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evtctxget()</w:t>
      </w:r>
    </w:p>
    <w:p>
      <w:r>
        <w:t>Loads attribute information by selecting the event context associated with the key. If no event context exists with the specified key, it returns null.</w:t>
      </w:r>
    </w:p>
    <w:p>
      <w:pPr>
        <w:pStyle w:val="4"/>
      </w:pPr>
      <w:r>
        <w:t>Syntax</w:t>
      </w:r>
    </w:p>
    <w:p>
      <w:pPr>
        <w:pStyle w:val="ab"/>
      </w:pPr>
      <w:r>
        <w:t>evtctxget(TOPIC, KEY, ATTR)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TOPIC</w:t>
      </w:r>
    </w:p>
    <w:p>
      <w:pPr>
        <w:ind w:left="400"/>
      </w:pPr>
      <w:r>
        <w:t>Topic of the event context.</w:t>
      </w:r>
    </w:p>
    <w:p>
      <w:r>
        <w:rPr>
          <w:rStyle w:val="af4"/>
          <w:b w:val="on"/>
        </w:rPr>
        <w:t>KEY</w:t>
      </w:r>
    </w:p>
    <w:p>
      <w:pPr>
        <w:ind w:left="400"/>
      </w:pPr>
      <w:r>
        <w:t>Unique key that distinguishes the event context.</w:t>
      </w:r>
    </w:p>
    <w:p>
      <w:r>
        <w:rPr>
          <w:rStyle w:val="af4"/>
          <w:b w:val="on"/>
        </w:rPr>
        <w:t>ATTR</w:t>
      </w:r>
    </w:p>
    <w:p>
      <w:r>
        <w:t>Attribute string can be one of the following strings.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counter</w:t>
      </w:r>
      <w:r>
        <w:t xml:space="preserve">: returns an integer indicating the number of times an event has occurred for the same key. It always returns a value greater than or equal to </w:t>
      </w:r>
      <w:r>
        <w:rPr>
          <w:rStyle w:val="af4"/>
        </w:rPr>
        <w:t>1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created</w:t>
      </w:r>
      <w:r>
        <w:t>: returns a date value indicating the time when the event first occurred.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expire</w:t>
      </w:r>
      <w:r>
        <w:t>: If the expiration date is specified, this returns a date value indicating the time at which the event context is deleted.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timeout</w:t>
      </w:r>
      <w:r>
        <w:t>: If the timeout is specified, tthis returns a date value indicating the time at which the context of the event is deleted due to the timeout.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rows</w:t>
      </w:r>
      <w:r>
        <w:t>: returns an array of all records currently stored in the event context.</w:t>
      </w:r>
    </w:p>
    <w:p>
      <w:pPr>
        <w:pStyle w:val="4"/>
      </w:pPr>
      <w:r>
        <w:t>Usage</w:t>
      </w:r>
    </w:p>
    <w:p>
      <w:r>
        <w:t xml:space="preserve">When there is an event context with a topic of </w:t>
      </w:r>
      <w:r>
        <w:rPr>
          <w:rStyle w:val="af4"/>
        </w:rPr>
        <w:t>txmatch</w:t>
      </w:r>
      <w:r>
        <w:t xml:space="preserve">, 001122 of </w:t>
      </w:r>
      <w:r>
        <w:rPr>
          <w:rStyle w:val="af4"/>
        </w:rPr>
        <w:t>txkey</w:t>
      </w:r>
      <w:r>
        <w:t>, and a timeout of 10 seconds</w:t>
      </w:r>
    </w:p>
    <w:p>
      <w:pPr>
        <w:pStyle w:val="ae"/>
      </w:pPr>
      <w:r>
        <w:t>evtctxget("txmatch", "001122", "counter") =&gt; 1</w:t>
        <w:cr/>
      </w:r>
      <w:r>
        <w:t>evtctxget("txmatch", "001122", "created") =&gt; "Fri May 02 15:21:50 KST 2014"</w:t>
        <w:cr/>
      </w:r>
      <w:r>
        <w:t>evtctxget("txmatch", "001122", "expire") =&gt; null</w:t>
        <w:cr/>
      </w:r>
      <w:r>
        <w:t>evtctxget("txmatch", "001122", "timeout") =&gt; "Fri May 02 15:22:00 KST 2014"</w:t>
        <w:cr/>
      </w:r>
      <w:r>
        <w:t>evtctxget("txmatch", "001122", "rows") =&gt; [{txkey=001122, type=send}]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