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flatten()</w:t>
      </w:r>
    </w:p>
    <w:p>
      <w:r>
        <w:t xml:space="preserve">Takes out all elements of the recursively nested array and converts them to a flatten array. Otherwise, it returns the input value as it is. This is used to convert nested array elements to a single array before merging an array into a single string using </w:t>
      </w:r>
      <w:hyperlink r:id="rId10">
        <w:r>
          <w:rPr>
            <w:rStyle w:val="a6"/>
          </w:rPr>
          <w:t>strjoin()</w:t>
        </w:r>
      </w:hyperlink>
      <w:r>
        <w:t>.</w:t>
      </w:r>
    </w:p>
    <w:p>
      <w:pPr>
        <w:pStyle w:val="4"/>
      </w:pPr>
      <w:r>
        <w:t>Syntax</w:t>
      </w:r>
    </w:p>
    <w:p>
      <w:pPr>
        <w:pStyle w:val="ab"/>
      </w:pPr>
      <w:r>
        <w:t>flatten(ARRAY_EXPR)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ARRAY_EXPR</w:t>
      </w:r>
    </w:p>
    <w:p>
      <w:pPr>
        <w:ind w:left="400"/>
      </w:pPr>
      <w:r>
        <w:t>Expression that returns the value to be converted to a single array</w:t>
      </w:r>
    </w:p>
    <w:p>
      <w:pPr>
        <w:pStyle w:val="4"/>
      </w:pPr>
      <w:r>
        <w:t>Usage</w:t>
      </w:r>
    </w:p>
    <w:p>
      <w:pPr>
        <w:pStyle w:val="ae"/>
      </w:pPr>
      <w:r>
        <w:t xml:space="preserve">json "{}" </w:t>
        <w:cr/>
      </w:r>
      <w:r>
        <w:t>| eval array=flatten(array(1, array(2, 3), 4))</w:t>
        <w:cr/>
      </w:r>
      <w:r>
        <w:t>=&gt; [ 1, 2, 3, 4 ]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en/query/strjoin-function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