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json</w:t>
      </w:r>
    </w:p>
    <w:p>
      <w:r>
        <w:t>Generates the data source using the JSON string. Typically, this command is used to test the operation of the query command that follows.</w:t>
      </w:r>
    </w:p>
    <w:p>
      <w:pPr>
        <w:pStyle w:val="4"/>
      </w:pPr>
      <w:r>
        <w:t>Syntax</w:t>
      </w:r>
    </w:p>
    <w:p>
      <w:pPr>
        <w:pStyle w:val="ab"/>
      </w:pPr>
      <w:r>
        <w:t>json JSON_DATA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JSON_DATA</w:t>
      </w:r>
    </w:p>
    <w:p>
      <w:pPr>
        <w:ind w:left="400"/>
      </w:pPr>
      <w:r>
        <w:t>JSON string enclosed in a pair of double quotes (</w:t>
      </w:r>
      <w:r>
        <w:rPr>
          <w:rStyle w:val="af4"/>
        </w:rPr>
        <w:t>" "</w:t>
      </w:r>
      <w:r>
        <w:t>), or an expression that returns a JSON formatted string. If the JSON string has double quotes (</w:t>
      </w:r>
      <w:r>
        <w:rPr>
          <w:rStyle w:val="af4"/>
        </w:rPr>
        <w:t>"</w:t>
      </w:r>
      <w:r>
        <w:t>), it must be escaped with a backslash like this: (</w:t>
      </w:r>
      <w:r>
        <w:rPr>
          <w:rStyle w:val="af4"/>
        </w:rPr>
        <w:t>"</w:t>
      </w:r>
      <w:r>
        <w:t>).</w:t>
      </w:r>
    </w:p>
    <w:p>
      <w:pPr>
        <w:pStyle w:val="4"/>
      </w:pPr>
      <w:r>
        <w:t>Usage</w:t>
      </w:r>
    </w:p>
    <w:p>
      <w:r>
        <w:t>Generate a log with “a” =&gt; 8, “b” =&gt; "miles” key-value pairs.</w:t>
      </w:r>
    </w:p>
    <w:p>
      <w:pPr>
        <w:pStyle w:val="ae"/>
      </w:pPr>
      <w:r>
        <w:t>json "{ 'a': 8, 'b':'miles' }"</w:t>
      </w:r>
    </w:p>
    <w:p>
      <w:r>
        <w:t>Generate the “a” =&gt; 8, “b” =&gt; "miles" log and “a” =&gt; 2, “b” =&gt; "cats" log.</w:t>
      </w:r>
    </w:p>
    <w:p>
      <w:pPr>
        <w:pStyle w:val="ae"/>
      </w:pPr>
      <w:r>
        <w:t>json "[{ 'a': 8, 'b':'miles' }, { 'a': 2, 'b':'cats' }]"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