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mongo</w:t>
      </w:r>
    </w:p>
    <w:p>
      <w:r>
        <w:t>Allows you to browse MongoDB or transmit the input records to the file.</w:t>
      </w:r>
    </w:p>
    <w:p>
      <w:pPr>
        <w:pStyle w:val="4"/>
      </w:pPr>
      <w:r>
        <w:t>Syntax</w:t>
      </w:r>
    </w:p>
    <w:p>
      <w:pPr>
        <w:pStyle w:val="ab"/>
      </w:pPr>
      <w:r>
        <w:t>mongo PROFILE [database=DB_NAME] SUBCOMMAND</w:t>
        <w:cr/>
      </w:r>
      <w:r>
        <w:t>mongo PROFILE [database=DB_NAME] MONGODB_METHOD</w:t>
      </w:r>
    </w:p>
    <w:p>
      <w:pPr>
        <w:pStyle w:val="a7"/>
      </w:pPr>
      <w:r>
        <w:t>Required Parameter</w:t>
      </w:r>
    </w:p>
    <w:p>
      <w:r>
        <w:rPr>
          <w:rStyle w:val="af4"/>
          <w:b w:val="on"/>
        </w:rPr>
        <w:t>PROFILE</w:t>
      </w:r>
    </w:p>
    <w:p>
      <w:pPr>
        <w:ind w:left="400"/>
      </w:pPr>
      <w:r>
        <w:t>MongoDB connect profile. You can configure the profile in the web console.</w:t>
      </w:r>
    </w:p>
    <w:p>
      <w:r>
        <w:rPr>
          <w:rStyle w:val="af4"/>
          <w:b w:val="on"/>
        </w:rPr>
        <w:t>SUBCOMMAND</w:t>
      </w:r>
    </w:p>
    <w:p>
      <w:r>
        <w:t xml:space="preserve">Command to be executed in the MongoDB session: </w:t>
      </w:r>
      <w:r>
        <w:rPr>
          <w:rStyle w:val="af4"/>
        </w:rPr>
        <w:t>dbs</w:t>
      </w:r>
      <w:r>
        <w:t xml:space="preserve">, </w:t>
      </w:r>
      <w:r>
        <w:rPr>
          <w:rStyle w:val="af4"/>
        </w:rPr>
        <w:t>cols</w:t>
      </w:r>
    </w:p>
    <w:p>
      <w:pPr>
        <w:numPr>
          <w:numId w:val="6"/>
        </w:numPr>
        <w:spacing w:before="0" w:after="0"/>
        <w:ind w:left="360" w:hanging="360"/>
      </w:pPr>
      <w:r>
        <w:rPr>
          <w:rStyle w:val="af4"/>
        </w:rPr>
        <w:t>cols</w:t>
      </w:r>
      <w:r>
        <w:t xml:space="preserve">: Lists collections for the database specified by the </w:t>
      </w:r>
      <w:r>
        <w:rPr>
          <w:rStyle w:val="af4"/>
        </w:rPr>
        <w:t>database=DB_NAME</w:t>
      </w:r>
      <w:r>
        <w:t xml:space="preserve"> option. If no database is specified, all collections from all databases are shown.</w:t>
      </w:r>
    </w:p>
    <w:p>
      <w:pPr>
        <w:numPr>
          <w:numId w:val="6"/>
        </w:numPr>
        <w:spacing w:before="0" w:after="0"/>
        <w:ind w:left="400" w:hanging="360"/>
      </w:pPr>
      <w:r>
        <w:rPr>
          <w:rStyle w:val="af4"/>
        </w:rPr>
        <w:t>dbs</w:t>
      </w:r>
      <w:r>
        <w:t>: List all databases in MongoDB. Used alone without any other arguments.</w:t>
      </w:r>
    </w:p>
    <w:p>
      <w:r>
        <w:rPr>
          <w:rStyle w:val="af4"/>
          <w:b w:val="on"/>
        </w:rPr>
        <w:t>MONGO_METHOD</w:t>
      </w:r>
    </w:p>
    <w:p>
      <w:pPr>
        <w:ind w:left="400"/>
      </w:pPr>
      <w:r>
        <w:t xml:space="preserve">MongoDB native method. For the collection specified by </w:t>
      </w:r>
      <w:r>
        <w:rPr>
          <w:rStyle w:val="af4"/>
        </w:rPr>
        <w:t>COL_NAME</w:t>
      </w:r>
      <w:r>
        <w:t>, it receives an input record or expression as a parameter argument and executes the method.</w:t>
      </w:r>
    </w:p>
    <w:p>
      <w:pPr>
        <w:pStyle w:val="a7"/>
      </w:pPr>
      <w:r>
        <w:t>Optional Parameter</w:t>
      </w:r>
    </w:p>
    <w:p>
      <w:r>
        <w:rPr>
          <w:rStyle w:val="af4"/>
          <w:b w:val="on"/>
        </w:rPr>
        <w:t>database=DB_NAME</w:t>
      </w:r>
    </w:p>
    <w:p>
      <w:pPr>
        <w:ind w:left="400"/>
      </w:pPr>
      <w:r>
        <w:t xml:space="preserve">Database on which to run the </w:t>
      </w:r>
      <w:r>
        <w:rPr>
          <w:rStyle w:val="af4"/>
        </w:rPr>
        <w:t>cols</w:t>
      </w:r>
      <w:r>
        <w:t xml:space="preserve"> command.</w:t>
      </w:r>
    </w:p>
    <w:p>
      <w:pPr>
        <w:pStyle w:val="4"/>
      </w:pPr>
      <w:r>
        <w:t>Description</w:t>
      </w:r>
    </w:p>
    <w:p>
      <w:pPr>
        <w:pStyle w:val="a7"/>
      </w:pPr>
      <w:r>
        <w:t>Output fields by SUBCOMMAND</w:t>
      </w:r>
    </w:p>
    <w:p>
      <w:r>
        <w:t xml:space="preserve">The output fields of the </w:t>
      </w:r>
      <w:r>
        <w:rPr>
          <w:rStyle w:val="af4"/>
        </w:rPr>
        <w:t>dbs</w:t>
      </w:r>
      <w:r>
        <w:t xml:space="preserve"> command are:</w:t>
      </w:r>
    </w:p>
    <w:p>
      <w:pPr>
        <w:numPr>
          <w:numId w:val="7"/>
        </w:numPr>
        <w:spacing w:before="0" w:after="0"/>
        <w:ind w:left="360" w:hanging="360"/>
      </w:pPr>
      <w:r>
        <w:rPr>
          <w:b w:val="on"/>
        </w:rPr>
        <w:t>name</w:t>
      </w:r>
      <w:r>
        <w:t>: Database name</w:t>
      </w:r>
    </w:p>
    <w:p>
      <w:pPr>
        <w:numPr>
          <w:numId w:val="7"/>
        </w:numPr>
        <w:spacing w:before="0" w:after="0"/>
        <w:ind w:left="360" w:hanging="360"/>
      </w:pPr>
      <w:r>
        <w:rPr>
          <w:b w:val="on"/>
        </w:rPr>
        <w:t>disk_usage</w:t>
      </w:r>
      <w:r>
        <w:t>: Disk usage in bytes</w:t>
      </w:r>
    </w:p>
    <w:p>
      <w:pPr>
        <w:numPr>
          <w:numId w:val="7"/>
        </w:numPr>
        <w:spacing w:before="0" w:after="0"/>
        <w:ind w:left="360" w:hanging="360"/>
      </w:pPr>
      <w:r>
        <w:rPr>
          <w:b w:val="on"/>
        </w:rPr>
        <w:t>empty</w:t>
      </w:r>
      <w:r>
        <w:t xml:space="preserve">: </w:t>
      </w:r>
      <w:r>
        <w:rPr>
          <w:rStyle w:val="af4"/>
        </w:rPr>
        <w:t>true</w:t>
      </w:r>
      <w:r>
        <w:t xml:space="preserve"> if the database is empty and </w:t>
      </w:r>
      <w:r>
        <w:rPr>
          <w:rStyle w:val="af4"/>
        </w:rPr>
        <w:t>false</w:t>
      </w:r>
      <w:r>
        <w:t xml:space="preserve"> otherwise.</w:t>
      </w:r>
    </w:p>
    <w:p>
      <w:r>
        <w:t xml:space="preserve">The output fields of the </w:t>
      </w:r>
      <w:r>
        <w:rPr>
          <w:rStyle w:val="af4"/>
        </w:rPr>
        <w:t>cols</w:t>
      </w:r>
      <w:r>
        <w:t xml:space="preserve"> command are:</w:t>
      </w:r>
    </w:p>
    <w:p>
      <w:pPr>
        <w:numPr>
          <w:numId w:val="8"/>
        </w:numPr>
        <w:spacing w:before="0" w:after="0"/>
        <w:ind w:left="360" w:hanging="360"/>
      </w:pPr>
      <w:r>
        <w:rPr>
          <w:b w:val="on"/>
        </w:rPr>
        <w:t>name</w:t>
      </w:r>
      <w:r>
        <w:t>: Collection name</w:t>
      </w:r>
    </w:p>
    <w:p>
      <w:pPr>
        <w:numPr>
          <w:numId w:val="8"/>
        </w:numPr>
        <w:spacing w:before="0" w:after="0"/>
        <w:ind w:left="360" w:hanging="360"/>
      </w:pPr>
      <w:r>
        <w:rPr>
          <w:b w:val="on"/>
        </w:rPr>
        <w:t>type</w:t>
      </w:r>
      <w:r>
        <w:t>: Type (</w:t>
      </w:r>
      <w:r>
        <w:rPr>
          <w:rStyle w:val="af4"/>
        </w:rPr>
        <w:t>collection</w:t>
      </w:r>
      <w:r>
        <w:t>)</w:t>
      </w:r>
    </w:p>
    <w:p>
      <w:pPr>
        <w:numPr>
          <w:numId w:val="8"/>
        </w:numPr>
        <w:spacing w:before="0" w:after="0"/>
        <w:ind w:left="360" w:hanging="360"/>
      </w:pPr>
      <w:r>
        <w:rPr>
          <w:b w:val="on"/>
        </w:rPr>
        <w:t>options</w:t>
      </w:r>
      <w:r>
        <w:t>: Collection configuration options</w:t>
      </w:r>
    </w:p>
    <w:p>
      <w:pPr>
        <w:numPr>
          <w:numId w:val="8"/>
        </w:numPr>
        <w:spacing w:before="0" w:after="0"/>
        <w:ind w:left="360" w:hanging="360"/>
      </w:pPr>
      <w:r>
        <w:rPr>
          <w:b w:val="on"/>
        </w:rPr>
        <w:t>info</w:t>
      </w:r>
      <w:r>
        <w:t>: Additional information such as whether it is read-only.</w:t>
      </w:r>
    </w:p>
    <w:p>
      <w:pPr>
        <w:numPr>
          <w:numId w:val="8"/>
        </w:numPr>
        <w:spacing w:before="0" w:after="0"/>
        <w:ind w:left="360" w:hanging="360"/>
      </w:pPr>
      <w:r>
        <w:rPr>
          <w:b w:val="on"/>
        </w:rPr>
        <w:t>idIndex</w:t>
      </w:r>
      <w:r>
        <w:t xml:space="preserve">: </w:t>
      </w:r>
      <w:r>
        <w:rPr>
          <w:rStyle w:val="af4"/>
        </w:rPr>
        <w:t>_id</w:t>
      </w:r>
      <w:r>
        <w:t xml:space="preserve"> index specification</w:t>
      </w:r>
    </w:p>
    <w:p>
      <w:pPr>
        <w:pStyle w:val="a7"/>
      </w:pPr>
      <w:r>
        <w:t>MONGO_METHOD</w:t>
      </w:r>
    </w:p>
    <w:p>
      <w:r>
        <w:t xml:space="preserve">The </w:t>
      </w:r>
      <w:r>
        <w:rPr>
          <w:rStyle w:val="af4"/>
        </w:rPr>
        <w:t>mongodb</w:t>
      </w:r>
      <w:r>
        <w:t xml:space="preserve"> command supports the following MongoDB native methods. You can check the usage of each method in </w:t>
      </w:r>
      <w:hyperlink r:id="rId10">
        <w:r>
          <w:rPr>
            <w:rStyle w:val="a6"/>
          </w:rPr>
          <w:t>MongoDB Reference Manual</w:t>
        </w:r>
      </w:hyperlink>
      <w:r>
        <w:t>.</w:t>
      </w:r>
    </w:p>
    <w:p>
      <w:pPr>
        <w:numPr>
          <w:numId w:val="9"/>
        </w:numPr>
        <w:spacing w:before="0" w:after="0"/>
        <w:ind w:left="360" w:hanging="360"/>
      </w:pPr>
      <w:hyperlink r:id="rId11">
        <w:r>
          <w:rPr>
            <w:rStyle w:val="a6"/>
          </w:rPr>
          <w:t>db.COL_NAME.find()</w:t>
        </w:r>
      </w:hyperlink>
    </w:p>
    <w:p>
      <w:pPr>
        <w:numPr>
          <w:numId w:val="9"/>
        </w:numPr>
        <w:spacing w:before="0" w:after="0"/>
        <w:ind w:left="360" w:hanging="360"/>
      </w:pPr>
      <w:hyperlink r:id="rId12">
        <w:r>
          <w:rPr>
            <w:rStyle w:val="a6"/>
          </w:rPr>
          <w:t>db.COL_NAME.insert()</w:t>
        </w:r>
      </w:hyperlink>
    </w:p>
    <w:p>
      <w:pPr>
        <w:numPr>
          <w:numId w:val="9"/>
        </w:numPr>
        <w:spacing w:before="0" w:after="0"/>
        <w:ind w:left="360" w:hanging="360"/>
      </w:pPr>
      <w:hyperlink r:id="rId13">
        <w:r>
          <w:rPr>
            <w:rStyle w:val="a6"/>
          </w:rPr>
          <w:t>db.COL_NAME.updateOne()</w:t>
        </w:r>
      </w:hyperlink>
    </w:p>
    <w:p>
      <w:pPr>
        <w:numPr>
          <w:numId w:val="9"/>
        </w:numPr>
        <w:spacing w:before="0" w:after="0"/>
        <w:ind w:left="360" w:hanging="360"/>
      </w:pPr>
      <w:hyperlink r:id="rId14">
        <w:r>
          <w:rPr>
            <w:rStyle w:val="a6"/>
          </w:rPr>
          <w:t>db.COL_NAME.updateMany()</w:t>
        </w:r>
      </w:hyperlink>
    </w:p>
    <w:p>
      <w:pPr>
        <w:numPr>
          <w:numId w:val="9"/>
        </w:numPr>
        <w:spacing w:before="0" w:after="0"/>
        <w:ind w:left="360" w:hanging="360"/>
      </w:pPr>
      <w:hyperlink r:id="rId15">
        <w:r>
          <w:rPr>
            <w:rStyle w:val="a6"/>
          </w:rPr>
          <w:t>db.COL_NAME.deleteOne()</w:t>
        </w:r>
      </w:hyperlink>
    </w:p>
    <w:p>
      <w:pPr>
        <w:numPr>
          <w:numId w:val="9"/>
        </w:numPr>
        <w:spacing w:before="0" w:after="0"/>
        <w:ind w:left="360" w:hanging="360"/>
      </w:pPr>
      <w:hyperlink r:id="rId16">
        <w:r>
          <w:rPr>
            <w:rStyle w:val="a6"/>
          </w:rPr>
          <w:t>db.COL_NAME.deleteMany()</w:t>
        </w:r>
      </w:hyperlink>
    </w:p>
    <w:p>
      <w:pPr>
        <w:pStyle w:val="a7"/>
      </w:pPr>
      <w:r>
        <w:t>find()</w:t>
      </w:r>
    </w:p>
    <w:p>
      <w:pPr>
        <w:pStyle w:val="ab"/>
      </w:pPr>
      <w:r>
        <w:t>db.COL_NAME.find("FILTER_EXPR", ["PROJECTION_EXPR"])</w:t>
      </w:r>
    </w:p>
    <w:p>
      <w:r>
        <w:t xml:space="preserve">Selects documents specified by </w:t>
      </w:r>
      <w:r>
        <w:rPr>
          <w:rStyle w:val="af4"/>
        </w:rPr>
        <w:t>COL_NAME</w:t>
      </w:r>
      <w:r>
        <w:t xml:space="preserve"> in a collection and returns a cursor to the selected documents.</w:t>
      </w:r>
    </w:p>
    <w:p>
      <w:r>
        <w:rPr>
          <w:rStyle w:val="af4"/>
          <w:b w:val="on"/>
        </w:rPr>
        <w:t>"FILTER_EXPR"</w:t>
      </w:r>
    </w:p>
    <w:p>
      <w:pPr>
        <w:ind w:left="400"/>
      </w:pPr>
      <w:r>
        <w:t xml:space="preserve">A JSON expression that specifies search conditions (filters) If you specify it as </w:t>
      </w:r>
      <w:r>
        <w:rPr>
          <w:rStyle w:val="af4"/>
        </w:rPr>
        <w:t>null</w:t>
      </w:r>
      <w:r>
        <w:t>, it retrieves all documents.</w:t>
      </w:r>
    </w:p>
    <w:p>
      <w:r>
        <w:rPr>
          <w:rStyle w:val="af4"/>
          <w:b w:val="on"/>
        </w:rPr>
        <w:t>["PROJECTION_EXPR"]</w:t>
      </w:r>
    </w:p>
    <w:p>
      <w:pPr>
        <w:ind w:left="400"/>
      </w:pPr>
      <w:r>
        <w:t xml:space="preserve">A JSON expression that specifies the fields to be returned in the documents that match the search condition. If you omit the expression, it returns all fields in the documents that match the search condition. For more information, see </w:t>
      </w:r>
      <w:hyperlink r:id="rId17">
        <w:r>
          <w:rPr>
            <w:rStyle w:val="a6"/>
          </w:rPr>
          <w:t>"Projection"</w:t>
        </w:r>
      </w:hyperlink>
      <w:r>
        <w:t xml:space="preserve"> in MongoDB Documentation.</w:t>
      </w:r>
    </w:p>
    <w:p>
      <w:r>
        <w:t xml:space="preserve">For information on query operators available in </w:t>
      </w:r>
      <w:r>
        <w:rPr>
          <w:rStyle w:val="af4"/>
        </w:rPr>
        <w:t>FILTER_EXPR</w:t>
      </w:r>
      <w:r>
        <w:t xml:space="preserve"> and </w:t>
      </w:r>
      <w:r>
        <w:rPr>
          <w:rStyle w:val="af4"/>
        </w:rPr>
        <w:t>PROJECTION_EXPR</w:t>
      </w:r>
      <w:r>
        <w:t xml:space="preserve">, refer to the </w:t>
      </w:r>
      <w:hyperlink r:id="rId18">
        <w:r>
          <w:rPr>
            <w:rStyle w:val="a6"/>
          </w:rPr>
          <w:t>"Query and Projection Operators"</w:t>
        </w:r>
      </w:hyperlink>
      <w:r>
        <w:t xml:space="preserve"> in the MongoDB Documentation.</w:t>
      </w:r>
    </w:p>
    <w:p>
      <w:pPr>
        <w:pStyle w:val="a7"/>
      </w:pPr>
      <w:r>
        <w:t>insert()</w:t>
      </w:r>
    </w:p>
    <w:p>
      <w:pPr>
        <w:pStyle w:val="ab"/>
      </w:pPr>
      <w:r>
        <w:t>db.COL_NAME.insert()</w:t>
      </w:r>
    </w:p>
    <w:p>
      <w:r>
        <w:t xml:space="preserve">Inserts a document or documents into a collection specified by </w:t>
      </w:r>
      <w:r>
        <w:rPr>
          <w:rStyle w:val="af4"/>
        </w:rPr>
        <w:t>COL_NAME</w:t>
      </w:r>
      <w:r>
        <w:t xml:space="preserve">. If the document contains an </w:t>
      </w:r>
      <w:r>
        <w:rPr>
          <w:b w:val="on"/>
        </w:rPr>
        <w:t>_id</w:t>
      </w:r>
      <w:r>
        <w:t xml:space="preserve"> value, it is used as a unique identification key (ObjectId). The </w:t>
      </w:r>
      <w:r>
        <w:rPr>
          <w:b w:val="on"/>
        </w:rPr>
        <w:t>_id</w:t>
      </w:r>
      <w:r>
        <w:t xml:space="preserve"> values must be unique. If the document does not specify an </w:t>
      </w:r>
      <w:r>
        <w:rPr>
          <w:b w:val="on"/>
        </w:rPr>
        <w:t>_id</w:t>
      </w:r>
      <w:r>
        <w:t xml:space="preserve"> field, then MongoDB adds a 12-byte hexadecimal unique identification key for the document before inserting. See usage #4, #5.</w:t>
      </w:r>
    </w:p>
    <w:p>
      <w:pPr>
        <w:pStyle w:val="a7"/>
      </w:pPr>
      <w:r>
        <w:t>updateOne()</w:t>
      </w:r>
    </w:p>
    <w:p>
      <w:pPr>
        <w:pStyle w:val="ab"/>
      </w:pPr>
      <w:r>
        <w:t>db.COL_NAME.updateOne("KEY", "UPDATE")</w:t>
      </w:r>
    </w:p>
    <w:p>
      <w:r>
        <w:t xml:space="preserve">Searches the collection specified by </w:t>
      </w:r>
      <w:r>
        <w:rPr>
          <w:rStyle w:val="af4"/>
        </w:rPr>
        <w:t>COL_NAME</w:t>
      </w:r>
      <w:r>
        <w:t xml:space="preserve"> with the value of the </w:t>
      </w:r>
      <w:r>
        <w:rPr>
          <w:rStyle w:val="af4"/>
        </w:rPr>
        <w:t>KEY</w:t>
      </w:r>
      <w:r>
        <w:t xml:space="preserve"> field and modifies the value of the </w:t>
      </w:r>
      <w:r>
        <w:rPr>
          <w:rStyle w:val="af4"/>
        </w:rPr>
        <w:t>UPDATE</w:t>
      </w:r>
      <w:r>
        <w:t xml:space="preserve"> field in the first document returned in the collection. See usage #6.</w:t>
      </w:r>
    </w:p>
    <w:p>
      <w:r>
        <w:t xml:space="preserve">When using the </w:t>
      </w:r>
      <w:r>
        <w:rPr>
          <w:b w:val="on"/>
        </w:rPr>
        <w:t>_id</w:t>
      </w:r>
      <w:r>
        <w:t xml:space="preserve"> field as </w:t>
      </w:r>
      <w:r>
        <w:rPr>
          <w:rStyle w:val="af4"/>
        </w:rPr>
        <w:t>KEY</w:t>
      </w:r>
      <w:r>
        <w:t>, if the unique identifier is an automatically generated 12-digit binary, the _id value MUST be set to the binary type.</w:t>
      </w:r>
    </w:p>
    <w:p>
      <w:pPr>
        <w:pStyle w:val="a7"/>
      </w:pPr>
      <w:r>
        <w:t>updateMany()</w:t>
      </w:r>
    </w:p>
    <w:p>
      <w:pPr>
        <w:pStyle w:val="ab"/>
      </w:pPr>
      <w:r>
        <w:t>db.COL_NAME.updateMany("KEY_LIST", "UPDATE_LIST")</w:t>
      </w:r>
    </w:p>
    <w:p>
      <w:r>
        <w:t xml:space="preserve">Searches the collection specified by </w:t>
      </w:r>
      <w:r>
        <w:rPr>
          <w:rStyle w:val="af4"/>
        </w:rPr>
        <w:t>COL_NAME</w:t>
      </w:r>
      <w:r>
        <w:t xml:space="preserve"> with the value of the </w:t>
      </w:r>
      <w:r>
        <w:rPr>
          <w:rStyle w:val="af4"/>
        </w:rPr>
        <w:t>KEY_LIST</w:t>
      </w:r>
      <w:r>
        <w:t xml:space="preserve"> field and modifies the value of the </w:t>
      </w:r>
      <w:r>
        <w:rPr>
          <w:rStyle w:val="af4"/>
        </w:rPr>
        <w:t>UPDATE_LIST</w:t>
      </w:r>
      <w:r>
        <w:t xml:space="preserve"> field in all the documents returned. Both </w:t>
      </w:r>
      <w:r>
        <w:rPr>
          <w:rStyle w:val="af4"/>
        </w:rPr>
        <w:t>KEY_LIST</w:t>
      </w:r>
      <w:r>
        <w:t xml:space="preserve"> and </w:t>
      </w:r>
      <w:r>
        <w:rPr>
          <w:rStyle w:val="af4"/>
        </w:rPr>
        <w:t>UPDATE_LIST</w:t>
      </w:r>
      <w:r>
        <w:t xml:space="preserve"> use a comma (</w:t>
      </w:r>
      <w:r>
        <w:rPr>
          <w:rStyle w:val="af4"/>
        </w:rPr>
        <w:t>,</w:t>
      </w:r>
      <w:r>
        <w:t xml:space="preserve">) as a separator. Unlike the </w:t>
      </w:r>
      <w:r>
        <w:rPr>
          <w:rStyle w:val="af4"/>
        </w:rPr>
        <w:t>db.COL_NAME.updateOne()</w:t>
      </w:r>
      <w:r>
        <w:t xml:space="preserve"> method, this modifies all searched documents.</w:t>
      </w:r>
    </w:p>
    <w:p>
      <w:pPr>
        <w:pStyle w:val="a7"/>
      </w:pPr>
      <w:r>
        <w:t>deleteOne()</w:t>
      </w:r>
    </w:p>
    <w:p>
      <w:pPr>
        <w:pStyle w:val="ab"/>
      </w:pPr>
      <w:r>
        <w:t>db.COL_NAME.deleteOne("KEY")</w:t>
      </w:r>
    </w:p>
    <w:p>
      <w:r>
        <w:t xml:space="preserve">Searches the collection specified by </w:t>
      </w:r>
      <w:r>
        <w:rPr>
          <w:rStyle w:val="af4"/>
        </w:rPr>
        <w:t>COL_NAME</w:t>
      </w:r>
      <w:r>
        <w:t xml:space="preserve"> with the value of the </w:t>
      </w:r>
      <w:r>
        <w:rPr>
          <w:rStyle w:val="af4"/>
        </w:rPr>
        <w:t>KEY</w:t>
      </w:r>
      <w:r>
        <w:t xml:space="preserve"> field and deletes the first document returned in the collection.</w:t>
      </w:r>
    </w:p>
    <w:p>
      <w:r>
        <w:t xml:space="preserve">When using the </w:t>
      </w:r>
      <w:r>
        <w:rPr>
          <w:b w:val="on"/>
        </w:rPr>
        <w:t>_id</w:t>
      </w:r>
      <w:r>
        <w:t xml:space="preserve"> field as </w:t>
      </w:r>
      <w:r>
        <w:rPr>
          <w:rStyle w:val="af4"/>
        </w:rPr>
        <w:t>KEY</w:t>
      </w:r>
      <w:r>
        <w:t>, if the unique identifier is an automatically generated 12-digit binary, the _id value MUST be set to the binary type.</w:t>
      </w:r>
    </w:p>
    <w:p>
      <w:pPr>
        <w:pStyle w:val="a7"/>
      </w:pPr>
      <w:r>
        <w:t>deleteMany()</w:t>
      </w:r>
    </w:p>
    <w:p>
      <w:pPr>
        <w:pStyle w:val="ab"/>
      </w:pPr>
      <w:r>
        <w:t>db.COL_NAME.deleteMany("KEY_LIST")</w:t>
      </w:r>
    </w:p>
    <w:p>
      <w:r>
        <w:t>Searches the collection specified by COL_NAME with the value of the KEY_LIST field and removes all documents. KEY_LIST uses a comma (,) as a separator.</w:t>
      </w:r>
    </w:p>
    <w:p>
      <w:pPr>
        <w:pStyle w:val="4"/>
      </w:pPr>
      <w:r>
        <w:t>Usage</w:t>
      </w:r>
    </w:p>
    <w:p>
      <w:r>
        <w:t>Retrieve all documents in the inventory collection.</w:t>
      </w:r>
    </w:p>
    <w:p>
      <w:pPr>
        <w:pStyle w:val="ae"/>
      </w:pPr>
      <w:r>
        <w:t>mongo PROFILE db.inventory.find()</w:t>
      </w:r>
    </w:p>
    <w:p>
      <w:r>
        <w:t>Retrieve documents with 3 or more stars from the restaurants collection.</w:t>
      </w:r>
    </w:p>
    <w:p>
      <w:pPr>
        <w:pStyle w:val="ae"/>
      </w:pPr>
      <w:r>
        <w:t>mongo PROFILE db.restaurants.find("{stars: {$gte: 3}}")</w:t>
      </w:r>
    </w:p>
    <w:p>
      <w:r>
        <w:t>Output only the name and stars fields from the restaurants collection.</w:t>
      </w:r>
    </w:p>
    <w:p>
      <w:pPr>
        <w:pStyle w:val="ae"/>
      </w:pPr>
      <w:r>
        <w:t>mongo PROFILE db.restaurants.find(null, "{name: true, stars: true}")</w:t>
      </w:r>
    </w:p>
    <w:p>
      <w:r>
        <w:t>Provide an arbitrary JSON document into the MongoDB restaurants collection.</w:t>
      </w:r>
    </w:p>
    <w:p>
      <w:pPr>
        <w:pStyle w:val="ae"/>
      </w:pPr>
      <w:r>
        <w:t>json "{</w:t>
        <w:cr/>
      </w:r>
      <w:r>
        <w:t xml:space="preserve">      name: Café Con Leche,</w:t>
        <w:cr/>
      </w:r>
      <w:r>
        <w:t xml:space="preserve">      contact: {</w:t>
        <w:cr/>
      </w:r>
      <w:r>
        <w:t xml:space="preserve">        phone: 228-555-0149,</w:t>
        <w:cr/>
      </w:r>
      <w:r>
        <w:t xml:space="preserve">        email: cafeconleche@example.com,</w:t>
        <w:cr/>
      </w:r>
      <w:r>
        <w:t xml:space="preserve">        location: [-73.92502, 40.8279556]</w:t>
        <w:cr/>
      </w:r>
      <w:r>
        <w:t xml:space="preserve">      },</w:t>
        <w:cr/>
      </w:r>
      <w:r>
        <w:t xml:space="preserve">      stars:3,</w:t>
        <w:cr/>
      </w:r>
      <w:r>
        <w:t xml:space="preserve">      categories: [Bakery, Coffee, Pastries]</w:t>
        <w:cr/>
      </w:r>
      <w:r>
        <w:t xml:space="preserve">    }"</w:t>
        <w:cr/>
      </w:r>
      <w:r>
        <w:t xml:space="preserve">    | mongo PROFILE db.restaurants.insert()</w:t>
      </w:r>
    </w:p>
    <w:p>
      <w:r>
        <w:t>Provide the lastest 10 items of the Logpresso inventory table into the MongoDB inventory collection.</w:t>
      </w:r>
    </w:p>
    <w:p>
      <w:pPr>
        <w:pStyle w:val="ae"/>
      </w:pPr>
      <w:r>
        <w:t>table limit=10 inventory</w:t>
        <w:cr/>
      </w:r>
      <w:r>
        <w:t xml:space="preserve">    | mongo PROFILE db.inventory.insert()</w:t>
      </w:r>
    </w:p>
    <w:p>
      <w:r>
        <w:t>Search the restaurants collection based on the name field and modify the stars value.</w:t>
      </w:r>
    </w:p>
    <w:p>
      <w:pPr>
        <w:pStyle w:val="ae"/>
      </w:pPr>
      <w:r>
        <w:t xml:space="preserve">json "{}" </w:t>
        <w:cr/>
      </w:r>
      <w:r>
        <w:t xml:space="preserve">    | eval name="Café Con Leche", stars=4 </w:t>
        <w:cr/>
      </w:r>
      <w:r>
        <w:t xml:space="preserve">    | mongo PROFILE db.restaurants.updateOne("name", "stars")</w:t>
      </w:r>
    </w:p>
    <w:p>
      <w:r>
        <w:t>Search 1 document with an ObjectId of 5982df1b7098262f64d4ffaf and then delete it.</w:t>
      </w:r>
    </w:p>
    <w:p>
      <w:pPr>
        <w:pStyle w:val="ae"/>
      </w:pPr>
      <w:r>
        <w:t xml:space="preserve">json "{}" </w:t>
        <w:cr/>
      </w:r>
      <w:r>
        <w:t xml:space="preserve">    | eval _id = fromhex("5982df1b7098262f64d4ffaf") </w:t>
        <w:cr/>
      </w:r>
      <w:r>
        <w:t xml:space="preserve">    | mongo stream2 db.restaurants.deleteOne("_id")</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www.mongodb.com/docs/manual/reference/method/" TargetMode="External" Type="http://schemas.openxmlformats.org/officeDocument/2006/relationships/hyperlink"/><Relationship Id="rId11" Target="https://www.mongodb.com/docs/manual/reference/method/db.collection.find/" TargetMode="External" Type="http://schemas.openxmlformats.org/officeDocument/2006/relationships/hyperlink"/><Relationship Id="rId12" Target="https://www.mongodb.com/docs/manual/reference/method/db.collection.insert/" TargetMode="External" Type="http://schemas.openxmlformats.org/officeDocument/2006/relationships/hyperlink"/><Relationship Id="rId13" Target="https://www.mongodb.com/docs/manual/reference/method/db.collection.updateOne/" TargetMode="External" Type="http://schemas.openxmlformats.org/officeDocument/2006/relationships/hyperlink"/><Relationship Id="rId14" Target="https://www.mongodb.com/docs/manual/reference/method/db.collection.updateMany/" TargetMode="External" Type="http://schemas.openxmlformats.org/officeDocument/2006/relationships/hyperlink"/><Relationship Id="rId15" Target="https://www.mongodb.com/docs/manual/reference/method/db.collection.deleteOne/" TargetMode="External" Type="http://schemas.openxmlformats.org/officeDocument/2006/relationships/hyperlink"/><Relationship Id="rId16" Target="https://www.mongodb.com/docs/manual/reference/method/db.collection.deleteMany/" TargetMode="External" Type="http://schemas.openxmlformats.org/officeDocument/2006/relationships/hyperlink"/><Relationship Id="rId17" Target="https://www.mongodb.com/docs/manual/reference/method/db.collection.find/" TargetMode="External" Type="http://schemas.openxmlformats.org/officeDocument/2006/relationships/hyperlink"/><Relationship Id="rId18" Target="https://www.mongodb.com/docs/manual/reference/operator/query/"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