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node-ip-blacklist</w:t>
      </w:r>
    </w:p>
    <w:p>
      <w:r>
        <w:t>Loads the IP blacklist item of the identifier synchronized with the control node in the data node. This command is available only in the data node.</w:t>
      </w:r>
    </w:p>
    <w:p>
      <w:pPr>
        <w:pStyle w:val="4"/>
      </w:pPr>
      <w:r>
        <w:t>Syntax</w:t>
      </w:r>
    </w:p>
    <w:p>
      <w:pPr>
        <w:pStyle w:val="ab"/>
      </w:pPr>
      <w:r>
        <w:t>node-ip-blacklist [guid=BLACKLIST_GUID]</w:t>
      </w:r>
    </w:p>
    <w:p>
      <w:pPr>
        <w:pStyle w:val="a7"/>
      </w:pPr>
      <w:r>
        <w:t>Optional Parameter</w:t>
      </w:r>
    </w:p>
    <w:p>
      <w:r>
        <w:rPr>
          <w:rStyle w:val="af4"/>
          <w:b w:val="on"/>
        </w:rPr>
        <w:t>guid=BLACKLIST_GUID</w:t>
      </w:r>
    </w:p>
    <w:p>
      <w:pPr>
        <w:ind w:left="400"/>
      </w:pPr>
      <w:r>
        <w:t>IP blacklist GUID. If you specify an identifier, the command loads the IP blacklist item of the corresponding identifier synchronized with the control node in the data node. If you do not, the command loads a synchronized IP blacklists.</w:t>
      </w:r>
    </w:p>
    <w:p>
      <w:pPr>
        <w:pStyle w:val="4"/>
      </w:pPr>
      <w:r>
        <w:t>Description</w:t>
      </w:r>
    </w:p>
    <w:p>
      <w:r>
        <w:t>The output fields of when the IP blacklist GUID is specified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ip</w:t>
            </w:r>
          </w:p>
        </w:tc>
        <w:tc>
          <w:p>
            <w:pPr>
              <w:spacing w:before="0" w:after="0"/>
            </w:pPr>
            <w:r>
              <w:t>IP address</w:t>
            </w:r>
          </w:p>
        </w:tc>
        <w:tc>
          <w:p>
            <w:pPr>
              <w:spacing w:before="0" w:after="0"/>
            </w:pPr>
            <w:r>
              <w:t>IP address in the corresponding blacklist</w:t>
            </w:r>
          </w:p>
        </w:tc>
      </w:tr>
      <w:tr>
        <w:tc>
          <w:p>
            <w:pPr>
              <w:spacing w:before="0" w:after="0"/>
            </w:pPr>
            <w:r>
              <w:t>description</w:t>
            </w:r>
          </w:p>
        </w:tc>
        <w:tc>
          <w:p>
            <w:pPr>
              <w:spacing w:before="0" w:after="0"/>
            </w:pPr>
            <w:r>
              <w:t>String</w:t>
            </w:r>
          </w:p>
        </w:tc>
        <w:tc>
          <w:p>
            <w:pPr>
              <w:spacing w:before="0" w:after="0"/>
            </w:pPr>
            <w:r>
              <w:t>Reason why the IP is blacklisted</w:t>
            </w:r>
          </w:p>
        </w:tc>
      </w:tr>
    </w:tbl>
    <w:p>
      <w:r>
        <w:t>The output fields of when the IP blacklist GUID is not specified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id</w:t>
            </w:r>
          </w:p>
        </w:tc>
        <w:tc>
          <w:p>
            <w:pPr>
              <w:spacing w:before="0" w:after="0"/>
            </w:pPr>
            <w:r>
              <w:t>Integer</w:t>
            </w:r>
          </w:p>
        </w:tc>
        <w:tc>
          <w:p>
            <w:pPr>
              <w:spacing w:before="0" w:after="0"/>
            </w:pPr>
            <w:r>
              <w:t>Integer identifier</w:t>
            </w:r>
          </w:p>
        </w:tc>
      </w:tr>
      <w:tr>
        <w:tc>
          <w:p>
            <w:pPr>
              <w:spacing w:before="0" w:after="0"/>
            </w:pPr>
            <w:r>
              <w:t>guid</w:t>
            </w:r>
          </w:p>
        </w:tc>
        <w:tc>
          <w:p>
            <w:pPr>
              <w:spacing w:before="0" w:after="0"/>
            </w:pPr>
            <w:r>
              <w:t>String</w:t>
            </w:r>
          </w:p>
        </w:tc>
        <w:tc>
          <w:p>
            <w:pPr>
              <w:spacing w:before="0" w:after="0"/>
            </w:pPr>
            <w:r>
              <w:t>IP blacklist GUID</w:t>
            </w:r>
          </w:p>
        </w:tc>
      </w:tr>
      <w:tr>
        <w:tc>
          <w:p>
            <w:pPr>
              <w:spacing w:before="0" w:after="0"/>
            </w:pPr>
            <w:r>
              <w:t>name</w:t>
            </w:r>
          </w:p>
        </w:tc>
        <w:tc>
          <w:p>
            <w:pPr>
              <w:spacing w:before="0" w:after="0"/>
            </w:pPr>
            <w:r>
              <w:t>String</w:t>
            </w:r>
          </w:p>
        </w:tc>
        <w:tc>
          <w:p>
            <w:pPr>
              <w:spacing w:before="0" w:after="0"/>
            </w:pPr>
            <w:r>
              <w:t>IP blacklist name</w:t>
            </w:r>
          </w:p>
        </w:tc>
      </w:tr>
      <w:tr>
        <w:tc>
          <w:p>
            <w:pPr>
              <w:spacing w:before="0" w:after="0"/>
            </w:pPr>
            <w:r>
              <w:t>description</w:t>
            </w:r>
          </w:p>
        </w:tc>
        <w:tc>
          <w:p>
            <w:pPr>
              <w:spacing w:before="0" w:after="0"/>
            </w:pPr>
            <w:r>
              <w:t>String</w:t>
            </w:r>
          </w:p>
        </w:tc>
        <w:tc>
          <w:p>
            <w:pPr>
              <w:spacing w:before="0" w:after="0"/>
            </w:pPr>
            <w:r>
              <w:t>IP blacklist description</w:t>
            </w:r>
          </w:p>
        </w:tc>
      </w:tr>
      <w:tr>
        <w:tc>
          <w:p>
            <w:pPr>
              <w:spacing w:before="0" w:after="0"/>
            </w:pPr>
            <w:r>
              <w:t>count</w:t>
            </w:r>
          </w:p>
        </w:tc>
        <w:tc>
          <w:p>
            <w:pPr>
              <w:spacing w:before="0" w:after="0"/>
            </w:pPr>
            <w:r>
              <w:t>Integer</w:t>
            </w:r>
          </w:p>
        </w:tc>
        <w:tc>
          <w:p>
            <w:pPr>
              <w:spacing w:before="0" w:after="0"/>
            </w:pPr>
            <w:r>
              <w:t>Number of IP addresses in the IP blacklist</w:t>
            </w:r>
          </w:p>
        </w:tc>
      </w:tr>
      <w:tr>
        <w:tc>
          <w:p>
            <w:pPr>
              <w:spacing w:before="0" w:after="0"/>
            </w:pPr>
            <w:r>
              <w:t>version</w:t>
            </w:r>
          </w:p>
        </w:tc>
        <w:tc>
          <w:p>
            <w:pPr>
              <w:spacing w:before="0" w:after="0"/>
            </w:pPr>
            <w:r>
              <w:t>Integer</w:t>
            </w:r>
          </w:p>
        </w:tc>
        <w:tc>
          <w:p>
            <w:pPr>
              <w:spacing w:before="0" w:after="0"/>
            </w:pPr>
            <w:r>
              <w:t>IP blacklist version</w:t>
            </w:r>
          </w:p>
        </w:tc>
      </w:tr>
      <w:tr>
        <w:tc>
          <w:p>
            <w:pPr>
              <w:spacing w:before="0" w:after="0"/>
            </w:pPr>
            <w:r>
              <w:t>company_guid</w:t>
            </w:r>
          </w:p>
        </w:tc>
        <w:tc>
          <w:p>
            <w:pPr>
              <w:spacing w:before="0" w:after="0"/>
            </w:pPr>
            <w:r>
              <w:t>String</w:t>
            </w:r>
          </w:p>
        </w:tc>
        <w:tc>
          <w:p>
            <w:pPr>
              <w:spacing w:before="0" w:after="0"/>
            </w:pPr>
            <w:r>
              <w:t>Company GUID</w:t>
            </w:r>
          </w:p>
        </w:tc>
      </w:tr>
      <w:tr>
        <w:tc>
          <w:p>
            <w:pPr>
              <w:spacing w:before="0" w:after="0"/>
            </w:pPr>
            <w:r>
              <w:t>company_name</w:t>
            </w:r>
          </w:p>
        </w:tc>
        <w:tc>
          <w:p>
            <w:pPr>
              <w:spacing w:before="0" w:after="0"/>
            </w:pPr>
            <w:r>
              <w:t>String</w:t>
            </w:r>
          </w:p>
        </w:tc>
        <w:tc>
          <w:p>
            <w:pPr>
              <w:spacing w:before="0" w:after="0"/>
            </w:pPr>
            <w:r>
              <w:t>Company name</w:t>
            </w:r>
          </w:p>
        </w:tc>
      </w:tr>
      <w:tr>
        <w:tc>
          <w:p>
            <w:pPr>
              <w:spacing w:before="0" w:after="0"/>
            </w:pPr>
            <w:r>
              <w:t>created</w:t>
            </w:r>
          </w:p>
        </w:tc>
        <w:tc>
          <w:p>
            <w:pPr>
              <w:spacing w:before="0" w:after="0"/>
            </w:pPr>
            <w:r>
              <w:t>String</w:t>
            </w:r>
          </w:p>
        </w:tc>
        <w:tc>
          <w:p>
            <w:pPr>
              <w:spacing w:before="0" w:after="0"/>
            </w:pPr>
            <w:r>
              <w:t>Createion time of the IP blacklist</w:t>
            </w:r>
          </w:p>
        </w:tc>
      </w:tr>
      <w:tr>
        <w:tc>
          <w:p>
            <w:pPr>
              <w:spacing w:before="0" w:after="0"/>
            </w:pPr>
            <w:r>
              <w:t>updated</w:t>
            </w:r>
          </w:p>
        </w:tc>
        <w:tc>
          <w:p>
            <w:pPr>
              <w:spacing w:before="0" w:after="0"/>
            </w:pPr>
            <w:r>
              <w:t>String</w:t>
            </w:r>
          </w:p>
        </w:tc>
        <w:tc>
          <w:p>
            <w:pPr>
              <w:spacing w:before="0" w:after="0"/>
            </w:pPr>
            <w:r>
              <w:t>Last modification time of the IP blacklist</w:t>
            </w:r>
          </w:p>
        </w:tc>
      </w:tr>
    </w:tbl>
    <w:p>
      <w:pPr>
        <w:pStyle w:val="4"/>
      </w:pPr>
      <w:r>
        <w:t>Usage</w:t>
      </w:r>
    </w:p>
    <w:p>
      <w:r>
        <w:t>Load the list of IP blacklists synchronized on the data node.</w:t>
      </w:r>
    </w:p>
    <w:p>
      <w:pPr>
        <w:pStyle w:val="ae"/>
      </w:pPr>
      <w:r>
        <w:t>node-ip-blacklist</w:t>
      </w:r>
    </w:p>
    <w:p>
      <w:r>
        <w:t>Load the specific IP blacklist items synchronized on the data node.</w:t>
      </w:r>
    </w:p>
    <w:p>
      <w:pPr>
        <w:pStyle w:val="ae"/>
      </w:pPr>
      <w:r>
        <w:t>node-ip-blacklist guid=efd0c9cf-8582-4d5a-938d-9bb6a990579c</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