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parsejson</w:t>
      </w:r>
    </w:p>
    <w:p>
      <w:r>
        <w:t>Parses a JSON string.</w:t>
      </w:r>
    </w:p>
    <w:p>
      <w:pPr>
        <w:pStyle w:val="4"/>
      </w:pPr>
      <w:r>
        <w:t>Syntax</w:t>
      </w:r>
    </w:p>
    <w:p>
      <w:pPr>
        <w:pStyle w:val="ab"/>
      </w:pPr>
      <w:r>
        <w:t>parsejson [field=TARGET_FIELD] [overlay=BOOL]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Field to be parsed in the input data stream (default: </w:t>
      </w:r>
      <w:r>
        <w:rPr>
          <w:rStyle w:val="af4"/>
        </w:rPr>
        <w:t>line</w:t>
      </w:r>
      <w:r>
        <w:t>).</w:t>
      </w:r>
    </w:p>
    <w:p>
      <w:r>
        <w:rPr>
          <w:rStyle w:val="af4"/>
          <w:b w:val="on"/>
        </w:rPr>
        <w:t>overlay=BOOL</w:t>
      </w:r>
    </w:p>
    <w:p>
      <w:r>
        <w:t xml:space="preserve">Option to control data-overwrite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Outputs both the parsed data and the original data.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Outputs the parsed data only.</w:t>
      </w:r>
    </w:p>
    <w:p>
      <w:pPr>
        <w:pStyle w:val="4"/>
      </w:pPr>
      <w:r>
        <w:t>Usage</w:t>
      </w:r>
    </w:p>
    <w:p>
      <w:r>
        <w:t xml:space="preserve">Parse the JSON text of the </w:t>
      </w:r>
      <w:r>
        <w:rPr>
          <w:b w:val="on"/>
        </w:rPr>
        <w:t>line</w:t>
      </w:r>
      <w:r>
        <w:t xml:space="preserve"> field.</w:t>
      </w:r>
    </w:p>
    <w:p>
      <w:pPr>
        <w:pStyle w:val="ae"/>
      </w:pPr>
      <w:r>
        <w:t>json "{line: ' {\"foo\": \"bar\"}'}" | parsejson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