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parsexml</w:t>
      </w:r>
    </w:p>
    <w:p>
      <w:r>
        <w:t>Parses the XML document into a set of complex objects.</w:t>
      </w:r>
    </w:p>
    <w:p>
      <w:pPr>
        <w:pStyle w:val="4"/>
      </w:pPr>
      <w:r>
        <w:t>Syntax</w:t>
      </w:r>
    </w:p>
    <w:p>
      <w:pPr>
        <w:pStyle w:val="ab"/>
      </w:pPr>
      <w:r>
        <w:t>parsexml [field=TARGET_FIELD] [overlay=BOOL]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Field to be parsed in the input data stream (default: </w:t>
      </w:r>
      <w:r>
        <w:rPr>
          <w:rStyle w:val="af4"/>
        </w:rPr>
        <w:t>line</w:t>
      </w:r>
      <w:r>
        <w:t>).</w:t>
      </w:r>
    </w:p>
    <w:p>
      <w:r>
        <w:rPr>
          <w:rStyle w:val="af4"/>
          <w:b w:val="on"/>
        </w:rPr>
        <w:t>overlay=BOOL</w:t>
      </w:r>
    </w:p>
    <w:p>
      <w:r>
        <w:t xml:space="preserve">Option to control data-overwrite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Outputs both the parsed data and the original data.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Outputs the parsed data only.</w:t>
      </w:r>
    </w:p>
    <w:p>
      <w:pPr>
        <w:pStyle w:val="4"/>
      </w:pPr>
      <w:r>
        <w:t>Usage</w:t>
      </w:r>
    </w:p>
    <w:p>
      <w:r>
        <w:t>Extract XML nodes that belong to the root XML element into the field.</w:t>
      </w:r>
    </w:p>
    <w:p>
      <w:pPr>
        <w:numPr>
          <w:numId w:val="7"/>
        </w:numPr>
        <w:spacing w:before="0" w:after="0"/>
        <w:ind w:left="360" w:hanging="360"/>
      </w:pPr>
      <w:r>
        <w:t>If the XML node contains only a text node, the command uses the element tag as the name of the field and assigns the text value of the text node to the value of the field.</w:t>
      </w:r>
    </w:p>
    <w:p>
      <w:pPr>
        <w:numPr>
          <w:numId w:val="7"/>
        </w:numPr>
        <w:spacing w:before="0" w:after="0"/>
        <w:ind w:left="360" w:hanging="360"/>
      </w:pPr>
      <w:r>
        <w:t xml:space="preserve">If the XML node has attributes, the command converts the name-value pair of each XML attribute to the key-value pair of the map, and converts the text value of the text node of the XML element to the value of the </w:t>
      </w:r>
      <w:r>
        <w:rPr>
          <w:b w:val="on"/>
        </w:rPr>
        <w:t>_text</w:t>
      </w:r>
      <w:r>
        <w:t xml:space="preserve"> field.</w:t>
      </w:r>
    </w:p>
    <w:p>
      <w:r>
        <w:t xml:space="preserve">For example, if you parse the XML in the form of </w:t>
      </w:r>
      <w:r>
        <w:rPr>
          <w:rStyle w:val="af4"/>
        </w:rPr>
        <w:t>&lt;doc&gt;&lt;id&gt;sample&lt;/id&gt;&lt;/doc&gt;</w:t>
      </w:r>
      <w:r>
        <w:t xml:space="preserve">, the value of the </w:t>
      </w:r>
      <w:r>
        <w:rPr>
          <w:rStyle w:val="af4"/>
        </w:rPr>
        <w:t>sample</w:t>
      </w:r>
      <w:r>
        <w:t xml:space="preserve"> string is assigned to the </w:t>
      </w:r>
      <w:r>
        <w:rPr>
          <w:b w:val="on"/>
        </w:rPr>
        <w:t>id</w:t>
      </w:r>
      <w:r>
        <w:t xml:space="preserve"> field.</w:t>
      </w:r>
    </w:p>
    <w:p>
      <w:r>
        <w:t xml:space="preserve">If the form of XML is </w:t>
      </w:r>
      <w:r>
        <w:rPr>
          <w:rStyle w:val="af4"/>
        </w:rPr>
        <w:t><![CDATA[<doc><id>sample</id><name locale="en">Logpresso</name></doc>]]></w:t>
      </w:r>
      <w:r>
        <w:t xml:space="preserve">, two key-value pairs of </w:t>
      </w:r>
      <w:r>
        <w:rPr>
          <w:rStyle w:val="af4"/>
        </w:rPr>
        <w:t>locale=en</w:t>
      </w:r>
      <w:r>
        <w:t xml:space="preserve"> and </w:t>
      </w:r>
      <w:r>
        <w:rPr>
          <w:rStyle w:val="af4"/>
        </w:rPr>
        <w:t>_text=Logpresso</w:t>
      </w:r>
      <w:r>
        <w:t xml:space="preserve"> are assigned to the </w:t>
      </w:r>
      <w:r>
        <w:rPr>
          <w:b w:val="on"/>
        </w:rPr>
        <w:t>name</w:t>
      </w:r>
      <w:r>
        <w:t xml:space="preserve"> field like </w:t>
      </w:r>
      <w:r>
        <w:rPr>
          <w:rStyle w:val="af4"/>
        </w:rPr>
        <w:t>{"locale":"en","_text":"Logpresso"}</w:t>
      </w:r>
      <w:r>
        <w:t xml:space="preserve">. You can easily extract fields from the map inside a complex object by combining the </w:t>
      </w:r>
      <w:hyperlink r:id="rId10">
        <w:r>
          <w:rPr>
            <w:rStyle w:val="a6"/>
          </w:rPr>
          <w:t>parsemap</w:t>
        </w:r>
      </w:hyperlink>
      <w:r>
        <w:t xml:space="preserve"> command.</w:t>
      </w:r>
    </w:p>
    <w:p>
      <w:pPr>
        <w:pStyle w:val="ae"/>
      </w:pPr>
      <w:r>
        <w:t>json</w:t>
        <w:cr/>
      </w:r>
      <w:r>
        <w:t xml:space="preserve"><![CDATA[  "{line: '<doc><id>sample</id><name locale="en">Logpresso</name></doc>'}"]]></w:t>
        <w:cr/>
      </w:r>
      <w:r>
        <w:t>| parsexml</w:t>
        <w:cr/>
      </w:r>
      <w:r>
        <w:t>| parsemap field=name overlay=t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parsema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