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ceptopics</w:t>
      </w:r>
    </w:p>
    <w:p>
      <w:r>
        <w:t>Loads statistics of the currently registered event context by topic. CEP is an abbreviation for complex event processing.</w:t>
      </w:r>
    </w:p>
    <w:p>
      <w:pPr>
        <w:pStyle w:val="4"/>
      </w:pPr>
      <w:r>
        <w:t>Syntax</w:t>
      </w:r>
    </w:p>
    <w:p>
      <w:pPr>
        <w:pStyle w:val="ab"/>
      </w:pPr>
      <w:r>
        <w:t>system ceptopics</w:t>
      </w:r>
    </w:p>
    <w:p>
      <w:pPr>
        <w:pStyle w:val="4"/>
      </w:pPr>
      <w:r>
        <w:t>Description</w:t>
      </w:r>
    </w:p>
    <w:p>
      <w:r>
        <w:t>Output fields are as follows.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topic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Event context topic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count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The amount of currently existing event contexts</w:t>
            </w:r>
          </w:p>
        </w:tc>
      </w:tr>
    </w:tbl>
    <w:p>
      <w:pPr>
        <w:pStyle w:val="4"/>
      </w:pPr>
      <w:r>
        <w:t>See also</w:t>
      </w:r>
    </w:p>
    <w:p>
      <w:pPr>
        <w:numPr>
          <w:numId w:val="6"/>
        </w:numPr>
        <w:spacing w:before="0" w:after="0"/>
        <w:ind w:left="360" w:hanging="360"/>
      </w:pPr>
      <w:hyperlink r:id="rId10">
        <w:r>
          <w:rPr>
            <w:rStyle w:val="a6"/>
          </w:rPr>
          <w:t>evtctxlist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1">
        <w:r>
          <w:rPr>
            <w:rStyle w:val="a6"/>
          </w:rPr>
          <w:t>evtctxadd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2">
        <w:r>
          <w:rPr>
            <w:rStyle w:val="a6"/>
          </w:rPr>
          <w:t>evtctxdel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3">
        <w:r>
          <w:rPr>
            <w:rStyle w:val="a6"/>
          </w:rPr>
          <w:t>evtctxdrop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4">
        <w:r>
          <w:rPr>
            <w:rStyle w:val="a6"/>
          </w:rPr>
          <w:t>evtctxget()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5">
        <w:r>
          <w:rPr>
            <w:rStyle w:val="a6"/>
          </w:rPr>
          <w:t>evtctxgetvar()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6">
        <w:r>
          <w:rPr>
            <w:rStyle w:val="a6"/>
          </w:rPr>
          <w:t>evtctxsetvar()</w:t>
        </w:r>
      </w:hyperlink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query/evtctxlist-command" TargetMode="External" Type="http://schemas.openxmlformats.org/officeDocument/2006/relationships/hyperlink"/><Relationship Id="rId11" Target="https://docs.logpresso.com/en/query/evtctxadd-command" TargetMode="External" Type="http://schemas.openxmlformats.org/officeDocument/2006/relationships/hyperlink"/><Relationship Id="rId12" Target="https://docs.logpresso.com/en/query/evtctxdel-command" TargetMode="External" Type="http://schemas.openxmlformats.org/officeDocument/2006/relationships/hyperlink"/><Relationship Id="rId13" Target="https://docs.logpresso.com/en/query/evtctxdrop-command" TargetMode="External" Type="http://schemas.openxmlformats.org/officeDocument/2006/relationships/hyperlink"/><Relationship Id="rId14" Target="https://docs.logpresso.com/en/query/evtctxget-function" TargetMode="External" Type="http://schemas.openxmlformats.org/officeDocument/2006/relationships/hyperlink"/><Relationship Id="rId15" Target="https://docs.logpresso.com/en/query/evtctxgetvar-function" TargetMode="External" Type="http://schemas.openxmlformats.org/officeDocument/2006/relationships/hyperlink"/><Relationship Id="rId16" Target="https://docs.logpresso.com/en/query/evtctxsetvar-function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