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tables</w:t>
      </w:r>
    </w:p>
    <w:p>
      <w:r>
        <w:t>Loads the table list in the system. The administrator can load the list of all tables in the system. Normal user accounts can only load the list of tables to which they have been granted privileges.</w:t>
      </w:r>
    </w:p>
    <w:p>
      <w:pPr>
        <w:pStyle w:val="4"/>
      </w:pPr>
      <w:r>
        <w:t>Syntax</w:t>
      </w:r>
    </w:p>
    <w:p>
      <w:pPr>
        <w:pStyle w:val="ab"/>
      </w:pPr>
      <w:r>
        <w:t>system tables</w:t>
      </w:r>
    </w:p>
    <w:p>
      <w:pPr>
        <w:pStyle w:val="4"/>
      </w:pPr>
      <w:r>
        <w:t>Description</w:t>
      </w:r>
    </w:p>
    <w:p>
      <w:r>
        <w:t>Output fields are as follows.</w:t>
      </w:r>
    </w:p>
    <w:p>
      <w:pPr>
        <w:numPr>
          <w:numId w:val="6"/>
        </w:numPr>
        <w:spacing w:before="0" w:after="0"/>
        <w:ind w:left="360" w:hanging="360"/>
      </w:pPr>
      <w:r>
        <w:rPr>
          <w:b w:val="on"/>
        </w:rPr>
        <w:t>java table</w:t>
      </w:r>
      <w:r>
        <w:t>: Table name</w:t>
      </w:r>
    </w:p>
    <w:p>
      <w:pPr>
        <w:numPr>
          <w:numId w:val="6"/>
        </w:numPr>
        <w:spacing w:before="0" w:after="0"/>
        <w:ind w:left="360" w:hanging="360"/>
      </w:pPr>
      <w:r>
        <w:rPr>
          <w:b w:val="on"/>
        </w:rPr>
        <w:t>metadata</w:t>
      </w:r>
      <w:r>
        <w:t>: Metadata of the table</w:t>
      </w:r>
    </w:p>
    <w:p>
      <w:pPr>
        <w:numPr>
          <w:numId w:val="6"/>
        </w:numPr>
        <w:spacing w:before="0" w:after="0"/>
        <w:ind w:left="360" w:hanging="360"/>
      </w:pPr>
      <w:r>
        <w:rPr>
          <w:b w:val="on"/>
        </w:rPr>
        <w:t>primary_configs</w:t>
      </w:r>
      <w:r>
        <w:t>: Setting information on primary storage</w:t>
      </w:r>
    </w:p>
    <w:p>
      <w:pPr>
        <w:numPr>
          <w:numId w:val="6"/>
        </w:numPr>
        <w:spacing w:before="0" w:after="0"/>
        <w:ind w:left="360" w:hanging="360"/>
      </w:pPr>
      <w:r>
        <w:rPr>
          <w:b w:val="on"/>
        </w:rPr>
        <w:t>replica_configs</w:t>
      </w:r>
      <w:r>
        <w:t>: Setting information on backup storage</w:t>
      </w:r>
    </w:p>
    <w:p>
      <w:pPr>
        <w:numPr>
          <w:numId w:val="6"/>
        </w:numPr>
        <w:spacing w:before="0" w:after="0"/>
        <w:ind w:left="360" w:hanging="360"/>
      </w:pPr>
      <w:r>
        <w:rPr>
          <w:b w:val="on"/>
        </w:rPr>
        <w:t>lock_owner</w:t>
      </w:r>
      <w:r>
        <w:t>: Lock owner</w:t>
      </w:r>
    </w:p>
    <w:p>
      <w:pPr>
        <w:numPr>
          <w:numId w:val="6"/>
        </w:numPr>
        <w:spacing w:before="0" w:after="0"/>
        <w:ind w:left="360" w:hanging="360"/>
      </w:pPr>
      <w:r>
        <w:rPr>
          <w:b w:val="on"/>
        </w:rPr>
        <w:t>lock_purpose</w:t>
      </w:r>
      <w:r>
        <w:t>: Purpose of locking</w:t>
      </w:r>
    </w:p>
    <w:p>
      <w:pPr>
        <w:numPr>
          <w:numId w:val="6"/>
        </w:numPr>
        <w:spacing w:before="0" w:after="0"/>
        <w:ind w:left="360" w:hanging="360"/>
      </w:pPr>
      <w:r>
        <w:rPr>
          <w:b w:val="on"/>
        </w:rPr>
        <w:t>lock_reentcnt</w:t>
      </w:r>
      <w:r>
        <w:t>: Number of times the locking process locked while re-entering</w:t>
      </w:r>
    </w:p>
    <w:p>
      <w:pPr>
        <w:numPr>
          <w:numId w:val="6"/>
        </w:numPr>
        <w:spacing w:before="0" w:after="0"/>
        <w:ind w:left="360" w:hanging="360"/>
      </w:pPr>
      <w:r>
        <w:rPr>
          <w:b w:val="on"/>
        </w:rPr>
        <w:t>retention_policy</w:t>
      </w:r>
      <w:r>
        <w:t>: Table archiving cycle (unit: day)</w:t>
      </w:r>
    </w:p>
    <w:p>
      <w:pPr>
        <w:numPr>
          <w:numId w:val="6"/>
        </w:numPr>
        <w:spacing w:before="0" w:after="0"/>
        <w:ind w:left="360" w:hanging="360"/>
      </w:pPr>
      <w:r>
        <w:rPr>
          <w:b w:val="on"/>
        </w:rPr>
        <w:t>data_path</w:t>
      </w:r>
      <w:r>
        <w:t>: Table data file path</w:t>
      </w:r>
    </w:p>
    <w:p>
      <w:pPr>
        <w:numPr>
          <w:numId w:val="6"/>
        </w:numPr>
        <w:spacing w:before="0" w:after="0"/>
        <w:ind w:left="360" w:hanging="360"/>
      </w:pPr>
      <w:r>
        <w:rPr>
          <w:b w:val="on"/>
        </w:rPr>
        <w:t>is_locked</w:t>
      </w:r>
      <w:r>
        <w:t>: Whether to lock the table (</w:t>
      </w:r>
      <w:r>
        <w:rPr>
          <w:rStyle w:val="af4"/>
        </w:rPr>
        <w:t>true</w:t>
      </w:r>
      <w:r>
        <w:t xml:space="preserve">: locked, </w:t>
      </w:r>
      <w:r>
        <w:rPr>
          <w:rStyle w:val="af4"/>
        </w:rPr>
        <w:t>false</w:t>
      </w:r>
      <w:r>
        <w:t>: unlocked)</w:t>
      </w:r>
    </w:p>
    <w:p>
      <w:pPr>
        <w:numPr>
          <w:numId w:val="6"/>
        </w:numPr>
        <w:spacing w:before="0" w:after="0"/>
        <w:ind w:left="360" w:hanging="360"/>
      </w:pPr>
      <w:r>
        <w:rPr>
          <w:b w:val="on"/>
        </w:rPr>
        <w:t>privileges</w:t>
      </w:r>
      <w:r>
        <w:t>: Read permission to the the user account table</w:t>
      </w:r>
    </w:p>
    <w:p>
      <w:pPr>
        <w:numPr>
          <w:numId w:val="6"/>
        </w:numPr>
        <w:spacing w:before="0" w:after="0"/>
        <w:ind w:left="360" w:hanging="360"/>
      </w:pPr>
      <w:r>
        <w:rPr>
          <w:b w:val="on"/>
        </w:rPr>
        <w:t>security_groups</w:t>
      </w:r>
      <w:r>
        <w:t>: Read permission to the user group table</w:t>
      </w:r>
    </w:p>
    <w:p>
      <w:r>
        <w:t xml:space="preserve">To check the records stored in the table, use the </w:t>
      </w:r>
      <w:hyperlink r:id="rId10">
        <w:r>
          <w:rPr>
            <w:rStyle w:val="a6"/>
          </w:rPr>
          <w:t>table</w:t>
        </w:r>
      </w:hyperlink>
      <w:r>
        <w:t xml:space="preserve"> command.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table-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