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tohex()</w:t>
      </w:r>
    </w:p>
    <w:p>
      <w:r>
        <w:t>Converts a binary value to a hexadecimal string. If the parameter value is non-binary, it returns null.</w:t>
      </w:r>
    </w:p>
    <w:p>
      <w:pPr>
        <w:pStyle w:val="4"/>
      </w:pPr>
      <w:r>
        <w:t>Syntax</w:t>
      </w:r>
    </w:p>
    <w:p>
      <w:pPr>
        <w:pStyle w:val="ab"/>
      </w:pPr>
      <w:r>
        <w:t>tohex(BLOB_EXPR)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BLOB_EXPR</w:t>
      </w:r>
    </w:p>
    <w:p>
      <w:pPr>
        <w:ind w:left="400"/>
      </w:pPr>
      <w:r>
        <w:t>Binary value to be converted to hexadecimal number</w:t>
      </w:r>
    </w:p>
    <w:p>
      <w:pPr>
        <w:pStyle w:val="4"/>
      </w:pPr>
      <w:r>
        <w:t>Usage</w:t>
      </w:r>
    </w:p>
    <w:p>
      <w:pPr>
        <w:pStyle w:val="ae"/>
      </w:pPr>
      <w:r>
        <w:t>json "{}" | eval hex=tohex(encode("abcde")) =&gt; "6162636465"</w:t>
        <w:cr/>
      </w:r>
      <w:r>
        <w:t/>
        <w:cr/>
      </w:r>
      <w:r>
        <w:t>json "{}" | eval hex=tohex(1234) =&gt; null</w:t>
        <w:cr/>
      </w:r>
      <w:r>
        <w:t/>
        <w:cr/>
      </w:r>
      <w:r>
        <w:t>json "{}" | eval hex=tohex(null)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