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af5"/>
      </w:pPr>
      <w:r>
        <w:t>로그프레소 엔터프라이즈</w:t>
        <w:br w:type="page"/>
      </w:r>
    </w:p>
    <w:p>
      <w:pPr>
        <w:pStyle w:val="1"/>
      </w:pPr>
      <w:r>
        <w:t>개요</w:t>
      </w:r>
    </w:p>
    <w:p>
      <w:pPr>
        <w:pStyle w:val="2"/>
      </w:pPr>
      <w:r>
        <w:t>로그프레소 엔터프라이즈 4.0</w:t>
      </w:r>
    </w:p>
    <w:p>
      <w:r>
        <w:t>로그프레소 엔터프라이즈(이하 ENT로 표시)는 엔터프라이즈 환경의 통합로그관리 뿐 아니라 IT 인프라에서 발생하는 대규모 머신 데이터를 실시간으로 수집, 검색, 분석할 수 있는 보안운영(SecOps) 플랫폼입니다.</w:t>
      </w:r>
    </w:p>
    <w:p>
      <w:r>
        <w:t xml:space="preserve">로그프레소 엔터프라이즈는 (주)로그프레소가 원천 기술을 보유한 강력한 고성능 빅데이터 엔진 위에 여러 가지 애플리케이션을 설치하여 확장할 수 있도록 </w:t>
      </w:r>
      <w:hyperlink r:id="rId10">
        <w:r>
          <w:rPr>
            <w:rStyle w:val="a6"/>
          </w:rPr>
          <w:t>OSGi</w:t>
        </w:r>
      </w:hyperlink>
      <w:r>
        <w:t xml:space="preserve"> 프레임워크 기반 플러그인 아키텍처로 설계되어 있습니다. 사이버 보안을 비롯해 관제, 클릭 스트림 분석, 클라우드 모니터링 등 다양한 분야에서 활용할 수 있습니다.</w:t>
      </w:r>
    </w:p>
    <w:p>
      <w:r>
        <w:t>로그프레소 엔터프라이즈는 복잡한 비정형 데이터 처리와 통계 분석을 고속으로 수행할 수 있으며, 대시보드 및 보고서 생성에 필요한 시간을 크게 단축합니다. 로그프레소는 대용량 비정형 데이터를 수집, 검색, 분석, 시각화하여 신속한 의사결정을 돕는 플랫폼입니다.</w:t>
      </w:r>
    </w:p>
    <w:p>
      <w:pPr>
        <w:pStyle w:val="3"/>
      </w:pPr>
      <w:r>
        <w:t>새로운 기능</w:t>
      </w:r>
    </w:p>
    <w:p>
      <w:r>
        <w:t>엔터프라이즈 4.0에 추가된 기능과 변경사항은 다음과 같습니다.</w:t>
      </w:r>
    </w:p>
    <w:p>
      <w:r>
        <w:rPr>
          <w:b w:val="on"/>
        </w:rPr>
        <w:t>앱 시스템</w:t>
      </w:r>
    </w:p>
    <w:p>
      <w:pPr>
        <w:ind w:left="400"/>
      </w:pPr>
      <w:r>
        <w:t>반복되는 작업을 줄이고 본연의 업무에 집중할 수 있도록 특정한 기능을 수행하는 애플리케이션을 일괄적으로 설치, 배포할 수 있는 앱 시스템을 도입했습니다.</w:t>
      </w:r>
    </w:p>
    <w:p>
      <w:r>
        <w:rPr>
          <w:b w:val="on"/>
        </w:rPr>
        <w:t>로그프레소 스토어</w:t>
      </w:r>
    </w:p>
    <w:p>
      <w:pPr>
        <w:ind w:left="400"/>
      </w:pPr>
      <w:r>
        <w:t xml:space="preserve">로그프레소 플랫폼과 앱을 분리하고, </w:t>
      </w:r>
      <w:hyperlink r:id="rId11">
        <w:r>
          <w:rPr>
            <w:rStyle w:val="a6"/>
          </w:rPr>
          <w:t>로그프레소 스토어</w:t>
        </w:r>
      </w:hyperlink>
      <w:r>
        <w:t>에서 앱을 검색, 설치할 수 있도록 했습니다. 플랫폼 소프트웨어의 크기는 작아지고, 선택의 폭을 넓혔습니다.</w:t>
      </w:r>
    </w:p>
    <w:p>
      <w:r>
        <w:rPr>
          <w:b w:val="on"/>
        </w:rPr>
        <w:t>에이전트 설치 및 배포 간소화</w:t>
      </w:r>
    </w:p>
    <w:p>
      <w:pPr>
        <w:ind w:left="400"/>
      </w:pPr>
      <w:r>
        <w:t>파웨셸, POSIX 호환 셸에서 에이전트(센트리)를 단 한 줄의 명령으로 처리할 수 있도록 개선했습니다. 서버와 에이전트 간 통신에 사용하는 인증서의 관리를 자동화하여 수동으로 인증서를 교체하는 번거로움을 제거했습니다.</w:t>
      </w:r>
    </w:p>
    <w:p>
      <w:r>
        <w:rPr>
          <w:b w:val="on"/>
        </w:rPr>
        <w:t>비약적인 성능 향상</w:t>
      </w:r>
    </w:p>
    <w:p>
      <w:pPr>
        <w:ind w:left="400"/>
      </w:pPr>
      <w:r>
        <w:t>엔터프라이즈 3.0 대비 인덱싱 성능이 10배 향상되었습니다. 엔터프라이즈 4.0은 풀텍스트 인덱싱 기준 270만, 수집 기준 400만 EPS(Events Per Seconds)의 처리 성능을 제공합니다.</w:t>
      </w:r>
    </w:p>
    <w:p>
      <w:r>
        <w:rPr>
          <w:b w:val="on"/>
        </w:rPr>
        <w:t>사용 편의성 개선</w:t>
      </w:r>
    </w:p>
    <w:p>
      <w:pPr>
        <w:ind w:left="400"/>
      </w:pPr>
      <w:r>
        <w:t>버전 업그레이드에 발맞추어 새로운 사용자 인터페이스를 선보입니다.</w:t>
      </w:r>
    </w:p>
    <w:p>
      <w:pPr>
        <w:pStyle w:val="3"/>
      </w:pPr>
      <w:r>
        <w:t>주요 기능</w:t>
      </w:r>
    </w:p>
    <w:p>
      <w:r>
        <w:rPr>
          <w:b w:val="on"/>
        </w:rPr>
        <w:t>대시보드</w:t>
      </w:r>
    </w:p>
    <w:p>
      <w:pPr>
        <w:ind w:left="400"/>
      </w:pPr>
      <w:r>
        <w:t>로그프레소는 위젯을 도킹 배치할 수 있는 대시보드를 제공합니다. 그리드나 차트에 쿼리를 바인딩한 위젯을 배치할 수 있으므로, 사용자가 원하는 형태로 대시보드를 구성할 수 있습니다.</w:t>
      </w:r>
    </w:p>
    <w:p>
      <w:r>
        <w:rPr>
          <w:b w:val="on"/>
        </w:rPr>
        <w:t>실시간 풀텍스트 인덱싱</w:t>
      </w:r>
    </w:p>
    <w:p>
      <w:pPr>
        <w:ind w:left="400"/>
      </w:pPr>
      <w:r>
        <w:t>로그프레소는 고성능 실시간 인덱싱 엔진을 탑재하고 있습니다. 일반적인 타사 솔루션과 달리 데이터 수집 즉시 인덱싱되어 풀텍스트 검색 가능한 상태가 됩니다.</w:t>
      </w:r>
    </w:p>
    <w:p>
      <w:r>
        <w:rPr>
          <w:b w:val="on"/>
        </w:rPr>
        <w:t>실시간 압축</w:t>
      </w:r>
    </w:p>
    <w:p>
      <w:pPr>
        <w:ind w:left="400"/>
      </w:pPr>
      <w:r>
        <w:t>로그프레소는 실시간으로 압축 쓰기를 수행합니다. 압축 알고리즘은 선택 가능하며 압축 방식에 따라 대략 1/5에서 1/10 수준의 압축률을 보입니다. 일반적인 일 단위 압축과 달리 부분 압축 및 해제가 가능하므로, 기존에 비해 몇 배의 로그를 검색 가능한 상태로 유지할 수 있습니다.</w:t>
      </w:r>
    </w:p>
    <w:p>
      <w:r>
        <w:rPr>
          <w:b w:val="on"/>
        </w:rPr>
        <w:t>실시간 분석 및 경보</w:t>
      </w:r>
    </w:p>
    <w:p>
      <w:pPr>
        <w:ind w:left="400"/>
      </w:pPr>
      <w:r>
        <w:t>실시간 로그 스트림에 대해 문맥을 이용한 복잡한 연관 분석을 수행할 수 있습니다. 분석 결과에 따라 경보를 발생시키고, 설정된 경보 처리 방식에 따라 단순 로깅을 수행하거나 메일이나 SMS를 통하여 사용자에게 경보를 전달할 수 있습니다.</w:t>
      </w:r>
    </w:p>
    <w:p>
      <w:r>
        <w:rPr>
          <w:b w:val="on"/>
        </w:rPr>
        <w:t>실시간 데이터 수집</w:t>
      </w:r>
    </w:p>
    <w:p>
      <w:pPr>
        <w:ind w:left="400"/>
      </w:pPr>
      <w:r>
        <w:t>로그 파일, 데이터베이스, 시스로그, SNMP 트랩, 에이전트 기반의 실시간 로그 수집 기능을 내장하고 있습니다. 또한 로그프레소 REST API를 사용하여 로그를 프로그래밍 방식으로 입력할 수 있습니다.</w:t>
      </w:r>
    </w:p>
    <w:p>
      <w:r>
        <w:rPr>
          <w:b w:val="on"/>
        </w:rPr>
        <w:t>비정형 데이터 처리</w:t>
      </w:r>
    </w:p>
    <w:p>
      <w:pPr>
        <w:ind w:left="400"/>
      </w:pPr>
      <w:r>
        <w:t>로그프레소는 기존의 DBMS와 달리 정형화되지 않은 임의의 로그를 받아들일 수 있습니다. 로그는 원본 그대로 유지되고, 쿼리 시점에 파싱되어 가공됩니다. PCAP 파일과 같은 바이너리 파일도 원본 그대로 유지하고 파서를 통해 필드를 추출할 수 있습니다.</w:t>
      </w:r>
    </w:p>
    <w:p>
      <w:r>
        <w:rPr>
          <w:b w:val="on"/>
        </w:rPr>
        <w:t>전용 쿼리 문법</w:t>
      </w:r>
    </w:p>
    <w:p>
      <w:pPr>
        <w:ind w:left="400"/>
      </w:pPr>
      <w:r>
        <w:t>로그프레소는 유닉스 파이프 메타포의 전용 쿼리 문법을 내장하여 SQL로 처리하기 힘들었던 정규표현식 검색, 필드 추출, 시계열 분석 등을 쉽게 수행할 수 있습니다. 원하는 쿼리 문자열을 뒤에 덧붙이는 방식으로 쉽게 쿼리 결과를 가공할 수 있습니다.</w:t>
      </w:r>
    </w:p>
    <w:p>
      <w:r>
        <w:rPr>
          <w:b w:val="on"/>
        </w:rPr>
        <w:t>스크립팅 엔진</w:t>
      </w:r>
    </w:p>
    <w:p>
      <w:pPr>
        <w:ind w:left="400"/>
      </w:pPr>
      <w:r>
        <w:t>로그프레소는 로그 수집, 파싱, 인덱싱, 실시간 분석, 쿼리 전 영역에 걸쳐 스크립팅 확장을 지원합니다. Groovy 엔진을 이용하여 런타임에 스크립트를 적재시킬 수 있으므로, 복잡한 사용자 정의 로직도 별도의 제품 커스터마이즈 없이 사용자가 직접 구현 가능합니다.</w:t>
      </w:r>
    </w:p>
    <w:p>
      <w:r>
        <w:rPr>
          <w:b w:val="on"/>
        </w:rPr>
        <w:t>태깅 및 필터링</w:t>
      </w:r>
    </w:p>
    <w:p>
      <w:pPr>
        <w:ind w:left="400"/>
      </w:pPr>
      <w:r>
        <w:t>실시간으로 원본 로그에 메타데이터를 태깅하거나, 필터링을 수행합니다.</w:t>
      </w:r>
    </w:p>
    <w:p>
      <w:r>
        <w:rPr>
          <w:b w:val="on"/>
        </w:rPr>
        <w:t>로그 파서 설정</w:t>
      </w:r>
    </w:p>
    <w:p>
      <w:pPr>
        <w:ind w:left="400"/>
      </w:pPr>
      <w:r>
        <w:t>테이블 데이터에 대하여 기본으로 적용할 파서를 설정하거나, 원본 로그를 파싱하여 필드를 추출합니다.</w:t>
      </w:r>
    </w:p>
    <w:p>
      <w:r>
        <w:rPr>
          <w:b w:val="on"/>
        </w:rPr>
        <w:t>에이전트 연동</w:t>
      </w:r>
    </w:p>
    <w:p>
      <w:pPr>
        <w:ind w:left="400"/>
      </w:pPr>
      <w:r>
        <w:t>에이전트(센트리)를 사용하여 원격 호스트에서 로그를 수집하거나 실시간으로 모니터링합니다.</w:t>
      </w:r>
    </w:p>
    <w:p>
      <w:r>
        <w:rPr>
          <w:b w:val="on"/>
        </w:rPr>
        <w:t>실시간 암호화</w:t>
      </w:r>
    </w:p>
    <w:p>
      <w:pPr>
        <w:ind w:left="400"/>
      </w:pPr>
      <w:r>
        <w:t>수집된 데이터 원본을 전송하는 구간과 로그프레소 서버에 저장하는 과정에서 데이터가 노출되지 않도록 모두 실시간 암호화를 수행합니다.</w:t>
      </w:r>
    </w:p>
    <w:p>
      <w:r>
        <w:rPr>
          <w:b w:val="on"/>
        </w:rPr>
        <w:t>예약된 쿼리 경보</w:t>
      </w:r>
    </w:p>
    <w:p>
      <w:pPr>
        <w:ind w:left="400"/>
      </w:pPr>
      <w:r>
        <w:t>지정된 주기마다 쿼리 실행 후 경보 조건과 일치하면 경보 메일을 전송합니다.</w:t>
      </w:r>
    </w:p>
    <w:p>
      <w:r>
        <w:rPr>
          <w:b w:val="on"/>
        </w:rPr>
        <w:t>계정관리</w:t>
      </w:r>
    </w:p>
    <w:p>
      <w:pPr>
        <w:ind w:left="400"/>
      </w:pPr>
      <w:r>
        <w:t>로그프레소 계정과 테이블 접근 권한을 관리합니다.</w:t>
      </w:r>
    </w:p>
    <w:p>
      <w:r>
        <w:rPr>
          <w:b w:val="on"/>
        </w:rPr>
        <w:t>엑셀 연동분석</w:t>
      </w:r>
    </w:p>
    <w:p>
      <w:pPr>
        <w:ind w:left="400"/>
      </w:pPr>
      <w:r>
        <w:t>엑셀 웹쿼리를 통해 로그프레소 쿼리 결과를 시트에 삽입하고 자동 갱신되도록 설정할 수 있습니다.</w:t>
      </w:r>
    </w:p>
    <w:p>
      <w:r>
        <w:rPr>
          <w:b w:val="on"/>
        </w:rPr>
        <w:t>외부시스템 연동</w:t>
      </w:r>
    </w:p>
    <w:p>
      <w:pPr>
        <w:ind w:left="400"/>
      </w:pPr>
      <w:r>
        <w:t>REST API 및 각종 상용 RDBMS와 연동하여 외부 데이터를 이용한 연관 분석을 수행할 수 있습니다.</w:t>
      </w:r>
    </w:p>
    <w:p>
      <w:pPr>
        <w:pStyle w:val="2"/>
      </w:pPr>
      <w:r>
        <w:t>시스템 요구사항</w:t>
      </w:r>
    </w:p>
    <w:p>
      <w:r>
        <w:t>로그프레소 엔터프라이즈/스탠다드 4.0은 서버와 센트리로 구성됩니다. 여기서는 서버와 센트리의 실행에 필요한 소프트웨어 및 하드웨어 요구사항을 다룹니다.</w:t>
      </w:r>
    </w:p>
    <w:p>
      <w:pPr>
        <w:pStyle w:val="3"/>
      </w:pPr>
      <w:r>
        <w:t>소프트웨어 요구사항</w:t>
      </w:r>
    </w:p>
    <w:p>
      <w:pPr>
        <w:pStyle w:val="4"/>
      </w:pPr>
      <w:r>
        <w:t>웹 브라우저</w:t>
      </w:r>
    </w:p>
    <w:p>
      <w:r>
        <w:t>로그프레소를 이용하려면 웹 브라우저가 필요합니다. 크로미움 기반 웹 브라우저(예: 구글 크롬, 마이크로소프트 엣지, 브레이브)를 권장합니다.</w:t>
      </w:r>
    </w:p>
    <w:p>
      <w:pPr>
        <w:pStyle w:val="4"/>
      </w:pPr>
      <w:r>
        <w:t>TLS 1.2 통신을 지원하는 Java</w:t>
      </w:r>
    </w:p>
    <w:p>
      <w:r>
        <w:t xml:space="preserve">서버와 센트리를 실행하려면 TLS 1.2 통신을 제공하는 자바(Java)가 필요합니다. 신뢰할 수 있는 출처에서 제공하는 자바라면 어떤 배포본을 써도 동작하지만, 로그프레소 스토어에서 배포하는 </w:t>
      </w:r>
      <w:hyperlink r:id="rId12">
        <w:r>
          <w:rPr>
            <w:rStyle w:val="a6"/>
          </w:rPr>
          <w:t>전용 JDK</w:t>
        </w:r>
      </w:hyperlink>
      <w:r>
        <w:t xml:space="preserve"> 설치를 권장합니다.</w:t>
      </w:r>
    </w:p>
    <w:p>
      <w:r>
        <w:rPr>
          <w:b w:val="on"/>
        </w:rPr>
        <w:t>서버</w:t>
      </w:r>
    </w:p>
    <w:p>
      <w:pPr>
        <w:ind w:left="400"/>
      </w:pPr>
      <w:r>
        <w:t>자바 버전 11 LTS 이상이 필요합니다.</w:t>
      </w:r>
    </w:p>
    <w:p>
      <w:r>
        <w:rPr>
          <w:b w:val="on"/>
        </w:rPr>
        <w:t>센트리</w:t>
      </w:r>
    </w:p>
    <w:p>
      <w:pPr>
        <w:ind w:left="400"/>
      </w:pPr>
      <w:r>
        <w:t>권장하는 버전은 자바 8 이상입니다. 센트리를 실행할 수 있는 최하위 버전은 자바 7입니다.</w:t>
      </w:r>
    </w:p>
    <w:p>
      <w:pPr>
        <w:ind w:left="400"/>
      </w:pPr>
      <w:r>
        <w:t xml:space="preserve">자바 버전 7을 이용하려면 오라클 배포본 또는 각 플랫폼 제조사가 배포하는 JDK/JRE를 설치해야 합니다. Oracle JDK/JRE 7을 설치할 수 있는 시스템에 대한 정보는 다음 문서를 참조하십시오: </w:t>
      </w:r>
      <w:hyperlink r:id="rId13">
        <w:r>
          <w:rPr>
            <w:rStyle w:val="a6"/>
          </w:rPr>
          <w:t>https://www.oracle.com/java/technologies/jdk-jre-7-cs-config.html</w:t>
        </w:r>
      </w:hyperlink>
      <w:r>
        <w:t>.</w:t>
      </w:r>
    </w:p>
    <w:p>
      <w:pPr>
        <w:pStyle w:val="ae"/>
      </w:pPr>
      <w:r>
        <w:t>자바 버전 7에서 TLS 1.2를 지원하려면 Oracle SDK/SRE 기준 1.7.0_131 또는 상위 버전이어야 합니다.</w:t>
        <w:cr/>
      </w:r>
      <w:r>
        <w:t/>
        <w:cr/>
      </w:r>
      <w:r>
        <w:t>TLS 1.1 이하 버전 및 SSL은 안전하지 않은 프로토콜입니다. 이와 같이 취약한 프로토콜로 통신을 하려면 서버 실행 옵션 변경이 필요하고, 안전을 위한 대책을 수립해야 합니다.</w:t>
      </w:r>
    </w:p>
    <w:p>
      <w:pPr>
        <w:pStyle w:val="4"/>
      </w:pPr>
      <w:r>
        <w:t>서버 운영체제</w:t>
      </w:r>
    </w:p>
    <w:p>
      <w:r>
        <w:t>서버의 레퍼런스 운영체제는 Red Hat과 100% 호환되는 리눅스 배포본입니다. 윈도우나 유닉스에 설치한 서버는 기술지원 대상에서 제외됩니다. 다음 표에 제시된 리눅스 배포본의 사용을 권장합니다.</w:t>
      </w:r>
    </w:p>
    <w:p>
      <w:r>
        <w:rPr>
          <w:b w:val="on"/>
        </w:rPr>
        <w:t>서버의 레퍼런스 운영체제</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운영체제</w:t>
            </w:r>
          </w:p>
        </w:tc>
        <w:tc>
          <w:tcPr>
            <w:shd w:fill="eeeeee"/>
          </w:tcPr>
          <w:p>
            <w:pPr>
              <w:spacing w:before="0" w:after="0"/>
            </w:pPr>
            <w:r>
              <w:rPr>
                <w:rFonts w:ascii="맑은 고딕" w:hAnsi="맑은 고딕" w:cs="맑은 고딕" w:eastAsia="맑은 고딕"/>
              </w:rPr>
              <w:t>최소 버전</w:t>
            </w:r>
          </w:p>
        </w:tc>
        <w:tc>
          <w:tcPr>
            <w:shd w:fill="eeeeee"/>
          </w:tcPr>
          <w:p>
            <w:pPr>
              <w:spacing w:before="0" w:after="0"/>
            </w:pPr>
            <w:r>
              <w:rPr>
                <w:rFonts w:ascii="맑은 고딕" w:hAnsi="맑은 고딕" w:cs="맑은 고딕" w:eastAsia="맑은 고딕"/>
              </w:rPr>
              <w:t>기술지원 종료(EOL)</w:t>
            </w:r>
          </w:p>
        </w:tc>
      </w:tr>
      <w:tr>
        <w:tc>
          <w:p>
            <w:pPr>
              <w:spacing w:before="0" w:after="0"/>
            </w:pPr>
            <w:r>
              <w:t>RHEL8</w:t>
            </w:r>
          </w:p>
        </w:tc>
        <w:tc>
          <w:p>
            <w:pPr>
              <w:spacing w:before="0" w:after="0"/>
            </w:pPr>
            <w:r>
              <w:t>8.0</w:t>
            </w:r>
          </w:p>
        </w:tc>
        <w:tc>
          <w:p>
            <w:pPr>
              <w:spacing w:before="0" w:after="0"/>
            </w:pPr>
            <w:r>
              <w:t>2029년 5월 31일</w:t>
            </w:r>
          </w:p>
        </w:tc>
      </w:tr>
      <w:tr>
        <w:tc>
          <w:p>
            <w:pPr>
              <w:spacing w:before="0" w:after="0"/>
            </w:pPr>
            <w:r>
              <w:t>Rocky Linux</w:t>
            </w:r>
          </w:p>
        </w:tc>
        <w:tc>
          <w:p>
            <w:pPr>
              <w:spacing w:before="0" w:after="0"/>
            </w:pPr>
            <w:r>
              <w:t>8.4</w:t>
            </w:r>
          </w:p>
        </w:tc>
        <w:tc>
          <w:p>
            <w:pPr>
              <w:spacing w:before="0" w:after="0"/>
            </w:pPr>
            <w:r>
              <w:t>RHEL 8 참조</w:t>
            </w:r>
          </w:p>
        </w:tc>
      </w:tr>
      <w:tr>
        <w:tc>
          <w:p>
            <w:pPr>
              <w:spacing w:before="0" w:after="0"/>
            </w:pPr>
            <w:r>
              <w:t>RHEL7</w:t>
            </w:r>
          </w:p>
        </w:tc>
        <w:tc>
          <w:p>
            <w:pPr>
              <w:spacing w:before="0" w:after="0"/>
            </w:pPr>
            <w:r>
              <w:t>7.0</w:t>
            </w:r>
          </w:p>
        </w:tc>
        <w:tc>
          <w:p>
            <w:pPr>
              <w:spacing w:before="0" w:after="0"/>
            </w:pPr>
            <w:r>
              <w:t>2024년 6월 30일</w:t>
            </w:r>
          </w:p>
        </w:tc>
      </w:tr>
      <w:tr>
        <w:tc>
          <w:p>
            <w:pPr>
              <w:spacing w:before="0" w:after="0"/>
            </w:pPr>
            <w:r>
              <w:t>CentOS</w:t>
            </w:r>
          </w:p>
        </w:tc>
        <w:tc>
          <w:p>
            <w:pPr>
              <w:spacing w:before="0" w:after="0"/>
            </w:pPr>
            <w:r>
              <w:t>7.0</w:t>
            </w:r>
          </w:p>
        </w:tc>
        <w:tc>
          <w:p>
            <w:pPr>
              <w:spacing w:before="0" w:after="0"/>
            </w:pPr>
            <w:r>
              <w:t>RHEL 7 참조</w:t>
            </w:r>
          </w:p>
        </w:tc>
      </w:tr>
    </w:tbl>
    <w:p>
      <w:pPr>
        <w:numPr>
          <w:numId w:val="6"/>
        </w:numPr>
        <w:spacing w:before="0" w:after="0"/>
        <w:ind w:left="360" w:hanging="360"/>
      </w:pPr>
      <w:r>
        <w:t xml:space="preserve">RHEL(Red Hat Enterprise Linux)의 제품수명주기는 다음 문서를 참조하십시오: </w:t>
      </w:r>
      <w:hyperlink r:id="rId14">
        <w:r>
          <w:rPr>
            <w:rStyle w:val="a6"/>
          </w:rPr>
          <w:t>https://access.redhat.com/product-life-cycles/?product=Red%20Hat%20Enterprise%20Linux</w:t>
        </w:r>
      </w:hyperlink>
    </w:p>
    <w:p>
      <w:pPr>
        <w:numPr>
          <w:numId w:val="6"/>
        </w:numPr>
        <w:spacing w:before="0" w:after="0"/>
        <w:ind w:left="360" w:hanging="360"/>
      </w:pPr>
      <w:r>
        <w:t xml:space="preserve">CentOS의 제품수명주기는 다음 문서를 참조하십시오: </w:t>
      </w:r>
      <w:hyperlink r:id="rId15">
        <w:r>
          <w:rPr>
            <w:rStyle w:val="a6"/>
          </w:rPr>
          <w:t>https://wiki.centos.org/About/Product/</w:t>
        </w:r>
      </w:hyperlink>
    </w:p>
    <w:p>
      <w:pPr>
        <w:pStyle w:val="4"/>
      </w:pPr>
      <w:r>
        <w:t>센트리 운영체제</w:t>
      </w:r>
    </w:p>
    <w:p>
      <w:r>
        <w:t>자바 7 이상 지원하는 운영체제에서 센트리를 실행할 수 있습니다. 센트리를 설치할 수 있는 운영체제와 버전은 다음 표를 참조하십시오:</w:t>
      </w:r>
    </w:p>
    <w:p>
      <w:r>
        <w:rPr>
          <w:b w:val="on"/>
        </w:rPr>
        <w:t>센트리를 설치할 수 있는 운영체제</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운영체제</w:t>
            </w:r>
          </w:p>
        </w:tc>
        <w:tc>
          <w:tcPr>
            <w:shd w:fill="eeeeee"/>
          </w:tcPr>
          <w:p>
            <w:pPr>
              <w:spacing w:before="0" w:after="0"/>
            </w:pPr>
            <w:r>
              <w:rPr>
                <w:rFonts w:ascii="맑은 고딕" w:hAnsi="맑은 고딕" w:cs="맑은 고딕" w:eastAsia="맑은 고딕"/>
              </w:rPr>
              <w:t>안정 버전</w:t>
            </w:r>
          </w:p>
        </w:tc>
        <w:tc>
          <w:tcPr>
            <w:shd w:fill="eeeeee"/>
          </w:tcPr>
          <w:p>
            <w:pPr>
              <w:spacing w:before="0" w:after="0"/>
            </w:pPr>
            <w:r>
              <w:rPr>
                <w:rFonts w:ascii="맑은 고딕" w:hAnsi="맑은 고딕" w:cs="맑은 고딕" w:eastAsia="맑은 고딕"/>
              </w:rPr>
              <w:t>기술지원 종료(EOL)</w:t>
            </w:r>
          </w:p>
        </w:tc>
      </w:tr>
      <w:tr>
        <w:tc>
          <w:p>
            <w:pPr>
              <w:spacing w:before="0" w:after="0"/>
            </w:pPr>
            <w:r>
              <w:t>Windows Server</w:t>
            </w:r>
          </w:p>
        </w:tc>
        <w:tc>
          <w:p>
            <w:pPr>
              <w:spacing w:before="0" w:after="0"/>
            </w:pPr>
            <w:r>
              <w:t>2022, 2019, 2016(연장 지원), 2012 R2(연장 지원), 2012(연장 지원)</w:t>
            </w:r>
          </w:p>
        </w:tc>
        <w:tc>
          <w:p>
            <w:pPr>
              <w:spacing w:before="0" w:after="0"/>
            </w:pPr>
            <w:r>
              <w:t>2008 R2 SP1(자바 7/8), 2008 SP2(자바 7)</w:t>
            </w:r>
          </w:p>
        </w:tc>
      </w:tr>
      <w:tr>
        <w:tc>
          <w:p>
            <w:pPr>
              <w:spacing w:before="0" w:after="0"/>
            </w:pPr>
            <w:r>
              <w:t>RHEL</w:t>
            </w:r>
          </w:p>
        </w:tc>
        <w:tc>
          <w:p>
            <w:pPr>
              <w:spacing w:before="0" w:after="0"/>
            </w:pPr>
            <w:r>
              <w:t>9, 8, 7</w:t>
            </w:r>
          </w:p>
        </w:tc>
        <w:tc>
          <w:p>
            <w:pPr>
              <w:spacing w:before="0" w:after="0"/>
            </w:pPr>
            <w:r>
              <w:t>6.6+(자바 7/8), 5.5+(자바 7/8)</w:t>
            </w:r>
          </w:p>
        </w:tc>
      </w:tr>
      <w:tr>
        <w:tc>
          <w:p>
            <w:pPr>
              <w:spacing w:before="0" w:after="0"/>
            </w:pPr>
            <w:r>
              <w:t>Rocky Linux</w:t>
            </w:r>
          </w:p>
        </w:tc>
        <w:tc>
          <w:p>
            <w:pPr>
              <w:spacing w:before="0" w:after="0"/>
            </w:pPr>
            <w:r>
              <w:t>8.4+</w:t>
            </w:r>
          </w:p>
        </w:tc>
        <w:tc>
          <w:p>
            <w:pPr>
              <w:spacing w:before="0" w:after="0"/>
            </w:pPr>
            <w:r>
              <w:t>RHEL과 동일한 생명주기</w:t>
            </w:r>
          </w:p>
        </w:tc>
      </w:tr>
      <w:tr>
        <w:tc>
          <w:p>
            <w:pPr>
              <w:spacing w:before="0" w:after="0"/>
            </w:pPr>
            <w:r>
              <w:t>CentOS</w:t>
            </w:r>
          </w:p>
        </w:tc>
        <w:tc>
          <w:p>
            <w:pPr>
              <w:spacing w:before="0" w:after="0"/>
            </w:pPr>
            <w:r>
              <w:t>7</w:t>
            </w:r>
          </w:p>
        </w:tc>
        <w:tc>
          <w:p>
            <w:pPr>
              <w:spacing w:before="0" w:after="0"/>
            </w:pPr>
            <w:r>
              <w:t>6(자바 7/8)</w:t>
            </w:r>
          </w:p>
        </w:tc>
      </w:tr>
      <w:tr>
        <w:tc>
          <w:p>
            <w:pPr>
              <w:spacing w:before="0" w:after="0"/>
            </w:pPr>
            <w:r>
              <w:t>Debian</w:t>
            </w:r>
          </w:p>
        </w:tc>
        <w:tc>
          <w:p>
            <w:pPr>
              <w:spacing w:before="0" w:after="0"/>
            </w:pPr>
            <w:r>
              <w:t>11(Bullseye)</w:t>
            </w:r>
          </w:p>
        </w:tc>
        <w:tc>
          <w:p>
            <w:pPr>
              <w:spacing w:before="0" w:after="0"/>
            </w:pPr>
            <w:r>
              <w:t>10(Buster), 9(Strech, 자바 8), 8(Jessie, 자바 7)</w:t>
            </w:r>
          </w:p>
        </w:tc>
      </w:tr>
      <w:tr>
        <w:tc>
          <w:p>
            <w:pPr>
              <w:spacing w:before="0" w:after="0"/>
            </w:pPr>
            <w:r>
              <w:t>Ubuntu</w:t>
            </w:r>
          </w:p>
        </w:tc>
        <w:tc>
          <w:p>
            <w:pPr>
              <w:spacing w:before="0" w:after="0"/>
            </w:pPr>
            <w:r>
              <w:t>22.04, 20.04, 18.04</w:t>
            </w:r>
          </w:p>
        </w:tc>
        <w:tc>
          <w:p>
            <w:pPr>
              <w:spacing w:before="0" w:after="0"/>
            </w:pPr>
            <w:r>
              <w:t>16.04(자바 7/8), 14.04(자바 7/8), 12.04(자바 7)</w:t>
            </w:r>
          </w:p>
        </w:tc>
      </w:tr>
      <w:tr>
        <w:tc>
          <w:p>
            <w:pPr>
              <w:spacing w:before="0" w:after="0"/>
            </w:pPr>
            <w:r>
              <w:t>IBM AIX</w:t>
            </w:r>
          </w:p>
        </w:tc>
        <w:tc>
          <w:p>
            <w:pPr>
              <w:spacing w:before="0" w:after="0"/>
            </w:pPr>
            <w:r>
              <w:t>7.x</w:t>
            </w:r>
          </w:p>
        </w:tc>
        <w:tc>
          <w:p>
            <w:pPr>
              <w:spacing w:before="0" w:after="0"/>
            </w:pPr>
            <w:r>
              <w:t>6.x(자바 7/8)</w:t>
            </w:r>
          </w:p>
        </w:tc>
      </w:tr>
      <w:tr>
        <w:tc>
          <w:p>
            <w:pPr>
              <w:spacing w:before="0" w:after="0"/>
            </w:pPr>
            <w:r>
              <w:t>Solaris</w:t>
            </w:r>
          </w:p>
        </w:tc>
        <w:tc>
          <w:p>
            <w:pPr>
              <w:spacing w:before="0" w:after="0"/>
            </w:pPr>
            <w:r>
              <w:t>11.4, 11.3</w:t>
            </w:r>
          </w:p>
        </w:tc>
        <w:tc>
          <w:p>
            <w:pPr>
              <w:spacing w:before="0" w:after="0"/>
            </w:pPr>
            <w:r>
              <w:t>10</w:t>
            </w:r>
          </w:p>
        </w:tc>
      </w:tr>
      <w:tr>
        <w:tc>
          <w:p>
            <w:pPr>
              <w:spacing w:before="0" w:after="0"/>
            </w:pPr>
            <w:r>
              <w:t>HP-UX</w:t>
            </w:r>
          </w:p>
        </w:tc>
        <w:tc>
          <w:p>
            <w:pPr>
              <w:spacing w:before="0" w:after="0"/>
            </w:pPr>
            <w:r>
              <w:t>11i v3</w:t>
            </w:r>
          </w:p>
        </w:tc>
        <w:tc>
          <w:p>
            <w:pPr>
              <w:spacing w:before="0" w:after="0"/>
            </w:pPr>
            <w:r>
              <w:t>11i v2</w:t>
            </w:r>
          </w:p>
        </w:tc>
      </w:tr>
    </w:tbl>
    <w:p>
      <w:pPr>
        <w:pStyle w:val="af1"/>
      </w:pPr>
      <w:r>
        <w:t>로그프레소는 기술지원이 종료된 운영체제의 사용을 권장하지 않습니다. 기술지원을 받을 수 있는 운영체제를 이용하시기 바랍니다.</w:t>
      </w:r>
    </w:p>
    <w:p>
      <w:pPr>
        <w:numPr>
          <w:numId w:val="7"/>
        </w:numPr>
        <w:spacing w:before="0" w:after="0"/>
        <w:ind w:left="360" w:hanging="360"/>
      </w:pPr>
      <w:r>
        <w:t xml:space="preserve">마이크로소프트의 Windows Server 유지보수 기간은 다음 문서에서 검색하여 확인할 수 있습니다: </w:t>
      </w:r>
      <w:hyperlink r:id="rId16">
        <w:r>
          <w:rPr>
            <w:rStyle w:val="a6"/>
          </w:rPr>
          <w:t>https://docs.microsoft.com/ko-kr/lifecycle/products/?products=windows</w:t>
        </w:r>
      </w:hyperlink>
    </w:p>
    <w:p>
      <w:pPr>
        <w:numPr>
          <w:numId w:val="7"/>
        </w:numPr>
        <w:spacing w:before="0" w:after="0"/>
        <w:ind w:left="360" w:hanging="360"/>
      </w:pPr>
      <w:r>
        <w:t xml:space="preserve">RHEL(Red Hat Enterprise Linux)의 제품수명주기는 다음 문서를 참조하십시오: </w:t>
      </w:r>
      <w:hyperlink r:id="rId17">
        <w:r>
          <w:rPr>
            <w:rStyle w:val="a6"/>
          </w:rPr>
          <w:t>https://access.redhat.com/product-life-cycles/?product=Red%20Hat%20Enterprise%20Linux</w:t>
        </w:r>
      </w:hyperlink>
    </w:p>
    <w:p>
      <w:pPr>
        <w:numPr>
          <w:numId w:val="7"/>
        </w:numPr>
        <w:spacing w:before="0" w:after="0"/>
        <w:ind w:left="360" w:hanging="360"/>
      </w:pPr>
      <w:r>
        <w:t xml:space="preserve">CentOS의 제품수명주기는 다음 문서를 참조하십시오: </w:t>
      </w:r>
      <w:hyperlink r:id="rId18">
        <w:r>
          <w:rPr>
            <w:rStyle w:val="a6"/>
          </w:rPr>
          <w:t>https://wiki.centos.org/About/Product/</w:t>
        </w:r>
      </w:hyperlink>
    </w:p>
    <w:p>
      <w:pPr>
        <w:numPr>
          <w:numId w:val="7"/>
        </w:numPr>
        <w:spacing w:before="0" w:after="0"/>
        <w:ind w:left="360" w:hanging="360"/>
      </w:pPr>
      <w:r>
        <w:t xml:space="preserve">Debian의 제품수명주기는 다음 문서를 참조하십시오: </w:t>
      </w:r>
      <w:hyperlink r:id="rId19">
        <w:r>
          <w:rPr>
            <w:rStyle w:val="a6"/>
          </w:rPr>
          <w:t>https://wiki.debian.org/LTS/</w:t>
        </w:r>
      </w:hyperlink>
    </w:p>
    <w:p>
      <w:pPr>
        <w:numPr>
          <w:numId w:val="7"/>
        </w:numPr>
        <w:spacing w:before="0" w:after="0"/>
        <w:ind w:left="360" w:hanging="360"/>
      </w:pPr>
      <w:r>
        <w:t xml:space="preserve">Ubuntu의 제품수명주기는 다음 문서를 참조하십시오: </w:t>
      </w:r>
      <w:hyperlink r:id="rId20">
        <w:r>
          <w:rPr>
            <w:rStyle w:val="a6"/>
          </w:rPr>
          <w:t>https://wiki.ubuntu.com/Releases/</w:t>
        </w:r>
      </w:hyperlink>
    </w:p>
    <w:p>
      <w:pPr>
        <w:numPr>
          <w:numId w:val="7"/>
        </w:numPr>
        <w:spacing w:before="0" w:after="0"/>
        <w:ind w:left="360" w:hanging="360"/>
      </w:pPr>
      <w:r>
        <w:t xml:space="preserve">IBM AIX의 제품수명주기는 다음 문서를 참조하십시오: </w:t>
      </w:r>
      <w:hyperlink r:id="rId21">
        <w:r>
          <w:rPr>
            <w:rStyle w:val="a6"/>
          </w:rPr>
          <w:t>https://www.ibm.com/support/pages/aix-support-lifecycle-information/</w:t>
        </w:r>
      </w:hyperlink>
    </w:p>
    <w:p>
      <w:pPr>
        <w:numPr>
          <w:numId w:val="7"/>
        </w:numPr>
        <w:spacing w:before="0" w:after="0"/>
        <w:ind w:left="360" w:hanging="360"/>
      </w:pPr>
      <w:r>
        <w:t xml:space="preserve">IBM Semeru(openJDK) 11 이상 최신 버전은 다음 문서를 참조하십시오: </w:t>
      </w:r>
      <w:hyperlink r:id="rId22">
        <w:r>
          <w:rPr>
            <w:rStyle w:val="a6"/>
          </w:rPr>
          <w:t>https://developer.ibm.com/languages/java/semeru-runtimes/downloads/</w:t>
        </w:r>
      </w:hyperlink>
    </w:p>
    <w:p>
      <w:pPr>
        <w:numPr>
          <w:numId w:val="7"/>
        </w:numPr>
        <w:spacing w:before="0" w:after="0"/>
        <w:ind w:left="360" w:hanging="360"/>
      </w:pPr>
      <w:r>
        <w:t xml:space="preserve">IBM의 자바 8 이하 버전의 제품수명주기는 다음 문서를 참조하십시오: </w:t>
      </w:r>
      <w:hyperlink r:id="rId23">
        <w:r>
          <w:rPr>
            <w:rStyle w:val="a6"/>
          </w:rPr>
          <w:t>https://www.ibm.com/support/pages/java-sdk-lifecycle-dates/</w:t>
        </w:r>
      </w:hyperlink>
    </w:p>
    <w:p>
      <w:pPr>
        <w:numPr>
          <w:numId w:val="7"/>
        </w:numPr>
        <w:spacing w:before="0" w:after="0"/>
        <w:ind w:left="360" w:hanging="360"/>
      </w:pPr>
      <w:r>
        <w:t xml:space="preserve">Solaris의 제품수명주기는 다음 문서를 참조하십시오(My Oracle Support 계정이 있어야 조회 가능): </w:t>
      </w:r>
      <w:hyperlink r:id="rId24">
        <w:r>
          <w:rPr>
            <w:rStyle w:val="a6"/>
          </w:rPr>
          <w:t>https://support.oracle.com/knowledge/Sun%20Microsystems/1001343_1.html</w:t>
        </w:r>
      </w:hyperlink>
    </w:p>
    <w:p>
      <w:pPr>
        <w:numPr>
          <w:numId w:val="7"/>
        </w:numPr>
        <w:spacing w:before="0" w:after="0"/>
        <w:ind w:left="360" w:hanging="360"/>
      </w:pPr>
      <w:r>
        <w:t>HP-UX 11i v3는 2025년 12월에 기술지원이 종료됩니다.</w:t>
      </w:r>
    </w:p>
    <w:p>
      <w:pPr>
        <w:pStyle w:val="3"/>
      </w:pPr>
      <w:r>
        <w:t>하드웨어 요구사항</w:t>
      </w:r>
    </w:p>
    <w:p>
      <w:pPr>
        <w:pStyle w:val="4"/>
      </w:pPr>
      <w:r>
        <w:t>서버 하드웨어</w:t>
      </w:r>
    </w:p>
    <w:p>
      <w:r>
        <w:t>로그프레소는 일일 로그 수집량에 따라서 요구되는 로그프레소 시스템의 권장 사양이 결정됩니다. 아래 표는 일일 로그 수집량에 따른 로그프레소 설치 시스템의 권장 서버 사양입니다.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일일 로그 수집량</w:t>
            </w:r>
          </w:p>
        </w:tc>
        <w:tc>
          <w:tcPr>
            <w:shd w:fill="eeeeee"/>
          </w:tcPr>
          <w:p>
            <w:pPr>
              <w:spacing w:before="0" w:after="0"/>
            </w:pPr>
            <w:r>
              <w:rPr>
                <w:rFonts w:ascii="맑은 고딕" w:hAnsi="맑은 고딕" w:cs="맑은 고딕" w:eastAsia="맑은 고딕"/>
              </w:rPr>
              <w:t>최소 구성</w:t>
            </w:r>
          </w:p>
        </w:tc>
        <w:tc>
          <w:tcPr>
            <w:shd w:fill="eeeeee"/>
          </w:tcPr>
          <w:p>
            <w:pPr>
              <w:spacing w:before="0" w:after="0"/>
            </w:pPr>
            <w:r>
              <w:rPr>
                <w:rFonts w:ascii="맑은 고딕" w:hAnsi="맑은 고딕" w:cs="맑은 고딕" w:eastAsia="맑은 고딕"/>
              </w:rPr>
              <w:t>이중화 구성</w:t>
            </w:r>
          </w:p>
        </w:tc>
        <w:tc>
          <w:tcPr>
            <w:shd w:fill="eeeeee"/>
          </w:tcPr>
          <w:p>
            <w:pPr>
              <w:spacing w:before="0" w:after="0"/>
            </w:pPr>
            <w:r>
              <w:rPr>
                <w:rFonts w:ascii="맑은 고딕" w:hAnsi="맑은 고딕" w:cs="맑은 고딕" w:eastAsia="맑은 고딕"/>
              </w:rPr>
              <w:t>CPU</w:t>
            </w:r>
          </w:p>
        </w:tc>
        <w:tc>
          <w:tcPr>
            <w:shd w:fill="eeeeee"/>
          </w:tcPr>
          <w:p>
            <w:pPr>
              <w:spacing w:before="0" w:after="0"/>
            </w:pPr>
            <w:r>
              <w:rPr>
                <w:rFonts w:ascii="맑은 고딕" w:hAnsi="맑은 고딕" w:cs="맑은 고딕" w:eastAsia="맑은 고딕"/>
              </w:rPr>
              <w:t>메모리</w:t>
            </w:r>
          </w:p>
        </w:tc>
        <w:tc>
          <w:tcPr>
            <w:shd w:fill="eeeeee"/>
          </w:tcPr>
          <w:p>
            <w:pPr>
              <w:spacing w:before="0" w:after="0"/>
            </w:pPr>
            <w:r>
              <w:rPr>
                <w:rFonts w:ascii="맑은 고딕" w:hAnsi="맑은 고딕" w:cs="맑은 고딕" w:eastAsia="맑은 고딕"/>
              </w:rPr>
              <w:t>저장장치</w:t>
            </w:r>
          </w:p>
        </w:tc>
      </w:tr>
      <w:tr>
        <w:tc>
          <w:p>
            <w:pPr>
              <w:spacing w:before="0" w:after="0"/>
            </w:pPr>
            <w:r>
              <w:t>10GB 이하</w:t>
            </w:r>
          </w:p>
        </w:tc>
        <w:tc>
          <w:p>
            <w:pPr>
              <w:spacing w:before="0" w:after="0"/>
            </w:pPr>
            <w:r>
              <w:t>1대</w:t>
            </w:r>
          </w:p>
        </w:tc>
        <w:tc>
          <w:p>
            <w:pPr>
              <w:spacing w:before="0" w:after="0"/>
            </w:pPr>
            <w:r>
              <w:t>2대</w:t>
            </w:r>
          </w:p>
        </w:tc>
        <w:tc>
          <w:p>
            <w:pPr>
              <w:spacing w:before="0" w:after="0"/>
            </w:pPr>
            <w:r>
              <w:t>2.6GHz 물리 4코어 2소켓</w:t>
            </w:r>
          </w:p>
        </w:tc>
        <w:tc>
          <w:p>
            <w:pPr>
              <w:spacing w:before="0" w:after="0"/>
            </w:pPr>
            <w:r>
              <w:t>64GB</w:t>
            </w:r>
          </w:p>
        </w:tc>
        <w:tc>
          <w:p>
            <w:pPr>
              <w:spacing w:before="0" w:after="0"/>
            </w:pPr>
            <w:r>
              <w:t>4TB x 4EA</w:t>
            </w:r>
          </w:p>
        </w:tc>
      </w:tr>
      <w:tr>
        <w:tc>
          <w:p>
            <w:pPr>
              <w:spacing w:before="0" w:after="0"/>
            </w:pPr>
            <w:r>
              <w:t>50GB 이하</w:t>
            </w:r>
          </w:p>
        </w:tc>
        <w:tc>
          <w:p>
            <w:pPr>
              <w:spacing w:before="0" w:after="0"/>
            </w:pPr>
            <w:r>
              <w:t>1대</w:t>
            </w:r>
          </w:p>
        </w:tc>
        <w:tc>
          <w:p>
            <w:pPr>
              <w:spacing w:before="0" w:after="0"/>
            </w:pPr>
            <w:r>
              <w:t>2대</w:t>
            </w:r>
          </w:p>
        </w:tc>
        <w:tc>
          <w:p>
            <w:pPr>
              <w:spacing w:before="0" w:after="0"/>
            </w:pPr>
            <w:r>
              <w:t>2.6GHz 물리 8코어 2소켓</w:t>
            </w:r>
          </w:p>
        </w:tc>
        <w:tc>
          <w:p>
            <w:pPr>
              <w:spacing w:before="0" w:after="0"/>
            </w:pPr>
            <w:r>
              <w:t>128GB</w:t>
            </w:r>
          </w:p>
        </w:tc>
        <w:tc>
          <w:p>
            <w:pPr>
              <w:spacing w:before="0" w:after="0"/>
            </w:pPr>
            <w:r>
              <w:t>4TB x 4EA</w:t>
            </w:r>
          </w:p>
        </w:tc>
      </w:tr>
      <w:tr>
        <w:tc>
          <w:p>
            <w:pPr>
              <w:spacing w:before="0" w:after="0"/>
            </w:pPr>
            <w:r>
              <w:t>100GB 이하</w:t>
            </w:r>
          </w:p>
        </w:tc>
        <w:tc>
          <w:p>
            <w:pPr>
              <w:spacing w:before="0" w:after="0"/>
            </w:pPr>
            <w:r>
              <w:t>1대</w:t>
            </w:r>
          </w:p>
        </w:tc>
        <w:tc>
          <w:p>
            <w:pPr>
              <w:spacing w:before="0" w:after="0"/>
            </w:pPr>
            <w:r>
              <w:t>2대</w:t>
            </w:r>
          </w:p>
        </w:tc>
        <w:tc>
          <w:p>
            <w:pPr>
              <w:spacing w:before="0" w:after="0"/>
            </w:pPr>
            <w:r>
              <w:t>2.6GHz 물리 8코어 2소켓</w:t>
            </w:r>
          </w:p>
        </w:tc>
        <w:tc>
          <w:p>
            <w:pPr>
              <w:spacing w:before="0" w:after="0"/>
            </w:pPr>
            <w:r>
              <w:t>256GB</w:t>
            </w:r>
          </w:p>
        </w:tc>
        <w:tc>
          <w:p>
            <w:pPr>
              <w:spacing w:before="0" w:after="0"/>
            </w:pPr>
            <w:r>
              <w:t>4TB x 6EA</w:t>
            </w:r>
          </w:p>
        </w:tc>
      </w:tr>
      <w:tr>
        <w:tc>
          <w:p>
            <w:pPr>
              <w:spacing w:before="0" w:after="0"/>
            </w:pPr>
            <w:r>
              <w:t>200GB 이하</w:t>
            </w:r>
          </w:p>
        </w:tc>
        <w:tc>
          <w:p>
            <w:pPr>
              <w:spacing w:before="0" w:after="0"/>
            </w:pPr>
            <w:r>
              <w:t>1대</w:t>
            </w:r>
          </w:p>
        </w:tc>
        <w:tc>
          <w:p>
            <w:pPr>
              <w:spacing w:before="0" w:after="0"/>
            </w:pPr>
            <w:r>
              <w:t>2대</w:t>
            </w:r>
          </w:p>
        </w:tc>
        <w:tc>
          <w:p>
            <w:pPr>
              <w:spacing w:before="0" w:after="0"/>
            </w:pPr>
            <w:r>
              <w:t>3.0GHz 물리 8코어 2소켓</w:t>
            </w:r>
          </w:p>
        </w:tc>
        <w:tc>
          <w:p>
            <w:pPr>
              <w:spacing w:before="0" w:after="0"/>
            </w:pPr>
            <w:r>
              <w:t>512GB</w:t>
            </w:r>
          </w:p>
        </w:tc>
        <w:tc>
          <w:p>
            <w:pPr>
              <w:spacing w:before="0" w:after="0"/>
            </w:pPr>
            <w:r>
              <w:t>4TB x 10EA</w:t>
            </w:r>
          </w:p>
        </w:tc>
      </w:tr>
      <w:tr>
        <w:tc>
          <w:p>
            <w:pPr>
              <w:spacing w:before="0" w:after="0"/>
            </w:pPr>
            <w:r>
              <w:t>500GB 이하</w:t>
            </w:r>
          </w:p>
        </w:tc>
        <w:tc>
          <w:p>
            <w:pPr>
              <w:spacing w:before="0" w:after="0"/>
            </w:pPr>
            <w:r>
              <w:t>검색 1대, 저장 2대</w:t>
            </w:r>
          </w:p>
        </w:tc>
        <w:tc>
          <w:p>
            <w:pPr>
              <w:spacing w:before="0" w:after="0"/>
            </w:pPr>
            <w:r>
              <w:t>검색 2대, 저장 4대</w:t>
            </w:r>
          </w:p>
        </w:tc>
        <w:tc>
          <w:p>
            <w:pPr>
              <w:spacing w:before="0" w:after="0"/>
            </w:pPr>
            <w:r>
              <w:t>3.0GHz 물리 8코어 2소켓</w:t>
            </w:r>
          </w:p>
        </w:tc>
        <w:tc>
          <w:p>
            <w:pPr>
              <w:spacing w:before="0" w:after="0"/>
            </w:pPr>
            <w:r>
              <w:t>512GB</w:t>
            </w:r>
          </w:p>
        </w:tc>
        <w:tc>
          <w:p>
            <w:pPr>
              <w:spacing w:before="0" w:after="0"/>
            </w:pPr>
            <w:r>
              <w:t>4TB x 12EA</w:t>
            </w:r>
          </w:p>
        </w:tc>
      </w:tr>
      <w:tr>
        <w:tc>
          <w:p>
            <w:pPr>
              <w:spacing w:before="0" w:after="0"/>
            </w:pPr>
            <w:r>
              <w:t>1TB 이하</w:t>
            </w:r>
          </w:p>
        </w:tc>
        <w:tc>
          <w:p>
            <w:pPr>
              <w:spacing w:before="0" w:after="0"/>
            </w:pPr>
            <w:r>
              <w:t>검색 1대, 저장 3대</w:t>
            </w:r>
          </w:p>
        </w:tc>
        <w:tc>
          <w:p>
            <w:pPr>
              <w:spacing w:before="0" w:after="0"/>
            </w:pPr>
            <w:r>
              <w:t>검색 2대, 저장 6대</w:t>
            </w:r>
          </w:p>
        </w:tc>
        <w:tc>
          <w:p>
            <w:pPr>
              <w:spacing w:before="0" w:after="0"/>
            </w:pPr>
            <w:r>
              <w:t>3.0GHz 물리 8코어 2소켓</w:t>
            </w:r>
          </w:p>
        </w:tc>
        <w:tc>
          <w:p>
            <w:pPr>
              <w:spacing w:before="0" w:after="0"/>
            </w:pPr>
            <w:r>
              <w:t>512GB</w:t>
            </w:r>
          </w:p>
        </w:tc>
        <w:tc>
          <w:p>
            <w:pPr>
              <w:spacing w:before="0" w:after="0"/>
            </w:pPr>
            <w:r>
              <w:t>6TB x 10EA</w:t>
            </w:r>
          </w:p>
        </w:tc>
      </w:tr>
    </w:tbl>
    <w:p>
      <w:pPr>
        <w:pStyle w:val="4"/>
      </w:pPr>
      <w:r>
        <w:t>센트리 하드웨어</w:t>
      </w:r>
    </w:p>
    <w:p>
      <w:r>
        <w:t>센트리를 실행하려면 최소 384MB의 메모리가 필요합니다.</w:t>
      </w:r>
    </w:p>
    <w:p>
      <w:pPr>
        <w:pStyle w:val="1"/>
      </w:pPr>
      <w:r>
        <w:t>고객지원</w:t>
      </w:r>
    </w:p>
    <w:p>
      <w:r>
        <w:t>로그프레소 제품 관련 문의사항이 있으신 경우 다음 경로를 통해 연락을 주시면 신속히 처리해드리도록 하겠습니다.</w:t>
      </w:r>
    </w:p>
    <w:p>
      <w:pPr>
        <w:numPr>
          <w:numId w:val="8"/>
        </w:numPr>
        <w:spacing w:before="0" w:after="0"/>
        <w:ind w:left="360" w:hanging="360"/>
      </w:pPr>
      <w:r>
        <w:t xml:space="preserve">홈페이지: </w:t>
      </w:r>
      <w:hyperlink r:id="rId25">
        <w:r>
          <w:rPr>
            <w:rStyle w:val="a6"/>
          </w:rPr>
          <w:t>logpresso.com</w:t>
        </w:r>
      </w:hyperlink>
    </w:p>
    <w:p>
      <w:pPr>
        <w:numPr>
          <w:numId w:val="8"/>
        </w:numPr>
        <w:spacing w:before="0" w:after="0"/>
        <w:ind w:left="360" w:hanging="360"/>
      </w:pPr>
      <w:r>
        <w:t>전화번호: +82-2-6730-7249</w:t>
      </w:r>
    </w:p>
    <w:p>
      <w:pPr>
        <w:numPr>
          <w:numId w:val="8"/>
        </w:numPr>
        <w:spacing w:before="0" w:after="0"/>
        <w:ind w:left="360" w:hanging="360"/>
      </w:pPr>
      <w:r>
        <w:t>이메일: support@logpresso.com</w:t>
      </w:r>
    </w:p>
    <w:p>
      <w:pPr>
        <w:numPr>
          <w:numId w:val="8"/>
        </w:numPr>
        <w:spacing w:before="0" w:after="0"/>
        <w:ind w:left="360" w:hanging="360"/>
      </w:pPr>
      <w:r>
        <w:t xml:space="preserve">지원 포탈: </w:t>
      </w:r>
      <w:hyperlink r:id="rId26">
        <w:r>
          <w:rPr>
            <w:rStyle w:val="a6"/>
          </w:rPr>
          <w:t>support.logpresso.com</w:t>
        </w:r>
      </w:hyperlink>
    </w:p>
    <w:p>
      <w:pPr>
        <w:pStyle w:val="1"/>
      </w:pPr>
      <w:r>
        <w:t>시작하기</w:t>
      </w:r>
    </w:p>
    <w:p>
      <w:pPr>
        <w:pStyle w:val="2"/>
      </w:pPr>
      <w:r>
        <w:t>로그인</w:t>
      </w:r>
    </w:p>
    <w:p>
      <w:r>
        <w:t>로그프레소의 모든 기능은 웹 콘솔을 통해 제공됩니다. 웹 콘솔에 접근하려면 로그인이 필요합니다.</w:t>
      </w:r>
    </w:p>
    <w:p>
      <w:r>
        <w:drawing>
          <wp:inline distT="0" distR="0" distB="0" distL="0">
            <wp:extent cx="5715000" cy="35687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27"/>
                    <a:stretch>
                      <a:fillRect/>
                    </a:stretch>
                  </pic:blipFill>
                  <pic:spPr>
                    <a:xfrm>
                      <a:off x="0" y="0"/>
                      <a:ext cx="5715000" cy="3568700"/>
                    </a:xfrm>
                    <a:prstGeom prst="rect">
                      <a:avLst/>
                    </a:prstGeom>
                  </pic:spPr>
                </pic:pic>
              </a:graphicData>
            </a:graphic>
          </wp:inline>
        </w:drawing>
      </w:r>
    </w:p>
    <w:p>
      <w:pPr>
        <w:pStyle w:val="3"/>
      </w:pPr>
      <w:r>
        <w:t>첫번째 로그인</w:t>
      </w:r>
    </w:p>
    <w:p>
      <w:r>
        <w:t>처음으로 로그프레소에 로그인하면 기본 계정의 비밀번호를 변경하는 작업이 필요합니다.</w:t>
      </w:r>
    </w:p>
    <w:p>
      <w:r>
        <w:t>웹 브라우저를 열고 로그프레소 서버의 URL로 접근합니다.</w:t>
      </w:r>
    </w:p>
    <w:p>
      <w:r>
        <w:rPr>
          <w:b w:val="on"/>
        </w:rPr>
        <w:t>아이디</w:t>
      </w:r>
      <w:r>
        <w:t xml:space="preserve">와 </w:t>
      </w:r>
      <w:r>
        <w:rPr>
          <w:b w:val="on"/>
        </w:rPr>
        <w:t>암호</w:t>
      </w:r>
      <w:r>
        <w:t xml:space="preserve">를 입력하고 </w:t>
      </w:r>
      <w:r>
        <w:rPr>
          <w:b w:val="on"/>
        </w:rPr>
        <w:t>로그인</w:t>
      </w:r>
      <w:r>
        <w:t>을 누릅니다.</w:t>
      </w:r>
    </w:p>
    <w:p>
      <w:pPr>
        <w:numPr>
          <w:numId w:val="10"/>
        </w:numPr>
        <w:spacing w:before="0" w:after="0"/>
        <w:ind w:left="360" w:hanging="360"/>
      </w:pPr>
      <w:r>
        <w:t xml:space="preserve">아이디: </w:t>
      </w:r>
      <w:r>
        <w:rPr>
          <w:rStyle w:val="af4"/>
        </w:rPr>
        <w:t>root</w:t>
      </w:r>
    </w:p>
    <w:p>
      <w:pPr>
        <w:numPr>
          <w:numId w:val="10"/>
        </w:numPr>
        <w:spacing w:before="0" w:after="0"/>
        <w:ind w:left="360" w:hanging="360"/>
      </w:pPr>
      <w:r>
        <w:t xml:space="preserve">암호: </w:t>
      </w:r>
      <w:r>
        <w:rPr>
          <w:rStyle w:val="af4"/>
        </w:rPr>
        <w:t>logpresso</w:t>
      </w:r>
    </w:p>
    <w:p>
      <w:r>
        <w:t xml:space="preserve">암호 변경을 요구하는 화면으로 전환되면 앞으로 사용할 암호를 두 번 반복해서 입력하고 </w:t>
      </w:r>
      <w:r>
        <w:rPr>
          <w:b w:val="on"/>
        </w:rPr>
        <w:t>변경</w:t>
      </w:r>
      <w:r>
        <w:t>을 누릅니다.</w:t>
      </w:r>
    </w:p>
    <w:p>
      <w:r>
        <w:t xml:space="preserve">로그아웃되면 다시 </w:t>
      </w:r>
      <w:r>
        <w:rPr>
          <w:b w:val="on"/>
        </w:rPr>
        <w:t>아이디</w:t>
      </w:r>
      <w:r>
        <w:t xml:space="preserve">와 </w:t>
      </w:r>
      <w:r>
        <w:rPr>
          <w:b w:val="on"/>
        </w:rPr>
        <w:t>변경된</w:t>
      </w:r>
      <w:r>
        <w:t xml:space="preserve"> </w:t>
      </w:r>
      <w:r>
        <w:rPr>
          <w:b w:val="on"/>
        </w:rPr>
        <w:t>암호</w:t>
      </w:r>
      <w:r>
        <w:t>를 입력하여 로그인합니다. 이후 로그인할 때마다 변경된 암호를 이용합니다.</w:t>
      </w:r>
    </w:p>
    <w:p>
      <w:pPr>
        <w:pStyle w:val="ae"/>
      </w:pPr>
      <w:r>
        <w:t>"logpresso"는 잘 알려진 암호이므로 운영환경에서 사용하지 마십시오. 또한 웹 콘솔에 접근할 수 있는 IP 주소를 제한하십시오. IP 주소 제한은 "설정 &gt; 웹 서버 설정"에서 설정할 수 있습니다.</w:t>
      </w:r>
    </w:p>
    <w:p>
      <w:pPr>
        <w:pStyle w:val="af3"/>
      </w:pPr>
      <w:r>
        <w:t>암호는 9자 이상의 영문(대소문자 구분), 숫자, 특수문자 조합으로 만들어야 합니다. master 권한인 기본 계정의 아이디는 변경할 수 없습니다. 기본 계정 대신에 새로운 관리자 계정을 만들어서 사용하십시오.</w:t>
      </w:r>
    </w:p>
    <w:p>
      <w:pPr>
        <w:pStyle w:val="af1"/>
      </w:pPr>
      <w:r>
        <w:t>로그프레소 서버의 접속 프로토콜(https 또는 http)과 포트(기본값: 8888)는 설치 시점에 지정할 수 있습니다. 접속하기 전에 미리 서버의 URL을 확인해두십시오.</w:t>
      </w:r>
    </w:p>
    <w:p>
      <w:pPr>
        <w:pStyle w:val="3"/>
      </w:pPr>
      <w:r>
        <w:t>로그아웃</w:t>
      </w:r>
    </w:p>
    <w:p>
      <w:r>
        <w:t xml:space="preserve">로그아웃하려면 화면 좌측 아래에 있는 </w:t>
      </w:r>
      <w:r>
        <w:rPr>
          <w:b w:val="on"/>
        </w:rPr>
        <w:t>로그아웃</w:t>
      </w:r>
      <w:r>
        <w:t>을 누릅니다.</w:t>
      </w:r>
    </w:p>
    <w:p>
      <w:pPr>
        <w:pStyle w:val="2"/>
      </w:pPr>
      <w:r>
        <w:t>운영을 위한 준비</w:t>
      </w:r>
    </w:p>
    <w:p>
      <w:pPr>
        <w:pStyle w:val="3"/>
      </w:pPr>
      <w:r>
        <w:t>준비 절차</w:t>
      </w:r>
    </w:p>
    <w:p>
      <w:r>
        <w:t>로그프레소 엔터프라이즈/스탠다드의 운영에 필요한 준비 절차가 간소화되었습니다.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순서</w:t>
            </w:r>
          </w:p>
        </w:tc>
        <w:tc>
          <w:tcPr>
            <w:shd w:fill="eeeeee"/>
          </w:tcPr>
          <w:p>
            <w:pPr>
              <w:spacing w:before="0" w:after="0"/>
            </w:pPr>
            <w:r>
              <w:rPr>
                <w:rFonts w:ascii="맑은 고딕" w:hAnsi="맑은 고딕" w:cs="맑은 고딕" w:eastAsia="맑은 고딕"/>
              </w:rPr>
              <w:t>새로운 방식(4.0)</w:t>
            </w:r>
          </w:p>
        </w:tc>
        <w:tc>
          <w:tcPr>
            <w:shd w:fill="eeeeee"/>
          </w:tcPr>
          <w:p>
            <w:pPr>
              <w:spacing w:before="0" w:after="0"/>
            </w:pPr>
            <w:r>
              <w:rPr>
                <w:rFonts w:ascii="맑은 고딕" w:hAnsi="맑은 고딕" w:cs="맑은 고딕" w:eastAsia="맑은 고딕"/>
              </w:rPr>
              <w:t>기존 방식(3.0)</w:t>
            </w:r>
          </w:p>
        </w:tc>
      </w:tr>
      <w:tr>
        <w:tc>
          <w:p>
            <w:pPr>
              <w:spacing w:before="0" w:after="0"/>
            </w:pPr>
            <w:r>
              <w:t>1</w:t>
            </w:r>
          </w:p>
        </w:tc>
        <w:tc>
          <w:p>
            <w:pPr>
              <w:spacing w:before="0" w:after="0"/>
            </w:pPr>
            <w:r>
              <w:t>대상 데이터 조사</w:t>
            </w:r>
          </w:p>
        </w:tc>
        <w:tc>
          <w:p>
            <w:pPr>
              <w:spacing w:before="0" w:after="0"/>
            </w:pPr>
            <w:r>
              <w:t>대상 데이터 조사</w:t>
            </w:r>
          </w:p>
        </w:tc>
      </w:tr>
      <w:tr>
        <w:tc>
          <w:p>
            <w:pPr>
              <w:spacing w:before="0" w:after="0"/>
            </w:pPr>
            <w:r>
              <w:t>2</w:t>
            </w:r>
          </w:p>
        </w:tc>
        <w:tc>
          <w:p>
            <w:pPr>
              <w:spacing w:before="0" w:after="0"/>
            </w:pPr>
            <w:r>
              <w:t>앱 설치/만들기</w:t>
            </w:r>
          </w:p>
        </w:tc>
        <w:tc>
          <w:p>
            <w:pPr>
              <w:spacing w:before="0" w:after="0"/>
            </w:pPr>
            <w:r>
              <w:t>파서 생성</w:t>
            </w:r>
          </w:p>
        </w:tc>
      </w:tr>
      <w:tr>
        <w:tc>
          <w:p>
            <w:pPr>
              <w:spacing w:before="0" w:after="0"/>
            </w:pPr>
            <w:r>
              <w:t>3</w:t>
            </w:r>
          </w:p>
        </w:tc>
        <w:tc>
          <w:p>
            <w:pPr>
              <w:spacing w:before="0" w:after="0"/>
            </w:pPr>
            <w:r>
              <w:t>로거/센트리 설정</w:t>
            </w:r>
          </w:p>
        </w:tc>
        <w:tc>
          <w:p>
            <w:pPr>
              <w:spacing w:before="0" w:after="0"/>
            </w:pPr>
            <w:r>
              <w:t>테이블 생성</w:t>
            </w:r>
          </w:p>
        </w:tc>
      </w:tr>
      <w:tr>
        <w:tc>
          <w:p>
            <w:pPr>
              <w:spacing w:before="0" w:after="0"/>
            </w:pPr>
            <w:r>
              <w:t>4</w:t>
            </w:r>
          </w:p>
        </w:tc>
        <w:tc>
          <w:p>
            <w:pPr>
              <w:spacing w:before="0" w:after="0"/>
            </w:pPr>
            <w:r>
              <w:t>(앱 내보내기)</w:t>
            </w:r>
          </w:p>
        </w:tc>
        <w:tc>
          <w:p>
            <w:pPr>
              <w:spacing w:before="0" w:after="0"/>
            </w:pPr>
            <w:r>
              <w:t>인덱스 설정</w:t>
            </w:r>
          </w:p>
        </w:tc>
      </w:tr>
      <w:tr>
        <w:tc>
          <w:p>
            <w:pPr>
              <w:spacing w:before="0" w:after="0"/>
            </w:pPr>
            <w:r>
              <w:t>5</w:t>
            </w:r>
          </w:p>
        </w:tc>
        <w:tc>
          <w:p>
            <w:pPr>
              <w:spacing w:before="0" w:after="0"/>
            </w:pPr>
            <w:r>
              <w:t>-</w:t>
            </w:r>
          </w:p>
        </w:tc>
        <w:tc>
          <w:p>
            <w:pPr>
              <w:spacing w:before="0" w:after="0"/>
            </w:pPr>
            <w:r>
              <w:t>로거/센트리 설정</w:t>
            </w:r>
          </w:p>
        </w:tc>
      </w:tr>
      <w:tr>
        <w:tc>
          <w:p>
            <w:pPr>
              <w:spacing w:before="0" w:after="0"/>
            </w:pPr>
            <w:r>
              <w:t>6</w:t>
            </w:r>
          </w:p>
        </w:tc>
        <w:tc>
          <w:p>
            <w:pPr>
              <w:spacing w:before="0" w:after="0"/>
            </w:pPr>
            <w:r>
              <w:t>-</w:t>
            </w:r>
          </w:p>
        </w:tc>
        <w:tc>
          <w:p>
            <w:pPr>
              <w:spacing w:before="0" w:after="0"/>
            </w:pPr>
            <w:r>
              <w:t>대시보드 생성</w:t>
            </w:r>
          </w:p>
        </w:tc>
      </w:tr>
    </w:tbl>
    <w:p>
      <w:pPr>
        <w:numPr>
          <w:numId w:val="11"/>
        </w:numPr>
        <w:spacing w:before="0" w:after="0"/>
        <w:ind w:left="360" w:hanging="360"/>
      </w:pPr>
      <w:r>
        <w:t xml:space="preserve">앱은 </w:t>
      </w:r>
      <w:hyperlink r:id="rId28">
        <w:r>
          <w:rPr>
            <w:rStyle w:val="a6"/>
          </w:rPr>
          <w:t>로그프레소 스토어</w:t>
        </w:r>
      </w:hyperlink>
      <w:r>
        <w:t>에서 내려받아서 사용할 수 있습니다.</w:t>
      </w:r>
    </w:p>
    <w:p>
      <w:pPr>
        <w:numPr>
          <w:numId w:val="11"/>
        </w:numPr>
        <w:spacing w:before="0" w:after="0"/>
        <w:ind w:left="360" w:hanging="360"/>
      </w:pPr>
      <w:r>
        <w:t xml:space="preserve">사용할 앱이 없으면 만들어서 </w:t>
      </w:r>
      <w:hyperlink r:id="rId29">
        <w:r>
          <w:rPr>
            <w:rStyle w:val="a6"/>
          </w:rPr>
          <w:t>로그프레소 스토어</w:t>
        </w:r>
      </w:hyperlink>
      <w:r>
        <w:t>에 올려두고 재사용할 수 있습니다.</w:t>
      </w:r>
    </w:p>
    <w:p>
      <w:pPr>
        <w:numPr>
          <w:numId w:val="11"/>
        </w:numPr>
        <w:spacing w:before="0" w:after="0"/>
        <w:ind w:left="360" w:hanging="360"/>
      </w:pPr>
      <w:r>
        <w:t>앱의 소유권은 앱을 만든 사용자에게 있고, 소유자가 공개/비공개를 선택할 수 있습니다.</w:t>
      </w:r>
    </w:p>
    <w:p>
      <w:pPr>
        <w:numPr>
          <w:numId w:val="11"/>
        </w:numPr>
        <w:spacing w:before="0" w:after="0"/>
        <w:ind w:left="360" w:hanging="360"/>
      </w:pPr>
      <w:hyperlink r:id="rId30">
        <w:r>
          <w:rPr>
            <w:rStyle w:val="a6"/>
          </w:rPr>
          <w:t>기존 방식</w:t>
        </w:r>
      </w:hyperlink>
      <w:r>
        <w:t>의 운영 준비 절차 또한 그대로 이용할 수 있습니다.</w:t>
      </w:r>
    </w:p>
    <w:p>
      <w:pPr>
        <w:pStyle w:val="af1"/>
      </w:pPr>
      <w:r>
        <w:t>앱의 구매, 사용기간 및 이용에 관하여 로그프레소 스토어의 이용 약관을 참고하십시오: https://logpresso.store/ko/terms-of-use</w:t>
      </w:r>
    </w:p>
    <w:p>
      <w:r>
        <w:t>여기서는 새로운 방식으로 운영을 준비하는 단계를 설명합니다.</w:t>
      </w:r>
    </w:p>
    <w:p>
      <w:pPr>
        <w:pStyle w:val="4"/>
      </w:pPr>
      <w:r>
        <w:t>대상 데이터 조사</w:t>
      </w:r>
    </w:p>
    <w:p>
      <w:r>
        <w:t>수집할 데이터에 대해 다음과 같은 사항들을 확인합니다.</w:t>
      </w:r>
    </w:p>
    <w:p>
      <w:r>
        <w:t>수집할 데이터의 형식과 데이터에 접근할 수 있는 방법을 확인합니다.</w:t>
      </w:r>
    </w:p>
    <w:p>
      <w:r>
        <w:t>수집할 데이터가 어떻게 구조화되어 있는지 확인합니다.</w:t>
      </w:r>
    </w:p>
    <w:p>
      <w:pPr>
        <w:pStyle w:val="4"/>
      </w:pPr>
      <w:r>
        <w:t>앱 설치/만들기</w:t>
      </w:r>
    </w:p>
    <w:p>
      <w:r>
        <w:t>앱은 운영에 요소들을 미리 구성하여 배포하는 애플리케이션 번들입니다. 앱을 이용함으로서 업무에 필요한 환경 구성에 들이는 시간을 줄일 수 있습니다.</w:t>
      </w:r>
    </w:p>
    <w:p>
      <w:r>
        <w:t xml:space="preserve">먼저 </w:t>
      </w:r>
      <w:hyperlink r:id="rId31">
        <w:r>
          <w:rPr>
            <w:rStyle w:val="a6"/>
          </w:rPr>
          <w:t>로그프레소 스토어</w:t>
        </w:r>
      </w:hyperlink>
      <w:r>
        <w:t>에 수집할 데이터에 적합한 앱이 있는지 확인합니다.</w:t>
      </w:r>
    </w:p>
    <w:p>
      <w:r>
        <w:t>적합한 앱이 있으면 설치를 진행합니다.</w:t>
      </w:r>
    </w:p>
    <w:p>
      <w:r>
        <w:t xml:space="preserve">앱을 설치하는 방법은 다음 영상을 참고하시기 바랍니다: </w:t>
      </w:r>
      <w:hyperlink r:id="rId32">
        <w:r>
          <w:rPr>
            <w:rStyle w:val="a6"/>
          </w:rPr>
          <w:t>https://youtu.be/29TRvbOAugk</w:t>
        </w:r>
      </w:hyperlink>
    </w:p>
    <w:p>
      <w:r>
        <w:t>적합한 앱이 없다면, 앱 공간을 만들고, 앱 공간에 유입 프로파일, 테이블/인덱스, 파서, 스트림 쿼리, 예약 쿼리, 룩업, 프로시저, 대시보드를 직접 구성합니다.</w:t>
      </w:r>
    </w:p>
    <w:p>
      <w:r>
        <w:t xml:space="preserve">앱을 만드는 방법은 다음 영상을 참고하시기 바랍니다: </w:t>
      </w:r>
      <w:hyperlink r:id="rId33">
        <w:r>
          <w:rPr>
            <w:rStyle w:val="a6"/>
          </w:rPr>
          <w:t>https://youtu.be/0_fbZvu1J0k</w:t>
        </w:r>
      </w:hyperlink>
    </w:p>
    <w:p>
      <w:pPr>
        <w:pStyle w:val="af1"/>
      </w:pPr>
      <w:r>
        <w:t>로그프레소 '성능 모니터' 앱이 기본 탑재되어 있습니다. 이 앱을 통해 앱의 기능을 익혀보시기 바랍니다.</w:t>
      </w:r>
    </w:p>
    <w:p>
      <w:pPr>
        <w:pStyle w:val="4"/>
      </w:pPr>
      <w:r>
        <w:t>로거/센트리 설정</w:t>
      </w:r>
    </w:p>
    <w:p>
      <w:r>
        <w:t>로거는 서버, 센트리의 고유 설정이므로 앱에 포함되지 않습니다. 앱으로 분석할 데이터를 수집하려면 로거가 필요합니다. 로거는 로그 형태의 데이터뿐만 아니라 패킷같은 바이너리 데이터를 수집할 수 있습니다.</w:t>
      </w:r>
    </w:p>
    <w:p>
      <w:pPr>
        <w:pStyle w:val="a7"/>
      </w:pPr>
      <w:r>
        <w:t>로거</w:t>
      </w:r>
    </w:p>
    <w:p>
      <w:r>
        <w:t>로거는 액티브 로거와 패시브 로거로 나뉩니다.</w:t>
      </w:r>
    </w:p>
    <w:p>
      <w:pPr>
        <w:numPr>
          <w:numId w:val="14"/>
        </w:numPr>
        <w:spacing w:before="0" w:after="0"/>
        <w:ind w:left="360" w:hanging="360"/>
      </w:pPr>
      <w:r>
        <w:rPr>
          <w:b w:val="on"/>
        </w:rPr>
        <w:t>액티브 로거</w:t>
      </w:r>
      <w:r>
        <w:t>: 데이터 원천에 접근해 데이터를 수집하는 로거. 액티브 로거는 일정한 주기적으로 또는 지정된 일정에 따라 동작합니다. 주로 파일 형식의 로그를 수집할 때 사용합니다.</w:t>
      </w:r>
    </w:p>
    <w:p>
      <w:pPr>
        <w:numPr>
          <w:numId w:val="14"/>
        </w:numPr>
        <w:spacing w:before="0" w:after="0"/>
        <w:ind w:left="360" w:hanging="360"/>
      </w:pPr>
      <w:r>
        <w:rPr>
          <w:b w:val="on"/>
        </w:rPr>
        <w:t>패시브 로거</w:t>
      </w:r>
      <w:r>
        <w:t>: 언제든 수신되는 데이터를 수집하는 로거. 네트워크 포트를 통해 데이터를 수신합니다. 대표적인 예로 시스로그(syslog) 로거를 꼽을 수 있습니다.</w:t>
      </w:r>
    </w:p>
    <w:p>
      <w:r>
        <w:t xml:space="preserve">로거를 추가하려면 </w:t>
      </w:r>
      <w:r>
        <w:rPr>
          <w:b w:val="on"/>
        </w:rPr>
        <w:t>수집 &gt; 로컬 수집 설정</w:t>
      </w:r>
      <w:r>
        <w:t xml:space="preserve">에서 </w:t>
      </w:r>
      <w:r>
        <w:rPr>
          <w:b w:val="on"/>
        </w:rPr>
        <w:t>수집 설정 추가</w:t>
      </w:r>
      <w:r>
        <w:t xml:space="preserve">를 누릅니다. 자세한 내용은 </w:t>
      </w:r>
      <w:hyperlink r:id="rId34">
        <w:r>
          <w:rPr>
            <w:rStyle w:val="a6"/>
          </w:rPr>
          <w:t>수집 설정</w:t>
        </w:r>
      </w:hyperlink>
      <w:r>
        <w:t>을 참조하십시오.</w:t>
      </w:r>
    </w:p>
    <w:p>
      <w:pPr>
        <w:pStyle w:val="a7"/>
      </w:pPr>
      <w:r>
        <w:t>센트리</w:t>
      </w:r>
    </w:p>
    <w:p>
      <w:r>
        <w:t>센트리는 로그프레소 서버의 제어를 받아 동작하는 에이전트로, 센트리를 실행하는 호스트에서 로거를 구성하여 데이터를 수집합니다. 서버에서 로거를 실행해 데이터를 수집하는 것이 적절하지 않거나, 부하를 분산시킬 필요가 있을 때 사용할 수 있습니다.</w:t>
      </w:r>
    </w:p>
    <w:p>
      <w:r>
        <w:t>센트리를 추가하려면,</w:t>
      </w:r>
    </w:p>
    <w:p>
      <w:r>
        <w:rPr>
          <w:b w:val="on"/>
        </w:rPr>
        <w:t>수집 &gt; 센트리</w:t>
      </w:r>
      <w:r>
        <w:t xml:space="preserve">에서 </w:t>
      </w:r>
      <w:r>
        <w:rPr>
          <w:b w:val="on"/>
        </w:rPr>
        <w:t>센트리 추가</w:t>
      </w:r>
      <w:r>
        <w:t>를 누릅니다.</w:t>
      </w:r>
    </w:p>
    <w:p>
      <w:r>
        <w:t xml:space="preserve">설치에 필요한 명령을 </w:t>
      </w:r>
      <w:r>
        <w:rPr>
          <w:b w:val="on"/>
        </w:rPr>
        <w:t>클립보드로 복사</w:t>
      </w:r>
      <w:r>
        <w:t>를 눌러서 복사하고 기록해둡니다.</w:t>
      </w:r>
    </w:p>
    <w:p>
      <w:r>
        <w:t>센트리를 설치할 호스트에서 명령을 실행합니다.</w:t>
      </w:r>
    </w:p>
    <w:p>
      <w:r>
        <w:t xml:space="preserve">자세한 내용은 </w:t>
      </w:r>
      <w:hyperlink r:id="rId35">
        <w:r>
          <w:rPr>
            <w:rStyle w:val="a6"/>
          </w:rPr>
          <w:t>센트리</w:t>
        </w:r>
      </w:hyperlink>
      <w:r>
        <w:t>를 참조하십시오.</w:t>
      </w:r>
    </w:p>
    <w:p>
      <w:pPr>
        <w:pStyle w:val="4"/>
      </w:pPr>
      <w:r>
        <w:t>앱 내보내기</w:t>
      </w:r>
    </w:p>
    <w:p>
      <w:r>
        <w:t xml:space="preserve">직접 만든 </w:t>
      </w:r>
      <w:hyperlink r:id="rId36">
        <w:r>
          <w:rPr>
            <w:rStyle w:val="a6"/>
          </w:rPr>
          <w:t>앱</w:t>
        </w:r>
      </w:hyperlink>
      <w:r>
        <w:t xml:space="preserve">을 다른 시스템에 설치하거나 </w:t>
      </w:r>
      <w:hyperlink r:id="rId37">
        <w:r>
          <w:rPr>
            <w:rStyle w:val="a6"/>
          </w:rPr>
          <w:t>로그프레소 스토어</w:t>
        </w:r>
      </w:hyperlink>
      <w:r>
        <w:t>에 올릴 수 있도록 내보낼 수 있습니다.</w:t>
      </w:r>
    </w:p>
    <w:p>
      <w:r>
        <w:rPr>
          <w:b w:val="on"/>
        </w:rPr>
        <w:t>홈 &gt; 앱 관리</w:t>
      </w:r>
      <w:r>
        <w:t>으로 이동합니다.</w:t>
      </w:r>
    </w:p>
    <w:p>
      <w:r>
        <w:t xml:space="preserve">내보낼 앱 카드에서  </w:t>
      </w:r>
      <w:r>
        <w:rPr>
          <w:b w:val="on"/>
        </w:rPr>
        <w:t>... &gt; 앱 익스포트</w:t>
      </w:r>
      <w:r>
        <w:t>를 누릅니다.</w:t>
      </w:r>
    </w:p>
    <w:p>
      <w:r>
        <w:t>필요에 따라 내보낸 앱을 로그프레소 스토어에 등록할 수 있습니다.</w:t>
      </w:r>
    </w:p>
    <w:p>
      <w:r>
        <w:t xml:space="preserve">앱을 등록하는 방법은 다음 영상을 참고하시기 바랍니다: </w:t>
      </w:r>
      <w:hyperlink r:id="rId38">
        <w:r>
          <w:rPr>
            <w:rStyle w:val="a6"/>
          </w:rPr>
          <w:t>https://youtu.be/QnrmhENqTWU</w:t>
        </w:r>
      </w:hyperlink>
    </w:p>
    <w:p>
      <w:pPr>
        <w:pStyle w:val="2"/>
      </w:pPr>
      <w:r>
        <w:t>온라인 클래스</w:t>
      </w:r>
    </w:p>
    <w:p>
      <w:r>
        <w:t>인프런에 로그프레소가 개설한 온라인 클래스가 있습니다. 온라인 클래스는 로그프레소 엔터프라이즈 3.10을 기준으로 합니다. 그러나 로그프레소 엔터프라이즈 4.0에서 대부분의 기능을 동일하게 사용할 수 있습니다.</w:t>
      </w:r>
    </w:p>
    <w:p>
      <w:pPr>
        <w:numPr>
          <w:numId w:val="17"/>
        </w:numPr>
        <w:spacing w:before="0" w:after="0"/>
        <w:ind w:left="360" w:hanging="360"/>
      </w:pPr>
      <w:r>
        <w:t xml:space="preserve">로그프레소 시작하기: </w:t>
      </w:r>
      <w:hyperlink r:id="rId39">
        <w:r>
          <w:rPr>
            <w:rStyle w:val="a6"/>
          </w:rPr>
          <w:t>https://inf.run/bVmi</w:t>
        </w:r>
      </w:hyperlink>
    </w:p>
    <w:p>
      <w:pPr>
        <w:numPr>
          <w:numId w:val="17"/>
        </w:numPr>
        <w:spacing w:before="0" w:after="0"/>
        <w:ind w:left="360" w:hanging="360"/>
      </w:pPr>
      <w:r>
        <w:t xml:space="preserve">데이터 수집과 파싱: </w:t>
      </w:r>
      <w:hyperlink r:id="rId40">
        <w:r>
          <w:rPr>
            <w:rStyle w:val="a6"/>
          </w:rPr>
          <w:t>https://inf.run/FJkp</w:t>
        </w:r>
      </w:hyperlink>
    </w:p>
    <w:p>
      <w:pPr>
        <w:numPr>
          <w:numId w:val="17"/>
        </w:numPr>
        <w:spacing w:before="0" w:after="0"/>
        <w:ind w:left="360" w:hanging="360"/>
      </w:pPr>
      <w:r>
        <w:t xml:space="preserve">배치 처리: </w:t>
      </w:r>
      <w:hyperlink r:id="rId41">
        <w:r>
          <w:rPr>
            <w:rStyle w:val="a6"/>
          </w:rPr>
          <w:t>https://inf.run/FQSX</w:t>
        </w:r>
      </w:hyperlink>
    </w:p>
    <w:p>
      <w:pPr>
        <w:numPr>
          <w:numId w:val="17"/>
        </w:numPr>
        <w:spacing w:before="0" w:after="0"/>
        <w:ind w:left="360" w:hanging="360"/>
      </w:pPr>
      <w:r>
        <w:t xml:space="preserve">실시간 처리 및 외부 연동: </w:t>
      </w:r>
      <w:hyperlink r:id="rId42">
        <w:r>
          <w:rPr>
            <w:rStyle w:val="a6"/>
          </w:rPr>
          <w:t>https://inf.run/ptwq</w:t>
        </w:r>
      </w:hyperlink>
    </w:p>
    <w:p>
      <w:pPr>
        <w:numPr>
          <w:numId w:val="17"/>
        </w:numPr>
        <w:spacing w:before="0" w:after="0"/>
        <w:ind w:left="360" w:hanging="360"/>
      </w:pPr>
      <w:r>
        <w:t xml:space="preserve">대시보드: </w:t>
      </w:r>
      <w:hyperlink r:id="rId43">
        <w:r>
          <w:rPr>
            <w:rStyle w:val="a6"/>
          </w:rPr>
          <w:t>https://inf.run/ohsV</w:t>
        </w:r>
      </w:hyperlink>
    </w:p>
    <w:p>
      <w:r>
        <w:t>온라인 클래스를 파트너사의 엔지니어들에게 무료로 제공합니다. 수강을 원하시면 로그프레소에 문의하십시오.</w:t>
      </w:r>
    </w:p>
    <w:p>
      <w:pPr>
        <w:pStyle w:val="af1"/>
      </w:pPr>
      <w:r>
        <w:t>엔터프라이즈 4.0을 기준으로 업데이트를 준비하고 있습니다. 준비되면 본 문서를 업데이트하겠습니다.</w:t>
      </w:r>
    </w:p>
    <w:p>
      <w:pPr>
        <w:pStyle w:val="2"/>
      </w:pPr>
      <w:r>
        <w:t>쿼리 연습</w:t>
      </w:r>
    </w:p>
    <w:p>
      <w:r>
        <w:t>로그프레소의 꽃은 쿼리입니다. 로그프레소 쿼리는 빅데이터 검색을 전문으로 하는 도메인 특화 언어(DSL, Domain Specific Language)로, 쿼리문은 파이프라인(</w:t>
      </w:r>
      <w:r>
        <w:rPr>
          <w:rStyle w:val="af4"/>
        </w:rPr>
        <w:t>|</w:t>
      </w:r>
      <w:r>
        <w:t>)으로 데이터를 전달해 처리하는 유닉스 계열 명령어와 유사한 방식으로 작성됩니다.</w:t>
      </w:r>
    </w:p>
    <w:p>
      <w:r>
        <w:t>로그프레소 플랫폼은 수집된 데이터를 가공하지 않은 원본 그대로 로그프레소 테이블에 저장합니다. 로그프레소 쿼리는 테이블에 저장된 데이터에서 필요한 정보를 추출하여 가공할 수 있도록 쿼리 명령과 함수를 제공합니다. 쿼리 명령과 함수의 사용법은 다음 문서와 자료를 참조하십시오.</w:t>
      </w:r>
    </w:p>
    <w:p>
      <w:pPr>
        <w:numPr>
          <w:numId w:val="18"/>
        </w:numPr>
        <w:spacing w:before="0" w:after="0"/>
        <w:ind w:left="360" w:hanging="360"/>
      </w:pPr>
      <w:r>
        <w:t xml:space="preserve">로그프레소 쿼리 설명서: </w:t>
      </w:r>
      <w:hyperlink r:id="rId44">
        <w:r>
          <w:rPr>
            <w:rStyle w:val="a6"/>
          </w:rPr>
          <w:t>https://docs.logpresso.com/ko/query</w:t>
        </w:r>
      </w:hyperlink>
    </w:p>
    <w:p>
      <w:pPr>
        <w:pStyle w:val="3"/>
      </w:pPr>
      <w:r>
        <w:t>예제용 데이터셋</w:t>
      </w:r>
    </w:p>
    <w:p>
      <w:r>
        <w:t>GitHub 로그프레소 저장소에서 예제용 데이터셋을 제공합니다.</w:t>
      </w:r>
    </w:p>
    <w:p>
      <w:pPr>
        <w:numPr>
          <w:numId w:val="19"/>
        </w:numPr>
        <w:spacing w:before="0" w:after="0"/>
        <w:ind w:left="360" w:hanging="360"/>
      </w:pPr>
      <w:r>
        <w:t xml:space="preserve">예제용 데이터셋: </w:t>
      </w:r>
      <w:hyperlink r:id="rId45">
        <w:r>
          <w:rPr>
            <w:rStyle w:val="a6"/>
          </w:rPr>
          <w:t>https://github.com/logpresso/dataset</w:t>
        </w:r>
      </w:hyperlink>
    </w:p>
    <w:p>
      <w:pPr>
        <w:pStyle w:val="af1"/>
      </w:pPr>
      <w:r>
        <w:t>데이터셋은 예고없이 변경될 수 있습니다. 샘플 데이터에 대한 문의/제안을 깃허브에 이슈로 등록해주십시오.</w:t>
      </w:r>
    </w:p>
    <w:p>
      <w:r>
        <w:t xml:space="preserve">이 문서에서 예시로 제공하는 쿼리문은 모든 데이터가 </w:t>
      </w:r>
      <w:r>
        <w:rPr>
          <w:rStyle w:val="af4"/>
        </w:rPr>
        <w:t>/opt/logpresso/samples</w:t>
      </w:r>
      <w:r>
        <w:t xml:space="preserve"> 디렉터리에 있는 것으로 가정하고 작성되었습니다. 쿼리 예시문 단락에서 </w:t>
      </w:r>
      <w:r>
        <w:rPr>
          <w:b w:val="on"/>
        </w:rPr>
        <w:t>클립보드로 복사</w:t>
      </w:r>
      <w:r>
        <w:t xml:space="preserve"> 아이콘을 누른 후, 복사된 쿼리문을 </w:t>
      </w:r>
      <w:r>
        <w:rPr>
          <w:b w:val="on"/>
        </w:rPr>
        <w:t>쿼리 &gt; 쿼리</w:t>
      </w:r>
      <w:r>
        <w:t xml:space="preserve">에 붙여넣고 </w:t>
      </w:r>
      <w:r>
        <w:rPr>
          <w:b w:val="on"/>
        </w:rPr>
        <w:t>실행</w:t>
      </w:r>
      <w:r>
        <w:t>을 누르면 실행 결과를 볼 수 있습니다.</w:t>
      </w:r>
    </w:p>
    <w:p>
      <w:pPr>
        <w:pStyle w:val="3"/>
      </w:pPr>
      <w:r>
        <w:t>연습 1: 로컬 파일에서 데이터 불러오기</w:t>
      </w:r>
    </w:p>
    <w:p>
      <w:r>
        <w:t>로그프레소 서버는 외부 시스템이나 로컬 파일시스템에 있는 파일, 로그프레소 서버나 센트리의 로거에서 수집한 데이터 스트림, 로그프레소 테이블에 저장된 데이터 등을 가져와 로딩할 수 있습니다. 여기서는 데이터 원천이라 할 수 있는 외부 혹은 로컬에 저장된 파일에서 데이터를 가져오는 방법을 배웁니다.</w:t>
      </w:r>
    </w:p>
    <w:p>
      <w:r>
        <w:t xml:space="preserve">먼저 POSIX 호환 셸에서 다음 명령을 실행해 예제를 실행할 수 있도록 환경을 준비합니다. 사용자는 </w:t>
      </w:r>
      <w:r>
        <w:rPr>
          <w:rStyle w:val="af4"/>
        </w:rPr>
        <w:t>/opt/logpresso/samples</w:t>
      </w:r>
      <w:r>
        <w:t xml:space="preserve"> 디렉터리에 대해 읽기 및 쓰기 권한이 있어야 합니다.</w:t>
      </w:r>
    </w:p>
    <w:p>
      <w:pPr>
        <w:pStyle w:val="ae"/>
      </w:pPr>
      <w:r>
        <w:t>cd /opt/logpresso/samples &amp;&amp; \</w:t>
        <w:cr/>
      </w:r>
      <w:r>
        <w:t>curl -L -o wp-nginx.csv https://raw.githubusercontent.com/logpresso/dataset/main/wp-nginx.csv &amp;&amp; \</w:t>
        <w:cr/>
      </w:r>
      <w:r>
        <w:t>curl -L -o wp-nginx.json https://raw.githubusercontent.com/logpresso/dataset/main/wp-nginx.json &amp;&amp; \</w:t>
        <w:cr/>
      </w:r>
      <w:r>
        <w:t>curl -L -o wp-nginx.tsv https://raw.githubusercontent.com/logpresso/dataset/main/wp-nginx.tsv</w:t>
      </w:r>
    </w:p>
    <w:p>
      <w:pPr>
        <w:pStyle w:val="4"/>
      </w:pPr>
      <w:r>
        <w:t>CSV/TSV 파일</w:t>
      </w:r>
    </w:p>
    <w:p>
      <w:r>
        <w:t xml:space="preserve">CSV 파일의 1행은 보통 열 이름을 정의하고 있습니다. 로그프레소는 열 이름을 필드의 이름으로 사용합니다. TSV 파일은 구분자로 탭 문자를 사용한다는 점 외에 CSV 파일과 구조가 동일합니다. CSV, TSV 형식 파일의 정보를 읽어올 때에는 </w:t>
      </w:r>
      <w:hyperlink r:id="rId46">
        <w:r>
          <w:rPr>
            <w:rStyle w:val="a6"/>
          </w:rPr>
          <w:t>csvfile</w:t>
        </w:r>
      </w:hyperlink>
      <w:r>
        <w:t xml:space="preserve"> 구문을 이용합니다.</w:t>
      </w:r>
    </w:p>
    <w:p>
      <w:r>
        <w:t>다음은 로컬 경로에 있는 CSV 파일을 읽어오는 예시와 실행결과입니다.</w:t>
      </w:r>
    </w:p>
    <w:p>
      <w:pPr>
        <w:pStyle w:val="ae"/>
      </w:pPr>
      <w:r>
        <w:t>csvfile /opt/logpresso/samples/wp-nginx.csv</w:t>
      </w:r>
    </w:p>
    <w:p>
      <w:r>
        <w:drawing>
          <wp:inline distT="0" distR="0" distB="0" distL="0">
            <wp:extent cx="5715000" cy="43942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47"/>
                    <a:stretch>
                      <a:fillRect/>
                    </a:stretch>
                  </pic:blipFill>
                  <pic:spPr>
                    <a:xfrm>
                      <a:off x="0" y="0"/>
                      <a:ext cx="5715000" cy="4394200"/>
                    </a:xfrm>
                    <a:prstGeom prst="rect">
                      <a:avLst/>
                    </a:prstGeom>
                  </pic:spPr>
                </pic:pic>
              </a:graphicData>
            </a:graphic>
          </wp:inline>
        </w:drawing>
      </w:r>
    </w:p>
    <w:p>
      <w:r>
        <w:t>다음은 로컬 경로에 있는 TSV 파일을 읽어오는 예시와 실행결과입니다.</w:t>
      </w:r>
    </w:p>
    <w:p>
      <w:pPr>
        <w:pStyle w:val="ae"/>
      </w:pPr>
      <w:r>
        <w:t>csvfile tab=t /opt/logpresso/samples/wp-nginx.tsv</w:t>
      </w:r>
    </w:p>
    <w:p>
      <w:r>
        <w:t xml:space="preserve">제시된 쿼리문은 </w:t>
      </w:r>
      <w:hyperlink r:id="rId48">
        <w:r>
          <w:rPr>
            <w:rStyle w:val="a6"/>
          </w:rPr>
          <w:t>csvfile</w:t>
        </w:r>
      </w:hyperlink>
      <w:r>
        <w:t xml:space="preserve"> 구문의 옵션인 </w:t>
      </w:r>
      <w:r>
        <w:rPr>
          <w:rStyle w:val="af4"/>
        </w:rPr>
        <w:t>tab=t</w:t>
      </w:r>
      <w:r>
        <w:t>을 이용해 구분자가 탭 문자임을 지정해서 TSV 파일을 읽어옵니다. 이와 같이 쿼리 옵션을 이용해 실행할 쿼리 구문의 동작을 지정하거나 변경할 수 있습니다.</w:t>
      </w:r>
    </w:p>
    <w:p>
      <w:pPr>
        <w:numPr>
          <w:numId w:val="20"/>
        </w:numPr>
        <w:spacing w:before="0" w:after="0"/>
        <w:ind w:left="360" w:hanging="360"/>
      </w:pPr>
      <w:r>
        <w:rPr>
          <w:rStyle w:val="af4"/>
        </w:rPr>
        <w:t>t</w:t>
      </w:r>
      <w:r>
        <w:t xml:space="preserve">는 참(true), </w:t>
      </w:r>
      <w:r>
        <w:rPr>
          <w:rStyle w:val="af4"/>
        </w:rPr>
        <w:t>f</w:t>
      </w:r>
      <w:r>
        <w:t>는 거짓(</w:t>
      </w:r>
      <w:r>
        <w:rPr>
          <w:rStyle w:val="af4"/>
        </w:rPr>
        <w:t>false</w:t>
      </w:r>
      <w:r>
        <w:t>)을 의미하는 불리언 값입니다. 불리언 값으로 쿼리 명령의 특정한 동작을 변경할 수 있으며, 불리언 옵션을 지정하지 않으면 기본값을 적용합니다.</w:t>
      </w:r>
    </w:p>
    <w:p>
      <w:pPr>
        <w:numPr>
          <w:numId w:val="20"/>
        </w:numPr>
        <w:spacing w:before="0" w:after="0"/>
        <w:ind w:left="360" w:hanging="360"/>
      </w:pPr>
      <w:r>
        <w:t>문자열이나 정수, 실수같은 숫자값을 요구하는 옵션도 있습니다.</w:t>
      </w:r>
    </w:p>
    <w:p>
      <w:r>
        <w:drawing>
          <wp:inline distT="0" distR="0" distB="0" distL="0">
            <wp:extent cx="5715000" cy="44323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49"/>
                    <a:stretch>
                      <a:fillRect/>
                    </a:stretch>
                  </pic:blipFill>
                  <pic:spPr>
                    <a:xfrm>
                      <a:off x="0" y="0"/>
                      <a:ext cx="5715000" cy="4432300"/>
                    </a:xfrm>
                    <a:prstGeom prst="rect">
                      <a:avLst/>
                    </a:prstGeom>
                  </pic:spPr>
                </pic:pic>
              </a:graphicData>
            </a:graphic>
          </wp:inline>
        </w:drawing>
      </w:r>
    </w:p>
    <w:p>
      <w:pPr>
        <w:pStyle w:val="4"/>
      </w:pPr>
      <w:r>
        <w:t>JSON 파일</w:t>
      </w:r>
    </w:p>
    <w:p>
      <w:r>
        <w:t xml:space="preserve">JSON 형식 파일을 로그프레소 서버에 가져오려면 </w:t>
      </w:r>
      <w:hyperlink r:id="rId50">
        <w:r>
          <w:rPr>
            <w:rStyle w:val="a6"/>
          </w:rPr>
          <w:t>jsonfile</w:t>
        </w:r>
      </w:hyperlink>
      <w:r>
        <w:t xml:space="preserve"> 구문을 이용합니다.</w:t>
      </w:r>
    </w:p>
    <w:p>
      <w:r>
        <w:t>다음은 로컬 경로에 있는 JSON 파일을 읽어오는 예시와 실행결과입니다.</w:t>
      </w:r>
    </w:p>
    <w:p>
      <w:pPr>
        <w:pStyle w:val="ae"/>
      </w:pPr>
      <w:r>
        <w:t>jsonfile /opt/logpresso/samples/wp-nginx.json</w:t>
      </w:r>
    </w:p>
    <w:p>
      <w:r>
        <w:drawing>
          <wp:inline distT="0" distR="0" distB="0" distL="0">
            <wp:extent cx="5715000" cy="29845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51"/>
                    <a:stretch>
                      <a:fillRect/>
                    </a:stretch>
                  </pic:blipFill>
                  <pic:spPr>
                    <a:xfrm>
                      <a:off x="0" y="0"/>
                      <a:ext cx="5715000" cy="2984500"/>
                    </a:xfrm>
                    <a:prstGeom prst="rect">
                      <a:avLst/>
                    </a:prstGeom>
                  </pic:spPr>
                </pic:pic>
              </a:graphicData>
            </a:graphic>
          </wp:inline>
        </w:drawing>
      </w:r>
    </w:p>
    <w:p>
      <w:pPr>
        <w:pStyle w:val="af1"/>
      </w:pPr>
      <w:r>
        <w:t>살구색 셀은 데이터가 할당되지 않았음(null)을 의미합니다.</w:t>
      </w:r>
    </w:p>
    <w:p>
      <w:r>
        <w:t xml:space="preserve">데이터를 가공하는 쿼리는 원본에서 필요한 데이터를 읽어온 후 메모리 상에서 가공하여 보여주므로 항상 원본을 훼손하지 않고 유지합니다. 원본 데이터를 함께 보고 싶다면, 해당 명령어가 </w:t>
      </w:r>
      <w:r>
        <w:rPr>
          <w:rStyle w:val="af4"/>
        </w:rPr>
        <w:t>overlay=t</w:t>
      </w:r>
      <w:r>
        <w:t xml:space="preserve"> 옵션을 지원하는지 확인해보십시오.</w:t>
      </w:r>
    </w:p>
    <w:p>
      <w:pPr>
        <w:pStyle w:val="ae"/>
      </w:pPr>
      <w:r>
        <w:t>jsonfile overlay=t /opt/logpresso/samples/wp-nginx.json</w:t>
      </w:r>
    </w:p>
    <w:p>
      <w:r>
        <w:t xml:space="preserve">실행 결과에서 </w:t>
      </w:r>
      <w:r>
        <w:rPr>
          <w:b w:val="on"/>
        </w:rPr>
        <w:t>line</w:t>
      </w:r>
      <w:r>
        <w:t xml:space="preserve"> 필드가 새로 추가된 것을 확인할 수 있습니다. </w:t>
      </w:r>
      <w:r>
        <w:rPr>
          <w:b w:val="on"/>
        </w:rPr>
        <w:t>line</w:t>
      </w:r>
      <w:r>
        <w:t xml:space="preserve"> 필드는 보통 가공되지 않은 데이터 입력을 출력하는 용도로 사용됩니다.</w:t>
      </w:r>
    </w:p>
    <w:p>
      <w:r>
        <w:drawing>
          <wp:inline distT="0" distR="0" distB="0" distL="0">
            <wp:extent cx="5715000" cy="29845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52"/>
                    <a:stretch>
                      <a:fillRect/>
                    </a:stretch>
                  </pic:blipFill>
                  <pic:spPr>
                    <a:xfrm>
                      <a:off x="0" y="0"/>
                      <a:ext cx="5715000" cy="2984500"/>
                    </a:xfrm>
                    <a:prstGeom prst="rect">
                      <a:avLst/>
                    </a:prstGeom>
                  </pic:spPr>
                </pic:pic>
              </a:graphicData>
            </a:graphic>
          </wp:inline>
        </w:drawing>
      </w:r>
    </w:p>
    <w:p>
      <w:pPr>
        <w:pStyle w:val="3"/>
      </w:pPr>
      <w:r>
        <w:t>연습 2: 웹에서 데이터 불러오기</w:t>
      </w:r>
    </w:p>
    <w:p>
      <w:hyperlink r:id="rId53">
        <w:r>
          <w:rPr>
            <w:rStyle w:val="a6"/>
          </w:rPr>
          <w:t>wget</w:t>
        </w:r>
      </w:hyperlink>
      <w:r>
        <w:t xml:space="preserve"> 구문으로 웹에서 URL로 지정된 리소스에서 데이터를 추출하거나, REST API를 호출해 결과를 활용할 수 있습니다.</w:t>
      </w:r>
    </w:p>
    <w:p>
      <w:pPr>
        <w:pStyle w:val="4"/>
      </w:pPr>
      <w:r>
        <w:t>GitHub에서 예제 파일 가져오기</w:t>
      </w:r>
    </w:p>
    <w:p>
      <w:r>
        <w:t xml:space="preserve">다음은 GitHub에 저장된 </w:t>
      </w:r>
      <w:hyperlink r:id="rId54">
        <w:r>
          <w:rPr>
            <w:rStyle w:val="a6"/>
          </w:rPr>
          <w:t>wp-nginx.log</w:t>
        </w:r>
      </w:hyperlink>
      <w:r>
        <w:t xml:space="preserve"> 파일을 가져와 로딩하는 예시와 실행결과입니다.</w:t>
      </w:r>
    </w:p>
    <w:p>
      <w:pPr>
        <w:pStyle w:val="ae"/>
      </w:pPr>
      <w:r>
        <w:t>wget url="https://raw.githubusercontent.com/logpresso/dataset/main/wp-nginx.log"</w:t>
        <w:cr/>
      </w:r>
      <w:r>
        <w:t>| eval line = subarray(split(line, "\n"), 0)</w:t>
        <w:cr/>
      </w:r>
      <w:r>
        <w:t>| explode line</w:t>
      </w:r>
    </w:p>
    <w:p>
      <w:pPr>
        <w:numPr>
          <w:numId w:val="21"/>
        </w:numPr>
        <w:spacing w:before="0" w:after="0"/>
        <w:ind w:left="360" w:hanging="360"/>
      </w:pPr>
      <w:r>
        <w:t>파이프(</w:t>
      </w:r>
      <w:r>
        <w:rPr>
          <w:rStyle w:val="af4"/>
        </w:rPr>
        <w:t>|</w:t>
      </w:r>
      <w:r>
        <w:t xml:space="preserve">)로 구분되는 2번 행 이하 각 쿼리 구문을 모두 </w:t>
      </w:r>
      <w:r>
        <w:rPr>
          <w:rStyle w:val="af4"/>
        </w:rPr>
        <w:t>#</w:t>
      </w:r>
      <w:r>
        <w:t xml:space="preserve">으로 주석 처리하고, 한 행씩 주석을 해제하고 실행하면서 어떤 형태로 동작하는지 확인해보십시오. </w:t>
      </w:r>
      <w:r>
        <w:rPr>
          <w:rStyle w:val="af4"/>
        </w:rPr>
        <w:t>#</w:t>
      </w:r>
      <w:r>
        <w:t xml:space="preserve"> 뒤에는 반드시 공백문자가 있어야 합니다.</w:t>
      </w:r>
    </w:p>
    <w:p>
      <w:pPr>
        <w:numPr>
          <w:numId w:val="21"/>
        </w:numPr>
        <w:spacing w:before="0" w:after="0"/>
        <w:ind w:left="360" w:hanging="360"/>
      </w:pPr>
      <w:r>
        <w:t xml:space="preserve">이렇게 가져온 로그는 </w:t>
      </w:r>
      <w:r>
        <w:rPr>
          <w:b w:val="on"/>
        </w:rPr>
        <w:t>line</w:t>
      </w:r>
      <w:r>
        <w:t xml:space="preserve"> 필드에 웹 로그 한 줄이 모두 들어가 있습니다. 이렇게 가져온 로그를 구조화된 형태로 활용하려면 다른 방법이 필요합니다.</w:t>
      </w:r>
    </w:p>
    <w:p>
      <w:r>
        <w:drawing>
          <wp:inline distT="0" distR="0" distB="0" distL="0">
            <wp:extent cx="5715000" cy="29718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55"/>
                    <a:stretch>
                      <a:fillRect/>
                    </a:stretch>
                  </pic:blipFill>
                  <pic:spPr>
                    <a:xfrm>
                      <a:off x="0" y="0"/>
                      <a:ext cx="5715000" cy="2971800"/>
                    </a:xfrm>
                    <a:prstGeom prst="rect">
                      <a:avLst/>
                    </a:prstGeom>
                  </pic:spPr>
                </pic:pic>
              </a:graphicData>
            </a:graphic>
          </wp:inline>
        </w:drawing>
      </w:r>
    </w:p>
    <w:p>
      <w:pPr>
        <w:pStyle w:val="4"/>
      </w:pPr>
      <w:r>
        <w:t>파서를 적용해 데이터 추출하기</w:t>
      </w:r>
    </w:p>
    <w:p>
      <w:r>
        <w:t>이제 데이터 추출할 때 파서를 적용해 데이터를 정규화고자 합니다.</w:t>
      </w:r>
    </w:p>
    <w:p>
      <w:r>
        <w:rPr>
          <w:b w:val="on"/>
        </w:rPr>
        <w:t>파서 설정하기</w:t>
      </w:r>
    </w:p>
    <w:p>
      <w:r>
        <w:t>먼저 가져오는 데이터 스트림에 적용할 파서를 설정합니다.</w:t>
      </w:r>
    </w:p>
    <w:p>
      <w:r>
        <w:rPr>
          <w:b w:val="on"/>
        </w:rPr>
        <w:t>설정 &gt; 파서</w:t>
      </w:r>
      <w:r>
        <w:t xml:space="preserve">에서 도구 모음에 있는 </w:t>
      </w:r>
      <w:r>
        <w:rPr>
          <w:b w:val="on"/>
        </w:rPr>
        <w:t>+ 새 파서 만들기</w:t>
      </w:r>
      <w:r>
        <w:t>를 누릅니다.</w:t>
      </w:r>
    </w:p>
    <w:p>
      <w:r>
        <w:rPr>
          <w:b w:val="on"/>
        </w:rPr>
        <w:t>파일</w:t>
      </w:r>
      <w:r>
        <w:t xml:space="preserve"> 아래에 있는 </w:t>
      </w:r>
      <w:r>
        <w:rPr>
          <w:b w:val="on"/>
        </w:rPr>
        <w:t>아파치 웹 로그</w:t>
      </w:r>
      <w:r>
        <w:t xml:space="preserve">를 선택하고, </w:t>
      </w:r>
      <w:r>
        <w:rPr>
          <w:b w:val="on"/>
        </w:rPr>
        <w:t>다음</w:t>
      </w:r>
      <w:r>
        <w:t>을 누릅니다.</w:t>
      </w:r>
    </w:p>
    <w:p>
      <w:r>
        <w:t xml:space="preserve">다음 항목을 입력하고 </w:t>
      </w:r>
      <w:r>
        <w:rPr>
          <w:b w:val="on"/>
        </w:rPr>
        <w:t>완료</w:t>
      </w:r>
      <w:r>
        <w:t>를 누릅니다.</w:t>
      </w:r>
    </w:p>
    <w:p>
      <w:pPr>
        <w:numPr>
          <w:numId w:val="23"/>
        </w:numPr>
        <w:spacing w:before="0" w:after="0"/>
        <w:ind w:left="360" w:hanging="360"/>
      </w:pPr>
      <w:r>
        <w:rPr>
          <w:b w:val="on"/>
        </w:rPr>
        <w:t>이름</w:t>
      </w:r>
      <w:r>
        <w:t xml:space="preserve">: </w:t>
      </w:r>
      <w:r>
        <w:rPr>
          <w:rStyle w:val="af4"/>
        </w:rPr>
        <w:t>apache_log</w:t>
      </w:r>
    </w:p>
    <w:p>
      <w:pPr>
        <w:numPr>
          <w:numId w:val="23"/>
        </w:numPr>
        <w:spacing w:before="0" w:after="0"/>
        <w:ind w:left="360" w:hanging="360"/>
      </w:pPr>
      <w:r>
        <w:rPr>
          <w:b w:val="on"/>
        </w:rPr>
        <w:t>Log Format 옵션 설정</w:t>
      </w:r>
      <w:r>
        <w:t xml:space="preserve">: </w:t>
      </w:r>
      <w:r>
        <w:rPr>
          <w:rStyle w:val="af4"/>
        </w:rPr>
        <w:t>%h %l %u %t "%r" %&gt;s %O "%{Referer}i" "%{User-Agent}i"</w:t>
      </w:r>
    </w:p>
    <w:p>
      <w:pPr>
        <w:pStyle w:val="af1"/>
      </w:pPr>
      <w:r>
        <w:t>아파치 웹 서버와 Nginx 웹 서버는 모두 표준 형식인 Common Logfile Format에 따라 로그를 기록합니다: https://www.w3.org/Daemon/User/Config/Logging.html#common-logfile-format</w:t>
      </w:r>
    </w:p>
    <w:p>
      <w:r>
        <w:rPr>
          <w:b w:val="on"/>
        </w:rPr>
        <w:t>쿼리문에 파서 적용하기</w:t>
      </w:r>
    </w:p>
    <w:p>
      <w:r>
        <w:t>다음과 같은 쿼리문을 실행합니다.</w:t>
      </w:r>
    </w:p>
    <w:p>
      <w:pPr>
        <w:pStyle w:val="ae"/>
      </w:pPr>
      <w:r>
        <w:t>wget url="https://raw.githubusercontent.com/logpresso/dataset/main/wp-nginx.log"</w:t>
        <w:cr/>
      </w:r>
      <w:r>
        <w:t>| eval line = subarray(split(line, "\n"), 0) | explode line</w:t>
        <w:cr/>
      </w:r>
      <w:r>
        <w:t>| parse apache_log  | # apache_log 파서로 line 필드를 정규화</w:t>
        <w:cr/>
      </w:r>
      <w:r>
        <w:t>| eval _time = date | # _time 필드에 date 필드의 값을 할당</w:t>
        <w:cr/>
      </w:r>
      <w:r>
        <w:t>| order _time, remote_host, request, status, referer, user_agent, sent, user | # 필드 순서 변경</w:t>
        <w:cr/>
      </w:r>
      <w:r>
        <w:t>| sort -_time       | # _time 필드 기준 내림차순 레코드 정렬</w:t>
      </w:r>
    </w:p>
    <w:p>
      <w:r>
        <w:drawing>
          <wp:inline distT="0" distR="0" distB="0" distL="0">
            <wp:extent cx="5715000" cy="29845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56"/>
                    <a:stretch>
                      <a:fillRect/>
                    </a:stretch>
                  </pic:blipFill>
                  <pic:spPr>
                    <a:xfrm>
                      <a:off x="0" y="0"/>
                      <a:ext cx="5715000" cy="2984500"/>
                    </a:xfrm>
                    <a:prstGeom prst="rect">
                      <a:avLst/>
                    </a:prstGeom>
                  </pic:spPr>
                </pic:pic>
              </a:graphicData>
            </a:graphic>
          </wp:inline>
        </w:drawing>
      </w:r>
    </w:p>
    <w:p>
      <w:pPr>
        <w:pStyle w:val="af3"/>
      </w:pPr>
      <w:r>
        <w:t>데이터를 수집하는 쿼리문에 파서를 적용하면 파서로 정규화되는 필드 외에 다른 데이터는 버려집니다. 테이블에 저장된 원본, 또는 다른 데이터 스트림에서 필요한 데이터를 추출해서 가져오는 쿼리문에 적용하는 것이 바람직합니다.</w:t>
      </w:r>
    </w:p>
    <w:p>
      <w:pPr>
        <w:pStyle w:val="4"/>
      </w:pPr>
      <w:r>
        <w:t>log4j2-scan 다운로드 횟수 집계</w:t>
      </w:r>
    </w:p>
    <w:p>
      <w:r>
        <w:t xml:space="preserve">API를 호출하면 JSON 형식으로 통신하는 경우가 많습니다. 다음 쿼리문은 GitHub API를 호출하고 응답을 처리해 원하는 결과를 얻는 예시와 실행결과입니다. 예시에 사용하는 데이터는 GitHub에서 배포하는 </w:t>
      </w:r>
      <w:hyperlink r:id="rId57">
        <w:r>
          <w:rPr>
            <w:rStyle w:val="a6"/>
          </w:rPr>
          <w:t>Log4j2 스캐너</w:t>
        </w:r>
      </w:hyperlink>
      <w:r>
        <w:t>의 다운로드 이력입니다.</w:t>
      </w:r>
    </w:p>
    <w:p>
      <w:pPr>
        <w:pStyle w:val="ae"/>
      </w:pPr>
      <w:r>
        <w:t>wget url="https://api.github.com/repos/logpresso/CVE-2021-44228-Scanner/releases?per_page=100"</w:t>
        <w:cr/>
      </w:r>
      <w:r>
        <w:t>| parsejson</w:t>
        <w:cr/>
      </w:r>
      <w:r>
        <w:t>| explode line | parsemap field=line</w:t>
        <w:cr/>
      </w:r>
      <w:r>
        <w:t>| explode assets | parsemap field=assets</w:t>
        <w:cr/>
      </w:r>
      <w:r>
        <w:t>| stats sum(download_count) as download_count by name</w:t>
        <w:cr/>
      </w:r>
      <w:r>
        <w:t>| stats sum(download_count)</w:t>
      </w:r>
    </w:p>
    <w:p>
      <w:pPr>
        <w:numPr>
          <w:numId w:val="24"/>
        </w:numPr>
        <w:spacing w:before="0" w:after="0"/>
        <w:ind w:left="360" w:hanging="360"/>
      </w:pPr>
      <w:r>
        <w:t xml:space="preserve">웹 브라우저에서 </w:t>
      </w:r>
      <w:hyperlink r:id="rId58">
        <w:r>
          <w:rPr>
            <w:rStyle w:val="a6"/>
          </w:rPr>
          <w:t>https://api.github.com/repos/logpresso/CVE-2021-44228-Scanner/releases?per_page=100</w:t>
        </w:r>
      </w:hyperlink>
      <w:r>
        <w:t>을 연결해 실제 데이터를 확인해보십시오.</w:t>
      </w:r>
    </w:p>
    <w:p>
      <w:pPr>
        <w:numPr>
          <w:numId w:val="24"/>
        </w:numPr>
        <w:spacing w:before="0" w:after="0"/>
        <w:ind w:left="360" w:hanging="360"/>
      </w:pPr>
      <w:r>
        <w:t>2번 행 이하 각 쿼리문 행을 모두 주석 처리하고, 한행씩 주석을 해제하면서 어떤 형태로 데이터를 가공하는지 확인해보십시오.</w:t>
      </w:r>
    </w:p>
    <w:p>
      <w:r>
        <w:drawing>
          <wp:inline distT="0" distR="0" distB="0" distL="0">
            <wp:extent cx="5715000" cy="44577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59"/>
                    <a:stretch>
                      <a:fillRect/>
                    </a:stretch>
                  </pic:blipFill>
                  <pic:spPr>
                    <a:xfrm>
                      <a:off x="0" y="0"/>
                      <a:ext cx="5715000" cy="4457700"/>
                    </a:xfrm>
                    <a:prstGeom prst="rect">
                      <a:avLst/>
                    </a:prstGeom>
                  </pic:spPr>
                </pic:pic>
              </a:graphicData>
            </a:graphic>
          </wp:inline>
        </w:drawing>
      </w:r>
    </w:p>
    <w:p>
      <w:pPr>
        <w:pStyle w:val="3"/>
      </w:pPr>
      <w:r>
        <w:t>연습 3. 테이블에 데이터 저장하기</w:t>
      </w:r>
    </w:p>
    <w:p>
      <w:r>
        <w:t>연습 1, 2를 통해 데이터를 가져와 확인했지만, 지금까지 가져온 데이터는 아직 로그프레소 테이블에 저장되어 있지 않습니다. 가져온 데이터를 활용하려면 로그프레소 테이블에 저장해야 합니다.</w:t>
      </w:r>
    </w:p>
    <w:p>
      <w:pPr>
        <w:pStyle w:val="4"/>
      </w:pPr>
      <w:r>
        <w:t>테이블에 원본 그대로 기록하기</w:t>
      </w:r>
    </w:p>
    <w:p>
      <w:r>
        <w:t xml:space="preserve">다음 쿼리문을 실행하면 </w:t>
      </w:r>
      <w:r>
        <w:rPr>
          <w:rStyle w:val="af4"/>
        </w:rPr>
        <w:t>wp-nginx.log</w:t>
      </w:r>
      <w:r>
        <w:t xml:space="preserve"> 파일에 기록된 로그를 아파치 웹 로그 형식으로 정규화하여 </w:t>
      </w:r>
      <w:r>
        <w:rPr>
          <w:rStyle w:val="af4"/>
        </w:rPr>
        <w:t>raw_web_log</w:t>
      </w:r>
      <w:r>
        <w:t xml:space="preserve"> 테이블에 기록합니다. </w:t>
      </w:r>
      <w:hyperlink r:id="rId60">
        <w:r>
          <w:rPr>
            <w:rStyle w:val="a6"/>
          </w:rPr>
          <w:t>import</w:t>
        </w:r>
      </w:hyperlink>
      <w:r>
        <w:t xml:space="preserve"> 구문을 실행하려면 로그프레소 관리자 권한이 필요합니다.</w:t>
      </w:r>
    </w:p>
    <w:p>
      <w:pPr>
        <w:pStyle w:val="ae"/>
      </w:pPr>
      <w:r>
        <w:t>wget url="https://raw.githubusercontent.com/logpresso/dataset/main/wp-nginx.log"</w:t>
        <w:cr/>
      </w:r>
      <w:r>
        <w:t>| eval line = subarray(split(line, "\n"), 0)</w:t>
        <w:cr/>
      </w:r>
      <w:r>
        <w:t>| explode line</w:t>
        <w:cr/>
      </w:r>
      <w:r>
        <w:t>| fields - _wget_code | # _wget_code 필드 제거</w:t>
        <w:cr/>
      </w:r>
      <w:r>
        <w:t>| import create=t raw_web_log</w:t>
      </w:r>
    </w:p>
    <w:p>
      <w:r>
        <w:drawing>
          <wp:inline distT="0" distR="0" distB="0" distL="0">
            <wp:extent cx="5715000" cy="29845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61"/>
                    <a:stretch>
                      <a:fillRect/>
                    </a:stretch>
                  </pic:blipFill>
                  <pic:spPr>
                    <a:xfrm>
                      <a:off x="0" y="0"/>
                      <a:ext cx="5715000" cy="2984500"/>
                    </a:xfrm>
                    <a:prstGeom prst="rect">
                      <a:avLst/>
                    </a:prstGeom>
                  </pic:spPr>
                </pic:pic>
              </a:graphicData>
            </a:graphic>
          </wp:inline>
        </w:drawing>
      </w:r>
    </w:p>
    <w:p>
      <w:r>
        <w:t>위와 같은 쿼리를 통해 데이터를 수집해서 로그를 원본 형태 그대로 로그프레소 테이블에 저장할 수 있습니다. 이렇게 데이터를 저장한 테이블에 풀텍스트 검색을 위한 인덱스를 생성하거나, 정규화하여 통계 및 분석에 활용하거나, 애드혹 쿼리로 필요한 데이터를 추출하는 방식으로 활용할 수 있습니다.</w:t>
      </w:r>
    </w:p>
    <w:p>
      <w:pPr>
        <w:pStyle w:val="4"/>
      </w:pPr>
      <w:r>
        <w:t>정규화하여 다른 테이블에 기록하기(1)</w:t>
      </w:r>
    </w:p>
    <w:p>
      <w:r>
        <w:t xml:space="preserve">이제 </w:t>
      </w:r>
      <w:r>
        <w:rPr>
          <w:rStyle w:val="af4"/>
        </w:rPr>
        <w:t>raw_web_log</w:t>
      </w:r>
      <w:r>
        <w:t xml:space="preserve"> 테이블에 저장된 원본을 </w:t>
      </w:r>
      <w:r>
        <w:rPr>
          <w:rStyle w:val="af4"/>
        </w:rPr>
        <w:t>apache_log</w:t>
      </w:r>
      <w:r>
        <w:t xml:space="preserve"> 파서로 정규화하여 다른 테이블(</w:t>
      </w:r>
      <w:r>
        <w:rPr>
          <w:rStyle w:val="af4"/>
        </w:rPr>
        <w:t>web_log</w:t>
      </w:r>
      <w:r>
        <w:t>)에 저장합니다.</w:t>
      </w:r>
    </w:p>
    <w:p>
      <w:pPr>
        <w:pStyle w:val="ae"/>
      </w:pPr>
      <w:r>
        <w:t>table raw_web_log</w:t>
        <w:cr/>
      </w:r>
      <w:r>
        <w:t>| parse apache_log | # apache_log 파서로 정규화</w:t>
        <w:cr/>
      </w:r>
      <w:r>
        <w:t>| eval _time=date  | # date 필드의 값을 _time에 할당</w:t>
        <w:cr/>
      </w:r>
      <w:r>
        <w:t>| import create=t web_log</w:t>
      </w:r>
    </w:p>
    <w:p>
      <w:r>
        <w:drawing>
          <wp:inline distT="0" distR="0" distB="0" distL="0">
            <wp:extent cx="5715000" cy="29718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62"/>
                    <a:stretch>
                      <a:fillRect/>
                    </a:stretch>
                  </pic:blipFill>
                  <pic:spPr>
                    <a:xfrm>
                      <a:off x="0" y="0"/>
                      <a:ext cx="5715000" cy="2971800"/>
                    </a:xfrm>
                    <a:prstGeom prst="rect">
                      <a:avLst/>
                    </a:prstGeom>
                  </pic:spPr>
                </pic:pic>
              </a:graphicData>
            </a:graphic>
          </wp:inline>
        </w:drawing>
      </w:r>
    </w:p>
    <w:p>
      <w:r>
        <w:t xml:space="preserve">퀴리문 실행 후 화면에 출력되는 데이터는 </w:t>
      </w:r>
      <w:r>
        <w:rPr>
          <w:rStyle w:val="af4"/>
        </w:rPr>
        <w:t>table raw_web_log | parse apache_log | eval _time=date</w:t>
      </w:r>
      <w:r>
        <w:t xml:space="preserve">을 실행한 결과입니다. </w:t>
      </w:r>
      <w:r>
        <w:rPr>
          <w:rStyle w:val="af4"/>
        </w:rPr>
        <w:t>import create=t web_log</w:t>
      </w:r>
      <w:r>
        <w:t xml:space="preserve">는 입력으로 받은 데이터를 </w:t>
      </w:r>
      <w:r>
        <w:rPr>
          <w:rStyle w:val="af4"/>
        </w:rPr>
        <w:t>web_log</w:t>
      </w:r>
      <w:r>
        <w:t xml:space="preserve"> 테이블에 저장하면서 동시에 출력합니다. 다음 쿼리문을 실행하여 </w:t>
      </w:r>
      <w:r>
        <w:rPr>
          <w:rStyle w:val="af4"/>
        </w:rPr>
        <w:t>web_log</w:t>
      </w:r>
      <w:r>
        <w:t xml:space="preserve"> 테이블에 저장된 결과를 별도로 확인할 수 있습니다.</w:t>
      </w:r>
    </w:p>
    <w:p>
      <w:pPr>
        <w:pStyle w:val="ae"/>
      </w:pPr>
      <w:r>
        <w:t>table web_log</w:t>
      </w:r>
    </w:p>
    <w:p>
      <w:pPr>
        <w:pStyle w:val="4"/>
      </w:pPr>
      <w:r>
        <w:t>정규화하여 다른 테이블에 기록하기(2)</w:t>
      </w:r>
    </w:p>
    <w:p>
      <w:r>
        <w:t>또 다른 방법으로 테이블에 파서를 등록하고 쿼리 실행 시점에 파서를 적용할 수 있습니다. 먼저 테이블을 생성하고 파서를 설정합니다.</w:t>
      </w:r>
    </w:p>
    <w:p>
      <w:r>
        <w:rPr>
          <w:b w:val="on"/>
        </w:rPr>
        <w:t>사용할 테이블 생성</w:t>
      </w:r>
    </w:p>
    <w:p>
      <w:r>
        <w:rPr>
          <w:b w:val="on"/>
        </w:rPr>
        <w:t>테이블</w:t>
      </w:r>
      <w:r>
        <w:t xml:space="preserve">에서 </w:t>
      </w:r>
      <w:r>
        <w:rPr>
          <w:b w:val="on"/>
        </w:rPr>
        <w:t>새 테이블 만들기</w:t>
      </w:r>
      <w:r>
        <w:t>를 누릅니다.</w:t>
      </w:r>
    </w:p>
    <w:p>
      <w:r>
        <w:rPr>
          <w:b w:val="on"/>
        </w:rPr>
        <w:t>새 테이블 만들기</w:t>
      </w:r>
      <w:r>
        <w:t xml:space="preserve">에서 필요한 항목을 설정하고 </w:t>
      </w:r>
      <w:r>
        <w:rPr>
          <w:b w:val="on"/>
        </w:rPr>
        <w:t>생성</w:t>
      </w:r>
      <w:r>
        <w:t>을 누릅니다.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속성</w:t>
            </w:r>
          </w:p>
        </w:tc>
        <w:tc>
          <w:tcPr>
            <w:shd w:fill="eeeeee"/>
          </w:tcPr>
          <w:p>
            <w:pPr>
              <w:spacing w:before="0" w:after="0"/>
            </w:pPr>
            <w:r>
              <w:rPr>
                <w:rFonts w:ascii="맑은 고딕" w:hAnsi="맑은 고딕" w:cs="맑은 고딕" w:eastAsia="맑은 고딕"/>
              </w:rPr>
              <w:t>값</w:t>
            </w:r>
          </w:p>
        </w:tc>
      </w:tr>
      <w:tr>
        <w:tc>
          <w:p>
            <w:pPr>
              <w:spacing w:before="0" w:after="0"/>
            </w:pPr>
            <w:r>
              <w:t>이름</w:t>
            </w:r>
          </w:p>
        </w:tc>
        <w:tc>
          <w:p>
            <w:pPr>
              <w:spacing w:before="0" w:after="0"/>
            </w:pPr>
            <w:r>
              <w:t>web_log_with_parser</w:t>
            </w:r>
          </w:p>
        </w:tc>
      </w:tr>
      <w:tr>
        <w:tc>
          <w:p>
            <w:pPr>
              <w:spacing w:before="0" w:after="0"/>
            </w:pPr>
            <w:r>
              <w:t>타입</w:t>
            </w:r>
          </w:p>
        </w:tc>
        <w:tc>
          <w:p>
            <w:pPr>
              <w:spacing w:before="0" w:after="0"/>
            </w:pPr>
            <w:r>
              <w:t>v3p</w:t>
            </w:r>
          </w:p>
        </w:tc>
      </w:tr>
      <w:tr>
        <w:tc>
          <w:p>
            <w:pPr>
              <w:spacing w:before="0" w:after="0"/>
            </w:pPr>
            <w:r>
              <w:t>압축 방식</w:t>
            </w:r>
          </w:p>
        </w:tc>
        <w:tc>
          <w:p>
            <w:pPr>
              <w:spacing w:before="0" w:after="0"/>
            </w:pPr>
            <w:r>
              <w:t>snappy</w:t>
            </w:r>
          </w:p>
        </w:tc>
      </w:tr>
      <w:tr>
        <w:tc>
          <w:p>
            <w:pPr>
              <w:spacing w:before="0" w:after="0"/>
            </w:pPr>
            <w:r>
              <w:t>암호화 프로파일</w:t>
            </w:r>
          </w:p>
        </w:tc>
        <w:tc>
          <w:p>
            <w:pPr>
              <w:spacing w:before="0" w:after="0"/>
            </w:pPr>
            <w:r>
              <w:t>선택 안 함</w:t>
            </w:r>
          </w:p>
        </w:tc>
      </w:tr>
      <w:tr>
        <w:tc>
          <w:p>
            <w:pPr>
              <w:spacing w:before="0" w:after="0"/>
            </w:pPr>
            <w:r>
              <w:t>데이터 배열</w:t>
            </w:r>
          </w:p>
        </w:tc>
        <w:tc>
          <w:p>
            <w:pPr>
              <w:spacing w:before="0" w:after="0"/>
            </w:pPr>
            <w:r>
              <w:t>row</w:t>
            </w:r>
          </w:p>
        </w:tc>
      </w:tr>
    </w:tbl>
    <w:p>
      <w:r>
        <w:drawing>
          <wp:inline distT="0" distR="0" distB="0" distL="0">
            <wp:extent cx="5715000" cy="21463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63"/>
                    <a:stretch>
                      <a:fillRect/>
                    </a:stretch>
                  </pic:blipFill>
                  <pic:spPr>
                    <a:xfrm>
                      <a:off x="0" y="0"/>
                      <a:ext cx="5715000" cy="2146300"/>
                    </a:xfrm>
                    <a:prstGeom prst="rect">
                      <a:avLst/>
                    </a:prstGeom>
                  </pic:spPr>
                </pic:pic>
              </a:graphicData>
            </a:graphic>
          </wp:inline>
        </w:drawing>
      </w:r>
    </w:p>
    <w:p>
      <w:r>
        <w:rPr>
          <w:b w:val="on"/>
        </w:rPr>
        <w:t>테이블에 파서 설정</w:t>
      </w:r>
    </w:p>
    <w:p>
      <w:r>
        <w:rPr>
          <w:b w:val="on"/>
        </w:rPr>
        <w:t>테이블</w:t>
      </w:r>
      <w:r>
        <w:t xml:space="preserve">에서 파서를 추가할 테이블을 선택한 다음, </w:t>
      </w:r>
      <w:r>
        <w:rPr>
          <w:b w:val="on"/>
        </w:rPr>
        <w:t>파서 설정</w:t>
      </w:r>
      <w:r>
        <w:t>을 누릅니다.</w:t>
      </w:r>
    </w:p>
    <w:p>
      <w:r>
        <w:rPr>
          <w:b w:val="on"/>
        </w:rPr>
        <w:t>파서 설정</w:t>
      </w:r>
      <w:r>
        <w:t xml:space="preserve"> 창에서 </w:t>
      </w:r>
      <w:r>
        <w:rPr>
          <w:b w:val="on"/>
        </w:rPr>
        <w:t>아파치 웹 로그</w:t>
      </w:r>
      <w:r>
        <w:t xml:space="preserve">를 선택하고 </w:t>
      </w:r>
      <w:r>
        <w:rPr>
          <w:b w:val="on"/>
        </w:rPr>
        <w:t>다음</w:t>
      </w:r>
      <w:r>
        <w:t>을 누릅니다.</w:t>
      </w:r>
    </w:p>
    <w:p>
      <w:r>
        <w:rPr>
          <w:b w:val="on"/>
        </w:rPr>
        <w:t>완료</w:t>
      </w:r>
      <w:r>
        <w:t>를 누릅니다.</w:t>
      </w:r>
    </w:p>
    <w:p>
      <w:r>
        <w:drawing>
          <wp:inline distT="0" distR="0" distB="0" distL="0">
            <wp:extent cx="5715000" cy="30480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64"/>
                    <a:stretch>
                      <a:fillRect/>
                    </a:stretch>
                  </pic:blipFill>
                  <pic:spPr>
                    <a:xfrm>
                      <a:off x="0" y="0"/>
                      <a:ext cx="5715000" cy="3048000"/>
                    </a:xfrm>
                    <a:prstGeom prst="rect">
                      <a:avLst/>
                    </a:prstGeom>
                  </pic:spPr>
                </pic:pic>
              </a:graphicData>
            </a:graphic>
          </wp:inline>
        </w:drawing>
      </w:r>
    </w:p>
    <w:p>
      <w:r>
        <w:rPr>
          <w:b w:val="on"/>
        </w:rPr>
        <w:t>테이블에 데이터 가져오기</w:t>
      </w:r>
    </w:p>
    <w:p>
      <w:r>
        <w:t>이제 데이터를 가져올 쿼리를 단순하게 구성해도 레코드를 정규화해서 기록합니다.</w:t>
      </w:r>
    </w:p>
    <w:p>
      <w:pPr>
        <w:pStyle w:val="ae"/>
      </w:pPr>
      <w:r>
        <w:t>table raw_web_log | import web_log_with_parser</w:t>
      </w:r>
    </w:p>
    <w:p>
      <w:r>
        <w:t xml:space="preserve">쿼리문을 실행하고 쿼리 화면에 출력되는 데이터는 </w:t>
      </w:r>
      <w:r>
        <w:rPr>
          <w:rStyle w:val="af4"/>
        </w:rPr>
        <w:t>table raw_web_log</w:t>
      </w:r>
      <w:r>
        <w:t xml:space="preserve">의 출력입니다. </w:t>
      </w:r>
      <w:r>
        <w:rPr>
          <w:rStyle w:val="af4"/>
        </w:rPr>
        <w:t>web_log_with_parser</w:t>
      </w:r>
      <w:r>
        <w:t xml:space="preserve"> 테이블에 저장된 데이터를 조회하려면 다음 쿼리문을 실행합니다.</w:t>
      </w:r>
    </w:p>
    <w:p>
      <w:pPr>
        <w:pStyle w:val="ae"/>
      </w:pPr>
      <w:r>
        <w:t>table web_log_with_parser | eval _time=date | sort -_time</w:t>
      </w:r>
    </w:p>
    <w:p>
      <w:r>
        <w:drawing>
          <wp:inline distT="0" distR="0" distB="0" distL="0">
            <wp:extent cx="5715000" cy="31877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65"/>
                    <a:stretch>
                      <a:fillRect/>
                    </a:stretch>
                  </pic:blipFill>
                  <pic:spPr>
                    <a:xfrm>
                      <a:off x="0" y="0"/>
                      <a:ext cx="5715000" cy="3187700"/>
                    </a:xfrm>
                    <a:prstGeom prst="rect">
                      <a:avLst/>
                    </a:prstGeom>
                  </pic:spPr>
                </pic:pic>
              </a:graphicData>
            </a:graphic>
          </wp:inline>
        </w:drawing>
      </w:r>
    </w:p>
    <w:p>
      <w:pPr>
        <w:pStyle w:val="3"/>
      </w:pPr>
      <w:r>
        <w:t>연습 4. 데이터 검색하기</w:t>
      </w:r>
    </w:p>
    <w:p>
      <w:r>
        <w:t>이제 테이블에 저장된 데이터에 대해 검색을 해봅니다.</w:t>
      </w:r>
    </w:p>
    <w:p>
      <w:pPr>
        <w:pStyle w:val="4"/>
      </w:pPr>
      <w:r>
        <w:t>특정한 시간 동안 발생한 레코드 조회</w:t>
      </w:r>
    </w:p>
    <w:p>
      <w:r>
        <w:rPr>
          <w:rStyle w:val="af4"/>
        </w:rPr>
        <w:t>wp-nginx.log</w:t>
      </w:r>
      <w:r>
        <w:t xml:space="preserve">에 기록된 정보 중에서 특정한 기간 동안 발생한 로그를 조회할 수 있습니다. </w:t>
      </w:r>
      <w:r>
        <w:rPr>
          <w:rStyle w:val="af4"/>
        </w:rPr>
        <w:t>web_log</w:t>
      </w:r>
      <w:r>
        <w:t xml:space="preserve"> 테이블에 저장된 데이터에 대해 특정 기간 동안 기록된 레코드를 조회해보겠습니다.</w:t>
      </w:r>
    </w:p>
    <w:p>
      <w:pPr>
        <w:pStyle w:val="ae"/>
      </w:pPr>
      <w:r>
        <w:t>table from=2022040511 to=202204051201 web_log | sort -_time</w:t>
      </w:r>
    </w:p>
    <w:p>
      <w:r>
        <w:drawing>
          <wp:inline distT="0" distR="0" distB="0" distL="0">
            <wp:extent cx="5715000" cy="31877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66"/>
                    <a:stretch>
                      <a:fillRect/>
                    </a:stretch>
                  </pic:blipFill>
                  <pic:spPr>
                    <a:xfrm>
                      <a:off x="0" y="0"/>
                      <a:ext cx="5715000" cy="3187700"/>
                    </a:xfrm>
                    <a:prstGeom prst="rect">
                      <a:avLst/>
                    </a:prstGeom>
                  </pic:spPr>
                </pic:pic>
              </a:graphicData>
            </a:graphic>
          </wp:inline>
        </w:drawing>
      </w:r>
    </w:p>
    <w:p>
      <w:pPr>
        <w:pStyle w:val="4"/>
      </w:pPr>
      <w:r>
        <w:t>검색 결과 개수를 제한하여 레코드 조회</w:t>
      </w:r>
    </w:p>
    <w:p>
      <w:r>
        <w:t>검색 결과 개수를 제한하여 레코드를 조회할 수 있습니다.</w:t>
      </w:r>
    </w:p>
    <w:p>
      <w:pPr>
        <w:pStyle w:val="ae"/>
      </w:pPr>
      <w:r>
        <w:t>table limit=10 web_log</w:t>
      </w:r>
    </w:p>
    <w:p>
      <w:pPr>
        <w:pStyle w:val="4"/>
      </w:pPr>
      <w:r>
        <w:t>웹 서버 공격 시도 이력 조회</w:t>
      </w:r>
    </w:p>
    <w:p>
      <w:r>
        <w:rPr>
          <w:rStyle w:val="af4"/>
        </w:rPr>
        <w:t>..</w:t>
      </w:r>
      <w:r>
        <w:t xml:space="preserve">, </w:t>
      </w:r>
      <w:r>
        <w:rPr>
          <w:rStyle w:val="af4"/>
        </w:rPr>
        <w:t>\x16\x03\x01</w:t>
      </w:r>
      <w:r>
        <w:t>과 같은 문자열은 흔히 웹 서버의 취약점을 이용한 공격에서 발견되는 문자열입니다. HTTP 요청에서 관련 문자열을 검색해서 외부의 공격 시도가 있었는지 확인합니다.</w:t>
      </w:r>
    </w:p>
    <w:p>
      <w:pPr>
        <w:pStyle w:val="ae"/>
      </w:pPr>
      <w:r>
        <w:t>table web_log</w:t>
        <w:cr/>
      </w:r>
      <w:r>
        <w:t>| search request=="*..*" or request=="*\\*"</w:t>
        <w:cr/>
      </w:r>
      <w:r>
        <w:t>| fields date, remote_host, request</w:t>
      </w:r>
    </w:p>
    <w:p>
      <w:r>
        <w:drawing>
          <wp:inline distT="0" distR="0" distB="0" distL="0">
            <wp:extent cx="5715000" cy="29845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67"/>
                    <a:stretch>
                      <a:fillRect/>
                    </a:stretch>
                  </pic:blipFill>
                  <pic:spPr>
                    <a:xfrm>
                      <a:off x="0" y="0"/>
                      <a:ext cx="5715000" cy="2984500"/>
                    </a:xfrm>
                    <a:prstGeom prst="rect">
                      <a:avLst/>
                    </a:prstGeom>
                  </pic:spPr>
                </pic:pic>
              </a:graphicData>
            </a:graphic>
          </wp:inline>
        </w:drawing>
      </w:r>
    </w:p>
    <w:p>
      <w:pPr>
        <w:pStyle w:val="4"/>
      </w:pPr>
      <w:r>
        <w:t>워드프레스 서버의 admin-ajax 취약점 공격 시도 이력 조회</w:t>
      </w:r>
    </w:p>
    <w:p>
      <w:r>
        <w:rPr>
          <w:rStyle w:val="af4"/>
        </w:rPr>
        <w:t>/wp-admin/admin-ajax.php</w:t>
      </w:r>
      <w:r>
        <w:t xml:space="preserve">는 워드프레스 사이트의 AJAX-API이며, 워드프레스의 플러그인 중에 취약점이 있으면 쉽게 악용당할 수 있습니다. 인가되지 않은 IP 주소에서 </w:t>
      </w:r>
      <w:r>
        <w:rPr>
          <w:rStyle w:val="af4"/>
        </w:rPr>
        <w:t>POST /wp-admin/admin-ajax.php HTTP/1.1</w:t>
      </w:r>
      <w:r>
        <w:t>와 같이 POST 메소드를 이용한 접근이 있다면 공격인지 확인해볼 필요가 있습니다.</w:t>
      </w:r>
    </w:p>
    <w:p>
      <w:pPr>
        <w:pStyle w:val="ae"/>
      </w:pPr>
      <w:r>
        <w:t>table web_log</w:t>
        <w:cr/>
      </w:r>
      <w:r>
        <w:t>| search request=="*POST /wp-admin/admin-ajax.php HTTP/1.1*"</w:t>
        <w:cr/>
      </w:r>
      <w:r>
        <w:t>| fields date, remote_host, request</w:t>
      </w:r>
    </w:p>
    <w:p>
      <w:r>
        <w:drawing>
          <wp:inline distT="0" distR="0" distB="0" distL="0">
            <wp:extent cx="5715000" cy="44704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68"/>
                    <a:stretch>
                      <a:fillRect/>
                    </a:stretch>
                  </pic:blipFill>
                  <pic:spPr>
                    <a:xfrm>
                      <a:off x="0" y="0"/>
                      <a:ext cx="5715000" cy="4470400"/>
                    </a:xfrm>
                    <a:prstGeom prst="rect">
                      <a:avLst/>
                    </a:prstGeom>
                  </pic:spPr>
                </pic:pic>
              </a:graphicData>
            </a:graphic>
          </wp:inline>
        </w:drawing>
      </w:r>
    </w:p>
    <w:p>
      <w:pPr>
        <w:pStyle w:val="1"/>
      </w:pPr>
      <w:r>
        <w:t>사용자 인터페이스</w:t>
      </w:r>
    </w:p>
    <w:p>
      <w:pPr>
        <w:pStyle w:val="2"/>
      </w:pPr>
      <w:r>
        <w:t>앱</w:t>
      </w:r>
    </w:p>
    <w:p>
      <w:pPr>
        <w:pStyle w:val="3"/>
      </w:pPr>
      <w:r>
        <w:t>개요</w:t>
      </w:r>
    </w:p>
    <w:p>
      <w:pPr>
        <w:pStyle w:val="4"/>
      </w:pPr>
      <w:r>
        <w:t>기존 버전과 다른 점</w:t>
      </w:r>
    </w:p>
    <w:p>
      <w:r>
        <w:t>버전 3.x에서 로그를 수집해 대시보드를 구성하려면 로거, 파서, 스트림 쿼리, 예약 쿼리, 테이블, 인덱스, 프로시저, 룩업, 접속 프로파일, 대시보드 위젯 등을 일일이 구성해야 했습니다. 버전 4.0에서는 앱을 설치하는 것으로 대부분의 작업이 끝납니다.</w:t>
      </w:r>
    </w:p>
    <w:p>
      <w:r>
        <w:t xml:space="preserve">앱은 </w:t>
      </w:r>
      <w:r>
        <w:rPr>
          <w:b w:val="on"/>
        </w:rPr>
        <w:t>홈 &gt; 앱 관리</w:t>
      </w:r>
      <w:r>
        <w:t>에서 확인할 수 있습니다.</w:t>
      </w:r>
    </w:p>
    <w:p>
      <w:r>
        <w:drawing>
          <wp:inline distT="0" distR="0" distB="0" distL="0">
            <wp:extent cx="5715000" cy="35687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69"/>
                    <a:stretch>
                      <a:fillRect/>
                    </a:stretch>
                  </pic:blipFill>
                  <pic:spPr>
                    <a:xfrm>
                      <a:off x="0" y="0"/>
                      <a:ext cx="5715000" cy="3568700"/>
                    </a:xfrm>
                    <a:prstGeom prst="rect">
                      <a:avLst/>
                    </a:prstGeom>
                  </pic:spPr>
                </pic:pic>
              </a:graphicData>
            </a:graphic>
          </wp:inline>
        </w:drawing>
      </w:r>
    </w:p>
    <w:p>
      <w:pPr>
        <w:numPr>
          <w:numId w:val="27"/>
        </w:numPr>
        <w:spacing w:before="0" w:after="0"/>
        <w:ind w:left="360" w:hanging="360"/>
      </w:pPr>
      <w:r>
        <w:t xml:space="preserve">버전 3.x의 </w:t>
      </w:r>
      <w:hyperlink r:id="rId70">
        <w:r>
          <w:rPr>
            <w:rStyle w:val="a6"/>
          </w:rPr>
          <w:t>홈</w:t>
        </w:r>
      </w:hyperlink>
      <w:r>
        <w:t>에 있던 로그프레소 성능 모니터는 빌트인 앱으로 제공됩니다.</w:t>
      </w:r>
    </w:p>
    <w:p>
      <w:pPr>
        <w:numPr>
          <w:numId w:val="27"/>
        </w:numPr>
        <w:spacing w:before="0" w:after="0"/>
        <w:ind w:left="360" w:hanging="360"/>
      </w:pPr>
      <w:r>
        <w:t xml:space="preserve">나머지 앱들은 </w:t>
      </w:r>
      <w:hyperlink r:id="rId71">
        <w:r>
          <w:rPr>
            <w:rStyle w:val="a6"/>
          </w:rPr>
          <w:t>로그프레소 스토어</w:t>
        </w:r>
      </w:hyperlink>
      <w:r>
        <w:t>에서 내려받아 설치할 수 있습니다.</w:t>
      </w:r>
    </w:p>
    <w:p>
      <w:pPr>
        <w:numPr>
          <w:numId w:val="27"/>
        </w:numPr>
        <w:spacing w:before="0" w:after="0"/>
        <w:ind w:left="360" w:hanging="360"/>
      </w:pPr>
      <w:r>
        <w:t>설치된 앱을 카드 보드 또는 앱 목록 형태로 조회할 수 있습니다.</w:t>
      </w:r>
    </w:p>
    <w:p>
      <w:pPr>
        <w:numPr>
          <w:numId w:val="27"/>
        </w:numPr>
        <w:spacing w:before="0" w:after="0"/>
        <w:ind w:left="360" w:hanging="360"/>
      </w:pPr>
      <w:r>
        <w:t xml:space="preserve">앱의 상태가 </w:t>
      </w:r>
      <w:r>
        <w:rPr>
          <w:b w:val="on"/>
        </w:rPr>
        <w:t>활성</w:t>
      </w:r>
      <w:r>
        <w:t>/</w:t>
      </w:r>
      <w:r>
        <w:rPr>
          <w:b w:val="on"/>
        </w:rPr>
        <w:t>비활성</w:t>
      </w:r>
      <w:r>
        <w:t>으로 표시됩니다.</w:t>
      </w:r>
    </w:p>
    <w:p>
      <w:pPr>
        <w:pStyle w:val="af1"/>
      </w:pPr>
      <w:r>
        <w:t>앱은 앱 식별자를 기준으로 사전순으로 배열됩니다.</w:t>
      </w:r>
    </w:p>
    <w:p>
      <w:pPr>
        <w:pStyle w:val="4"/>
      </w:pPr>
      <w:r>
        <w:t>앱의 운영 모드</w:t>
      </w:r>
    </w:p>
    <w:p>
      <w:r>
        <w:t>앱은 다음 중 하나의 상태를 유지합니다.</w:t>
      </w:r>
    </w:p>
    <w:p>
      <w:r>
        <w:rPr>
          <w:b w:val="on"/>
        </w:rPr>
        <w:t>활성화</w:t>
      </w:r>
    </w:p>
    <w:p>
      <w:r>
        <w:t>앱이 백그라운드에서 실행 중인 상태</w:t>
      </w:r>
    </w:p>
    <w:p>
      <w:pPr>
        <w:numPr>
          <w:numId w:val="28"/>
        </w:numPr>
        <w:spacing w:before="0" w:after="0"/>
        <w:ind w:left="360" w:hanging="360"/>
      </w:pPr>
      <w:r>
        <w:t>사용자가 앱을 이용하려면 반드시 활성화 상태이어야 합니다.</w:t>
      </w:r>
    </w:p>
    <w:p>
      <w:pPr>
        <w:numPr>
          <w:numId w:val="28"/>
        </w:numPr>
        <w:spacing w:before="0" w:after="0"/>
        <w:ind w:left="400" w:hanging="360"/>
      </w:pPr>
      <w:r>
        <w:t>앱 설치 후 기본 운영 모드는 활성화입니다.</w:t>
      </w:r>
    </w:p>
    <w:p>
      <w:r>
        <w:rPr>
          <w:b w:val="on"/>
        </w:rPr>
        <w:t>비활성화</w:t>
      </w:r>
    </w:p>
    <w:p>
      <w:r>
        <w:t>앱의 백그라운드 실행이 중지된 상태</w:t>
      </w:r>
    </w:p>
    <w:p>
      <w:pPr>
        <w:numPr>
          <w:numId w:val="29"/>
        </w:numPr>
        <w:spacing w:before="0" w:after="0"/>
        <w:ind w:left="360" w:hanging="360"/>
      </w:pPr>
      <w:r>
        <w:t>앱이 제공하는 확장 쿼리 명령어는 앱의 실행이 중지되어 있어도 사용할 수 있습니다.</w:t>
      </w:r>
    </w:p>
    <w:p>
      <w:pPr>
        <w:numPr>
          <w:numId w:val="29"/>
        </w:numPr>
        <w:spacing w:before="0" w:after="0"/>
        <w:ind w:left="400" w:hanging="360"/>
      </w:pPr>
      <w:r>
        <w:t>앱 관리 권한이 있는 사용자는 앱을 비활성화할 수 있습니다.</w:t>
      </w:r>
    </w:p>
    <w:p>
      <w:pPr>
        <w:pStyle w:val="4"/>
      </w:pPr>
      <w:r>
        <w:t>웹 콘솔</w:t>
      </w:r>
    </w:p>
    <w:p>
      <w:r>
        <w:t>웹 콘솔은 사용자의 앱 이용 여부에 따라 다음과 같은 두 가지 중 하나의 공간(space)으로 동작합니다.</w:t>
      </w:r>
    </w:p>
    <w:p>
      <w:r>
        <w:rPr>
          <w:b w:val="on"/>
        </w:rPr>
        <w:t>전역 공간(global space)</w:t>
      </w:r>
    </w:p>
    <w:p>
      <w:pPr>
        <w:ind w:left="400"/>
      </w:pPr>
      <w:r>
        <w:t>로그프레소 웹 콘솔에 로그인한 후 아무 앱도 실행하지 않은 상태</w:t>
      </w:r>
    </w:p>
    <w:p>
      <w:r>
        <w:rPr>
          <w:b w:val="on"/>
        </w:rPr>
        <w:t>앱 공간(app space)</w:t>
      </w:r>
    </w:p>
    <w:p>
      <w:pPr>
        <w:ind w:left="400"/>
      </w:pPr>
      <w:r>
        <w:t>사용자가 앱을 실행한 상태. 웹 콘솔은 앱이 제공하는 기능을 중심으로 변경됩니다.</w:t>
      </w:r>
    </w:p>
    <w:p>
      <w:pPr>
        <w:pStyle w:val="a7"/>
      </w:pPr>
      <w:r>
        <w:t>공간의 식별</w:t>
      </w:r>
    </w:p>
    <w:p>
      <w:r>
        <w:t>여러 개의 앱이 실행 중이더라도 사용자는 한 번에 하나의 앱 공간만 이용할 수 있습니다. 앱 공간에 진입하면 대메뉴 상단에 있는 로그프레소 엔터프라이즈/스탠다드 아이콘이 해당 앱의 아이콘으로 변경되어 앱 공간이 변경되었음을 알 수 있습니다.</w:t>
      </w:r>
    </w:p>
    <w:p>
      <w:r>
        <w:t>사용자가 전역 공간에 있을 때, 아이콘은 다음과 같이 표시됩니다.</w:t>
      </w:r>
    </w:p>
    <w:p>
      <w:r>
        <w:drawing>
          <wp:inline distT="0" distR="0" distB="0" distL="0">
            <wp:extent cx="5715000" cy="37592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72"/>
                    <a:stretch>
                      <a:fillRect/>
                    </a:stretch>
                  </pic:blipFill>
                  <pic:spPr>
                    <a:xfrm>
                      <a:off x="0" y="0"/>
                      <a:ext cx="5715000" cy="3759200"/>
                    </a:xfrm>
                    <a:prstGeom prst="rect">
                      <a:avLst/>
                    </a:prstGeom>
                  </pic:spPr>
                </pic:pic>
              </a:graphicData>
            </a:graphic>
          </wp:inline>
        </w:drawing>
      </w:r>
    </w:p>
    <w:p>
      <w:r>
        <w:t>사용자가 앱 공간에 있으면 해당 앱의 아이콘을 보여줍니다. 다음 그림은 성능 모니터 앱을 실행한 예입니다.</w:t>
      </w:r>
    </w:p>
    <w:p>
      <w:r>
        <w:drawing>
          <wp:inline distT="0" distR="0" distB="0" distL="0">
            <wp:extent cx="5715000" cy="37592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73"/>
                    <a:stretch>
                      <a:fillRect/>
                    </a:stretch>
                  </pic:blipFill>
                  <pic:spPr>
                    <a:xfrm>
                      <a:off x="0" y="0"/>
                      <a:ext cx="5715000" cy="3759200"/>
                    </a:xfrm>
                    <a:prstGeom prst="rect">
                      <a:avLst/>
                    </a:prstGeom>
                  </pic:spPr>
                </pic:pic>
              </a:graphicData>
            </a:graphic>
          </wp:inline>
        </w:drawing>
      </w:r>
    </w:p>
    <w:p>
      <w:pPr>
        <w:pStyle w:val="a7"/>
      </w:pPr>
      <w:r>
        <w:t>앱 구성요소</w:t>
      </w:r>
    </w:p>
    <w:p>
      <w:r>
        <w:t>앱은 아래와 같은 기능들로 구성됩니다. 앱 공간은 앱이 제공하는 기능, 전역 공간에서 제공하는 일부 기능만 제공합니다.</w:t>
      </w:r>
    </w:p>
    <w:p>
      <w:pPr>
        <w:numPr>
          <w:numId w:val="30"/>
        </w:numPr>
        <w:spacing w:before="0" w:after="0"/>
        <w:ind w:left="360" w:hanging="360"/>
      </w:pPr>
      <w:r>
        <w:rPr>
          <w:b w:val="on"/>
        </w:rPr>
        <w:t>[유입 프로파일](ingestion-profile)</w:t>
      </w:r>
      <w:r>
        <w:t>: 로거, 파서, 앱 전용 스트림 쿼리, 테이블 및 인덱스 설정에 필요한 템플릿</w:t>
      </w:r>
    </w:p>
    <w:p>
      <w:pPr>
        <w:numPr>
          <w:numId w:val="30"/>
        </w:numPr>
        <w:spacing w:before="0" w:after="0"/>
        <w:ind w:left="360" w:hanging="360"/>
      </w:pPr>
      <w:r>
        <w:rPr>
          <w:b w:val="on"/>
        </w:rPr>
        <w:t>[테이블 및 인덱스](tables)</w:t>
      </w:r>
      <w:r>
        <w:t>: 데이터를 저장할 테이블 및 검색에 사용할 인덱스에 대한 설정</w:t>
      </w:r>
    </w:p>
    <w:p>
      <w:pPr>
        <w:numPr>
          <w:numId w:val="30"/>
        </w:numPr>
        <w:spacing w:before="0" w:after="0"/>
        <w:ind w:left="360" w:hanging="360"/>
      </w:pPr>
      <w:r>
        <w:rPr>
          <w:b w:val="on"/>
        </w:rPr>
        <w:t>[파서](parsers)</w:t>
      </w:r>
      <w:r>
        <w:t>: 데이터 정규화 파서</w:t>
      </w:r>
    </w:p>
    <w:p>
      <w:pPr>
        <w:numPr>
          <w:numId w:val="30"/>
        </w:numPr>
        <w:spacing w:before="0" w:after="0"/>
        <w:ind w:left="360" w:hanging="360"/>
      </w:pPr>
      <w:r>
        <w:rPr>
          <w:b w:val="on"/>
        </w:rPr>
        <w:t>[스트림 쿼리](stream)</w:t>
      </w:r>
      <w:r>
        <w:t>: 데이터의 실시간 처리에 필요한 쿼리문</w:t>
      </w:r>
    </w:p>
    <w:p>
      <w:pPr>
        <w:numPr>
          <w:numId w:val="30"/>
        </w:numPr>
        <w:spacing w:before="0" w:after="0"/>
        <w:ind w:left="360" w:hanging="360"/>
      </w:pPr>
      <w:r>
        <w:rPr>
          <w:b w:val="on"/>
        </w:rPr>
        <w:t>[예약 쿼리](scheduled-query)</w:t>
      </w:r>
      <w:r>
        <w:t>: 주기적인 데이터 처리에 필요한 쿼리문</w:t>
      </w:r>
    </w:p>
    <w:p>
      <w:pPr>
        <w:numPr>
          <w:numId w:val="30"/>
        </w:numPr>
        <w:spacing w:before="0" w:after="0"/>
        <w:ind w:left="360" w:hanging="360"/>
      </w:pPr>
      <w:r>
        <w:rPr>
          <w:b w:val="on"/>
        </w:rPr>
        <w:t>[프로시저](procedure)</w:t>
      </w:r>
      <w:r>
        <w:t>: 앱이 사용하는 프로시저</w:t>
      </w:r>
    </w:p>
    <w:p>
      <w:pPr>
        <w:numPr>
          <w:numId w:val="30"/>
        </w:numPr>
        <w:spacing w:before="0" w:after="0"/>
        <w:ind w:left="360" w:hanging="360"/>
      </w:pPr>
      <w:r>
        <w:rPr>
          <w:b w:val="on"/>
        </w:rPr>
        <w:t>[룩업](lookup)</w:t>
      </w:r>
      <w:r>
        <w:t>: 앱이 실행할 때 참조하는 룩업</w:t>
      </w:r>
    </w:p>
    <w:p>
      <w:pPr>
        <w:numPr>
          <w:numId w:val="30"/>
        </w:numPr>
        <w:spacing w:before="0" w:after="0"/>
        <w:ind w:left="360" w:hanging="360"/>
      </w:pPr>
      <w:r>
        <w:rPr>
          <w:b w:val="on"/>
        </w:rPr>
        <w:t>[대시보드](dashboard)</w:t>
      </w:r>
      <w:r>
        <w:t>: 앱에 특화된 전용 대시보드</w:t>
      </w:r>
    </w:p>
    <w:p>
      <w:pPr>
        <w:numPr>
          <w:numId w:val="30"/>
        </w:numPr>
        <w:spacing w:before="0" w:after="0"/>
        <w:ind w:left="360" w:hanging="360"/>
      </w:pPr>
      <w:r>
        <w:rPr>
          <w:b w:val="on"/>
        </w:rPr>
        <w:t>확장 쿼리 명령어</w:t>
      </w:r>
      <w:r>
        <w:t>: 앱을 종료해도 사용할 수 있는 쿼리용 확장 명령어</w:t>
      </w:r>
    </w:p>
    <w:p>
      <w:pPr>
        <w:pStyle w:val="af1"/>
      </w:pPr>
      <w:r>
        <w:t>확장 명령어의 사용법은 로그프레소 스토어에서 해당 앱의 확장 명령어 섹션을 참고하십시오.</w:t>
      </w:r>
    </w:p>
    <w:p>
      <w:r>
        <w:t xml:space="preserve">사용자는 자신의 </w:t>
      </w:r>
      <w:hyperlink r:id="rId74">
        <w:r>
          <w:rPr>
            <w:rStyle w:val="a6"/>
          </w:rPr>
          <w:t>계정</w:t>
        </w:r>
      </w:hyperlink>
      <w:r>
        <w:t xml:space="preserve">이나 계정이 속한 </w:t>
      </w:r>
      <w:hyperlink r:id="rId75">
        <w:r>
          <w:rPr>
            <w:rStyle w:val="a6"/>
          </w:rPr>
          <w:t>보안 그룹</w:t>
        </w:r>
      </w:hyperlink>
      <w:r>
        <w:t>에 할당된 권한에 따라 앱 공간에서 데이터 조회만 하거나, 설정을 변경할 수 있습니다.</w:t>
      </w:r>
    </w:p>
    <w:p>
      <w:pPr>
        <w:pStyle w:val="3"/>
      </w:pPr>
      <w:r>
        <w:t>앱 관리</w:t>
      </w:r>
    </w:p>
    <w:p>
      <w:pPr>
        <w:pStyle w:val="4"/>
      </w:pPr>
      <w:r>
        <w:t>앱의 사용</w:t>
      </w:r>
    </w:p>
    <w:p>
      <w:r>
        <w:t>관리자를 포함한 모든 사용자는 자신에게 주어진 권한 범위 내에서 앱을 사용할 수 있습니다.</w:t>
      </w:r>
    </w:p>
    <w:p>
      <w:pPr>
        <w:pStyle w:val="a7"/>
      </w:pPr>
      <w:r>
        <w:t>앱 시작하기</w:t>
      </w:r>
    </w:p>
    <w:p>
      <w:r>
        <w:rPr>
          <w:b w:val="on"/>
        </w:rPr>
        <w:t>홈 &gt; 앱 관리</w:t>
      </w:r>
      <w:r>
        <w:t xml:space="preserve">에서 앱 카드를 누르면 해당 앱이 실행되고, 앱 공간에 진입합니다. 예를 들어, </w:t>
      </w:r>
      <w:r>
        <w:rPr>
          <w:b w:val="on"/>
        </w:rPr>
        <w:t>성능 모니터</w:t>
      </w:r>
      <w:r>
        <w:t xml:space="preserve"> 카드를 누르면 성능 모니터의 앱 공간으로 진입하면서 </w:t>
      </w:r>
      <w:hyperlink r:id="rId76">
        <w:r>
          <w:rPr>
            <w:rStyle w:val="a6"/>
          </w:rPr>
          <w:t>대시보드</w:t>
        </w:r>
      </w:hyperlink>
      <w:r>
        <w:t xml:space="preserve">에 있는 </w:t>
      </w:r>
      <w:r>
        <w:rPr>
          <w:b w:val="on"/>
        </w:rPr>
        <w:t>로그프레소 모니터링</w:t>
      </w:r>
      <w:r>
        <w:t xml:space="preserve"> 프리셋으로 이동합니다.</w:t>
      </w:r>
    </w:p>
    <w:p>
      <w:r>
        <w:drawing>
          <wp:inline distT="0" distR="0" distB="0" distL="0">
            <wp:extent cx="5715000" cy="35687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77"/>
                    <a:stretch>
                      <a:fillRect/>
                    </a:stretch>
                  </pic:blipFill>
                  <pic:spPr>
                    <a:xfrm>
                      <a:off x="0" y="0"/>
                      <a:ext cx="5715000" cy="3568700"/>
                    </a:xfrm>
                    <a:prstGeom prst="rect">
                      <a:avLst/>
                    </a:prstGeom>
                  </pic:spPr>
                </pic:pic>
              </a:graphicData>
            </a:graphic>
          </wp:inline>
        </w:drawing>
      </w:r>
    </w:p>
    <w:p>
      <w:pPr>
        <w:pStyle w:val="a7"/>
      </w:pPr>
      <w:r>
        <w:t>앱 닫기</w:t>
      </w:r>
    </w:p>
    <w:p>
      <w:r>
        <w:t>앱을 사용하지 않으려면 앱을 닫습니다. 앱을 닫으면 백그라운드에서 계속 동작하고, 앱 공간만 닫습니다. 앱을 닫으려면,</w:t>
      </w:r>
    </w:p>
    <w:p>
      <w:r>
        <w:t>앱 아이콘에 커서를 올려놓습니다.</w:t>
      </w:r>
    </w:p>
    <w:p>
      <w:r>
        <w:t>아이콘 위에 X 배지가 나타나면, 배지를 눌러서 앱을 닫습니다.</w:t>
      </w:r>
    </w:p>
    <w:p>
      <w:r>
        <w:drawing>
          <wp:inline distT="0" distR="0" distB="0" distL="0">
            <wp:extent cx="5715000" cy="37592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78"/>
                    <a:stretch>
                      <a:fillRect/>
                    </a:stretch>
                  </pic:blipFill>
                  <pic:spPr>
                    <a:xfrm>
                      <a:off x="0" y="0"/>
                      <a:ext cx="5715000" cy="3759200"/>
                    </a:xfrm>
                    <a:prstGeom prst="rect">
                      <a:avLst/>
                    </a:prstGeom>
                  </pic:spPr>
                </pic:pic>
              </a:graphicData>
            </a:graphic>
          </wp:inline>
        </w:drawing>
      </w:r>
    </w:p>
    <w:p>
      <w:pPr>
        <w:pStyle w:val="4"/>
      </w:pPr>
      <w:r>
        <w:t>앱 도구 모음</w:t>
      </w:r>
    </w:p>
    <w:p>
      <w:r>
        <w:t xml:space="preserve">관리자는 </w:t>
      </w:r>
      <w:r>
        <w:rPr>
          <w:b w:val="on"/>
        </w:rPr>
        <w:t>홈 &gt; 앱 관리</w:t>
      </w:r>
      <w:r>
        <w:t>에서 앱 도구 모음 및 카드 메뉴를 통해 다음과 같은 작업을 수행할 수 있습니다.</w:t>
      </w:r>
    </w:p>
    <w:p>
      <w:pPr>
        <w:numPr>
          <w:numId w:val="32"/>
        </w:numPr>
        <w:spacing w:before="0" w:after="0"/>
        <w:ind w:left="360" w:hanging="360"/>
      </w:pPr>
      <w:r>
        <w:t>앱 활성화/비활성화</w:t>
      </w:r>
    </w:p>
    <w:p>
      <w:pPr>
        <w:numPr>
          <w:numId w:val="32"/>
        </w:numPr>
        <w:spacing w:before="0" w:after="0"/>
        <w:ind w:left="360" w:hanging="360"/>
      </w:pPr>
      <w:r>
        <w:t>앱의 설치, 수정, 삭제</w:t>
      </w:r>
    </w:p>
    <w:p>
      <w:pPr>
        <w:numPr>
          <w:numId w:val="32"/>
        </w:numPr>
        <w:spacing w:before="0" w:after="0"/>
        <w:ind w:left="360" w:hanging="360"/>
      </w:pPr>
      <w:r>
        <w:t>앱 내보내기</w:t>
      </w:r>
    </w:p>
    <w:p>
      <w:r>
        <w:t>도구 모음과 카드 메뉴의 위치는 다음 그림을 참고하십시오.</w:t>
      </w:r>
    </w:p>
    <w:p>
      <w:r>
        <w:drawing>
          <wp:inline distT="0" distR="0" distB="0" distL="0">
            <wp:extent cx="5715000" cy="13843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79"/>
                    <a:stretch>
                      <a:fillRect/>
                    </a:stretch>
                  </pic:blipFill>
                  <pic:spPr>
                    <a:xfrm>
                      <a:off x="0" y="0"/>
                      <a:ext cx="5715000" cy="1384300"/>
                    </a:xfrm>
                    <a:prstGeom prst="rect">
                      <a:avLst/>
                    </a:prstGeom>
                  </pic:spPr>
                </pic:pic>
              </a:graphicData>
            </a:graphic>
          </wp:inline>
        </w:drawing>
      </w:r>
    </w:p>
    <w:p>
      <w:pPr>
        <w:pStyle w:val="4"/>
      </w:pPr>
      <w:r>
        <w:t>앱의 관리</w:t>
      </w:r>
    </w:p>
    <w:p>
      <w:pPr>
        <w:pStyle w:val="a7"/>
      </w:pPr>
      <w:r>
        <w:t>앱 활성화/비활성화</w:t>
      </w:r>
    </w:p>
    <w:p>
      <w:r>
        <w:t>사용자가 앱을 사용하려면 앱이 활성화되어 있어야 합니다. 앱의 운영 모드를 변경하는 방법은 다음과 같습니다.</w:t>
      </w:r>
    </w:p>
    <w:p>
      <w:r>
        <w:rPr>
          <w:b w:val="on"/>
        </w:rPr>
        <w:t>홈 &gt; 앱 관리</w:t>
      </w:r>
      <w:r>
        <w:t xml:space="preserve">에서 </w:t>
      </w:r>
      <w:r>
        <w:rPr>
          <w:b w:val="on"/>
        </w:rPr>
        <w:t>활성</w:t>
      </w:r>
      <w:r>
        <w:t>으로 표시된 앱 카드 오른쪽 위, 또는 앱 목록에서 앱 항목 오른쪽에 있는 "</w:t>
      </w:r>
      <w:r>
        <w:rPr>
          <w:b w:val="on"/>
        </w:rPr>
        <w:t>...</w:t>
      </w:r>
      <w:r>
        <w:t>"을 누릅니다.</w:t>
      </w:r>
    </w:p>
    <w:p>
      <w:r>
        <w:t xml:space="preserve">카드 관리 메뉴에서 </w:t>
      </w:r>
      <w:r>
        <w:rPr>
          <w:b w:val="on"/>
        </w:rPr>
        <w:t>비활성화</w:t>
      </w:r>
      <w:r>
        <w:t xml:space="preserve"> 또는 </w:t>
      </w:r>
      <w:r>
        <w:rPr>
          <w:b w:val="on"/>
        </w:rPr>
        <w:t>활성화</w:t>
      </w:r>
      <w:r>
        <w:t>를 누릅니다(활성화/비활성화는 토글 메뉴입니다.).</w:t>
      </w:r>
    </w:p>
    <w:p>
      <w:r>
        <w:drawing>
          <wp:inline distT="0" distR="0" distB="0" distL="0">
            <wp:extent cx="2540000" cy="24257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80"/>
                    <a:stretch>
                      <a:fillRect/>
                    </a:stretch>
                  </pic:blipFill>
                  <pic:spPr>
                    <a:xfrm>
                      <a:off x="0" y="0"/>
                      <a:ext cx="2540000" cy="2425700"/>
                    </a:xfrm>
                    <a:prstGeom prst="rect">
                      <a:avLst/>
                    </a:prstGeom>
                  </pic:spPr>
                </pic:pic>
              </a:graphicData>
            </a:graphic>
          </wp:inline>
        </w:drawing>
      </w:r>
      <w:r>
        <w:t xml:space="preserve"> </w:t>
      </w:r>
      <w:r>
        <w:drawing>
          <wp:inline distT="0" distR="0" distB="0" distL="0">
            <wp:extent cx="2540000" cy="24130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81"/>
                    <a:stretch>
                      <a:fillRect/>
                    </a:stretch>
                  </pic:blipFill>
                  <pic:spPr>
                    <a:xfrm>
                      <a:off x="0" y="0"/>
                      <a:ext cx="2540000" cy="2413000"/>
                    </a:xfrm>
                    <a:prstGeom prst="rect">
                      <a:avLst/>
                    </a:prstGeom>
                  </pic:spPr>
                </pic:pic>
              </a:graphicData>
            </a:graphic>
          </wp:inline>
        </w:drawing>
      </w:r>
    </w:p>
    <w:p>
      <w:r>
        <w:t xml:space="preserve">여러 앱의 운영 모드를 한꺼번에 변경하려면, 앱 카드의 체크박스에 체크한 다음, </w:t>
      </w:r>
      <w:r>
        <w:rPr>
          <w:b w:val="on"/>
        </w:rPr>
        <w:t>선택 작업</w:t>
      </w:r>
      <w:r>
        <w:t xml:space="preserve">에서 </w:t>
      </w:r>
      <w:r>
        <w:rPr>
          <w:b w:val="on"/>
        </w:rPr>
        <w:t>비활성화</w:t>
      </w:r>
      <w:r>
        <w:t>를 선택합니다.</w:t>
      </w:r>
    </w:p>
    <w:p>
      <w:r>
        <w:drawing>
          <wp:inline distT="0" distR="0" distB="0" distL="0">
            <wp:extent cx="5715000" cy="17018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82"/>
                    <a:stretch>
                      <a:fillRect/>
                    </a:stretch>
                  </pic:blipFill>
                  <pic:spPr>
                    <a:xfrm>
                      <a:off x="0" y="0"/>
                      <a:ext cx="5715000" cy="1701800"/>
                    </a:xfrm>
                    <a:prstGeom prst="rect">
                      <a:avLst/>
                    </a:prstGeom>
                  </pic:spPr>
                </pic:pic>
              </a:graphicData>
            </a:graphic>
          </wp:inline>
        </w:drawing>
      </w:r>
    </w:p>
    <w:p>
      <w:r>
        <w:drawing>
          <wp:inline distT="0" distR="0" distB="0" distL="0">
            <wp:extent cx="5715000" cy="17145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83"/>
                    <a:stretch>
                      <a:fillRect/>
                    </a:stretch>
                  </pic:blipFill>
                  <pic:spPr>
                    <a:xfrm>
                      <a:off x="0" y="0"/>
                      <a:ext cx="5715000" cy="1714500"/>
                    </a:xfrm>
                    <a:prstGeom prst="rect">
                      <a:avLst/>
                    </a:prstGeom>
                  </pic:spPr>
                </pic:pic>
              </a:graphicData>
            </a:graphic>
          </wp:inline>
        </w:drawing>
      </w:r>
    </w:p>
    <w:p>
      <w:r>
        <w:t>앱 목록에서도 같은 방법으로 활성화/비활성화할 수 있습니다.</w:t>
      </w:r>
    </w:p>
    <w:p>
      <w:pPr>
        <w:pStyle w:val="a7"/>
      </w:pPr>
      <w:r>
        <w:t>앱 설치하기</w:t>
      </w:r>
    </w:p>
    <w:p>
      <w:r>
        <w:t>관리자 권한이 있는 사용자는 확장자가 .app인 앱 파일을 로그프레소 서버에 설치하거나, 새 앱 공간을 만들고 앱 공간에 직접 필요한 기능을 구성하는 방식으로 자신만의 앱을 만들 수 있습니다.</w:t>
      </w:r>
    </w:p>
    <w:p>
      <w:r>
        <w:t>설치할 앱은 다음과 같은 방법으로 가져올 수 있습니다.</w:t>
      </w:r>
    </w:p>
    <w:p>
      <w:pPr>
        <w:numPr>
          <w:numId w:val="34"/>
        </w:numPr>
        <w:spacing w:before="0" w:after="0"/>
        <w:ind w:left="360" w:hanging="360"/>
      </w:pPr>
      <w:hyperlink r:id="rId84">
        <w:r>
          <w:rPr>
            <w:rStyle w:val="a6"/>
          </w:rPr>
          <w:t>로그프레소 스토어</w:t>
        </w:r>
      </w:hyperlink>
      <w:r>
        <w:t>에서 다운로드(회원 가입 필요)</w:t>
      </w:r>
    </w:p>
    <w:p>
      <w:pPr>
        <w:numPr>
          <w:numId w:val="34"/>
        </w:numPr>
        <w:spacing w:before="0" w:after="0"/>
        <w:ind w:left="360" w:hanging="360"/>
      </w:pPr>
      <w:r>
        <w:t xml:space="preserve">다른 로그프레소 서버에서 </w:t>
      </w:r>
      <w:hyperlink r:id="rId85">
        <w:r>
          <w:rPr>
            <w:rStyle w:val="a6"/>
          </w:rPr>
          <w:t>앱 내보내기</w:t>
        </w:r>
      </w:hyperlink>
    </w:p>
    <w:p>
      <w:pPr>
        <w:pStyle w:val="ae"/>
      </w:pPr>
      <w:r>
        <w:t>출처를 알 수 없는 앱 파일을 설치하지 마십시오.</w:t>
      </w:r>
    </w:p>
    <w:p>
      <w:pPr>
        <w:pStyle w:val="a7"/>
      </w:pPr>
      <w:r>
        <w:t>앱 파일을 이용한 설치</w:t>
      </w:r>
    </w:p>
    <w:p>
      <w:r>
        <w:rPr>
          <w:b w:val="on"/>
        </w:rPr>
        <w:t>홈 &gt; 앱 관리</w:t>
      </w:r>
      <w:r>
        <w:t xml:space="preserve">에서 </w:t>
      </w:r>
      <w:r>
        <w:rPr>
          <w:b w:val="on"/>
        </w:rPr>
        <w:t>새 앱 추가</w:t>
      </w:r>
      <w:r>
        <w:t>를 누릅니다.</w:t>
      </w:r>
    </w:p>
    <w:p>
      <w:r>
        <w:t>"</w:t>
      </w:r>
      <w:r>
        <w:rPr>
          <w:b w:val="on"/>
        </w:rPr>
        <w:t>찾아보기...</w:t>
      </w:r>
      <w:r>
        <w:t>"를 누른 후, 앱 파일을 선택해 업로드합니다.</w:t>
      </w:r>
    </w:p>
    <w:p>
      <w:r>
        <w:rPr>
          <w:b w:val="on"/>
        </w:rPr>
        <w:t>권한 정보</w:t>
      </w:r>
      <w:r>
        <w:t>에서 계정 또는 보안 그룹에게 사용 권한을 부여합니다.</w:t>
      </w:r>
    </w:p>
    <w:p>
      <w:pPr>
        <w:numPr>
          <w:numId w:val="36"/>
        </w:numPr>
        <w:spacing w:before="0" w:after="0"/>
        <w:ind w:left="360" w:hanging="360"/>
      </w:pPr>
      <w:r>
        <w:rPr>
          <w:b w:val="on"/>
        </w:rPr>
        <w:t>권한</w:t>
      </w:r>
      <w:r>
        <w:t xml:space="preserve">은 </w:t>
      </w:r>
      <w:r>
        <w:rPr>
          <w:b w:val="on"/>
        </w:rPr>
        <w:t>조회</w:t>
      </w:r>
      <w:r>
        <w:t xml:space="preserve">, </w:t>
      </w:r>
      <w:r>
        <w:rPr>
          <w:b w:val="on"/>
        </w:rPr>
        <w:t>관리</w:t>
      </w:r>
      <w:r>
        <w:t xml:space="preserve"> 두 가지로 나뉩니다.</w:t>
      </w:r>
    </w:p>
    <w:p>
      <w:pPr>
        <w:numPr>
          <w:numId w:val="36"/>
        </w:numPr>
        <w:spacing w:before="0" w:after="0"/>
        <w:ind w:left="360" w:hanging="360"/>
      </w:pPr>
      <w:r>
        <w:t xml:space="preserve">조회 권한 계정/보안 그룹은 앱 공간에서 </w:t>
      </w:r>
      <w:hyperlink r:id="rId86">
        <w:r>
          <w:rPr>
            <w:rStyle w:val="a6"/>
          </w:rPr>
          <w:t>대시보드</w:t>
        </w:r>
      </w:hyperlink>
      <w:r>
        <w:t xml:space="preserve">, </w:t>
      </w:r>
      <w:hyperlink r:id="rId87">
        <w:r>
          <w:rPr>
            <w:rStyle w:val="a6"/>
          </w:rPr>
          <w:t>쿼리</w:t>
        </w:r>
      </w:hyperlink>
      <w:r>
        <w:t xml:space="preserve"> 조회만 수행할 수 있습니다.</w:t>
      </w:r>
    </w:p>
    <w:p>
      <w:r>
        <w:rPr>
          <w:b w:val="on"/>
        </w:rPr>
        <w:t>완료</w:t>
      </w:r>
      <w:r>
        <w:t xml:space="preserve">를 누르면 </w:t>
      </w:r>
      <w:r>
        <w:rPr>
          <w:b w:val="on"/>
        </w:rPr>
        <w:t>앱 관리</w:t>
      </w:r>
      <w:r>
        <w:t xml:space="preserve"> 화면에 앱이 추가됩니다.</w:t>
      </w:r>
    </w:p>
    <w:p>
      <w:hyperlink r:id="rId88">
        <w:r>
          <w:rPr>
            <w:rStyle w:val="a6"/>
          </w:rPr>
          <w:t>로그프레소 스토어</w:t>
        </w:r>
      </w:hyperlink>
      <w:r>
        <w:t>에서 앱을 내려받은 페이지로 이동한 다음, 설치 매뉴얼에 따라 필요한 항목들을 설정합니다.</w:t>
      </w:r>
    </w:p>
    <w:p>
      <w:r>
        <w:t xml:space="preserve">설치된 앱은 자동으로 활성화되고, 앱 카드가 </w:t>
      </w:r>
      <w:r>
        <w:rPr>
          <w:b w:val="on"/>
        </w:rPr>
        <w:t>앱 관리</w:t>
      </w:r>
      <w:r>
        <w:t xml:space="preserve"> 화면에 나타납니다. 앱의 버전 옆에 표시되는 날쩌는 앱을 설치한 날짜입니다.</w:t>
      </w:r>
    </w:p>
    <w:p>
      <w:pPr>
        <w:pStyle w:val="a7"/>
      </w:pPr>
      <w:r>
        <w:t>앱 공간 만들기를 이용한 설치</w:t>
      </w:r>
    </w:p>
    <w:p>
      <w:r>
        <w:rPr>
          <w:b w:val="on"/>
        </w:rPr>
        <w:t>홈 &gt; 앱 관리</w:t>
      </w:r>
      <w:r>
        <w:t xml:space="preserve">에서 </w:t>
      </w:r>
      <w:r>
        <w:rPr>
          <w:b w:val="on"/>
        </w:rPr>
        <w:t>새 앱 추가</w:t>
      </w:r>
      <w:r>
        <w:t>를 누릅니다.</w:t>
      </w:r>
    </w:p>
    <w:p>
      <w:r>
        <w:rPr>
          <w:b w:val="on"/>
        </w:rPr>
        <w:t>추가 방식 선택</w:t>
      </w:r>
      <w:r>
        <w:t xml:space="preserve">에서 </w:t>
      </w:r>
      <w:r>
        <w:rPr>
          <w:b w:val="on"/>
        </w:rPr>
        <w:t>앱 공간 만들기</w:t>
      </w:r>
      <w:r>
        <w:t xml:space="preserve">를 선택하고 </w:t>
      </w:r>
      <w:r>
        <w:rPr>
          <w:b w:val="on"/>
        </w:rPr>
        <w:t>기본 정보</w:t>
      </w:r>
      <w:r>
        <w:t>를 입력합니다. 입력할 항목은 다음과 같습니다.</w:t>
      </w:r>
    </w:p>
    <w:p>
      <w:pPr>
        <w:numPr>
          <w:numId w:val="38"/>
        </w:numPr>
        <w:spacing w:before="0" w:after="0"/>
        <w:ind w:left="360" w:hanging="360"/>
      </w:pPr>
      <w:r>
        <w:rPr>
          <w:b w:val="on"/>
        </w:rPr>
        <w:t>앱 아이콘</w:t>
      </w:r>
      <w:r>
        <w:t>: 최대 128KB 이내인 가로 세로 64px의 png 파일</w:t>
      </w:r>
    </w:p>
    <w:p>
      <w:pPr>
        <w:numPr>
          <w:numId w:val="38"/>
        </w:numPr>
        <w:spacing w:before="0" w:after="0"/>
        <w:ind w:left="360" w:hanging="360"/>
      </w:pPr>
      <w:r>
        <w:rPr>
          <w:b w:val="on"/>
        </w:rPr>
        <w:t>이름</w:t>
      </w:r>
      <w:r>
        <w:t>: 앱 카드/목록에 표시할 이름</w:t>
      </w:r>
    </w:p>
    <w:p>
      <w:pPr>
        <w:numPr>
          <w:numId w:val="38"/>
        </w:numPr>
        <w:spacing w:before="0" w:after="0"/>
        <w:ind w:left="360" w:hanging="360"/>
      </w:pPr>
      <w:r>
        <w:rPr>
          <w:b w:val="on"/>
        </w:rPr>
        <w:t>앱 식별자</w:t>
      </w:r>
      <w:r>
        <w:t>: 앱에 사용할 고유 식별자(영문 및 숫자, 하이픈(</w:t>
      </w:r>
      <w:r>
        <w:rPr>
          <w:rStyle w:val="af4"/>
        </w:rPr>
        <w:t>-</w:t>
      </w:r>
      <w:r>
        <w:t>)으로 구성)</w:t>
      </w:r>
    </w:p>
    <w:p>
      <w:pPr>
        <w:numPr>
          <w:numId w:val="38"/>
        </w:numPr>
        <w:spacing w:before="0" w:after="0"/>
        <w:ind w:left="360" w:hanging="360"/>
      </w:pPr>
      <w:r>
        <w:rPr>
          <w:b w:val="on"/>
        </w:rPr>
        <w:t>버전</w:t>
      </w:r>
      <w:r>
        <w:t>: 앱 버전</w:t>
      </w:r>
    </w:p>
    <w:p>
      <w:pPr>
        <w:numPr>
          <w:numId w:val="38"/>
        </w:numPr>
        <w:spacing w:before="0" w:after="0"/>
        <w:ind w:left="360" w:hanging="360"/>
      </w:pPr>
      <w:r>
        <w:rPr>
          <w:b w:val="on"/>
        </w:rPr>
        <w:t>설명</w:t>
      </w:r>
      <w:r>
        <w:t>: 앱에 대한 설명</w:t>
      </w:r>
    </w:p>
    <w:p>
      <w:r>
        <w:rPr>
          <w:b w:val="on"/>
        </w:rPr>
        <w:t>권한 정보</w:t>
      </w:r>
      <w:r>
        <w:t>에서 계정 또는 보안 그룹에게 사용 권한을 부여합니다.</w:t>
      </w:r>
    </w:p>
    <w:p>
      <w:pPr>
        <w:numPr>
          <w:numId w:val="39"/>
        </w:numPr>
        <w:spacing w:before="0" w:after="0"/>
        <w:ind w:left="360" w:hanging="360"/>
      </w:pPr>
      <w:r>
        <w:rPr>
          <w:b w:val="on"/>
        </w:rPr>
        <w:t>권한</w:t>
      </w:r>
      <w:r>
        <w:t xml:space="preserve">은 </w:t>
      </w:r>
      <w:r>
        <w:rPr>
          <w:b w:val="on"/>
        </w:rPr>
        <w:t>조회</w:t>
      </w:r>
      <w:r>
        <w:t xml:space="preserve">, </w:t>
      </w:r>
      <w:r>
        <w:rPr>
          <w:b w:val="on"/>
        </w:rPr>
        <w:t>관리</w:t>
      </w:r>
      <w:r>
        <w:t xml:space="preserve"> 두 가지로 나뉩니다.</w:t>
      </w:r>
    </w:p>
    <w:p>
      <w:pPr>
        <w:numPr>
          <w:numId w:val="39"/>
        </w:numPr>
        <w:spacing w:before="0" w:after="0"/>
        <w:ind w:left="360" w:hanging="360"/>
      </w:pPr>
      <w:r>
        <w:t xml:space="preserve">조회 권한 계정/보안 그룹은 앱 공간에서 </w:t>
      </w:r>
      <w:hyperlink r:id="rId89">
        <w:r>
          <w:rPr>
            <w:rStyle w:val="a6"/>
          </w:rPr>
          <w:t>대시보드</w:t>
        </w:r>
      </w:hyperlink>
      <w:r>
        <w:t xml:space="preserve">, </w:t>
      </w:r>
      <w:hyperlink r:id="rId90">
        <w:r>
          <w:rPr>
            <w:rStyle w:val="a6"/>
          </w:rPr>
          <w:t>쿼리</w:t>
        </w:r>
      </w:hyperlink>
      <w:r>
        <w:t xml:space="preserve"> 조회만 수행할 수 있습니다.</w:t>
      </w:r>
    </w:p>
    <w:p>
      <w:r>
        <w:rPr>
          <w:b w:val="on"/>
        </w:rPr>
        <w:t>완료</w:t>
      </w:r>
      <w:r>
        <w:t xml:space="preserve">를 누르면 </w:t>
      </w:r>
      <w:r>
        <w:rPr>
          <w:b w:val="on"/>
        </w:rPr>
        <w:t>앱 관리</w:t>
      </w:r>
      <w:r>
        <w:t xml:space="preserve"> 화면에 앱이 추가됩니다.</w:t>
      </w:r>
    </w:p>
    <w:p>
      <w:r>
        <w:t>앱 공간에서 필요한 설정을 구성합니다.</w:t>
      </w:r>
    </w:p>
    <w:p>
      <w:r>
        <w:t xml:space="preserve">모든 구성을 마치고 </w:t>
      </w:r>
      <w:hyperlink r:id="rId91">
        <w:r>
          <w:rPr>
            <w:rStyle w:val="a6"/>
          </w:rPr>
          <w:t>앱 내보내기</w:t>
        </w:r>
      </w:hyperlink>
      <w:r>
        <w:t>를 실행하면 앱 파일을 내려받을 수 있습니다. 이렇게 구성된 앱 파일을 로그프레소 스토어에 업로드하여 관리하거나, 안전한 곳에 보관하십시오.</w:t>
      </w:r>
    </w:p>
    <w:p>
      <w:pPr>
        <w:pStyle w:val="af3"/>
      </w:pPr>
      <w:r>
        <w:t>로그프레소 스토어에 앱을 올리려면 다른 앱들이 사용하지 않는 앱 식발자를 부여해야 합니다. 앱의 URL은 'https://logpresso.store/ko/apps/APP_ID' 형식입니다. APP_ID 부분에 사용할 앱 식별자를 넣어서 해당 식별자를 사용하는 앱이 있는지 확인해보십시오.</w:t>
      </w:r>
    </w:p>
    <w:p>
      <w:pPr>
        <w:pStyle w:val="a7"/>
      </w:pPr>
      <w:r>
        <w:t>앱 수정하기</w:t>
      </w:r>
    </w:p>
    <w:p>
      <w:r>
        <w:t>사용자가 앱을 사용할 때 적용되는 권한을 변경하고 싶거나, 엡에 대한 정보를 변경하고 싶으면,</w:t>
      </w:r>
    </w:p>
    <w:p>
      <w:r>
        <w:t xml:space="preserve">수정할 앱이 사용 중이면 수정할 수 없으므로 </w:t>
      </w:r>
      <w:hyperlink r:id="rId92">
        <w:r>
          <w:rPr>
            <w:rStyle w:val="a6"/>
          </w:rPr>
          <w:t>앱 닫기</w:t>
        </w:r>
      </w:hyperlink>
      <w:r>
        <w:t>를 참고해 앱을 닫습니다.</w:t>
      </w:r>
    </w:p>
    <w:p>
      <w:r>
        <w:rPr>
          <w:b w:val="on"/>
        </w:rPr>
        <w:t>홈 &gt; 앱 관리</w:t>
      </w:r>
      <w:r>
        <w:t>에서 앱 카드 오른쪽 위, 또는 앱 목록에서 앱 항목 오른쪽에 있는 "</w:t>
      </w:r>
      <w:r>
        <w:rPr>
          <w:b w:val="on"/>
        </w:rPr>
        <w:t>...</w:t>
      </w:r>
      <w:r>
        <w:t>"을 누릅니다.</w:t>
      </w:r>
    </w:p>
    <w:p>
      <w:r>
        <w:t xml:space="preserve">메뉴에서 </w:t>
      </w:r>
      <w:r>
        <w:rPr>
          <w:b w:val="on"/>
        </w:rPr>
        <w:t>수정하기</w:t>
      </w:r>
      <w:r>
        <w:t>를 누릅니다.</w:t>
      </w:r>
    </w:p>
    <w:p>
      <w:r>
        <w:t xml:space="preserve">수정이 필요한 항목을 고친 후 </w:t>
      </w:r>
      <w:r>
        <w:rPr>
          <w:b w:val="on"/>
        </w:rPr>
        <w:t>완료</w:t>
      </w:r>
      <w:r>
        <w:t>를 누릅니다.</w:t>
      </w:r>
    </w:p>
    <w:p>
      <w:r>
        <w:t xml:space="preserve">앱과 함께 설치되는 대시보드 프리셋을 다른 사용자나 보안 그룹이 사용할 수 있도록 권한을 부여할 수 있습니다. 자세한 내용은 </w:t>
      </w:r>
      <w:r>
        <w:rPr>
          <w:b w:val="on"/>
        </w:rPr>
        <w:t>대시보드</w:t>
      </w:r>
      <w:r>
        <w:t>를 참조하십시오.</w:t>
      </w:r>
    </w:p>
    <w:p>
      <w:pPr>
        <w:pStyle w:val="a7"/>
      </w:pPr>
      <w:r>
        <w:t>앱 삭제하기</w:t>
      </w:r>
    </w:p>
    <w:p>
      <w:r>
        <w:t>더 이상 사용하지 않는 앱을 삭제하려면,</w:t>
      </w:r>
    </w:p>
    <w:p>
      <w:r>
        <w:t xml:space="preserve">삭제할 앱이 실행 중이면 삭제할 수 없으므로 </w:t>
      </w:r>
      <w:hyperlink r:id="rId93">
        <w:r>
          <w:rPr>
            <w:rStyle w:val="a6"/>
          </w:rPr>
          <w:t>앱 닫기</w:t>
        </w:r>
      </w:hyperlink>
      <w:r>
        <w:t>를 참고해 앱을 닫습니다.</w:t>
      </w:r>
    </w:p>
    <w:p>
      <w:r>
        <w:rPr>
          <w:b w:val="on"/>
        </w:rPr>
        <w:t>홈 &gt; 앱 관리</w:t>
      </w:r>
      <w:r>
        <w:t>에서 앱 카드 오른쪽 위, 또는 앱 목록에서 앱 항목 오른쪽에 있는 "</w:t>
      </w:r>
      <w:r>
        <w:rPr>
          <w:b w:val="on"/>
        </w:rPr>
        <w:t>...</w:t>
      </w:r>
      <w:r>
        <w:t>"을 누릅니다.</w:t>
      </w:r>
    </w:p>
    <w:p>
      <w:r>
        <w:t xml:space="preserve">메뉴에서 </w:t>
      </w:r>
      <w:r>
        <w:rPr>
          <w:b w:val="on"/>
        </w:rPr>
        <w:t>앱 삭제</w:t>
      </w:r>
      <w:r>
        <w:t>를 누릅니다.</w:t>
      </w:r>
    </w:p>
    <w:p>
      <w:r>
        <w:rPr>
          <w:b w:val="on"/>
        </w:rPr>
        <w:t>선택된 항목 삭제하기</w:t>
      </w:r>
      <w:r>
        <w:t>에서 삭제할 앱을 다시 확인합니다.</w:t>
      </w:r>
    </w:p>
    <w:p>
      <w:pPr>
        <w:numPr>
          <w:numId w:val="42"/>
        </w:numPr>
        <w:spacing w:before="0" w:after="0"/>
        <w:ind w:left="360" w:hanging="360"/>
      </w:pPr>
      <w:r>
        <w:t xml:space="preserve">앱을 사용하면서 저장된 데이터도 모두 삭제하려면 </w:t>
      </w:r>
      <w:r>
        <w:rPr>
          <w:b w:val="on"/>
        </w:rPr>
        <w:t>관련 데이터 삭제</w:t>
      </w:r>
      <w:r>
        <w:t>를 선택합니다.</w:t>
      </w:r>
    </w:p>
    <w:p>
      <w:r>
        <w:t xml:space="preserve">확인을 마친 후 </w:t>
      </w:r>
      <w:r>
        <w:rPr>
          <w:b w:val="on"/>
        </w:rPr>
        <w:t>삭제</w:t>
      </w:r>
      <w:r>
        <w:t xml:space="preserve">를 누릅니다. 삭제하지 않으려면 </w:t>
      </w:r>
      <w:r>
        <w:rPr>
          <w:b w:val="on"/>
        </w:rPr>
        <w:t>취소</w:t>
      </w:r>
      <w:r>
        <w:t>를 누릅니다.</w:t>
      </w:r>
    </w:p>
    <w:p>
      <w:pPr>
        <w:pStyle w:val="a7"/>
      </w:pPr>
      <w:r>
        <w:t>앱 내보내기</w:t>
      </w:r>
    </w:p>
    <w:p>
      <w:r>
        <w:t>앱을 내보내 다른 로그프레소 플랫폼에서 재사용하거나, 이미 설치된 앱을 복제할 수 있습니다.</w:t>
      </w:r>
    </w:p>
    <w:p>
      <w:r>
        <w:rPr>
          <w:b w:val="on"/>
        </w:rPr>
        <w:t>홈 &gt; 앱 관리</w:t>
      </w:r>
      <w:r>
        <w:t>에서 앱 카드 오른쪽 위, 또는 앱 목록에서 앱 항목 오른쪽에 있는 "</w:t>
      </w:r>
      <w:r>
        <w:rPr>
          <w:b w:val="on"/>
        </w:rPr>
        <w:t>...</w:t>
      </w:r>
      <w:r>
        <w:t>"을 누릅니다.</w:t>
      </w:r>
    </w:p>
    <w:p>
      <w:r>
        <w:t xml:space="preserve">메뉴에서 </w:t>
      </w:r>
      <w:r>
        <w:rPr>
          <w:b w:val="on"/>
        </w:rPr>
        <w:t>앱 익스포트</w:t>
      </w:r>
      <w:r>
        <w:t>를 누릅니다.</w:t>
      </w:r>
    </w:p>
    <w:p>
      <w:r>
        <w:t>다운로드된 앱 파일을 안전한 곳에 보관합니다.</w:t>
      </w:r>
    </w:p>
    <w:p>
      <w:pPr>
        <w:pStyle w:val="ae"/>
      </w:pPr>
      <w:r>
        <w:t>테이블에 저장된 데이터는 내보내기에 포함되지 않지만, 앱 사용 중 사용자가 유입 프로파일, 프로시저, 룩업, 대시보드에 추가하거나 변경한 데이터, 설정은 내보내기 대상이 됩니다. 앱을 내보내기 전에 반드시 확인하고 내보내십시오.</w:t>
      </w:r>
    </w:p>
    <w:p>
      <w:pPr>
        <w:pStyle w:val="2"/>
      </w:pPr>
      <w:r>
        <w:t>대시보드</w:t>
      </w:r>
    </w:p>
    <w:p>
      <w:pPr>
        <w:pStyle w:val="3"/>
      </w:pPr>
      <w:r>
        <w:t>개요</w:t>
      </w:r>
    </w:p>
    <w:p>
      <w:pPr>
        <w:pStyle w:val="4"/>
      </w:pPr>
      <w:r>
        <w:t>앱의 시작 화면</w:t>
      </w:r>
    </w:p>
    <w:p>
      <w:r>
        <w:t xml:space="preserve">대시보드는 사용자가 </w:t>
      </w:r>
      <w:hyperlink r:id="rId94">
        <w:r>
          <w:rPr>
            <w:rStyle w:val="a6"/>
          </w:rPr>
          <w:t>앱</w:t>
        </w:r>
      </w:hyperlink>
      <w:r>
        <w:t>을 열면 가장 먼저 보여주는 화면입니다. 사용자는 대시보드에서 수집된 정보의 현황, 분석 결과 및 이벤트 등을 확인할 수 있습니다.</w:t>
      </w:r>
    </w:p>
    <w:p>
      <w:pPr>
        <w:numPr>
          <w:numId w:val="44"/>
        </w:numPr>
        <w:spacing w:before="0" w:after="0"/>
        <w:ind w:left="360" w:hanging="360"/>
      </w:pPr>
      <w:hyperlink r:id="rId95">
        <w:r>
          <w:rPr>
            <w:rStyle w:val="a6"/>
          </w:rPr>
          <w:t>전역 공간</w:t>
        </w:r>
      </w:hyperlink>
      <w:r>
        <w:t>에서 대시보드를 열면 성능 모니터 앱의 로그프레소 모니터링 대시보드 또는 마지막으로 조회한 앱의 대시보드를 보여줍니다.</w:t>
      </w:r>
    </w:p>
    <w:p>
      <w:pPr>
        <w:numPr>
          <w:numId w:val="44"/>
        </w:numPr>
        <w:spacing w:before="0" w:after="0"/>
        <w:ind w:left="360" w:hanging="360"/>
      </w:pPr>
      <w:hyperlink r:id="rId96">
        <w:r>
          <w:rPr>
            <w:rStyle w:val="a6"/>
          </w:rPr>
          <w:t>앱 공간</w:t>
        </w:r>
      </w:hyperlink>
      <w:r>
        <w:t>에서 대시보드를 열면 앱 공간의 대시보드를 보여줍니다.</w:t>
      </w:r>
    </w:p>
    <w:p>
      <w:pPr>
        <w:pStyle w:val="4"/>
      </w:pPr>
      <w:r>
        <w:t>대시보드의 구성 요소</w:t>
      </w:r>
    </w:p>
    <w:p>
      <w:r>
        <w:t>대시보드의 전체적인 화면 구성은 다음 그림과 같습니다.</w:t>
      </w:r>
    </w:p>
    <w:p>
      <w:r>
        <w:drawing>
          <wp:inline distT="0" distR="0" distB="0" distL="0">
            <wp:extent cx="5715000" cy="3568700"/>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97"/>
                    <a:stretch>
                      <a:fillRect/>
                    </a:stretch>
                  </pic:blipFill>
                  <pic:spPr>
                    <a:xfrm>
                      <a:off x="0" y="0"/>
                      <a:ext cx="5715000" cy="3568700"/>
                    </a:xfrm>
                    <a:prstGeom prst="rect">
                      <a:avLst/>
                    </a:prstGeom>
                  </pic:spPr>
                </pic:pic>
              </a:graphicData>
            </a:graphic>
          </wp:inline>
        </w:drawing>
      </w:r>
    </w:p>
    <w:p>
      <w:r>
        <w:t>대시보드는 프리셋(1), 탭 패널(3), 위젯(4)이 계층 구조를 이루고 있습니다.</w:t>
      </w:r>
    </w:p>
    <w:p>
      <w:pPr>
        <w:pStyle w:val="a7"/>
      </w:pPr>
      <w:r>
        <w:t>1. 프리셋</w:t>
      </w:r>
    </w:p>
    <w:p>
      <w:hyperlink r:id="rId98">
        <w:r>
          <w:rPr>
            <w:rStyle w:val="a6"/>
          </w:rPr>
          <w:t>앱</w:t>
        </w:r>
      </w:hyperlink>
      <w:r>
        <w:t>은 저마다 고유한 프리셋을 제공합니다. 이름이 의미하는 것처럼 프리셋은 앱의 목적에 맞도록 앱 제공자가 미리 설정해놓은 대시보드입니다. 사용자는 프리셋을 수정하거나, 새 프리셋을 추가해 사용할 수 있습니다.</w:t>
      </w:r>
    </w:p>
    <w:p>
      <w:r>
        <w:t>로그프레소 엔터프라이즈/스탠다드를 설치하고 아무 앱도 설치하지 않았다면 대시보드는 성능모니터 앱의 로그프레소 모니터링 프리셋을 보여줍니다.</w:t>
      </w:r>
    </w:p>
    <w:p>
      <w:r>
        <w:t xml:space="preserve">사용자가 앱을 열면 앱이 제공하는 프리셋만 보여줍니다. 다른 앱의 대시보드를 보려면 도구 모음에서 </w:t>
      </w:r>
      <w:r>
        <w:rPr>
          <w:b w:val="on"/>
        </w:rPr>
        <w:t>불러오기</w:t>
      </w:r>
      <w:r>
        <w:t>를 누른 후 조회할 프리셋을 선택하십시오.</w:t>
      </w:r>
    </w:p>
    <w:p>
      <w:r>
        <w:t>대시보드는 앱 이용 권한을 가진 사용자만 접근할 수 있습니다. 앱 이용 권한이 없더라도 대시보드를 조회할 수 있도록 다른 사용자에게 대시보드 접근 권한을 부여할 수 있습니다. 로그프레소 플랫폼에 계정이 없더라도 웹에서 대시보드를 볼 수 있도록 공유하는 기능을 제공합니다.</w:t>
      </w:r>
    </w:p>
    <w:p>
      <w:r>
        <w:t xml:space="preserve">프리셋의 사용법은 </w:t>
      </w:r>
      <w:hyperlink r:id="rId99">
        <w:r>
          <w:rPr>
            <w:rStyle w:val="a6"/>
          </w:rPr>
          <w:t>기본 사용법</w:t>
        </w:r>
      </w:hyperlink>
      <w:r>
        <w:t>을 참고하십시오.</w:t>
      </w:r>
    </w:p>
    <w:p>
      <w:pPr>
        <w:pStyle w:val="a7"/>
      </w:pPr>
      <w:r>
        <w:t>2. 대시보드 도구모음</w:t>
      </w:r>
    </w:p>
    <w:p>
      <w:r>
        <w:t>사용자는 대시보드 도구 모음을 이용해 새 프리셋을 만들거나, 다른 이름으로 저장, 다른 프리셋 불러오기 및 기타 관리 작업을 수행할 수 있습니다.</w:t>
      </w:r>
    </w:p>
    <w:p>
      <w:r>
        <w:drawing>
          <wp:inline distT="0" distR="0" distB="0" distL="0">
            <wp:extent cx="5715000" cy="3670300"/>
            <wp:docPr id="27" name="Drawing 27" descr=""/>
            <a:graphic xmlns:a="http://schemas.openxmlformats.org/drawingml/2006/main">
              <a:graphicData uri="http://schemas.openxmlformats.org/drawingml/2006/picture">
                <pic:pic xmlns:pic="http://schemas.openxmlformats.org/drawingml/2006/picture">
                  <pic:nvPicPr>
                    <pic:cNvPr id="0" name="Picture 27" descr=""/>
                    <pic:cNvPicPr>
                      <a:picLocks noChangeAspect="true"/>
                    </pic:cNvPicPr>
                  </pic:nvPicPr>
                  <pic:blipFill>
                    <a:blip r:embed="rId100"/>
                    <a:stretch>
                      <a:fillRect/>
                    </a:stretch>
                  </pic:blipFill>
                  <pic:spPr>
                    <a:xfrm>
                      <a:off x="0" y="0"/>
                      <a:ext cx="5715000" cy="3670300"/>
                    </a:xfrm>
                    <a:prstGeom prst="rect">
                      <a:avLst/>
                    </a:prstGeom>
                  </pic:spPr>
                </pic:pic>
              </a:graphicData>
            </a:graphic>
          </wp:inline>
        </w:drawing>
      </w:r>
    </w:p>
    <w:p>
      <w:pPr>
        <w:pStyle w:val="a7"/>
      </w:pPr>
      <w:r>
        <w:t>3. 탭 패널</w:t>
      </w:r>
    </w:p>
    <w:p>
      <w:r>
        <w:t>프리셋은 하나 이상의 탭 패널로 구성되어 있습니다. 하나의 탭 패널은 보통 특정한 목적에 따라 함께 모아놓은 위젯의 집합으로 구성됩니다.</w:t>
      </w:r>
    </w:p>
    <w:p>
      <w:pPr>
        <w:numPr>
          <w:numId w:val="45"/>
        </w:numPr>
        <w:spacing w:before="0" w:after="0"/>
        <w:ind w:left="360" w:hanging="360"/>
      </w:pPr>
      <w:r>
        <w:t>탭 오른쪽에 있는 "</w:t>
      </w:r>
      <w:r>
        <w:rPr>
          <w:b w:val="on"/>
        </w:rPr>
        <w:t>[+]</w:t>
      </w:r>
      <w:r>
        <w:t>" 버튼을 눌러서 새 탭 패널을 추가할 수 있습니다.</w:t>
      </w:r>
    </w:p>
    <w:p>
      <w:pPr>
        <w:numPr>
          <w:numId w:val="45"/>
        </w:numPr>
        <w:spacing w:before="0" w:after="0"/>
        <w:ind w:left="360" w:hanging="360"/>
      </w:pPr>
      <w:r>
        <w:t>프리셋 내에서 다른 탭 패널로 이동하려면 이동할 패널의 탭을 누릅니다.</w:t>
      </w:r>
    </w:p>
    <w:p>
      <w:pPr>
        <w:numPr>
          <w:numId w:val="45"/>
        </w:numPr>
        <w:spacing w:before="0" w:after="0"/>
        <w:ind w:left="360" w:hanging="360"/>
      </w:pPr>
      <w:r>
        <w:t>2개 이상의 탭 패널이 있는 경우, 활성화된 탭을 클릭하면 탭 관리 메뉴가 나타납니다. 이 메뉴를 통해 앱의 시작 화면(홈)으로 사용할 탭 패널을 지정하거나, 탭 패널 삭제, 탭 패널 순서 조정(탭 이동)과 같은 관리 작업을 수행할 수 있습니다.</w:t>
      </w:r>
    </w:p>
    <w:p>
      <w:pPr>
        <w:numPr>
          <w:numId w:val="45"/>
        </w:numPr>
        <w:spacing w:before="0" w:after="0"/>
        <w:ind w:left="360" w:hanging="360"/>
      </w:pPr>
      <w:r>
        <w:drawing>
          <wp:inline distT="0" distR="0" distB="0" distL="0">
            <wp:extent cx="5715000" cy="2540000"/>
            <wp:docPr id="28" name="Drawing 28" descr=""/>
            <a:graphic xmlns:a="http://schemas.openxmlformats.org/drawingml/2006/main">
              <a:graphicData uri="http://schemas.openxmlformats.org/drawingml/2006/picture">
                <pic:pic xmlns:pic="http://schemas.openxmlformats.org/drawingml/2006/picture">
                  <pic:nvPicPr>
                    <pic:cNvPr id="0" name="Picture 28" descr=""/>
                    <pic:cNvPicPr>
                      <a:picLocks noChangeAspect="true"/>
                    </pic:cNvPicPr>
                  </pic:nvPicPr>
                  <pic:blipFill>
                    <a:blip r:embed="rId101"/>
                    <a:stretch>
                      <a:fillRect/>
                    </a:stretch>
                  </pic:blipFill>
                  <pic:spPr>
                    <a:xfrm>
                      <a:off x="0" y="0"/>
                      <a:ext cx="5715000" cy="2540000"/>
                    </a:xfrm>
                    <a:prstGeom prst="rect">
                      <a:avLst/>
                    </a:prstGeom>
                  </pic:spPr>
                </pic:pic>
              </a:graphicData>
            </a:graphic>
          </wp:inline>
        </w:drawing>
      </w:r>
    </w:p>
    <w:p>
      <w:r>
        <w:t xml:space="preserve">탭 패널의 사용법은 </w:t>
      </w:r>
      <w:hyperlink r:id="rId102">
        <w:r>
          <w:rPr>
            <w:rStyle w:val="a6"/>
          </w:rPr>
          <w:t>기본 사용법</w:t>
        </w:r>
      </w:hyperlink>
      <w:r>
        <w:t>을 참고하십시오.</w:t>
      </w:r>
    </w:p>
    <w:p>
      <w:pPr>
        <w:pStyle w:val="a7"/>
      </w:pPr>
      <w:r>
        <w:t>4. 위젯</w:t>
      </w:r>
    </w:p>
    <w:p>
      <w:r>
        <w:t>탭 패널은 하나 이상의 위젯으로 구성됩니다. 위젯은 정보를 가시화하여 표현하는 대시보드의 핵심 기능으로, 데이터 쿼리와 시각적 표현이 합쳐진 형태입니다. 차트, 그리드, 단어 구름, 경고 상자 등 여러가지 위젯 타입 중에서 하나를 선택하고, 쿼리를 통해 가져온 데이터를 원하는 형식으로 화면에 표시할 수 있습니다. 위젯은 크게 컨트롤 위젯과 데이터 위젯으로 나뉩니다.</w:t>
      </w:r>
    </w:p>
    <w:p>
      <w:hyperlink r:id="rId103">
        <w:r>
          <w:rPr>
            <w:rStyle w:val="a6"/>
            <w:b w:val="on"/>
          </w:rPr>
          <w:t>데이터 위젯</w:t>
        </w:r>
      </w:hyperlink>
    </w:p>
    <w:p>
      <w:pPr>
        <w:ind w:left="400"/>
      </w:pPr>
      <w:r>
        <w:t>데이터 위젯은 주기적으로 데이터을 추출하는 쿼리문을 실행하고, 가져온 데이터를 시각화하여 보여줍니다. 이벤트 속성을 갖는 데이터 위젯은 사용자가 위젯에서 특정한 데이터 항목을 클릭하거나 드래그했을 때 미리 지정한 동작을 실행할 수 있습니다.</w:t>
      </w:r>
    </w:p>
    <w:p>
      <w:hyperlink r:id="rId104">
        <w:r>
          <w:rPr>
            <w:rStyle w:val="a6"/>
            <w:b w:val="on"/>
          </w:rPr>
          <w:t>컨트롤 위젯</w:t>
        </w:r>
      </w:hyperlink>
    </w:p>
    <w:p>
      <w:pPr>
        <w:ind w:left="400"/>
      </w:pPr>
      <w:r>
        <w:t>컨트롤 위젯은 데이터 위젯이 보여주는 데이터를 자세히 들여다볼 수 있도록 데이터를 조회할 기간 특정 항목으로 필터링하는 기능을 제공합니다.</w:t>
      </w:r>
    </w:p>
    <w:p>
      <w:pPr>
        <w:pStyle w:val="a7"/>
      </w:pPr>
      <w:r>
        <w:t>5. 스타일 도구</w:t>
      </w:r>
    </w:p>
    <w:p>
      <w:r>
        <w:t>대시보드를 좌측 메뉴를 숨기고 전체 화면으로 보여주거나, 밝게/어둡게 전환합니다.</w:t>
      </w:r>
    </w:p>
    <w:p>
      <w:pPr>
        <w:pStyle w:val="4"/>
      </w:pPr>
      <w:r>
        <w:t>대시보드 컨트롤</w:t>
      </w:r>
    </w:p>
    <w:p>
      <w:hyperlink r:id="rId105">
        <w:r>
          <w:rPr>
            <w:rStyle w:val="a6"/>
          </w:rPr>
          <w:t>컨트롤 위젯</w:t>
        </w:r>
      </w:hyperlink>
      <w:r>
        <w:t xml:space="preserve"> 외에도 사용자가 위젯에서 클릭하거나, 차트에서 특정 구간을 드래그하는 경우 이를 감지해 처리(이벤트)하는 기능을 제공합니다. 컨트롤 위젯을 제외한 나머지 제어 기능은 </w:t>
      </w:r>
      <w:hyperlink r:id="rId106">
        <w:r>
          <w:rPr>
            <w:rStyle w:val="a6"/>
          </w:rPr>
          <w:t>이벤트</w:t>
        </w:r>
      </w:hyperlink>
      <w:r>
        <w:t>에서 설명합니다.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분류</w:t>
            </w:r>
          </w:p>
        </w:tc>
        <w:tc>
          <w:tcPr>
            <w:shd w:fill="eeeeee"/>
          </w:tcPr>
          <w:p>
            <w:pPr>
              <w:spacing w:before="0" w:after="0"/>
            </w:pPr>
            <w:r>
              <w:rPr>
                <w:rFonts w:ascii="맑은 고딕" w:hAnsi="맑은 고딕" w:cs="맑은 고딕" w:eastAsia="맑은 고딕"/>
              </w:rPr>
              <w:t>기능</w:t>
            </w:r>
          </w:p>
        </w:tc>
        <w:tc>
          <w:tcPr>
            <w:shd w:fill="eeeeee"/>
          </w:tcPr>
          <w:p>
            <w:pPr>
              <w:spacing w:before="0" w:after="0"/>
            </w:pPr>
            <w:r>
              <w:rPr>
                <w:rFonts w:ascii="맑은 고딕" w:hAnsi="맑은 고딕" w:cs="맑은 고딕" w:eastAsia="맑은 고딕"/>
              </w:rPr>
              <w:t>적용 범위</w:t>
            </w:r>
          </w:p>
        </w:tc>
        <w:tc>
          <w:tcPr>
            <w:shd w:fill="eeeeee"/>
          </w:tcPr>
          <w:p>
            <w:pPr>
              <w:spacing w:before="0" w:after="0"/>
            </w:pPr>
            <w:r>
              <w:rPr>
                <w:rFonts w:ascii="맑은 고딕" w:hAnsi="맑은 고딕" w:cs="맑은 고딕" w:eastAsia="맑은 고딕"/>
              </w:rPr>
              <w:t>구분</w:t>
            </w:r>
          </w:p>
        </w:tc>
      </w:tr>
      <w:tr>
        <w:tc>
          <w:p>
            <w:pPr>
              <w:spacing w:before="0" w:after="0"/>
            </w:pPr>
            <w:r>
              <w:t>데이터소스</w:t>
            </w:r>
          </w:p>
        </w:tc>
        <w:tc>
          <w:p>
            <w:pPr>
              <w:spacing w:before="0" w:after="0"/>
            </w:pPr>
            <w:r>
              <w:t>클릭, 드래그(필터링)</w:t>
            </w:r>
          </w:p>
        </w:tc>
        <w:tc>
          <w:p>
            <w:pPr>
              <w:spacing w:before="0" w:after="0"/>
            </w:pPr>
            <w:r>
              <w:t>프리셋 안에서 데이터소스를 사용하는 모든 위젯</w:t>
            </w:r>
          </w:p>
        </w:tc>
        <w:tc>
          <w:p>
            <w:pPr>
              <w:spacing w:before="0" w:after="0"/>
            </w:pPr>
            <w:r>
              <w:t>필터링</w:t>
            </w:r>
          </w:p>
        </w:tc>
      </w:tr>
      <w:tr>
        <w:tc>
          <w:p>
            <w:pPr>
              <w:spacing w:before="0" w:after="0"/>
            </w:pPr>
            <w:r>
              <w:t>이벤트</w:t>
            </w:r>
          </w:p>
        </w:tc>
        <w:tc>
          <w:p>
            <w:pPr>
              <w:spacing w:before="0" w:after="0"/>
            </w:pPr>
            <w:r>
              <w:t>클릭, 드래그(쿼리 실행)</w:t>
            </w:r>
          </w:p>
        </w:tc>
        <w:tc>
          <w:p>
            <w:pPr>
              <w:spacing w:before="0" w:after="0"/>
            </w:pPr>
            <w:r>
              <w:t>위젯, 쿼리</w:t>
            </w:r>
          </w:p>
        </w:tc>
        <w:tc>
          <w:p>
            <w:pPr>
              <w:spacing w:before="0" w:after="0"/>
            </w:pPr>
            <w:r>
              <w:t>이벤트 처리, 필터링</w:t>
            </w:r>
          </w:p>
        </w:tc>
      </w:tr>
      <w:tr>
        <w:tc>
          <w:p>
            <w:pPr>
              <w:spacing w:before="0" w:after="0"/>
            </w:pPr>
            <w:r>
              <w:t>이벤트</w:t>
            </w:r>
          </w:p>
        </w:tc>
        <w:tc>
          <w:p>
            <w:pPr>
              <w:spacing w:before="0" w:after="0"/>
            </w:pPr>
            <w:r>
              <w:t>클릭(백그라운드 쿼리 실행)</w:t>
            </w:r>
          </w:p>
        </w:tc>
        <w:tc>
          <w:p>
            <w:pPr>
              <w:spacing w:before="0" w:after="0"/>
            </w:pPr>
            <w:r>
              <w:t>그리드 위젯, 탭 패널</w:t>
            </w:r>
          </w:p>
        </w:tc>
        <w:tc>
          <w:p>
            <w:pPr>
              <w:spacing w:before="0" w:after="0"/>
            </w:pPr>
            <w:r>
              <w:t>이벤트 처리, 필터링</w:t>
            </w:r>
          </w:p>
        </w:tc>
      </w:tr>
      <w:tr>
        <w:tc>
          <w:p>
            <w:pPr>
              <w:spacing w:before="0" w:after="0"/>
            </w:pPr>
            <w:r>
              <w:t>이벤트</w:t>
            </w:r>
          </w:p>
        </w:tc>
        <w:tc>
          <w:p>
            <w:pPr>
              <w:spacing w:before="0" w:after="0"/>
            </w:pPr>
            <w:r>
              <w:t>클릭(브라우저 실행)</w:t>
            </w:r>
          </w:p>
        </w:tc>
        <w:tc>
          <w:p>
            <w:pPr>
              <w:spacing w:before="0" w:after="0"/>
            </w:pPr>
            <w:r>
              <w:t>위젯, 웹 브라우저</w:t>
            </w:r>
          </w:p>
        </w:tc>
        <w:tc>
          <w:p>
            <w:pPr>
              <w:spacing w:before="0" w:after="0"/>
            </w:pPr>
            <w:r>
              <w:t>이벤트 처리, 필터링</w:t>
            </w:r>
          </w:p>
        </w:tc>
      </w:tr>
      <w:tr>
        <w:tc>
          <w:p>
            <w:pPr>
              <w:spacing w:before="0" w:after="0"/>
            </w:pPr>
            <w:r>
              <w:t>이벤트</w:t>
            </w:r>
          </w:p>
        </w:tc>
        <w:tc>
          <w:p>
            <w:pPr>
              <w:spacing w:before="0" w:after="0"/>
            </w:pPr>
            <w:r>
              <w:t>드래그</w:t>
            </w:r>
          </w:p>
        </w:tc>
        <w:tc>
          <w:p>
            <w:pPr>
              <w:spacing w:before="0" w:after="0"/>
            </w:pPr>
            <w:r>
              <w:t>차트 위젯</w:t>
            </w:r>
          </w:p>
        </w:tc>
        <w:tc>
          <w:p>
            <w:pPr>
              <w:spacing w:before="0" w:after="0"/>
            </w:pPr>
            <w:r>
              <w:t>줌인/줌아웃</w:t>
            </w:r>
          </w:p>
        </w:tc>
      </w:tr>
      <w:tr>
        <w:tc>
          <w:p>
            <w:pPr>
              <w:spacing w:before="0" w:after="0"/>
            </w:pPr>
            <w:r>
              <w:t>이벤트</w:t>
            </w:r>
          </w:p>
        </w:tc>
        <w:tc>
          <w:p>
            <w:pPr>
              <w:spacing w:before="0" w:after="0"/>
            </w:pPr>
            <w:r>
              <w:t>필드값의 임계치 도달</w:t>
            </w:r>
          </w:p>
        </w:tc>
        <w:tc>
          <w:p>
            <w:pPr>
              <w:spacing w:before="0" w:after="0"/>
            </w:pPr>
            <w:r>
              <w:t>그리드 위젯, 경고 상자 위젯</w:t>
            </w:r>
          </w:p>
        </w:tc>
        <w:tc>
          <w:p>
            <w:pPr>
              <w:spacing w:before="0" w:after="0"/>
            </w:pPr>
            <w:r>
              <w:t>이벤트 처리</w:t>
            </w:r>
          </w:p>
        </w:tc>
      </w:tr>
      <w:tr>
        <w:tc>
          <w:p>
            <w:pPr>
              <w:spacing w:before="0" w:after="0"/>
            </w:pPr>
            <w:r>
              <w:t>컨트롤 위젯</w:t>
            </w:r>
          </w:p>
        </w:tc>
        <w:tc>
          <w:p>
            <w:pPr>
              <w:spacing w:before="0" w:after="0"/>
            </w:pPr>
            <w:r>
              <w:t>다중선택/날짜/리스트/텍스트 컨트롤</w:t>
            </w:r>
          </w:p>
        </w:tc>
        <w:tc>
          <w:p>
            <w:pPr>
              <w:spacing w:before="0" w:after="0"/>
            </w:pPr>
            <w:r>
              <w:t>탭 패널</w:t>
            </w:r>
          </w:p>
        </w:tc>
        <w:tc>
          <w:p>
            <w:pPr>
              <w:spacing w:before="0" w:after="0"/>
            </w:pPr>
            <w:r>
              <w:t>필터링</w:t>
            </w:r>
          </w:p>
        </w:tc>
      </w:tr>
    </w:tbl>
    <w:p>
      <w:pPr>
        <w:pStyle w:val="3"/>
      </w:pPr>
      <w:r>
        <w:t>기본 사용법</w:t>
      </w:r>
    </w:p>
    <w:p>
      <w:pPr>
        <w:pStyle w:val="4"/>
      </w:pPr>
      <w:r>
        <w:t>대시보드 조회하기</w:t>
      </w:r>
    </w:p>
    <w:p>
      <w:pPr>
        <w:pStyle w:val="a7"/>
      </w:pPr>
      <w:r>
        <w:t>대시보드 조회</w:t>
      </w:r>
    </w:p>
    <w:p>
      <w:r>
        <w:t xml:space="preserve">사용자는 한 번에 하나의 </w:t>
      </w:r>
      <w:hyperlink r:id="rId107">
        <w:r>
          <w:rPr>
            <w:rStyle w:val="a6"/>
          </w:rPr>
          <w:t>프리셋</w:t>
        </w:r>
      </w:hyperlink>
      <w:r>
        <w:t xml:space="preserve">만 이용할 수 있습니다. 다른 대시보드 프리셋을 보려면 </w:t>
      </w:r>
      <w:r>
        <w:rPr>
          <w:b w:val="on"/>
        </w:rPr>
        <w:t>불러오기</w:t>
      </w:r>
      <w:r>
        <w:t>를 통해 프리셋 목록에서 조회할 프리셋을 선택하십시오.</w:t>
      </w:r>
    </w:p>
    <w:p>
      <w:hyperlink r:id="rId108">
        <w:r>
          <w:rPr>
            <w:rStyle w:val="a6"/>
          </w:rPr>
          <w:t>대시보드 도구 모음</w:t>
        </w:r>
      </w:hyperlink>
      <w:r>
        <w:t xml:space="preserve">에서 </w:t>
      </w:r>
      <w:r>
        <w:rPr>
          <w:b w:val="on"/>
        </w:rPr>
        <w:t>불러오기</w:t>
      </w:r>
      <w:r>
        <w:t>를 누릅니다.</w:t>
      </w:r>
    </w:p>
    <w:p>
      <w:r>
        <w:t>프리셋 목록에서 조회할 프리셋을 선택합니다.</w:t>
      </w:r>
    </w:p>
    <w:p>
      <w:pPr>
        <w:numPr>
          <w:numId w:val="47"/>
        </w:numPr>
        <w:spacing w:before="0" w:after="0"/>
        <w:ind w:left="360" w:hanging="360"/>
      </w:pPr>
      <w:r>
        <w:t>목록은 사용자에게 조회/관리 권한이 있는 프리셋만 보여줍니다.</w:t>
      </w:r>
    </w:p>
    <w:p>
      <w:pPr>
        <w:numPr>
          <w:numId w:val="47"/>
        </w:numPr>
        <w:spacing w:before="0" w:after="0"/>
        <w:ind w:left="360" w:hanging="360"/>
      </w:pPr>
      <w:r>
        <w:t>프리셋 소유자의 계정 아이디가 프리셋 이름 옆에 표시됩니다.</w:t>
      </w:r>
    </w:p>
    <w:p>
      <w:pPr>
        <w:pStyle w:val="a7"/>
      </w:pPr>
      <w:r>
        <w:t>앱 공간에 따른 특징</w:t>
      </w:r>
    </w:p>
    <w:p>
      <w:r>
        <w:t>전역 공간에서는 사용자에게 권한이 있는 모든 앱의 프리셋 목록을 볼 수 있습니다.</w:t>
      </w:r>
    </w:p>
    <w:p>
      <w:r>
        <w:drawing>
          <wp:inline distT="0" distR="0" distB="0" distL="0">
            <wp:extent cx="5715000" cy="1612900"/>
            <wp:docPr id="29" name="Drawing 29" descr=""/>
            <a:graphic xmlns:a="http://schemas.openxmlformats.org/drawingml/2006/main">
              <a:graphicData uri="http://schemas.openxmlformats.org/drawingml/2006/picture">
                <pic:pic xmlns:pic="http://schemas.openxmlformats.org/drawingml/2006/picture">
                  <pic:nvPicPr>
                    <pic:cNvPr id="0" name="Picture 29" descr=""/>
                    <pic:cNvPicPr>
                      <a:picLocks noChangeAspect="true"/>
                    </pic:cNvPicPr>
                  </pic:nvPicPr>
                  <pic:blipFill>
                    <a:blip r:embed="rId109"/>
                    <a:stretch>
                      <a:fillRect/>
                    </a:stretch>
                  </pic:blipFill>
                  <pic:spPr>
                    <a:xfrm>
                      <a:off x="0" y="0"/>
                      <a:ext cx="5715000" cy="1612900"/>
                    </a:xfrm>
                    <a:prstGeom prst="rect">
                      <a:avLst/>
                    </a:prstGeom>
                  </pic:spPr>
                </pic:pic>
              </a:graphicData>
            </a:graphic>
          </wp:inline>
        </w:drawing>
      </w:r>
    </w:p>
    <w:p>
      <w:r>
        <w:t>앱 공간에서는 앱이 제공하는 프리셋 중에서 사용자에게 권한이 있는 프리셋만 볼 수 있습니다. 다음 그림은 성능 모니터 앱 공간에 로그프레소 모니터링과 센트리 모니터링 2개의 프리셋이 추가되어 있는 상태에서 목록을 조회한 예입니다.</w:t>
      </w:r>
    </w:p>
    <w:p>
      <w:r>
        <w:drawing>
          <wp:inline distT="0" distR="0" distB="0" distL="0">
            <wp:extent cx="5715000" cy="939800"/>
            <wp:docPr id="30" name="Drawing 30" descr=""/>
            <a:graphic xmlns:a="http://schemas.openxmlformats.org/drawingml/2006/main">
              <a:graphicData uri="http://schemas.openxmlformats.org/drawingml/2006/picture">
                <pic:pic xmlns:pic="http://schemas.openxmlformats.org/drawingml/2006/picture">
                  <pic:nvPicPr>
                    <pic:cNvPr id="0" name="Picture 30" descr=""/>
                    <pic:cNvPicPr>
                      <a:picLocks noChangeAspect="true"/>
                    </pic:cNvPicPr>
                  </pic:nvPicPr>
                  <pic:blipFill>
                    <a:blip r:embed="rId110"/>
                    <a:stretch>
                      <a:fillRect/>
                    </a:stretch>
                  </pic:blipFill>
                  <pic:spPr>
                    <a:xfrm>
                      <a:off x="0" y="0"/>
                      <a:ext cx="5715000" cy="939800"/>
                    </a:xfrm>
                    <a:prstGeom prst="rect">
                      <a:avLst/>
                    </a:prstGeom>
                  </pic:spPr>
                </pic:pic>
              </a:graphicData>
            </a:graphic>
          </wp:inline>
        </w:drawing>
      </w:r>
    </w:p>
    <w:p>
      <w:pPr>
        <w:pStyle w:val="4"/>
      </w:pPr>
      <w:r>
        <w:t>스타일 변경</w:t>
      </w:r>
    </w:p>
    <w:p>
      <w:hyperlink r:id="rId111">
        <w:r>
          <w:rPr>
            <w:rStyle w:val="a6"/>
          </w:rPr>
          <w:t>대시보드 도구 모음</w:t>
        </w:r>
      </w:hyperlink>
      <w:r>
        <w:t>의 오른쪽 위에 2개의 토글 버튼이 있습니다.</w:t>
      </w:r>
    </w:p>
    <w:p>
      <w:pPr>
        <w:numPr>
          <w:numId w:val="48"/>
        </w:numPr>
        <w:spacing w:before="0" w:after="0"/>
        <w:ind w:left="360" w:hanging="360"/>
      </w:pPr>
      <w:r>
        <w:t>다크 모드: 대시보드의 전체 색을 어둡게/밝게 전환합니다.</w:t>
      </w:r>
    </w:p>
    <w:p>
      <w:pPr>
        <w:numPr>
          <w:numId w:val="48"/>
        </w:numPr>
        <w:spacing w:before="0" w:after="0"/>
        <w:ind w:left="360" w:hanging="360"/>
      </w:pPr>
      <w:r>
        <w:t>전체 화면: 전체 화면 모드로 전환하거나 일반 창 모드로 전환합니다.</w:t>
      </w:r>
    </w:p>
    <w:p>
      <w:pPr>
        <w:pStyle w:val="a7"/>
      </w:pPr>
      <w:r>
        <w:t>전체 화면 보기</w:t>
      </w:r>
    </w:p>
    <w:p>
      <w:r>
        <w:t>전체 화면 버튼(</w:t>
      </w:r>
      <w:r>
        <w:drawing>
          <wp:inline distT="0" distR="0" distB="0" distL="0">
            <wp:extent cx="266700" cy="266700"/>
            <wp:docPr id="31" name="Drawing 31" descr=""/>
            <a:graphic xmlns:a="http://schemas.openxmlformats.org/drawingml/2006/main">
              <a:graphicData uri="http://schemas.openxmlformats.org/drawingml/2006/picture">
                <pic:pic xmlns:pic="http://schemas.openxmlformats.org/drawingml/2006/picture">
                  <pic:nvPicPr>
                    <pic:cNvPr id="0" name="Picture 31" descr=""/>
                    <pic:cNvPicPr>
                      <a:picLocks noChangeAspect="true"/>
                    </pic:cNvPicPr>
                  </pic:nvPicPr>
                  <pic:blipFill>
                    <a:blip r:embed="rId112"/>
                    <a:stretch>
                      <a:fillRect/>
                    </a:stretch>
                  </pic:blipFill>
                  <pic:spPr>
                    <a:xfrm>
                      <a:off x="0" y="0"/>
                      <a:ext cx="266700" cy="266700"/>
                    </a:xfrm>
                    <a:prstGeom prst="rect">
                      <a:avLst/>
                    </a:prstGeom>
                  </pic:spPr>
                </pic:pic>
              </a:graphicData>
            </a:graphic>
          </wp:inline>
        </w:drawing>
      </w:r>
      <w:r>
        <w:t>)을 누르면 대메뉴가 사라지고 대시보드를 전체 화면으로 전환합니다. 전체 화면 종료 버튼(</w:t>
      </w:r>
      <w:r>
        <w:drawing>
          <wp:inline distT="0" distR="0" distB="0" distL="0">
            <wp:extent cx="266700" cy="266700"/>
            <wp:docPr id="32" name="Drawing 32" descr=""/>
            <a:graphic xmlns:a="http://schemas.openxmlformats.org/drawingml/2006/main">
              <a:graphicData uri="http://schemas.openxmlformats.org/drawingml/2006/picture">
                <pic:pic xmlns:pic="http://schemas.openxmlformats.org/drawingml/2006/picture">
                  <pic:nvPicPr>
                    <pic:cNvPr id="0" name="Picture 32" descr=""/>
                    <pic:cNvPicPr>
                      <a:picLocks noChangeAspect="true"/>
                    </pic:cNvPicPr>
                  </pic:nvPicPr>
                  <pic:blipFill>
                    <a:blip r:embed="rId113"/>
                    <a:stretch>
                      <a:fillRect/>
                    </a:stretch>
                  </pic:blipFill>
                  <pic:spPr>
                    <a:xfrm>
                      <a:off x="0" y="0"/>
                      <a:ext cx="266700" cy="266700"/>
                    </a:xfrm>
                    <a:prstGeom prst="rect">
                      <a:avLst/>
                    </a:prstGeom>
                  </pic:spPr>
                </pic:pic>
              </a:graphicData>
            </a:graphic>
          </wp:inline>
        </w:drawing>
      </w:r>
      <w:r>
        <w:t>)을 누르면 전체 화면 모드를 종료합니다.</w:t>
      </w:r>
    </w:p>
    <w:p>
      <w:r>
        <w:drawing>
          <wp:inline distT="0" distR="0" distB="0" distL="0">
            <wp:extent cx="5715000" cy="4254500"/>
            <wp:docPr id="33" name="Drawing 33" descr=""/>
            <a:graphic xmlns:a="http://schemas.openxmlformats.org/drawingml/2006/main">
              <a:graphicData uri="http://schemas.openxmlformats.org/drawingml/2006/picture">
                <pic:pic xmlns:pic="http://schemas.openxmlformats.org/drawingml/2006/picture">
                  <pic:nvPicPr>
                    <pic:cNvPr id="0" name="Picture 33" descr=""/>
                    <pic:cNvPicPr>
                      <a:picLocks noChangeAspect="true"/>
                    </pic:cNvPicPr>
                  </pic:nvPicPr>
                  <pic:blipFill>
                    <a:blip r:embed="rId114"/>
                    <a:stretch>
                      <a:fillRect/>
                    </a:stretch>
                  </pic:blipFill>
                  <pic:spPr>
                    <a:xfrm>
                      <a:off x="0" y="0"/>
                      <a:ext cx="5715000" cy="4254500"/>
                    </a:xfrm>
                    <a:prstGeom prst="rect">
                      <a:avLst/>
                    </a:prstGeom>
                  </pic:spPr>
                </pic:pic>
              </a:graphicData>
            </a:graphic>
          </wp:inline>
        </w:drawing>
      </w:r>
    </w:p>
    <w:p>
      <w:pPr>
        <w:pStyle w:val="a7"/>
      </w:pPr>
      <w:r>
        <w:t>어두운/밝은 테마</w:t>
      </w:r>
    </w:p>
    <w:p>
      <w:r>
        <w:t>대시보드에 어두운 테마를 입힐 수 있습니다. 다크 모드 토글 버튼을 눌러서 어두운 테마와 밝은 테마 중 하나로 전환할 수 있습니다.</w:t>
      </w:r>
    </w:p>
    <w:p>
      <w:r>
        <w:drawing>
          <wp:inline distT="0" distR="0" distB="0" distL="0">
            <wp:extent cx="5715000" cy="3835400"/>
            <wp:docPr id="34" name="Drawing 34" descr=""/>
            <a:graphic xmlns:a="http://schemas.openxmlformats.org/drawingml/2006/main">
              <a:graphicData uri="http://schemas.openxmlformats.org/drawingml/2006/picture">
                <pic:pic xmlns:pic="http://schemas.openxmlformats.org/drawingml/2006/picture">
                  <pic:nvPicPr>
                    <pic:cNvPr id="0" name="Picture 34" descr=""/>
                    <pic:cNvPicPr>
                      <a:picLocks noChangeAspect="true"/>
                    </pic:cNvPicPr>
                  </pic:nvPicPr>
                  <pic:blipFill>
                    <a:blip r:embed="rId115"/>
                    <a:stretch>
                      <a:fillRect/>
                    </a:stretch>
                  </pic:blipFill>
                  <pic:spPr>
                    <a:xfrm>
                      <a:off x="0" y="0"/>
                      <a:ext cx="5715000" cy="3835400"/>
                    </a:xfrm>
                    <a:prstGeom prst="rect">
                      <a:avLst/>
                    </a:prstGeom>
                  </pic:spPr>
                </pic:pic>
              </a:graphicData>
            </a:graphic>
          </wp:inline>
        </w:drawing>
      </w:r>
    </w:p>
    <w:p>
      <w:pPr>
        <w:pStyle w:val="4"/>
      </w:pPr>
      <w:r>
        <w:t>공유하기</w:t>
      </w:r>
    </w:p>
    <w:p>
      <w:pPr>
        <w:pStyle w:val="a7"/>
      </w:pPr>
      <w:r>
        <w:t>다른 사용자와 공유</w:t>
      </w:r>
    </w:p>
    <w:p>
      <w:r>
        <w:t xml:space="preserve">사용자들에게 부여되는 프리셋 이용 권한은 </w:t>
      </w:r>
      <w:hyperlink r:id="rId116">
        <w:r>
          <w:rPr>
            <w:rStyle w:val="a6"/>
          </w:rPr>
          <w:t>앱 관리</w:t>
        </w:r>
      </w:hyperlink>
      <w:r>
        <w:t xml:space="preserve">에서 부여한 권한을 상속받습니다. 그 외에 </w:t>
      </w:r>
      <w:r>
        <w:rPr>
          <w:b w:val="on"/>
        </w:rPr>
        <w:t>프리셋 공유</w:t>
      </w:r>
      <w:r>
        <w:t>에서 다른 사용자들이 프리셋을 조회하거나 수정할 수 있도록 권한을 할당할 수 있습니다. 공유되는 프리셋의 기본 권한은 "읽기"입니다.</w:t>
      </w:r>
    </w:p>
    <w:p>
      <w:r>
        <w:t>관리자는 프리셋으로 권한이 부여되어 있지 않아도 모든 사용자들의 프리셋을 읽고 수정할 수 있습니다.</w:t>
      </w:r>
    </w:p>
    <w:p>
      <w:r>
        <w:t>프리셋을 다른 사용자들에게 공유하려면,</w:t>
      </w:r>
    </w:p>
    <w:p>
      <w:r>
        <w:t>대시보드에서 공유할 프리셋을 조회합니다.</w:t>
      </w:r>
    </w:p>
    <w:p>
      <w:hyperlink r:id="rId117">
        <w:r>
          <w:rPr>
            <w:rStyle w:val="a6"/>
          </w:rPr>
          <w:t>대시보드 도구 모음</w:t>
        </w:r>
      </w:hyperlink>
      <w:r>
        <w:t xml:space="preserve">에서 </w:t>
      </w:r>
      <w:r>
        <w:rPr>
          <w:b w:val="on"/>
        </w:rPr>
        <w:t>공유 &gt; 프리셋 공유</w:t>
      </w:r>
      <w:r>
        <w:t>를 누릅니다.</w:t>
      </w:r>
    </w:p>
    <w:p>
      <w:r>
        <w:rPr>
          <w:b w:val="on"/>
        </w:rPr>
        <w:t>프리셋 공유</w:t>
      </w:r>
      <w:r>
        <w:t>에서 프리셋 접근 권한을 부여할 계정이나 보안그룹을 지정합니다.</w:t>
      </w:r>
      <w:r>
        <w:drawing>
          <wp:inline distT="0" distR="0" distB="0" distL="0">
            <wp:extent cx="5715000" cy="5143500"/>
            <wp:docPr id="35" name="Drawing 35" descr=""/>
            <a:graphic xmlns:a="http://schemas.openxmlformats.org/drawingml/2006/main">
              <a:graphicData uri="http://schemas.openxmlformats.org/drawingml/2006/picture">
                <pic:pic xmlns:pic="http://schemas.openxmlformats.org/drawingml/2006/picture">
                  <pic:nvPicPr>
                    <pic:cNvPr id="0" name="Picture 35" descr=""/>
                    <pic:cNvPicPr>
                      <a:picLocks noChangeAspect="true"/>
                    </pic:cNvPicPr>
                  </pic:nvPicPr>
                  <pic:blipFill>
                    <a:blip r:embed="rId118"/>
                    <a:stretch>
                      <a:fillRect/>
                    </a:stretch>
                  </pic:blipFill>
                  <pic:spPr>
                    <a:xfrm>
                      <a:off x="0" y="0"/>
                      <a:ext cx="5715000" cy="5143500"/>
                    </a:xfrm>
                    <a:prstGeom prst="rect">
                      <a:avLst/>
                    </a:prstGeom>
                  </pic:spPr>
                </pic:pic>
              </a:graphicData>
            </a:graphic>
          </wp:inline>
        </w:drawing>
      </w:r>
    </w:p>
    <w:p>
      <w:pPr>
        <w:numPr>
          <w:numId w:val="50"/>
        </w:numPr>
        <w:spacing w:before="0" w:after="0"/>
        <w:ind w:left="360" w:hanging="360"/>
      </w:pPr>
      <w:r>
        <w:t xml:space="preserve">검색 창에 계정 아이디를 직접 입력하거나, </w:t>
      </w:r>
      <w:r>
        <w:rPr>
          <w:b w:val="on"/>
        </w:rPr>
        <w:t>목록에서 선택</w:t>
      </w:r>
      <w:r>
        <w:t xml:space="preserve">을 누른 후 </w:t>
      </w:r>
      <w:r>
        <w:rPr>
          <w:b w:val="on"/>
        </w:rPr>
        <w:t>계정 또는 보안그룹</w:t>
      </w:r>
      <w:r>
        <w:t>에서 계정이나 보안그룹을 선택할 수 있습니다.</w:t>
      </w:r>
    </w:p>
    <w:p>
      <w:pPr>
        <w:numPr>
          <w:numId w:val="50"/>
        </w:numPr>
        <w:spacing w:before="0" w:after="0"/>
        <w:ind w:left="360" w:hanging="360"/>
      </w:pPr>
      <w:r>
        <w:t xml:space="preserve">선택한 후에 </w:t>
      </w:r>
      <w:r>
        <w:rPr>
          <w:b w:val="on"/>
        </w:rPr>
        <w:t>저장</w:t>
      </w:r>
      <w:r>
        <w:t>을 눌러 창을 닫습니다.</w:t>
      </w:r>
    </w:p>
    <w:p>
      <w:r>
        <w:rPr>
          <w:b w:val="on"/>
        </w:rPr>
        <w:t>읽기</w:t>
      </w:r>
      <w:r>
        <w:t>/</w:t>
      </w:r>
      <w:r>
        <w:rPr>
          <w:b w:val="on"/>
        </w:rPr>
        <w:t>쓰기</w:t>
      </w:r>
      <w:r>
        <w:t xml:space="preserve"> 권한 중 하나를 할당합니다. 쓰기 권한을 선택하면 읽기 권한도 동시에 부여됩니다.</w:t>
      </w:r>
      <w:r>
        <w:drawing>
          <wp:inline distT="0" distR="0" distB="0" distL="0">
            <wp:extent cx="5715000" cy="3225800"/>
            <wp:docPr id="36" name="Drawing 36" descr=""/>
            <a:graphic xmlns:a="http://schemas.openxmlformats.org/drawingml/2006/main">
              <a:graphicData uri="http://schemas.openxmlformats.org/drawingml/2006/picture">
                <pic:pic xmlns:pic="http://schemas.openxmlformats.org/drawingml/2006/picture">
                  <pic:nvPicPr>
                    <pic:cNvPr id="0" name="Picture 36" descr=""/>
                    <pic:cNvPicPr>
                      <a:picLocks noChangeAspect="true"/>
                    </pic:cNvPicPr>
                  </pic:nvPicPr>
                  <pic:blipFill>
                    <a:blip r:embed="rId119"/>
                    <a:stretch>
                      <a:fillRect/>
                    </a:stretch>
                  </pic:blipFill>
                  <pic:spPr>
                    <a:xfrm>
                      <a:off x="0" y="0"/>
                      <a:ext cx="5715000" cy="3225800"/>
                    </a:xfrm>
                    <a:prstGeom prst="rect">
                      <a:avLst/>
                    </a:prstGeom>
                  </pic:spPr>
                </pic:pic>
              </a:graphicData>
            </a:graphic>
          </wp:inline>
        </w:drawing>
      </w:r>
    </w:p>
    <w:p>
      <w:r>
        <w:rPr>
          <w:b w:val="on"/>
        </w:rPr>
        <w:t>공유</w:t>
      </w:r>
      <w:r>
        <w:t>를 눌러 창을 닫습니다.</w:t>
      </w:r>
    </w:p>
    <w:p>
      <w:pPr>
        <w:pStyle w:val="a7"/>
      </w:pPr>
      <w:r>
        <w:t>웹으로 대시보드 공유</w:t>
      </w:r>
    </w:p>
    <w:p>
      <w:r>
        <w:t>로그프레소 서버에 사용자 계정이 없어도 데이터를 조회할 수 있도록 웹으로 대시보드 프리셋을 공유할 수 있습니다.</w:t>
      </w:r>
    </w:p>
    <w:p>
      <w:hyperlink r:id="rId120">
        <w:r>
          <w:rPr>
            <w:rStyle w:val="a6"/>
          </w:rPr>
          <w:t>대시보드 도구 모음</w:t>
        </w:r>
      </w:hyperlink>
      <w:r>
        <w:t xml:space="preserve">에서 </w:t>
      </w:r>
      <w:r>
        <w:rPr>
          <w:b w:val="on"/>
        </w:rPr>
        <w:t>공유 &gt; 외부 대시보드 공유</w:t>
      </w:r>
      <w:r>
        <w:t>를 누릅니다.</w:t>
      </w:r>
    </w:p>
    <w:p>
      <w:r>
        <w:t xml:space="preserve">외부 공유에 사용할 계정을 선택하고 </w:t>
      </w:r>
      <w:r>
        <w:rPr>
          <w:b w:val="on"/>
        </w:rPr>
        <w:t>다음</w:t>
      </w:r>
      <w:r>
        <w:t>을 누릅니다.</w:t>
      </w:r>
    </w:p>
    <w:p>
      <w:r>
        <w:drawing>
          <wp:inline distT="0" distR="0" distB="0" distL="0">
            <wp:extent cx="5715000" cy="3251200"/>
            <wp:docPr id="37" name="Drawing 37" descr=""/>
            <a:graphic xmlns:a="http://schemas.openxmlformats.org/drawingml/2006/main">
              <a:graphicData uri="http://schemas.openxmlformats.org/drawingml/2006/picture">
                <pic:pic xmlns:pic="http://schemas.openxmlformats.org/drawingml/2006/picture">
                  <pic:nvPicPr>
                    <pic:cNvPr id="0" name="Picture 37" descr=""/>
                    <pic:cNvPicPr>
                      <a:picLocks noChangeAspect="true"/>
                    </pic:cNvPicPr>
                  </pic:nvPicPr>
                  <pic:blipFill>
                    <a:blip r:embed="rId121"/>
                    <a:stretch>
                      <a:fillRect/>
                    </a:stretch>
                  </pic:blipFill>
                  <pic:spPr>
                    <a:xfrm>
                      <a:off x="0" y="0"/>
                      <a:ext cx="5715000" cy="3251200"/>
                    </a:xfrm>
                    <a:prstGeom prst="rect">
                      <a:avLst/>
                    </a:prstGeom>
                  </pic:spPr>
                </pic:pic>
              </a:graphicData>
            </a:graphic>
          </wp:inline>
        </w:drawing>
      </w:r>
    </w:p>
    <w:p>
      <w:pPr>
        <w:numPr>
          <w:numId w:val="52"/>
        </w:numPr>
        <w:spacing w:before="0" w:after="0"/>
        <w:ind w:left="360" w:hanging="360"/>
      </w:pPr>
      <w:r>
        <w:t>대시보드의 외부 공유에 사용할 계정은 일반 사용자 계정만 사용할 수 있고, 관리자 계정은 목록에 포함되어 있지 않습니다.</w:t>
      </w:r>
    </w:p>
    <w:p>
      <w:r>
        <w:t xml:space="preserve">대시보드 URL을 확인합니다. 해당 URL로 직접 대시보드를 조회하거나 </w:t>
      </w:r>
      <w:r>
        <w:rPr>
          <w:rStyle w:val="af4"/>
        </w:rPr>
        <w:t>iframe</w:t>
      </w:r>
      <w:r>
        <w:t xml:space="preserve"> HTML 태그를 이용해 다른 웹 탭 패널에 삽입할 수 있습니다.</w:t>
      </w:r>
    </w:p>
    <w:p>
      <w:r>
        <w:drawing>
          <wp:inline distT="0" distR="0" distB="0" distL="0">
            <wp:extent cx="5715000" cy="2794000"/>
            <wp:docPr id="38" name="Drawing 38" descr=""/>
            <a:graphic xmlns:a="http://schemas.openxmlformats.org/drawingml/2006/main">
              <a:graphicData uri="http://schemas.openxmlformats.org/drawingml/2006/picture">
                <pic:pic xmlns:pic="http://schemas.openxmlformats.org/drawingml/2006/picture">
                  <pic:nvPicPr>
                    <pic:cNvPr id="0" name="Picture 38" descr=""/>
                    <pic:cNvPicPr>
                      <a:picLocks noChangeAspect="true"/>
                    </pic:cNvPicPr>
                  </pic:nvPicPr>
                  <pic:blipFill>
                    <a:blip r:embed="rId122"/>
                    <a:stretch>
                      <a:fillRect/>
                    </a:stretch>
                  </pic:blipFill>
                  <pic:spPr>
                    <a:xfrm>
                      <a:off x="0" y="0"/>
                      <a:ext cx="5715000" cy="2794000"/>
                    </a:xfrm>
                    <a:prstGeom prst="rect">
                      <a:avLst/>
                    </a:prstGeom>
                  </pic:spPr>
                </pic:pic>
              </a:graphicData>
            </a:graphic>
          </wp:inline>
        </w:drawing>
      </w:r>
    </w:p>
    <w:p>
      <w:r>
        <w:t xml:space="preserve">대시보드 URL은 로그프레소 서버의 주소 뒤에 </w:t>
      </w:r>
      <w:r>
        <w:rPr>
          <w:rStyle w:val="af4"/>
        </w:rPr>
        <w:t>/logpresso/DASHBOARD_GUID?apikey=API_KEY</w:t>
      </w:r>
      <w:r>
        <w:t>가 붙은 형식으로 구성됩니다.</w:t>
      </w:r>
    </w:p>
    <w:p>
      <w:pPr>
        <w:numPr>
          <w:numId w:val="53"/>
        </w:numPr>
        <w:spacing w:before="0" w:after="0"/>
        <w:ind w:left="360" w:hanging="360"/>
      </w:pPr>
      <w:r>
        <w:rPr>
          <w:rStyle w:val="af4"/>
        </w:rPr>
        <w:t>DASHBOARD_GUID</w:t>
      </w:r>
      <w:r>
        <w:t>: 대시보드의 GUID</w:t>
      </w:r>
    </w:p>
    <w:p>
      <w:pPr>
        <w:numPr>
          <w:numId w:val="53"/>
        </w:numPr>
        <w:spacing w:before="0" w:after="0"/>
        <w:ind w:left="360" w:hanging="360"/>
      </w:pPr>
      <w:r>
        <w:rPr>
          <w:rStyle w:val="af4"/>
        </w:rPr>
        <w:t>API_KEY</w:t>
      </w:r>
      <w:r>
        <w:t xml:space="preserve">: 외부 공유 기능을 제공할 계정의 </w:t>
      </w:r>
      <w:hyperlink r:id="rId123">
        <w:r>
          <w:rPr>
            <w:rStyle w:val="a6"/>
          </w:rPr>
          <w:t>API 키</w:t>
        </w:r>
      </w:hyperlink>
    </w:p>
    <w:p>
      <w:r>
        <w:rPr>
          <w:b w:val="on"/>
        </w:rPr>
        <w:t>닫기</w:t>
      </w:r>
      <w:r>
        <w:t>를 눌러 창을 닫습니다.</w:t>
      </w:r>
    </w:p>
    <w:p>
      <w:pPr>
        <w:pStyle w:val="a7"/>
      </w:pPr>
      <w:r>
        <w:t>공유 취소</w:t>
      </w:r>
    </w:p>
    <w:p>
      <w:hyperlink r:id="rId124">
        <w:r>
          <w:rPr>
            <w:rStyle w:val="a6"/>
          </w:rPr>
          <w:t>다른 사용자와 공유</w:t>
        </w:r>
      </w:hyperlink>
      <w:r>
        <w:t xml:space="preserve">했거나, </w:t>
      </w:r>
      <w:hyperlink r:id="rId125">
        <w:r>
          <w:rPr>
            <w:rStyle w:val="a6"/>
          </w:rPr>
          <w:t>웹으로 대시보드를 공유</w:t>
        </w:r>
      </w:hyperlink>
      <w:r>
        <w:t>한 경우, 모두 동일한 방법으로 공유를 취소할 수 있습니다.</w:t>
      </w:r>
    </w:p>
    <w:p>
      <w:hyperlink r:id="rId126">
        <w:r>
          <w:rPr>
            <w:rStyle w:val="a6"/>
          </w:rPr>
          <w:t>대시보드 도구 모음</w:t>
        </w:r>
      </w:hyperlink>
      <w:r>
        <w:t xml:space="preserve">에서 </w:t>
      </w:r>
      <w:r>
        <w:rPr>
          <w:b w:val="on"/>
        </w:rPr>
        <w:t>공유 &gt; 프리셋 공유</w:t>
      </w:r>
      <w:r>
        <w:t>를 누릅니다.</w:t>
      </w:r>
    </w:p>
    <w:p>
      <w:r>
        <w:t xml:space="preserve">계정 또는 보안그룹 목록에서 공유를 중지할 계정이나 보안그룹을 선택하고 </w:t>
      </w:r>
      <w:r>
        <w:rPr>
          <w:b w:val="on"/>
        </w:rPr>
        <w:t>공유 안함</w:t>
      </w:r>
      <w:r>
        <w:t xml:space="preserve"> 열에서 "</w:t>
      </w:r>
      <w:r>
        <w:rPr>
          <w:b w:val="on"/>
        </w:rPr>
        <w:t>[X]</w:t>
      </w:r>
      <w:r>
        <w:t>"를 누릅니다.</w:t>
      </w:r>
    </w:p>
    <w:p>
      <w:r>
        <w:rPr>
          <w:b w:val="on"/>
        </w:rPr>
        <w:t>공유</w:t>
      </w:r>
      <w:r>
        <w:t>를 눌러 창을 닫습니다.</w:t>
      </w:r>
    </w:p>
    <w:p>
      <w:pPr>
        <w:pStyle w:val="4"/>
      </w:pPr>
      <w:r>
        <w:t>탭 패널 관리</w:t>
      </w:r>
    </w:p>
    <w:p>
      <w:r>
        <w:t xml:space="preserve">앱을 설치하면 저마다 용도에 맞도록 구성된 프리셋을 제공합니다. 프리셋은 하나 이상의 탭 패널로 구성되어 있습니다. 예를 들어 </w:t>
      </w:r>
      <w:hyperlink r:id="rId127">
        <w:r>
          <w:rPr>
            <w:rStyle w:val="a6"/>
          </w:rPr>
          <w:t>아파치 웹 서버</w:t>
        </w:r>
      </w:hyperlink>
      <w:r>
        <w:t xml:space="preserve"> 앱을 설치하면 </w:t>
      </w:r>
      <w:r>
        <w:rPr>
          <w:b w:val="on"/>
        </w:rPr>
        <w:t>접속 현황</w:t>
      </w:r>
      <w:r>
        <w:t xml:space="preserve">, </w:t>
      </w:r>
      <w:r>
        <w:rPr>
          <w:b w:val="on"/>
        </w:rPr>
        <w:t>공격 및 오류</w:t>
      </w:r>
      <w:r>
        <w:t xml:space="preserve"> 2개의 탭 패널로 구성되어 있습니다.</w:t>
      </w:r>
    </w:p>
    <w:p>
      <w:r>
        <w:drawing>
          <wp:inline distT="0" distR="0" distB="0" distL="0">
            <wp:extent cx="5715000" cy="2540000"/>
            <wp:docPr id="39" name="Drawing 39" descr=""/>
            <a:graphic xmlns:a="http://schemas.openxmlformats.org/drawingml/2006/main">
              <a:graphicData uri="http://schemas.openxmlformats.org/drawingml/2006/picture">
                <pic:pic xmlns:pic="http://schemas.openxmlformats.org/drawingml/2006/picture">
                  <pic:nvPicPr>
                    <pic:cNvPr id="0" name="Picture 39" descr=""/>
                    <pic:cNvPicPr>
                      <a:picLocks noChangeAspect="true"/>
                    </pic:cNvPicPr>
                  </pic:nvPicPr>
                  <pic:blipFill>
                    <a:blip r:embed="rId101"/>
                    <a:stretch>
                      <a:fillRect/>
                    </a:stretch>
                  </pic:blipFill>
                  <pic:spPr>
                    <a:xfrm>
                      <a:off x="0" y="0"/>
                      <a:ext cx="5715000" cy="2540000"/>
                    </a:xfrm>
                    <a:prstGeom prst="rect">
                      <a:avLst/>
                    </a:prstGeom>
                  </pic:spPr>
                </pic:pic>
              </a:graphicData>
            </a:graphic>
          </wp:inline>
        </w:drawing>
      </w:r>
    </w:p>
    <w:p>
      <w:r>
        <w:t>다른 패널로 이동하려면 이동할 패널의 탭을 누르십시오. 2개 이상의 탭 패널이 있을 때, 탭 위에 커서를 놓으면 역삼각형이 나타납니다. 이 역삼각형을 누르면 탭 이동, 삭제, 홈으로 설정 기능을 이용할 수 있습니다.</w:t>
      </w:r>
    </w:p>
    <w:p>
      <w:pPr>
        <w:pStyle w:val="a7"/>
      </w:pPr>
      <w:r>
        <w:t>새 탭 추가</w:t>
      </w:r>
    </w:p>
    <w:p>
      <w:r>
        <w:t>새 탭을 추가하려면 다음과 같이 하십시오.</w:t>
      </w:r>
    </w:p>
    <w:p>
      <w:r>
        <w:t>탭 목록에서 오른쪽에 있는 "</w:t>
      </w:r>
      <w:r>
        <w:rPr>
          <w:b w:val="on"/>
        </w:rPr>
        <w:t>+</w:t>
      </w:r>
      <w:r>
        <w:t>"를 누릅니다.</w:t>
      </w:r>
    </w:p>
    <w:p>
      <w:r>
        <w:drawing>
          <wp:inline distT="0" distR="0" distB="0" distL="0">
            <wp:extent cx="5715000" cy="3263900"/>
            <wp:docPr id="40" name="Drawing 40" descr=""/>
            <a:graphic xmlns:a="http://schemas.openxmlformats.org/drawingml/2006/main">
              <a:graphicData uri="http://schemas.openxmlformats.org/drawingml/2006/picture">
                <pic:pic xmlns:pic="http://schemas.openxmlformats.org/drawingml/2006/picture">
                  <pic:nvPicPr>
                    <pic:cNvPr id="0" name="Picture 40" descr=""/>
                    <pic:cNvPicPr>
                      <a:picLocks noChangeAspect="true"/>
                    </pic:cNvPicPr>
                  </pic:nvPicPr>
                  <pic:blipFill>
                    <a:blip r:embed="rId128"/>
                    <a:stretch>
                      <a:fillRect/>
                    </a:stretch>
                  </pic:blipFill>
                  <pic:spPr>
                    <a:xfrm>
                      <a:off x="0" y="0"/>
                      <a:ext cx="5715000" cy="3263900"/>
                    </a:xfrm>
                    <a:prstGeom prst="rect">
                      <a:avLst/>
                    </a:prstGeom>
                  </pic:spPr>
                </pic:pic>
              </a:graphicData>
            </a:graphic>
          </wp:inline>
        </w:drawing>
      </w:r>
    </w:p>
    <w:p>
      <w:r>
        <w:rPr>
          <w:b w:val="on"/>
        </w:rPr>
        <w:t>탭 이름을 입력하세요</w:t>
      </w:r>
      <w:r>
        <w:t xml:space="preserve"> 창에 사용할 이름을 입력하고 </w:t>
      </w:r>
      <w:r>
        <w:rPr>
          <w:b w:val="on"/>
        </w:rPr>
        <w:t>확인</w:t>
      </w:r>
      <w:r>
        <w:t>을 누릅니다.</w:t>
      </w:r>
    </w:p>
    <w:p>
      <w:r>
        <w:drawing>
          <wp:inline distT="0" distR="0" distB="0" distL="0">
            <wp:extent cx="5715000" cy="2298700"/>
            <wp:docPr id="41" name="Drawing 41" descr=""/>
            <a:graphic xmlns:a="http://schemas.openxmlformats.org/drawingml/2006/main">
              <a:graphicData uri="http://schemas.openxmlformats.org/drawingml/2006/picture">
                <pic:pic xmlns:pic="http://schemas.openxmlformats.org/drawingml/2006/picture">
                  <pic:nvPicPr>
                    <pic:cNvPr id="0" name="Picture 41" descr=""/>
                    <pic:cNvPicPr>
                      <a:picLocks noChangeAspect="true"/>
                    </pic:cNvPicPr>
                  </pic:nvPicPr>
                  <pic:blipFill>
                    <a:blip r:embed="rId129"/>
                    <a:stretch>
                      <a:fillRect/>
                    </a:stretch>
                  </pic:blipFill>
                  <pic:spPr>
                    <a:xfrm>
                      <a:off x="0" y="0"/>
                      <a:ext cx="5715000" cy="2298700"/>
                    </a:xfrm>
                    <a:prstGeom prst="rect">
                      <a:avLst/>
                    </a:prstGeom>
                  </pic:spPr>
                </pic:pic>
              </a:graphicData>
            </a:graphic>
          </wp:inline>
        </w:drawing>
      </w:r>
    </w:p>
    <w:p>
      <w:pPr>
        <w:pStyle w:val="a7"/>
      </w:pPr>
      <w:r>
        <w:t>홈 탭 설정하기</w:t>
      </w:r>
    </w:p>
    <w:p>
      <w:r>
        <w:t>대시보드의 홈으로 사용할 탭을 지정하려면 다음과 같이 하십시오.</w:t>
      </w:r>
    </w:p>
    <w:p>
      <w:r>
        <w:t>홈으로 사용할 탭을 누릅니다.</w:t>
      </w:r>
    </w:p>
    <w:p>
      <w:r>
        <w:rPr>
          <w:b w:val="on"/>
        </w:rPr>
        <w:t>홈으로 설정</w:t>
      </w:r>
      <w:r>
        <w:t>을 선택합니다.</w:t>
      </w:r>
    </w:p>
    <w:p>
      <w:r>
        <w:drawing>
          <wp:inline distT="0" distR="0" distB="0" distL="0">
            <wp:extent cx="5715000" cy="5956300"/>
            <wp:docPr id="42" name="Drawing 42" descr=""/>
            <a:graphic xmlns:a="http://schemas.openxmlformats.org/drawingml/2006/main">
              <a:graphicData uri="http://schemas.openxmlformats.org/drawingml/2006/picture">
                <pic:pic xmlns:pic="http://schemas.openxmlformats.org/drawingml/2006/picture">
                  <pic:nvPicPr>
                    <pic:cNvPr id="0" name="Picture 42" descr=""/>
                    <pic:cNvPicPr>
                      <a:picLocks noChangeAspect="true"/>
                    </pic:cNvPicPr>
                  </pic:nvPicPr>
                  <pic:blipFill>
                    <a:blip r:embed="rId130"/>
                    <a:stretch>
                      <a:fillRect/>
                    </a:stretch>
                  </pic:blipFill>
                  <pic:spPr>
                    <a:xfrm>
                      <a:off x="0" y="0"/>
                      <a:ext cx="5715000" cy="5956300"/>
                    </a:xfrm>
                    <a:prstGeom prst="rect">
                      <a:avLst/>
                    </a:prstGeom>
                  </pic:spPr>
                </pic:pic>
              </a:graphicData>
            </a:graphic>
          </wp:inline>
        </w:drawing>
      </w:r>
    </w:p>
    <w:p>
      <w:pPr>
        <w:pStyle w:val="a7"/>
      </w:pPr>
      <w:r>
        <w:t>탭 이름 바꾸기</w:t>
      </w:r>
    </w:p>
    <w:p>
      <w:r>
        <w:t>탭 패널의 이름을 바꾸려면 다음과 같이 하십시오.</w:t>
      </w:r>
    </w:p>
    <w:p>
      <w:r>
        <w:t>이름을 바꿀 탭을 선택합니다.</w:t>
      </w:r>
    </w:p>
    <w:p>
      <w:pPr>
        <w:numPr>
          <w:numId w:val="58"/>
        </w:numPr>
        <w:spacing w:before="0" w:after="0"/>
        <w:ind w:left="360" w:hanging="360"/>
      </w:pPr>
      <w:r>
        <w:t>현재 사용 중인 탭 패널이면 탭을 한번 누릅니다.</w:t>
      </w:r>
    </w:p>
    <w:p>
      <w:pPr>
        <w:numPr>
          <w:numId w:val="58"/>
        </w:numPr>
        <w:spacing w:before="0" w:after="0"/>
        <w:ind w:left="360" w:hanging="360"/>
      </w:pPr>
      <w:r>
        <w:t>현재 열린 탭 패널이 아니라면 탭을 두 번 누릅니다.</w:t>
      </w:r>
    </w:p>
    <w:p>
      <w:r>
        <w:t xml:space="preserve">탭에 커서가 깜빡이며 입력이 가능한 상태로 바뀌면 새 이름을 입력하고 </w:t>
      </w:r>
      <w:r>
        <w:rPr>
          <w:b w:val="on"/>
        </w:rPr>
        <w:t>Enter</w:t>
      </w:r>
      <w:r>
        <w:t xml:space="preserve"> 키를 누릅니다.</w:t>
      </w:r>
    </w:p>
    <w:p>
      <w:r>
        <w:drawing>
          <wp:inline distT="0" distR="0" distB="0" distL="0">
            <wp:extent cx="5715000" cy="2222500"/>
            <wp:docPr id="43" name="Drawing 43" descr=""/>
            <a:graphic xmlns:a="http://schemas.openxmlformats.org/drawingml/2006/main">
              <a:graphicData uri="http://schemas.openxmlformats.org/drawingml/2006/picture">
                <pic:pic xmlns:pic="http://schemas.openxmlformats.org/drawingml/2006/picture">
                  <pic:nvPicPr>
                    <pic:cNvPr id="0" name="Picture 43" descr=""/>
                    <pic:cNvPicPr>
                      <a:picLocks noChangeAspect="true"/>
                    </pic:cNvPicPr>
                  </pic:nvPicPr>
                  <pic:blipFill>
                    <a:blip r:embed="rId131"/>
                    <a:stretch>
                      <a:fillRect/>
                    </a:stretch>
                  </pic:blipFill>
                  <pic:spPr>
                    <a:xfrm>
                      <a:off x="0" y="0"/>
                      <a:ext cx="5715000" cy="2222500"/>
                    </a:xfrm>
                    <a:prstGeom prst="rect">
                      <a:avLst/>
                    </a:prstGeom>
                  </pic:spPr>
                </pic:pic>
              </a:graphicData>
            </a:graphic>
          </wp:inline>
        </w:drawing>
      </w:r>
    </w:p>
    <w:p>
      <w:pPr>
        <w:pStyle w:val="a7"/>
      </w:pPr>
      <w:r>
        <w:t>삭제하기</w:t>
      </w:r>
    </w:p>
    <w:p>
      <w:r>
        <w:t>탭을 삭제하려면,</w:t>
      </w:r>
    </w:p>
    <w:p>
      <w:r>
        <w:t>삭제할 패널의 탭을 누릅니다.</w:t>
      </w:r>
    </w:p>
    <w:p>
      <w:r>
        <w:t xml:space="preserve">메뉴에서 </w:t>
      </w:r>
      <w:r>
        <w:rPr>
          <w:b w:val="on"/>
        </w:rPr>
        <w:t>삭제</w:t>
      </w:r>
      <w:r>
        <w:t>를 선택합니다.</w:t>
      </w:r>
    </w:p>
    <w:p>
      <w:r>
        <w:drawing>
          <wp:inline distT="0" distR="0" distB="0" distL="0">
            <wp:extent cx="5715000" cy="5918200"/>
            <wp:docPr id="44" name="Drawing 44" descr=""/>
            <a:graphic xmlns:a="http://schemas.openxmlformats.org/drawingml/2006/main">
              <a:graphicData uri="http://schemas.openxmlformats.org/drawingml/2006/picture">
                <pic:pic xmlns:pic="http://schemas.openxmlformats.org/drawingml/2006/picture">
                  <pic:nvPicPr>
                    <pic:cNvPr id="0" name="Picture 44" descr=""/>
                    <pic:cNvPicPr>
                      <a:picLocks noChangeAspect="true"/>
                    </pic:cNvPicPr>
                  </pic:nvPicPr>
                  <pic:blipFill>
                    <a:blip r:embed="rId132"/>
                    <a:stretch>
                      <a:fillRect/>
                    </a:stretch>
                  </pic:blipFill>
                  <pic:spPr>
                    <a:xfrm>
                      <a:off x="0" y="0"/>
                      <a:ext cx="5715000" cy="5918200"/>
                    </a:xfrm>
                    <a:prstGeom prst="rect">
                      <a:avLst/>
                    </a:prstGeom>
                  </pic:spPr>
                </pic:pic>
              </a:graphicData>
            </a:graphic>
          </wp:inline>
        </w:drawing>
      </w:r>
    </w:p>
    <w:p>
      <w:r>
        <w:rPr>
          <w:b w:val="on"/>
        </w:rPr>
        <w:t>탭 삭제</w:t>
      </w:r>
      <w:r>
        <w:t xml:space="preserve"> 대화상자에서 </w:t>
      </w:r>
      <w:r>
        <w:rPr>
          <w:b w:val="on"/>
        </w:rPr>
        <w:t>삭제</w:t>
      </w:r>
      <w:r>
        <w:t>를 누릅니다.</w:t>
      </w:r>
    </w:p>
    <w:p>
      <w:pPr>
        <w:pStyle w:val="a7"/>
      </w:pPr>
      <w:r>
        <w:t>순서 바꾸기</w:t>
      </w:r>
    </w:p>
    <w:p>
      <w:r>
        <w:t>탭 순서를 바꾸려면,</w:t>
      </w:r>
    </w:p>
    <w:p>
      <w:r>
        <w:t>순서를 변경할 패널의 탭을 누릅니다.</w:t>
      </w:r>
    </w:p>
    <w:p>
      <w:r>
        <w:t xml:space="preserve">원하는 방향으로 </w:t>
      </w:r>
      <w:r>
        <w:rPr>
          <w:b w:val="on"/>
        </w:rPr>
        <w:t>탭 이동</w:t>
      </w:r>
      <w:r>
        <w:t>을 선택합니다.</w:t>
      </w:r>
    </w:p>
    <w:p>
      <w:r>
        <w:drawing>
          <wp:inline distT="0" distR="0" distB="0" distL="0">
            <wp:extent cx="5715000" cy="5956300"/>
            <wp:docPr id="45" name="Drawing 45" descr=""/>
            <a:graphic xmlns:a="http://schemas.openxmlformats.org/drawingml/2006/main">
              <a:graphicData uri="http://schemas.openxmlformats.org/drawingml/2006/picture">
                <pic:pic xmlns:pic="http://schemas.openxmlformats.org/drawingml/2006/picture">
                  <pic:nvPicPr>
                    <pic:cNvPr id="0" name="Picture 45" descr=""/>
                    <pic:cNvPicPr>
                      <a:picLocks noChangeAspect="true"/>
                    </pic:cNvPicPr>
                  </pic:nvPicPr>
                  <pic:blipFill>
                    <a:blip r:embed="rId133"/>
                    <a:stretch>
                      <a:fillRect/>
                    </a:stretch>
                  </pic:blipFill>
                  <pic:spPr>
                    <a:xfrm>
                      <a:off x="0" y="0"/>
                      <a:ext cx="5715000" cy="5956300"/>
                    </a:xfrm>
                    <a:prstGeom prst="rect">
                      <a:avLst/>
                    </a:prstGeom>
                  </pic:spPr>
                </pic:pic>
              </a:graphicData>
            </a:graphic>
          </wp:inline>
        </w:drawing>
      </w:r>
    </w:p>
    <w:p>
      <w:pPr>
        <w:pStyle w:val="4"/>
      </w:pPr>
      <w:r>
        <w:t>위젯 관리</w:t>
      </w:r>
    </w:p>
    <w:p>
      <w:r>
        <w:t>위젯의 상단 오른쪽에 커서를 올려놓으면 위젯 관리 버튼이 나타납니다. 이 버튼을 눌러서 위젯 일시 정지, 업데이트, 속성 조회, 위젯 삭제와 같은 작업을 수행할 수 있습니다.</w:t>
      </w:r>
    </w:p>
    <w:p>
      <w:r>
        <w:drawing>
          <wp:inline distT="0" distR="0" distB="0" distL="0">
            <wp:extent cx="5715000" cy="2438400"/>
            <wp:docPr id="46" name="Drawing 46" descr=""/>
            <a:graphic xmlns:a="http://schemas.openxmlformats.org/drawingml/2006/main">
              <a:graphicData uri="http://schemas.openxmlformats.org/drawingml/2006/picture">
                <pic:pic xmlns:pic="http://schemas.openxmlformats.org/drawingml/2006/picture">
                  <pic:nvPicPr>
                    <pic:cNvPr id="0" name="Picture 46" descr=""/>
                    <pic:cNvPicPr>
                      <a:picLocks noChangeAspect="true"/>
                    </pic:cNvPicPr>
                  </pic:nvPicPr>
                  <pic:blipFill>
                    <a:blip r:embed="rId134"/>
                    <a:stretch>
                      <a:fillRect/>
                    </a:stretch>
                  </pic:blipFill>
                  <pic:spPr>
                    <a:xfrm>
                      <a:off x="0" y="0"/>
                      <a:ext cx="5715000" cy="2438400"/>
                    </a:xfrm>
                    <a:prstGeom prst="rect">
                      <a:avLst/>
                    </a:prstGeom>
                  </pic:spPr>
                </pic:pic>
              </a:graphicData>
            </a:graphic>
          </wp:inline>
        </w:drawing>
      </w:r>
    </w:p>
    <w:p>
      <w:r>
        <w:t>버튼의 기능은 왼쪽부터 순서대로  다음과 같습니다.</w:t>
      </w:r>
    </w:p>
    <w:p>
      <w:r>
        <w:rPr>
          <w:b w:val="on"/>
        </w:rPr>
        <w:t>정지/시작</w:t>
      </w:r>
    </w:p>
    <w:p>
      <w:pPr>
        <w:ind w:left="400"/>
      </w:pPr>
      <w:r>
        <w:t>위젯의 새로고침을 중지하거나 재시작합니다. 이 버튼은 토글 버튼으로, 새로고침이 중지된 위젯에서 이 버튼을 누르맨 다시 시작하고,  새로고침이 활성화된 위젯에서 이 버튼을 누르면 새로고침을 멈춥니다.</w:t>
      </w:r>
    </w:p>
    <w:p>
      <w:r>
        <w:rPr>
          <w:b w:val="on"/>
        </w:rPr>
        <w:t>지금 새로고침</w:t>
      </w:r>
    </w:p>
    <w:p>
      <w:pPr>
        <w:ind w:left="400"/>
      </w:pPr>
      <w:r>
        <w:t>위젯의 새로고침 주기를 무시하고 바로 갱신해서 보려면 이 버튼을 누릅니다.</w:t>
      </w:r>
    </w:p>
    <w:p>
      <w:r>
        <w:rPr>
          <w:b w:val="on"/>
        </w:rPr>
        <w:t>정보</w:t>
      </w:r>
    </w:p>
    <w:p>
      <w:pPr>
        <w:ind w:left="400"/>
      </w:pPr>
      <w:r>
        <w:t>이 버튼을 누르면 위젯의 데이터 원본, 속성 등을 조회하거나 수정할 수 있고, 미리보기로 수정된 내용을 확인할 수 있습니다. 프리셋 소유자와 관리 권한을 부여받은 사용자만 변경할 수 있습니다.</w:t>
      </w:r>
    </w:p>
    <w:p>
      <w:r>
        <w:rPr>
          <w:b w:val="on"/>
        </w:rPr>
        <w:t>삭제</w:t>
      </w:r>
    </w:p>
    <w:p>
      <w:pPr>
        <w:ind w:left="400"/>
      </w:pPr>
      <w:r>
        <w:t>이 버튼을 누르면 사용자의 확인을 거친 후 위젯을 패널에서 삭제합니다. 프리셋 소유자와 권한을 부여받은 사용자만 삭제할 수 있습니다.</w:t>
      </w:r>
    </w:p>
    <w:p>
      <w:pPr>
        <w:pStyle w:val="a7"/>
      </w:pPr>
      <w:r>
        <w:t>위젯의 재배치</w:t>
      </w:r>
    </w:p>
    <w:p>
      <w:r>
        <w:t>이미 배치한 위젯의 위치를 변경할 수 있습니다.</w:t>
      </w:r>
    </w:p>
    <w:p>
      <w:r>
        <w:t>커서를 재배치할 위젯의 윗쪽 테두리에 올려놓으십시오. 주황색 선 형태의 핸들이 나타나고 커서가 손 모양으로 변경됩니다.</w:t>
      </w:r>
    </w:p>
    <w:p>
      <w:r>
        <w:drawing>
          <wp:inline distT="0" distR="0" distB="0" distL="0">
            <wp:extent cx="5715000" cy="4318000"/>
            <wp:docPr id="47" name="Drawing 47" descr=""/>
            <a:graphic xmlns:a="http://schemas.openxmlformats.org/drawingml/2006/main">
              <a:graphicData uri="http://schemas.openxmlformats.org/drawingml/2006/picture">
                <pic:pic xmlns:pic="http://schemas.openxmlformats.org/drawingml/2006/picture">
                  <pic:nvPicPr>
                    <pic:cNvPr id="0" name="Picture 47" descr=""/>
                    <pic:cNvPicPr>
                      <a:picLocks noChangeAspect="true"/>
                    </pic:cNvPicPr>
                  </pic:nvPicPr>
                  <pic:blipFill>
                    <a:blip r:embed="rId135"/>
                    <a:stretch>
                      <a:fillRect/>
                    </a:stretch>
                  </pic:blipFill>
                  <pic:spPr>
                    <a:xfrm>
                      <a:off x="0" y="0"/>
                      <a:ext cx="5715000" cy="4318000"/>
                    </a:xfrm>
                    <a:prstGeom prst="rect">
                      <a:avLst/>
                    </a:prstGeom>
                  </pic:spPr>
                </pic:pic>
              </a:graphicData>
            </a:graphic>
          </wp:inline>
        </w:drawing>
      </w:r>
    </w:p>
    <w:p>
      <w:r>
        <w:t>마우스 버튼을 누른채로 드래그하여 원하는 위치의 레이아웃 포인터로 위젯을 이동시키십시오.</w:t>
      </w:r>
    </w:p>
    <w:p>
      <w:r>
        <w:drawing>
          <wp:inline distT="0" distR="0" distB="0" distL="0">
            <wp:extent cx="5715000" cy="2946400"/>
            <wp:docPr id="48" name="Drawing 48" descr=""/>
            <a:graphic xmlns:a="http://schemas.openxmlformats.org/drawingml/2006/main">
              <a:graphicData uri="http://schemas.openxmlformats.org/drawingml/2006/picture">
                <pic:pic xmlns:pic="http://schemas.openxmlformats.org/drawingml/2006/picture">
                  <pic:nvPicPr>
                    <pic:cNvPr id="0" name="Picture 48" descr=""/>
                    <pic:cNvPicPr>
                      <a:picLocks noChangeAspect="true"/>
                    </pic:cNvPicPr>
                  </pic:nvPicPr>
                  <pic:blipFill>
                    <a:blip r:embed="rId136"/>
                    <a:stretch>
                      <a:fillRect/>
                    </a:stretch>
                  </pic:blipFill>
                  <pic:spPr>
                    <a:xfrm>
                      <a:off x="0" y="0"/>
                      <a:ext cx="5715000" cy="2946400"/>
                    </a:xfrm>
                    <a:prstGeom prst="rect">
                      <a:avLst/>
                    </a:prstGeom>
                  </pic:spPr>
                </pic:pic>
              </a:graphicData>
            </a:graphic>
          </wp:inline>
        </w:drawing>
      </w:r>
    </w:p>
    <w:p>
      <w:pPr>
        <w:numPr>
          <w:numId w:val="62"/>
        </w:numPr>
        <w:spacing w:before="0" w:after="0"/>
        <w:ind w:left="360" w:hanging="360"/>
      </w:pPr>
      <w:r>
        <w:t>패널의 상하좌우에 표시되는 포인터들은 패널을 기준으로 위젯을 배치할 때 사용됩니다.</w:t>
      </w:r>
    </w:p>
    <w:p>
      <w:pPr>
        <w:numPr>
          <w:numId w:val="62"/>
        </w:numPr>
        <w:spacing w:before="0" w:after="0"/>
        <w:ind w:left="360" w:hanging="360"/>
      </w:pPr>
      <w:r>
        <w:t>위젯의 가운데에 표시되는 포인터들은 해당 위젯의 위치를 기준으로 새 위젯을 배치할 때 사용됩니다.</w:t>
      </w:r>
    </w:p>
    <w:p>
      <w:r>
        <w:t>마우스 버튼을 놓고 위젯의 위치를 확인하십시오.</w:t>
      </w:r>
    </w:p>
    <w:p>
      <w:pPr>
        <w:pStyle w:val="a7"/>
      </w:pPr>
      <w:r>
        <w:t>위젯의 크기 변경</w:t>
      </w:r>
    </w:p>
    <w:p>
      <w:r>
        <w:t>필요에 따라 위젯의 크기를 변경할 수 있습니다.</w:t>
      </w:r>
    </w:p>
    <w:p>
      <w:r>
        <w:t>커서를 위젯 사이의 경계에 올려놓으십시오. 커서가 양방향 화살표 모양으로 변경됩니다.</w:t>
      </w:r>
    </w:p>
    <w:p>
      <w:r>
        <w:drawing>
          <wp:inline distT="0" distR="0" distB="0" distL="0">
            <wp:extent cx="5715000" cy="2159000"/>
            <wp:docPr id="49" name="Drawing 49" descr=""/>
            <a:graphic xmlns:a="http://schemas.openxmlformats.org/drawingml/2006/main">
              <a:graphicData uri="http://schemas.openxmlformats.org/drawingml/2006/picture">
                <pic:pic xmlns:pic="http://schemas.openxmlformats.org/drawingml/2006/picture">
                  <pic:nvPicPr>
                    <pic:cNvPr id="0" name="Picture 49" descr=""/>
                    <pic:cNvPicPr>
                      <a:picLocks noChangeAspect="true"/>
                    </pic:cNvPicPr>
                  </pic:nvPicPr>
                  <pic:blipFill>
                    <a:blip r:embed="rId137"/>
                    <a:stretch>
                      <a:fillRect/>
                    </a:stretch>
                  </pic:blipFill>
                  <pic:spPr>
                    <a:xfrm>
                      <a:off x="0" y="0"/>
                      <a:ext cx="5715000" cy="2159000"/>
                    </a:xfrm>
                    <a:prstGeom prst="rect">
                      <a:avLst/>
                    </a:prstGeom>
                  </pic:spPr>
                </pic:pic>
              </a:graphicData>
            </a:graphic>
          </wp:inline>
        </w:drawing>
      </w:r>
    </w:p>
    <w:p>
      <w:r>
        <w:t>이 때 마우스 버튼을 누른채로 드래그하여 위젯의 크기를 변경할 수 있습니다.</w:t>
      </w:r>
    </w:p>
    <w:p>
      <w:r>
        <w:t>원하는 위치로 경계를 변경한 다음, 마우스 버튼을 놓으십시오.</w:t>
      </w:r>
    </w:p>
    <w:p>
      <w:r>
        <w:drawing>
          <wp:inline distT="0" distR="0" distB="0" distL="0">
            <wp:extent cx="5715000" cy="2159000"/>
            <wp:docPr id="50" name="Drawing 50" descr=""/>
            <a:graphic xmlns:a="http://schemas.openxmlformats.org/drawingml/2006/main">
              <a:graphicData uri="http://schemas.openxmlformats.org/drawingml/2006/picture">
                <pic:pic xmlns:pic="http://schemas.openxmlformats.org/drawingml/2006/picture">
                  <pic:nvPicPr>
                    <pic:cNvPr id="0" name="Picture 50" descr=""/>
                    <pic:cNvPicPr>
                      <a:picLocks noChangeAspect="true"/>
                    </pic:cNvPicPr>
                  </pic:nvPicPr>
                  <pic:blipFill>
                    <a:blip r:embed="rId138"/>
                    <a:stretch>
                      <a:fillRect/>
                    </a:stretch>
                  </pic:blipFill>
                  <pic:spPr>
                    <a:xfrm>
                      <a:off x="0" y="0"/>
                      <a:ext cx="5715000" cy="2159000"/>
                    </a:xfrm>
                    <a:prstGeom prst="rect">
                      <a:avLst/>
                    </a:prstGeom>
                  </pic:spPr>
                </pic:pic>
              </a:graphicData>
            </a:graphic>
          </wp:inline>
        </w:drawing>
      </w:r>
    </w:p>
    <w:p>
      <w:pPr>
        <w:pStyle w:val="a7"/>
      </w:pPr>
      <w:r>
        <w:t>위젯 이름 바꾸기</w:t>
      </w:r>
    </w:p>
    <w:p>
      <w:r>
        <w:t>위젯의 이름을 바꾸려면 다음과 같이 하십시오.</w:t>
      </w:r>
    </w:p>
    <w:p>
      <w:r>
        <w:t>이름을 바꿀 위젯의 이름에 커서를 올려놓으면 주황색으로 색이 변경됩니다. 이름을 누릅니다.</w:t>
      </w:r>
    </w:p>
    <w:p>
      <w:r>
        <w:t xml:space="preserve">커서가 깜빡이며 이름을 입력할 수 있는 상태로 바뀌면 새 이름을 입력하고 </w:t>
      </w:r>
      <w:r>
        <w:rPr>
          <w:b w:val="on"/>
        </w:rPr>
        <w:t>Enter</w:t>
      </w:r>
      <w:r>
        <w:t xml:space="preserve"> 키를 누릅니다.</w:t>
      </w:r>
    </w:p>
    <w:p>
      <w:r>
        <w:drawing>
          <wp:inline distT="0" distR="0" distB="0" distL="0">
            <wp:extent cx="5715000" cy="2324100"/>
            <wp:docPr id="51" name="Drawing 51" descr=""/>
            <a:graphic xmlns:a="http://schemas.openxmlformats.org/drawingml/2006/main">
              <a:graphicData uri="http://schemas.openxmlformats.org/drawingml/2006/picture">
                <pic:pic xmlns:pic="http://schemas.openxmlformats.org/drawingml/2006/picture">
                  <pic:nvPicPr>
                    <pic:cNvPr id="0" name="Picture 51" descr=""/>
                    <pic:cNvPicPr>
                      <a:picLocks noChangeAspect="true"/>
                    </pic:cNvPicPr>
                  </pic:nvPicPr>
                  <pic:blipFill>
                    <a:blip r:embed="rId139"/>
                    <a:stretch>
                      <a:fillRect/>
                    </a:stretch>
                  </pic:blipFill>
                  <pic:spPr>
                    <a:xfrm>
                      <a:off x="0" y="0"/>
                      <a:ext cx="5715000" cy="2324100"/>
                    </a:xfrm>
                    <a:prstGeom prst="rect">
                      <a:avLst/>
                    </a:prstGeom>
                  </pic:spPr>
                </pic:pic>
              </a:graphicData>
            </a:graphic>
          </wp:inline>
        </w:drawing>
      </w:r>
    </w:p>
    <w:p>
      <w:pPr>
        <w:pStyle w:val="4"/>
      </w:pPr>
      <w:r>
        <w:t>기타 프리셋 관리 기능</w:t>
      </w:r>
    </w:p>
    <w:p>
      <w:pPr>
        <w:pStyle w:val="a7"/>
      </w:pPr>
      <w:r>
        <w:t>파일로 내보내기</w:t>
      </w:r>
    </w:p>
    <w:p>
      <w:r>
        <w:t xml:space="preserve">사용 중인 프리셋을 내보내 백업하거나 다른 로그프레소 플랫폼에서 사용할 수 있습니다. 파일을 내보내려면 </w:t>
      </w:r>
      <w:hyperlink r:id="rId140">
        <w:r>
          <w:rPr>
            <w:rStyle w:val="a6"/>
          </w:rPr>
          <w:t>대시보드 도구 모음</w:t>
        </w:r>
      </w:hyperlink>
      <w:r>
        <w:t xml:space="preserve">에서 </w:t>
      </w:r>
      <w:r>
        <w:rPr>
          <w:b w:val="on"/>
        </w:rPr>
        <w:t>톱니바퀴 &gt; 프리셋 다운로드</w:t>
      </w:r>
      <w:r>
        <w:t>를 누르십시오.</w:t>
      </w:r>
    </w:p>
    <w:p>
      <w:pPr>
        <w:pStyle w:val="a7"/>
      </w:pPr>
      <w:r>
        <w:t>프리셋 이름 바꾸기</w:t>
      </w:r>
    </w:p>
    <w:p>
      <w:r>
        <w:t xml:space="preserve">대시보드에서 프리셋의 이름을 누른 후 다른 이름으로 바꿀 수 있습니다. 이름을 입력한 후 </w:t>
      </w:r>
      <w:r>
        <w:rPr>
          <w:b w:val="on"/>
        </w:rPr>
        <w:t>Enter</w:t>
      </w:r>
      <w:r>
        <w:t xml:space="preserve"> 키를 누르면 이름이 변경됩니다.</w:t>
      </w:r>
    </w:p>
    <w:p>
      <w:r>
        <w:drawing>
          <wp:inline distT="0" distR="0" distB="0" distL="0">
            <wp:extent cx="5715000" cy="3086100"/>
            <wp:docPr id="52" name="Drawing 52" descr=""/>
            <a:graphic xmlns:a="http://schemas.openxmlformats.org/drawingml/2006/main">
              <a:graphicData uri="http://schemas.openxmlformats.org/drawingml/2006/picture">
                <pic:pic xmlns:pic="http://schemas.openxmlformats.org/drawingml/2006/picture">
                  <pic:nvPicPr>
                    <pic:cNvPr id="0" name="Picture 52" descr=""/>
                    <pic:cNvPicPr>
                      <a:picLocks noChangeAspect="true"/>
                    </pic:cNvPicPr>
                  </pic:nvPicPr>
                  <pic:blipFill>
                    <a:blip r:embed="rId141"/>
                    <a:stretch>
                      <a:fillRect/>
                    </a:stretch>
                  </pic:blipFill>
                  <pic:spPr>
                    <a:xfrm>
                      <a:off x="0" y="0"/>
                      <a:ext cx="5715000" cy="3086100"/>
                    </a:xfrm>
                    <a:prstGeom prst="rect">
                      <a:avLst/>
                    </a:prstGeom>
                  </pic:spPr>
                </pic:pic>
              </a:graphicData>
            </a:graphic>
          </wp:inline>
        </w:drawing>
      </w:r>
    </w:p>
    <w:p>
      <w:pPr>
        <w:pStyle w:val="a7"/>
      </w:pPr>
      <w:r>
        <w:t>프리셋 이름 및 위젯 글꼴 크기 변경</w:t>
      </w:r>
    </w:p>
    <w:p>
      <w:r>
        <w:t>프리셋과 위젯의 제목 글꼴 크기를 변경하려면,</w:t>
      </w:r>
    </w:p>
    <w:p>
      <w:hyperlink r:id="rId142">
        <w:r>
          <w:rPr>
            <w:rStyle w:val="a6"/>
          </w:rPr>
          <w:t>대시보드 도구 모음</w:t>
        </w:r>
      </w:hyperlink>
      <w:r>
        <w:t xml:space="preserve">에서 </w:t>
      </w:r>
      <w:r>
        <w:rPr>
          <w:b w:val="on"/>
        </w:rPr>
        <w:t>공유 &gt; 외부 대시보드 공유</w:t>
      </w:r>
      <w:r>
        <w:t>를 누릅니다.</w:t>
      </w:r>
    </w:p>
    <w:p>
      <w:r>
        <w:rPr>
          <w:b w:val="on"/>
        </w:rPr>
        <w:t>프리셋 설정</w:t>
      </w:r>
      <w:r>
        <w:t xml:space="preserve">에서 </w:t>
      </w:r>
      <w:r>
        <w:rPr>
          <w:b w:val="on"/>
        </w:rPr>
        <w:t>프리셋 제목 폰트 크기</w:t>
      </w:r>
      <w:r>
        <w:t xml:space="preserve">, </w:t>
      </w:r>
      <w:r>
        <w:rPr>
          <w:b w:val="on"/>
        </w:rPr>
        <w:t>위젯 제목 폰트 크기</w:t>
      </w:r>
      <w:r>
        <w:t xml:space="preserve">에 적절한 값을 입력하고 </w:t>
      </w:r>
      <w:r>
        <w:rPr>
          <w:b w:val="on"/>
        </w:rPr>
        <w:t>저장</w:t>
      </w:r>
      <w:r>
        <w:t>을 누릅니다.</w:t>
      </w:r>
    </w:p>
    <w:p>
      <w:r>
        <w:drawing>
          <wp:inline distT="0" distR="0" distB="0" distL="0">
            <wp:extent cx="5715000" cy="3644900"/>
            <wp:docPr id="53" name="Drawing 53" descr=""/>
            <a:graphic xmlns:a="http://schemas.openxmlformats.org/drawingml/2006/main">
              <a:graphicData uri="http://schemas.openxmlformats.org/drawingml/2006/picture">
                <pic:pic xmlns:pic="http://schemas.openxmlformats.org/drawingml/2006/picture">
                  <pic:nvPicPr>
                    <pic:cNvPr id="0" name="Picture 53" descr=""/>
                    <pic:cNvPicPr>
                      <a:picLocks noChangeAspect="true"/>
                    </pic:cNvPicPr>
                  </pic:nvPicPr>
                  <pic:blipFill>
                    <a:blip r:embed="rId143"/>
                    <a:stretch>
                      <a:fillRect/>
                    </a:stretch>
                  </pic:blipFill>
                  <pic:spPr>
                    <a:xfrm>
                      <a:off x="0" y="0"/>
                      <a:ext cx="5715000" cy="3644900"/>
                    </a:xfrm>
                    <a:prstGeom prst="rect">
                      <a:avLst/>
                    </a:prstGeom>
                  </pic:spPr>
                </pic:pic>
              </a:graphicData>
            </a:graphic>
          </wp:inline>
        </w:drawing>
      </w:r>
    </w:p>
    <w:p>
      <w:pPr>
        <w:pStyle w:val="a7"/>
      </w:pPr>
      <w:r>
        <w:t>프리셋 삭제하기</w:t>
      </w:r>
    </w:p>
    <w:p>
      <w:r>
        <w:t>프리셋을 삭제하려면,</w:t>
      </w:r>
    </w:p>
    <w:p>
      <w:r>
        <w:t xml:space="preserve">삭제할 프리셋을 연 상태에서 </w:t>
      </w:r>
      <w:hyperlink r:id="rId144">
        <w:r>
          <w:rPr>
            <w:rStyle w:val="a6"/>
          </w:rPr>
          <w:t>대시보드 도구 모음</w:t>
        </w:r>
      </w:hyperlink>
      <w:r>
        <w:t>에 있는 톱니바퀴 버튼을 누릅니다.</w:t>
      </w:r>
    </w:p>
    <w:p>
      <w:r>
        <w:rPr>
          <w:b w:val="on"/>
        </w:rPr>
        <w:t>이 프리셋 삭제</w:t>
      </w:r>
      <w:r>
        <w:t>를 누릅니다.</w:t>
      </w:r>
    </w:p>
    <w:p>
      <w:r>
        <w:rPr>
          <w:b w:val="on"/>
        </w:rPr>
        <w:t>프리셋 삭제</w:t>
      </w:r>
      <w:r>
        <w:t xml:space="preserve"> 대화상자에서 </w:t>
      </w:r>
      <w:r>
        <w:rPr>
          <w:b w:val="on"/>
        </w:rPr>
        <w:t>삭제</w:t>
      </w:r>
      <w:r>
        <w:t>를 누릅니다.</w:t>
      </w:r>
    </w:p>
    <w:p>
      <w:pPr>
        <w:pStyle w:val="3"/>
      </w:pPr>
      <w:r>
        <w:t>대시보드 만들기</w:t>
      </w:r>
    </w:p>
    <w:p>
      <w:r>
        <w:t>대시보드는 프리셋, 탭 패널, 위젯이 컨테이너와 같은 구조를 이루고 있습니다. 프리셋 안에 여러 개의 탭 패널이, 하나의 탭 패널 안에 여러 개의 위젯이 포함될 수 있습니다.</w:t>
      </w:r>
    </w:p>
    <w:p>
      <w:r>
        <w:t xml:space="preserve">하나의 대시보드를 구성하려면 순서대로 프리셋, 탭 패널, 위젯이 필요합니다. 또한 위젯은 데이터 위젯과 컨트롤 위젯으로 나뉩니다. 여기서는 로그프레소 엔터프라이즈/스탠다드의 기본 앱인 </w:t>
      </w:r>
      <w:r>
        <w:rPr>
          <w:b w:val="on"/>
        </w:rPr>
        <w:t>성능 모니터</w:t>
      </w:r>
      <w:r>
        <w:t>를 기준으로 설명합니다.</w:t>
      </w:r>
    </w:p>
    <w:p>
      <w:pPr>
        <w:pStyle w:val="4"/>
      </w:pPr>
      <w:r>
        <w:t>프리셋 및 탭 패널 만들기</w:t>
      </w:r>
    </w:p>
    <w:p>
      <w:r>
        <w:t>사용자는 빈 프리셋에서 시작해 새로 만들거나, 기존 프리셋을 복제하여 수정하거나, 재사용할 수 있습니다.</w:t>
      </w:r>
    </w:p>
    <w:p>
      <w:pPr>
        <w:pStyle w:val="a7"/>
      </w:pPr>
      <w:r>
        <w:t>빈 프리셋에서 시작</w:t>
      </w:r>
    </w:p>
    <w:p>
      <w:hyperlink r:id="rId145">
        <w:r>
          <w:rPr>
            <w:rStyle w:val="a6"/>
          </w:rPr>
          <w:t>대시보드 도구 모음</w:t>
        </w:r>
      </w:hyperlink>
      <w:r>
        <w:t xml:space="preserve">에서 </w:t>
      </w:r>
      <w:r>
        <w:rPr>
          <w:b w:val="on"/>
        </w:rPr>
        <w:t>새 프리셋 &gt; 빈 프리셋</w:t>
      </w:r>
      <w:r>
        <w:t>을 누릅니다.</w:t>
      </w:r>
    </w:p>
    <w:p>
      <w:r>
        <w:rPr>
          <w:b w:val="on"/>
        </w:rPr>
        <w:t>새 프리셋 이름을 입력하세요</w:t>
      </w:r>
      <w:r>
        <w:t xml:space="preserve"> 대화상자에 새 이름을 입력하고 </w:t>
      </w:r>
      <w:r>
        <w:rPr>
          <w:b w:val="on"/>
        </w:rPr>
        <w:t>확인</w:t>
      </w:r>
      <w:r>
        <w:t>을 누릅니다.</w:t>
      </w:r>
    </w:p>
    <w:p>
      <w:hyperlink r:id="rId146">
        <w:r>
          <w:rPr>
            <w:rStyle w:val="a6"/>
          </w:rPr>
          <w:t>대시보드 도구 모음</w:t>
        </w:r>
      </w:hyperlink>
      <w:r>
        <w:t xml:space="preserve">에서 다시 </w:t>
      </w:r>
      <w:r>
        <w:rPr>
          <w:b w:val="on"/>
        </w:rPr>
        <w:t>불러오기</w:t>
      </w:r>
      <w:r>
        <w:t>를 누르고, 목록에 새 프리셋이 추가된 것을 확인합니다.</w:t>
      </w:r>
    </w:p>
    <w:p>
      <w:pPr>
        <w:pStyle w:val="af3"/>
      </w:pPr>
      <w:r>
        <w:t>빈 프리셋을 만들고 성능 모니터 앱의 대시보드를 그대로 따라 만들어보십시오. 대시보드의 사용법을 이해하는데 도움이 됩니다.</w:t>
      </w:r>
    </w:p>
    <w:p>
      <w:pPr>
        <w:pStyle w:val="a7"/>
      </w:pPr>
      <w:r>
        <w:t>복제본에서 시작</w:t>
      </w:r>
    </w:p>
    <w:p>
      <w:hyperlink r:id="rId147">
        <w:r>
          <w:rPr>
            <w:rStyle w:val="a6"/>
          </w:rPr>
          <w:t>대시보드 도구 모음</w:t>
        </w:r>
      </w:hyperlink>
      <w:r>
        <w:t xml:space="preserve">에서 </w:t>
      </w:r>
      <w:r>
        <w:rPr>
          <w:b w:val="on"/>
        </w:rPr>
        <w:t>새 프리셋 &gt; 현재 프리셋을 다른 이름으로 저장</w:t>
      </w:r>
      <w:r>
        <w:t>을 누릅니다.</w:t>
      </w:r>
    </w:p>
    <w:p>
      <w:r>
        <w:rPr>
          <w:b w:val="on"/>
        </w:rPr>
        <w:t>저장할 새 프리셋 이름을 입력하세요</w:t>
      </w:r>
      <w:r>
        <w:t xml:space="preserve"> 대화상자에 새 이름을 입력하고 </w:t>
      </w:r>
      <w:r>
        <w:rPr>
          <w:b w:val="on"/>
        </w:rPr>
        <w:t>확인</w:t>
      </w:r>
      <w:r>
        <w:t>을 누릅니다.</w:t>
      </w:r>
    </w:p>
    <w:p>
      <w:hyperlink r:id="rId148">
        <w:r>
          <w:rPr>
            <w:rStyle w:val="a6"/>
          </w:rPr>
          <w:t>대시보드 도구 모음</w:t>
        </w:r>
      </w:hyperlink>
      <w:r>
        <w:t xml:space="preserve">에서 다시 </w:t>
      </w:r>
      <w:r>
        <w:rPr>
          <w:b w:val="on"/>
        </w:rPr>
        <w:t>불러오기</w:t>
      </w:r>
      <w:r>
        <w:t>를 누르고, 목록에 새 프리셋이 추가된 것을 확인합니다..</w:t>
      </w:r>
    </w:p>
    <w:p>
      <w:pPr>
        <w:pStyle w:val="a7"/>
      </w:pPr>
      <w:r>
        <w:t>파일에서 가져오기</w:t>
      </w:r>
    </w:p>
    <w:p>
      <w:r>
        <w:t xml:space="preserve">확장자가 </w:t>
      </w:r>
      <w:r>
        <w:rPr>
          <w:b w:val="on"/>
        </w:rPr>
        <w:t>preset</w:t>
      </w:r>
      <w:r>
        <w:t xml:space="preserve">인 파일을 가져와 사용할 수 있습니다. preset 파일은 </w:t>
      </w:r>
      <w:hyperlink r:id="rId149">
        <w:r>
          <w:rPr>
            <w:rStyle w:val="a6"/>
          </w:rPr>
          <w:t>파일로 내보내기</w:t>
        </w:r>
      </w:hyperlink>
      <w:r>
        <w:t>를 참고하십시오.</w:t>
      </w:r>
    </w:p>
    <w:p>
      <w:hyperlink r:id="rId150">
        <w:r>
          <w:rPr>
            <w:rStyle w:val="a6"/>
          </w:rPr>
          <w:t>대시보드 도구 모음</w:t>
        </w:r>
      </w:hyperlink>
      <w:r>
        <w:t xml:space="preserve">에서 </w:t>
      </w:r>
      <w:r>
        <w:rPr>
          <w:b w:val="on"/>
        </w:rPr>
        <w:t>불러오기</w:t>
      </w:r>
      <w:r>
        <w:t>를 누릅니다.</w:t>
      </w:r>
    </w:p>
    <w:p>
      <w:r>
        <w:rPr>
          <w:b w:val="on"/>
        </w:rPr>
        <w:t>프리셋 불러오기</w:t>
      </w:r>
      <w:r>
        <w:t>를 누르고, 프리셋 파일을 업로드합니다.</w:t>
      </w:r>
    </w:p>
    <w:p>
      <w:hyperlink r:id="rId151">
        <w:r>
          <w:rPr>
            <w:rStyle w:val="a6"/>
          </w:rPr>
          <w:t>대시보드 도구 모음</w:t>
        </w:r>
      </w:hyperlink>
      <w:r>
        <w:t xml:space="preserve">에서 다시 </w:t>
      </w:r>
      <w:r>
        <w:rPr>
          <w:b w:val="on"/>
        </w:rPr>
        <w:t>불러오기</w:t>
      </w:r>
      <w:r>
        <w:t>를 누르고, 목록에 새 프리셋이 추가된 것을 확인합니다.</w:t>
      </w:r>
    </w:p>
    <w:p>
      <w:pPr>
        <w:pStyle w:val="a7"/>
      </w:pPr>
      <w:r>
        <w:t>탭 패널 설정</w:t>
      </w:r>
    </w:p>
    <w:p>
      <w:r>
        <w:t>필요하다면 탭 패널을 새로 추가합니다.</w:t>
      </w:r>
    </w:p>
    <w:p>
      <w:pPr>
        <w:pStyle w:val="4"/>
      </w:pPr>
      <w:r>
        <w:t>데이터 위젯 설정</w:t>
      </w:r>
    </w:p>
    <w:p>
      <w:r>
        <w:t>데이터 위젯은 프리셋 탭 패널의 최소 구성 단위로, 일정한 주기마다 쿼리를 실행한 다음, 쿼리 결과를 가공하여 시각화해서 보여줍니다. 여기서는 성능 모니터 앱을 기준으로 설명합니다.</w:t>
      </w:r>
    </w:p>
    <w:p>
      <w:pPr>
        <w:pStyle w:val="a7"/>
      </w:pPr>
      <w:r>
        <w:t>1 단계: 위젯 이름 및 타입 지정</w:t>
      </w:r>
    </w:p>
    <w:p>
      <w:r>
        <w:t>먼저 위젯의 이름과 타입을 지정합니다.</w:t>
      </w:r>
    </w:p>
    <w:p>
      <w:r>
        <w:drawing>
          <wp:inline distT="0" distR="0" distB="0" distL="0">
            <wp:extent cx="5715000" cy="2552700"/>
            <wp:docPr id="54" name="Drawing 54" descr=""/>
            <a:graphic xmlns:a="http://schemas.openxmlformats.org/drawingml/2006/main">
              <a:graphicData uri="http://schemas.openxmlformats.org/drawingml/2006/picture">
                <pic:pic xmlns:pic="http://schemas.openxmlformats.org/drawingml/2006/picture">
                  <pic:nvPicPr>
                    <pic:cNvPr id="0" name="Picture 54" descr=""/>
                    <pic:cNvPicPr>
                      <a:picLocks noChangeAspect="true"/>
                    </pic:cNvPicPr>
                  </pic:nvPicPr>
                  <pic:blipFill>
                    <a:blip r:embed="rId152"/>
                    <a:stretch>
                      <a:fillRect/>
                    </a:stretch>
                  </pic:blipFill>
                  <pic:spPr>
                    <a:xfrm>
                      <a:off x="0" y="0"/>
                      <a:ext cx="5715000" cy="2552700"/>
                    </a:xfrm>
                    <a:prstGeom prst="rect">
                      <a:avLst/>
                    </a:prstGeom>
                  </pic:spPr>
                </pic:pic>
              </a:graphicData>
            </a:graphic>
          </wp:inline>
        </w:drawing>
      </w:r>
    </w:p>
    <w:p>
      <w:hyperlink r:id="rId153">
        <w:r>
          <w:rPr>
            <w:rStyle w:val="a6"/>
          </w:rPr>
          <w:t>대시보드 도구 모음</w:t>
        </w:r>
      </w:hyperlink>
      <w:r>
        <w:t xml:space="preserve">에서 </w:t>
      </w:r>
      <w:r>
        <w:rPr>
          <w:b w:val="on"/>
        </w:rPr>
        <w:t>새 위젯 추가</w:t>
      </w:r>
      <w:r>
        <w:t>를 눌러서 위젯 추가 작업을 시작합니다.</w:t>
      </w:r>
    </w:p>
    <w:p>
      <w:r>
        <w:rPr>
          <w:b w:val="on"/>
        </w:rPr>
        <w:t>위젯 이름</w:t>
      </w:r>
      <w:r>
        <w:t>을 지정합니다.</w:t>
      </w:r>
    </w:p>
    <w:p>
      <w:r>
        <w:rPr>
          <w:b w:val="on"/>
        </w:rPr>
        <w:t>타입 선택</w:t>
      </w:r>
      <w:r>
        <w:t xml:space="preserve">에서 사용할 위젯을 선택합니다. 목록에 있는 항목 중에서 데이터 위젯은 다음과 같습니다: </w:t>
      </w:r>
      <w:hyperlink r:id="rId154">
        <w:r>
          <w:rPr>
            <w:rStyle w:val="a6"/>
          </w:rPr>
          <w:t>차트</w:t>
        </w:r>
      </w:hyperlink>
      <w:r>
        <w:t xml:space="preserve">, </w:t>
      </w:r>
      <w:hyperlink r:id="rId155">
        <w:r>
          <w:rPr>
            <w:rStyle w:val="a6"/>
          </w:rPr>
          <w:t>그리드</w:t>
        </w:r>
      </w:hyperlink>
      <w:r>
        <w:t xml:space="preserve">, </w:t>
      </w:r>
      <w:hyperlink r:id="rId156">
        <w:r>
          <w:rPr>
            <w:rStyle w:val="a6"/>
          </w:rPr>
          <w:t>단어 구름</w:t>
        </w:r>
      </w:hyperlink>
      <w:r>
        <w:t xml:space="preserve">, </w:t>
      </w:r>
      <w:hyperlink r:id="rId157">
        <w:r>
          <w:rPr>
            <w:rStyle w:val="a6"/>
          </w:rPr>
          <w:t>경고 상자</w:t>
        </w:r>
      </w:hyperlink>
      <w:r>
        <w:t xml:space="preserve">, </w:t>
      </w:r>
      <w:hyperlink r:id="rId158">
        <w:r>
          <w:rPr>
            <w:rStyle w:val="a6"/>
          </w:rPr>
          <w:t>세계 지도</w:t>
        </w:r>
      </w:hyperlink>
      <w:r>
        <w:t xml:space="preserve">, </w:t>
      </w:r>
      <w:hyperlink r:id="rId159">
        <w:r>
          <w:rPr>
            <w:rStyle w:val="a6"/>
          </w:rPr>
          <w:t>대한민국 지도</w:t>
        </w:r>
      </w:hyperlink>
      <w:r>
        <w:t xml:space="preserve">, </w:t>
      </w:r>
      <w:hyperlink r:id="rId160">
        <w:r>
          <w:rPr>
            <w:rStyle w:val="a6"/>
          </w:rPr>
          <w:t>3D 네트워크 그래프</w:t>
        </w:r>
      </w:hyperlink>
      <w:r>
        <w:t xml:space="preserve">, </w:t>
      </w:r>
      <w:hyperlink r:id="rId161">
        <w:r>
          <w:rPr>
            <w:rStyle w:val="a6"/>
          </w:rPr>
          <w:t>3D 지구본</w:t>
        </w:r>
      </w:hyperlink>
      <w:r>
        <w:t xml:space="preserve">, </w:t>
      </w:r>
      <w:hyperlink r:id="rId162">
        <w:r>
          <w:rPr>
            <w:rStyle w:val="a6"/>
          </w:rPr>
          <w:t>3D 토폴로지</w:t>
        </w:r>
      </w:hyperlink>
      <w:r>
        <w:t>.</w:t>
      </w:r>
    </w:p>
    <w:p>
      <w:pPr>
        <w:pStyle w:val="a7"/>
      </w:pPr>
      <w:r>
        <w:t>2 단계: 데이터 쿼리문 작성</w:t>
      </w:r>
    </w:p>
    <w:p>
      <w:r>
        <w:t xml:space="preserve">위젯이 가공해서 보여줄 데이터를 추출하는 </w:t>
      </w:r>
      <w:r>
        <w:rPr>
          <w:b w:val="on"/>
        </w:rPr>
        <w:t>쿼리문</w:t>
      </w:r>
      <w:r>
        <w:t xml:space="preserve">을 작성하고, </w:t>
      </w:r>
      <w:r>
        <w:rPr>
          <w:b w:val="on"/>
        </w:rPr>
        <w:t>새로고침 주기</w:t>
      </w:r>
      <w:r>
        <w:t>를 지정합니다.</w:t>
      </w:r>
    </w:p>
    <w:p>
      <w:r>
        <w:drawing>
          <wp:inline distT="0" distR="0" distB="0" distL="0">
            <wp:extent cx="5715000" cy="1346200"/>
            <wp:docPr id="55" name="Drawing 55" descr=""/>
            <a:graphic xmlns:a="http://schemas.openxmlformats.org/drawingml/2006/main">
              <a:graphicData uri="http://schemas.openxmlformats.org/drawingml/2006/picture">
                <pic:pic xmlns:pic="http://schemas.openxmlformats.org/drawingml/2006/picture">
                  <pic:nvPicPr>
                    <pic:cNvPr id="0" name="Picture 55" descr=""/>
                    <pic:cNvPicPr>
                      <a:picLocks noChangeAspect="true"/>
                    </pic:cNvPicPr>
                  </pic:nvPicPr>
                  <pic:blipFill>
                    <a:blip r:embed="rId163"/>
                    <a:stretch>
                      <a:fillRect/>
                    </a:stretch>
                  </pic:blipFill>
                  <pic:spPr>
                    <a:xfrm>
                      <a:off x="0" y="0"/>
                      <a:ext cx="5715000" cy="1346200"/>
                    </a:xfrm>
                    <a:prstGeom prst="rect">
                      <a:avLst/>
                    </a:prstGeom>
                  </pic:spPr>
                </pic:pic>
              </a:graphicData>
            </a:graphic>
          </wp:inline>
        </w:drawing>
      </w:r>
    </w:p>
    <w:p>
      <w:pPr>
        <w:pStyle w:val="a7"/>
      </w:pPr>
      <w:r>
        <w:t>데이터소스</w:t>
      </w:r>
    </w:p>
    <w:p>
      <w:r>
        <w:t>하나의 프리셋 탭 패널에 쓰이는 위젯들은 동일한 출처에서 데이터를 가져와 각각 다른 형식으로 시각화하는 경우가 많습니다. 위젯마다 일일이 데이터 쿼리문을 설정하는 것은 번거로운 일입니다. 데이터 추출에 사용되는 쿼리문을 일종의 코드 조각처럼 데이터소스로 등록하고 호출해 사용할 수 있습니다.</w:t>
      </w:r>
    </w:p>
    <w:p>
      <w:pPr>
        <w:pStyle w:val="af1"/>
      </w:pPr>
      <w:r>
        <w:t>데이터소스는 앱에 종속적인 설정입니다. 대시보드를 구성하고자 하는 앱 공간에 추가한 데이터소스만 사용할 수 있습니다.</w:t>
      </w:r>
    </w:p>
    <w:p>
      <w:r>
        <w:t xml:space="preserve">데이터소스를 사용하려면 </w:t>
      </w:r>
      <w:r>
        <w:rPr>
          <w:b w:val="on"/>
        </w:rPr>
        <w:t>데이터소스 선택</w:t>
      </w:r>
      <w:r>
        <w:t>을 누릅니다.</w:t>
      </w:r>
    </w:p>
    <w:p>
      <w:r>
        <w:rPr>
          <w:b w:val="on"/>
        </w:rPr>
        <w:t>데이터소스 관리</w:t>
      </w:r>
      <w:r>
        <w:t xml:space="preserve">에서 새 데이터소스를 추가하거나, 이미 등록된 데이터소스를 선택하고, </w:t>
      </w:r>
      <w:r>
        <w:rPr>
          <w:b w:val="on"/>
        </w:rPr>
        <w:t>선택</w:t>
      </w:r>
      <w:r>
        <w:t>을 누릅니다.</w:t>
      </w:r>
    </w:p>
    <w:p>
      <w:r>
        <w:drawing>
          <wp:inline distT="0" distR="0" distB="0" distL="0">
            <wp:extent cx="5715000" cy="6057900"/>
            <wp:docPr id="56" name="Drawing 56" descr=""/>
            <a:graphic xmlns:a="http://schemas.openxmlformats.org/drawingml/2006/main">
              <a:graphicData uri="http://schemas.openxmlformats.org/drawingml/2006/picture">
                <pic:pic xmlns:pic="http://schemas.openxmlformats.org/drawingml/2006/picture">
                  <pic:nvPicPr>
                    <pic:cNvPr id="0" name="Picture 56" descr=""/>
                    <pic:cNvPicPr>
                      <a:picLocks noChangeAspect="true"/>
                    </pic:cNvPicPr>
                  </pic:nvPicPr>
                  <pic:blipFill>
                    <a:blip r:embed="rId164"/>
                    <a:stretch>
                      <a:fillRect/>
                    </a:stretch>
                  </pic:blipFill>
                  <pic:spPr>
                    <a:xfrm>
                      <a:off x="0" y="0"/>
                      <a:ext cx="5715000" cy="6057900"/>
                    </a:xfrm>
                    <a:prstGeom prst="rect">
                      <a:avLst/>
                    </a:prstGeom>
                  </pic:spPr>
                </pic:pic>
              </a:graphicData>
            </a:graphic>
          </wp:inline>
        </w:drawing>
      </w:r>
    </w:p>
    <w:p>
      <w:r>
        <w:t>데이터소스를 추가하거나 등록된 데이터소스를 수정하려면 다음과 같이 진행합니다.</w:t>
      </w:r>
    </w:p>
    <w:p>
      <w:r>
        <w:t xml:space="preserve">데이터소스를 추가하려면 </w:t>
      </w:r>
      <w:r>
        <w:rPr>
          <w:b w:val="on"/>
        </w:rPr>
        <w:t>새 데이터소스</w:t>
      </w:r>
      <w:r>
        <w:t xml:space="preserve">를 누릅니다. 등록된 데이터소스를 수정하려면 목록에서 데이터소스를 선택하고 </w:t>
      </w:r>
      <w:r>
        <w:rPr>
          <w:b w:val="on"/>
        </w:rPr>
        <w:t>편집</w:t>
      </w:r>
      <w:r>
        <w:t>을 누릅니다.</w:t>
      </w:r>
    </w:p>
    <w:p>
      <w:r>
        <w:rPr>
          <w:b w:val="on"/>
        </w:rPr>
        <w:t>데이터소스 추가</w:t>
      </w:r>
      <w:r>
        <w:t xml:space="preserve">에서 </w:t>
      </w:r>
      <w:r>
        <w:rPr>
          <w:b w:val="on"/>
        </w:rPr>
        <w:t>이름</w:t>
      </w:r>
      <w:r>
        <w:t xml:space="preserve">과 </w:t>
      </w:r>
      <w:r>
        <w:rPr>
          <w:b w:val="on"/>
        </w:rPr>
        <w:t>쿼리문</w:t>
      </w:r>
      <w:r>
        <w:t xml:space="preserve">을 입력하고 </w:t>
      </w:r>
      <w:r>
        <w:rPr>
          <w:b w:val="on"/>
        </w:rPr>
        <w:t>실행</w:t>
      </w:r>
      <w:r>
        <w:t>을 누릅니다.</w:t>
      </w:r>
    </w:p>
    <w:p>
      <w:r>
        <w:drawing>
          <wp:inline distT="0" distR="0" distB="0" distL="0">
            <wp:extent cx="5715000" cy="3721100"/>
            <wp:docPr id="57" name="Drawing 57" descr=""/>
            <a:graphic xmlns:a="http://schemas.openxmlformats.org/drawingml/2006/main">
              <a:graphicData uri="http://schemas.openxmlformats.org/drawingml/2006/picture">
                <pic:pic xmlns:pic="http://schemas.openxmlformats.org/drawingml/2006/picture">
                  <pic:nvPicPr>
                    <pic:cNvPr id="0" name="Picture 57" descr=""/>
                    <pic:cNvPicPr>
                      <a:picLocks noChangeAspect="true"/>
                    </pic:cNvPicPr>
                  </pic:nvPicPr>
                  <pic:blipFill>
                    <a:blip r:embed="rId165"/>
                    <a:stretch>
                      <a:fillRect/>
                    </a:stretch>
                  </pic:blipFill>
                  <pic:spPr>
                    <a:xfrm>
                      <a:off x="0" y="0"/>
                      <a:ext cx="5715000" cy="3721100"/>
                    </a:xfrm>
                    <a:prstGeom prst="rect">
                      <a:avLst/>
                    </a:prstGeom>
                  </pic:spPr>
                </pic:pic>
              </a:graphicData>
            </a:graphic>
          </wp:inline>
        </w:drawing>
      </w:r>
    </w:p>
    <w:p>
      <w:r>
        <w:t>쿼리문이 가져온 데이터를 확인합니다.</w:t>
      </w:r>
    </w:p>
    <w:p>
      <w:r>
        <w:rPr>
          <w:b w:val="on"/>
        </w:rPr>
        <w:t>추가</w:t>
      </w:r>
      <w:r>
        <w:t>를 눌러서 데이터소스의 추가/수정을 마칩니다.</w:t>
      </w:r>
    </w:p>
    <w:p>
      <w:r>
        <w:t xml:space="preserve">선택한 데이터소스를 사용하지 않으려면 선택한 데이터소스 오른편에 있는 </w:t>
      </w:r>
      <w:r>
        <w:drawing>
          <wp:inline distT="0" distR="0" distB="0" distL="0">
            <wp:extent cx="203200" cy="203200"/>
            <wp:docPr id="58" name="Drawing 58" descr=""/>
            <a:graphic xmlns:a="http://schemas.openxmlformats.org/drawingml/2006/main">
              <a:graphicData uri="http://schemas.openxmlformats.org/drawingml/2006/picture">
                <pic:pic xmlns:pic="http://schemas.openxmlformats.org/drawingml/2006/picture">
                  <pic:nvPicPr>
                    <pic:cNvPr id="0" name="Picture 58" descr=""/>
                    <pic:cNvPicPr>
                      <a:picLocks noChangeAspect="true"/>
                    </pic:cNvPicPr>
                  </pic:nvPicPr>
                  <pic:blipFill>
                    <a:blip r:embed="rId166"/>
                    <a:stretch>
                      <a:fillRect/>
                    </a:stretch>
                  </pic:blipFill>
                  <pic:spPr>
                    <a:xfrm>
                      <a:off x="0" y="0"/>
                      <a:ext cx="203200" cy="203200"/>
                    </a:xfrm>
                    <a:prstGeom prst="rect">
                      <a:avLst/>
                    </a:prstGeom>
                  </pic:spPr>
                </pic:pic>
              </a:graphicData>
            </a:graphic>
          </wp:inline>
        </w:drawing>
      </w:r>
      <w:r>
        <w:t>를 누릅니다. 위젯에서 사용할 수 있는 데이터소스는 하나입니다. 다른 데이터소스를 선택하면 선택되어 있던 데이터소스를 대체합니다.</w:t>
      </w:r>
    </w:p>
    <w:p>
      <w:r>
        <w:drawing>
          <wp:inline distT="0" distR="0" distB="0" distL="0">
            <wp:extent cx="5715000" cy="1536700"/>
            <wp:docPr id="59" name="Drawing 59" descr=""/>
            <a:graphic xmlns:a="http://schemas.openxmlformats.org/drawingml/2006/main">
              <a:graphicData uri="http://schemas.openxmlformats.org/drawingml/2006/picture">
                <pic:pic xmlns:pic="http://schemas.openxmlformats.org/drawingml/2006/picture">
                  <pic:nvPicPr>
                    <pic:cNvPr id="0" name="Picture 59" descr=""/>
                    <pic:cNvPicPr>
                      <a:picLocks noChangeAspect="true"/>
                    </pic:cNvPicPr>
                  </pic:nvPicPr>
                  <pic:blipFill>
                    <a:blip r:embed="rId167"/>
                    <a:stretch>
                      <a:fillRect/>
                    </a:stretch>
                  </pic:blipFill>
                  <pic:spPr>
                    <a:xfrm>
                      <a:off x="0" y="0"/>
                      <a:ext cx="5715000" cy="1536700"/>
                    </a:xfrm>
                    <a:prstGeom prst="rect">
                      <a:avLst/>
                    </a:prstGeom>
                  </pic:spPr>
                </pic:pic>
              </a:graphicData>
            </a:graphic>
          </wp:inline>
        </w:drawing>
      </w:r>
    </w:p>
    <w:p>
      <w:pPr>
        <w:pStyle w:val="a7"/>
      </w:pPr>
      <w:r>
        <w:t>쿼리문 및 새로고침 주기</w:t>
      </w:r>
    </w:p>
    <w:p>
      <w:r>
        <w:t>쿼리문 입력 상자에 들어가는 쿼리문은 데이터소스와 목적이 동일합니다.</w:t>
      </w:r>
    </w:p>
    <w:p>
      <w:r>
        <w:rPr>
          <w:b w:val="on"/>
        </w:rPr>
        <w:t>쿼리문</w:t>
      </w:r>
      <w:r>
        <w:t>에 위젯이 주기적으로 실행할 쿼리문을 입력합니다.</w:t>
      </w:r>
    </w:p>
    <w:p>
      <w:r>
        <w:rPr>
          <w:b w:val="on"/>
        </w:rPr>
        <w:t>새로고침 주기</w:t>
      </w:r>
      <w:r>
        <w:t>를 초 단위로 입력합니다(기본값: 5초).</w:t>
      </w:r>
    </w:p>
    <w:p>
      <w:r>
        <w:rPr>
          <w:b w:val="on"/>
        </w:rPr>
        <w:t>데이터 조회</w:t>
      </w:r>
      <w:r>
        <w:t>를 누른 후 데이터 원본 영역에 데이터가 원하는대로 출력되는지 확인합니다. 데이터를 가져올 수 없으면 다음 단계로 진행할 수 없습니다.</w:t>
      </w:r>
    </w:p>
    <w:p>
      <w:r>
        <w:drawing>
          <wp:inline distT="0" distR="0" distB="0" distL="0">
            <wp:extent cx="5715000" cy="2781300"/>
            <wp:docPr id="60" name="Drawing 60" descr=""/>
            <a:graphic xmlns:a="http://schemas.openxmlformats.org/drawingml/2006/main">
              <a:graphicData uri="http://schemas.openxmlformats.org/drawingml/2006/picture">
                <pic:pic xmlns:pic="http://schemas.openxmlformats.org/drawingml/2006/picture">
                  <pic:nvPicPr>
                    <pic:cNvPr id="0" name="Picture 60" descr=""/>
                    <pic:cNvPicPr>
                      <a:picLocks noChangeAspect="true"/>
                    </pic:cNvPicPr>
                  </pic:nvPicPr>
                  <pic:blipFill>
                    <a:blip r:embed="rId168"/>
                    <a:stretch>
                      <a:fillRect/>
                    </a:stretch>
                  </pic:blipFill>
                  <pic:spPr>
                    <a:xfrm>
                      <a:off x="0" y="0"/>
                      <a:ext cx="5715000" cy="2781300"/>
                    </a:xfrm>
                    <a:prstGeom prst="rect">
                      <a:avLst/>
                    </a:prstGeom>
                  </pic:spPr>
                </pic:pic>
              </a:graphicData>
            </a:graphic>
          </wp:inline>
        </w:drawing>
      </w:r>
    </w:p>
    <w:p>
      <w:pPr>
        <w:numPr>
          <w:numId w:val="74"/>
        </w:numPr>
        <w:spacing w:before="0" w:after="0"/>
        <w:ind w:left="360" w:hanging="360"/>
      </w:pPr>
      <w:r>
        <w:rPr>
          <w:b w:val="on"/>
        </w:rPr>
        <w:t>타입 선택</w:t>
      </w:r>
      <w:r>
        <w:t xml:space="preserve">에서 </w:t>
      </w:r>
      <w:r>
        <w:rPr>
          <w:b w:val="on"/>
        </w:rPr>
        <w:t>3D 토폴로지</w:t>
      </w:r>
      <w:r>
        <w:t xml:space="preserve">를 선택한 경우, </w:t>
      </w:r>
      <w:r>
        <w:rPr>
          <w:b w:val="on"/>
        </w:rPr>
        <w:t>데이터 조회</w:t>
      </w:r>
      <w:r>
        <w:t xml:space="preserve">가 아니라 </w:t>
      </w:r>
      <w:r>
        <w:rPr>
          <w:b w:val="on"/>
        </w:rPr>
        <w:t>쿼리 검증</w:t>
      </w:r>
      <w:r>
        <w:t xml:space="preserve">을 누릅니다. 자세한 내용은 </w:t>
      </w:r>
      <w:hyperlink r:id="rId169">
        <w:r>
          <w:rPr>
            <w:rStyle w:val="a6"/>
          </w:rPr>
          <w:t>3D 토폴로지</w:t>
        </w:r>
      </w:hyperlink>
      <w:r>
        <w:t>를 참고하십시오.</w:t>
      </w:r>
    </w:p>
    <w:p>
      <w:pPr>
        <w:pStyle w:val="af1"/>
      </w:pPr>
      <w:r>
        <w:t>데이터소스와 함께 사용하는 경우, 데이터소스에서 처리한 결과를 가공하는 쿼리문은 파이프('|')로 시작해야 하지만, 여기서는 파이프를 사용하지 않고 작성해도 동작합니다.</w:t>
      </w:r>
    </w:p>
    <w:p>
      <w:pPr>
        <w:pStyle w:val="a7"/>
      </w:pPr>
      <w:r>
        <w:t>쿼리문 작성 시 고려사항</w:t>
      </w:r>
    </w:p>
    <w:p>
      <w:r>
        <w:rPr>
          <w:b w:val="on"/>
        </w:rPr>
        <w:t>데이터소스</w:t>
      </w:r>
      <w:r>
        <w:t xml:space="preserve">와 </w:t>
      </w:r>
      <w:r>
        <w:rPr>
          <w:b w:val="on"/>
        </w:rPr>
        <w:t>쿼리문</w:t>
      </w:r>
      <w:r>
        <w:t>에 입력할 쿼리문은 다음과 같은 사항을 고려해서 작성하십시오.</w:t>
      </w:r>
    </w:p>
    <w:p>
      <w:pPr>
        <w:numPr>
          <w:numId w:val="75"/>
        </w:numPr>
        <w:spacing w:before="0" w:after="0"/>
        <w:ind w:left="360" w:hanging="360"/>
      </w:pPr>
      <w:r>
        <w:rPr>
          <w:b w:val="on"/>
        </w:rPr>
        <w:t>데이터소스</w:t>
      </w:r>
      <w:r>
        <w:t xml:space="preserve">와 </w:t>
      </w:r>
      <w:r>
        <w:rPr>
          <w:b w:val="on"/>
        </w:rPr>
        <w:t>쿼리문</w:t>
      </w:r>
      <w:r>
        <w:t xml:space="preserve">은 모두 </w:t>
      </w:r>
      <w:r>
        <w:rPr>
          <w:b w:val="on"/>
        </w:rPr>
        <w:t>새로고침 주기</w:t>
      </w:r>
      <w:r>
        <w:t>에 따라 주기적으로 실행됩니다. 지나치게 많은 데이터를 가져오지 않도록 작성하십시오.</w:t>
      </w:r>
    </w:p>
    <w:p>
      <w:pPr>
        <w:numPr>
          <w:numId w:val="75"/>
        </w:numPr>
        <w:spacing w:before="0" w:after="0"/>
        <w:ind w:left="360" w:hanging="360"/>
      </w:pPr>
      <w:hyperlink r:id="rId170">
        <w:r>
          <w:rPr>
            <w:rStyle w:val="a6"/>
          </w:rPr>
          <w:t>컨트롤 위젯</w:t>
        </w:r>
      </w:hyperlink>
      <w:r>
        <w:t>을 사용하려면 탭 패널 안에서 사용할 쿼리 매개변수 이름을 미리 정해두십시오.</w:t>
      </w:r>
    </w:p>
    <w:p>
      <w:pPr>
        <w:numPr>
          <w:numId w:val="75"/>
        </w:numPr>
        <w:spacing w:before="0" w:after="0"/>
        <w:ind w:left="360" w:hanging="360"/>
      </w:pPr>
      <w:r>
        <w:t xml:space="preserve">데이터의 출처는 크게 보면 </w:t>
      </w:r>
      <w:hyperlink r:id="rId171">
        <w:r>
          <w:rPr>
            <w:rStyle w:val="a6"/>
          </w:rPr>
          <w:t>테이블</w:t>
        </w:r>
      </w:hyperlink>
      <w:r>
        <w:t xml:space="preserve">, </w:t>
      </w:r>
      <w:hyperlink r:id="rId172">
        <w:r>
          <w:rPr>
            <w:rStyle w:val="a6"/>
          </w:rPr>
          <w:t>로거</w:t>
        </w:r>
      </w:hyperlink>
      <w:r>
        <w:t xml:space="preserve">, </w:t>
      </w:r>
      <w:hyperlink r:id="rId173">
        <w:r>
          <w:rPr>
            <w:rStyle w:val="a6"/>
          </w:rPr>
          <w:t>스트림</w:t>
        </w:r>
      </w:hyperlink>
      <w:r>
        <w:t>이 있습니다. 테이블은 권한이 있는 사용자라면 누구나 접근할 수 있지만 로거나 다른 데이터 스트림에서 데이터를 가져오려면 관리자 권한이 필요합니다.</w:t>
      </w:r>
    </w:p>
    <w:p>
      <w:pPr>
        <w:numPr>
          <w:numId w:val="75"/>
        </w:numPr>
        <w:spacing w:before="0" w:after="0"/>
        <w:ind w:left="360" w:hanging="360"/>
      </w:pPr>
      <w:r>
        <w:t xml:space="preserve">관리자는 사용자들이 로거, 스트림 등에서 필요한 데이터만 가져와 사용할 수 있도록 </w:t>
      </w:r>
      <w:hyperlink r:id="rId174">
        <w:r>
          <w:rPr>
            <w:rStyle w:val="a6"/>
          </w:rPr>
          <w:t>프로시저</w:t>
        </w:r>
      </w:hyperlink>
      <w:r>
        <w:t xml:space="preserve">를 구성해 제공할 수 있습니다. 사용자는 </w:t>
      </w:r>
      <w:hyperlink r:id="rId175">
        <w:r>
          <w:rPr>
            <w:rStyle w:val="a6"/>
          </w:rPr>
          <w:t>proc</w:t>
        </w:r>
      </w:hyperlink>
      <w:r>
        <w:t xml:space="preserve"> 명령으로 프로시저를 호출해 사용하면 됩니다.</w:t>
      </w:r>
    </w:p>
    <w:p>
      <w:pPr>
        <w:numPr>
          <w:numId w:val="75"/>
        </w:numPr>
        <w:spacing w:before="0" w:after="0"/>
        <w:ind w:left="360" w:hanging="360"/>
      </w:pPr>
      <w:r>
        <w:t xml:space="preserve">예약어 </w:t>
      </w:r>
      <w:r>
        <w:rPr>
          <w:rStyle w:val="af4"/>
        </w:rPr>
        <w:t>$filter$</w:t>
      </w:r>
      <w:r>
        <w:t xml:space="preserve">를 이용해 데이터 쿼리문에서 </w:t>
      </w:r>
      <w:hyperlink r:id="rId176">
        <w:r>
          <w:rPr>
            <w:rStyle w:val="a6"/>
          </w:rPr>
          <w:t>필터링 이벤트</w:t>
        </w:r>
      </w:hyperlink>
      <w:r>
        <w:t xml:space="preserve"> 쿼리문을 삽입할 위치를 지정할 수 있습니다. 데이터 쿼리문에 </w:t>
      </w:r>
      <w:r>
        <w:rPr>
          <w:rStyle w:val="af4"/>
        </w:rPr>
        <w:t>$filter$</w:t>
      </w:r>
      <w:r>
        <w:t>가 포함되어 있지 않으면 쿼리문의 맨 뒤에 "</w:t>
      </w:r>
      <w:r>
        <w:rPr>
          <w:rStyle w:val="af4"/>
        </w:rPr>
        <w:t>| $filter$</w:t>
      </w:r>
      <w:r>
        <w:t>"가 있는 것과 동일하게 동작합니다.</w:t>
      </w:r>
    </w:p>
    <w:p>
      <w:pPr>
        <w:numPr>
          <w:numId w:val="75"/>
        </w:numPr>
        <w:spacing w:before="0" w:after="0"/>
        <w:ind w:left="360" w:hanging="360"/>
      </w:pPr>
      <w:r>
        <w:t>데이터 위젯은 일정 기간 동안 발생한 데이터만 가져오도록 하는 것이 좋습니다. 예를 들어, "</w:t>
      </w:r>
      <w:r>
        <w:rPr>
          <w:rStyle w:val="af4"/>
        </w:rPr>
        <w:t>table duration=1d sys_cpu_logs</w:t>
      </w:r>
      <w:r>
        <w:t>"과 같이 작성하면 특정한 기간동안 발생한 데이터만 가져오게 할 수 있습니다.</w:t>
      </w:r>
    </w:p>
    <w:p>
      <w:pPr>
        <w:numPr>
          <w:numId w:val="75"/>
        </w:numPr>
        <w:spacing w:before="0" w:after="0"/>
        <w:ind w:left="360" w:hanging="360"/>
      </w:pPr>
      <w:r>
        <w:rPr>
          <w:b w:val="on"/>
        </w:rPr>
        <w:t>데이터소스</w:t>
      </w:r>
      <w:r>
        <w:t xml:space="preserve">나 </w:t>
      </w:r>
      <w:r>
        <w:rPr>
          <w:b w:val="on"/>
        </w:rPr>
        <w:t>쿼리문</w:t>
      </w:r>
      <w:r>
        <w:t xml:space="preserve">에 </w:t>
      </w:r>
      <w:hyperlink r:id="rId177">
        <w:r>
          <w:rPr>
            <w:rStyle w:val="a6"/>
          </w:rPr>
          <w:t>쿼리 매개변수</w:t>
        </w:r>
      </w:hyperlink>
      <w:r>
        <w:t xml:space="preserve">를 선언해서 사용할 수 있습니다. 아래에 예시로 든 쿼리문은 </w:t>
      </w:r>
      <w:r>
        <w:rPr>
          <w:rStyle w:val="af4"/>
        </w:rPr>
        <w:t>from</w:t>
      </w:r>
      <w:r>
        <w:t xml:space="preserve">, </w:t>
      </w:r>
      <w:r>
        <w:rPr>
          <w:rStyle w:val="af4"/>
        </w:rPr>
        <w:t>to</w:t>
      </w:r>
      <w:r>
        <w:t xml:space="preserve">를 쿼리 매개변수로 사용합니다. 이렇게 작성하면 </w:t>
      </w:r>
      <w:hyperlink r:id="rId178">
        <w:r>
          <w:rPr>
            <w:rStyle w:val="a6"/>
          </w:rPr>
          <w:t>날짜 컨트롤</w:t>
        </w:r>
      </w:hyperlink>
      <w:r>
        <w:t xml:space="preserve">, </w:t>
      </w:r>
      <w:hyperlink r:id="rId179">
        <w:r>
          <w:rPr>
            <w:rStyle w:val="a6"/>
          </w:rPr>
          <w:t>텍스트 컨트롤</w:t>
        </w:r>
      </w:hyperlink>
      <w:r>
        <w:t xml:space="preserve"> 등으로 쿼리 매개변수의 값을 임의로 변경해 데이터 위젯들이 보여주는 정보를 한번에 갱신해서 조회할 수 있습니다.</w:t>
      </w:r>
    </w:p>
    <w:p>
      <w:pPr>
        <w:pStyle w:val="ae"/>
        <w:numPr>
          <w:numId w:val="75"/>
        </w:numPr>
        <w:spacing w:before="0" w:after="0"/>
        <w:ind w:left="360" w:hanging="360"/>
      </w:pPr>
      <w:r>
        <w:t>set from=nvl($("from"), dateadd(now(), "day", -7))</w:t>
        <w:cr/>
      </w:r>
      <w:r>
        <w:t xml:space="preserve">  | set to=nvl($("to"), string(now(), "yyyyMMddHHmmss"))</w:t>
        <w:cr/>
      </w:r>
      <w:r>
        <w:t xml:space="preserve">  | table from=$("from") to=$("to") araqne_cpu_logs</w:t>
      </w:r>
    </w:p>
    <w:p>
      <w:pPr>
        <w:pStyle w:val="a7"/>
      </w:pPr>
      <w:r>
        <w:t>3 단계: 위젯 속성 설정</w:t>
      </w:r>
    </w:p>
    <w:p>
      <w:r>
        <w:t xml:space="preserve">이제 쿼리문으로 가져온 데이터를 시각화하는데 필요한 속성을 지정합니다. </w:t>
      </w:r>
      <w:hyperlink r:id="rId180">
        <w:r>
          <w:rPr>
            <w:rStyle w:val="a6"/>
          </w:rPr>
          <w:t>1단계</w:t>
        </w:r>
      </w:hyperlink>
      <w:r>
        <w:t xml:space="preserve">에서 </w:t>
      </w:r>
      <w:r>
        <w:rPr>
          <w:b w:val="on"/>
        </w:rPr>
        <w:t>타입 선택</w:t>
      </w:r>
      <w:r>
        <w:t>에 지정한 값에 따라 지정할 수 있는 속성이 변경됩니다.</w:t>
      </w:r>
    </w:p>
    <w:p>
      <w:hyperlink r:id="rId181">
        <w:r>
          <w:rPr>
            <w:rStyle w:val="a6"/>
          </w:rPr>
          <w:t>2단계</w:t>
        </w:r>
      </w:hyperlink>
      <w:r>
        <w:t xml:space="preserve">에서 </w:t>
      </w:r>
      <w:r>
        <w:rPr>
          <w:b w:val="on"/>
        </w:rPr>
        <w:t>데이터 조회</w:t>
      </w:r>
      <w:r>
        <w:t>를 눌러 데이터 원본을 가져온 상태에서 진행합니다.</w:t>
      </w:r>
    </w:p>
    <w:p>
      <w:r>
        <w:t xml:space="preserve">데이터 위젯의 속성은 기본 속성과 위젯 타입별 속성으로 나뉩니다. 선택한 위젯 타입에 따라 필요한 속성을 선택하거나, 입력합니다. 위젯별 속성은 </w:t>
      </w:r>
      <w:hyperlink r:id="rId182">
        <w:r>
          <w:rPr>
            <w:rStyle w:val="a6"/>
          </w:rPr>
          <w:t>데이터 위젯</w:t>
        </w:r>
      </w:hyperlink>
      <w:r>
        <w:t>을 참고하십시오.</w:t>
      </w:r>
    </w:p>
    <w:p>
      <w:r>
        <w:t xml:space="preserve">모든 속성을 선택한 후, </w:t>
      </w:r>
      <w:r>
        <w:rPr>
          <w:b w:val="on"/>
        </w:rPr>
        <w:t>위젯 미리보기</w:t>
      </w:r>
      <w:r>
        <w:t xml:space="preserve"> 영역에서 </w:t>
      </w:r>
      <w:r>
        <w:rPr>
          <w:b w:val="on"/>
        </w:rPr>
        <w:t>미리보기</w:t>
      </w:r>
      <w:r>
        <w:t>를 누릅니다.</w:t>
      </w:r>
    </w:p>
    <w:p>
      <w:r>
        <w:t xml:space="preserve">원하는대로 위젯이 구성되었으면 </w:t>
      </w:r>
      <w:r>
        <w:rPr>
          <w:b w:val="on"/>
        </w:rPr>
        <w:t>이 위젯 추가</w:t>
      </w:r>
      <w:r>
        <w:t xml:space="preserve">를 눌러서 데이터 위젯 설정을 마칠 수 있습니다. 사용자가 위젯 내에서 클릭이나 드래그를 했을 때 이를 이벤트로 간주해 위젯의 동작을 지정하려면 4단계 이벤트 설정을 한 다음에 </w:t>
      </w:r>
      <w:r>
        <w:rPr>
          <w:b w:val="on"/>
        </w:rPr>
        <w:t>이 위젯 추가</w:t>
      </w:r>
      <w:r>
        <w:t>를 누르십시오.</w:t>
      </w:r>
    </w:p>
    <w:p>
      <w:r>
        <w:t>다음은 성능 모니터 앱에서 24시간 기준 CPU 사용량을 차트 위젯으로 작업한 예시입니다.</w:t>
      </w:r>
    </w:p>
    <w:p>
      <w:r>
        <w:drawing>
          <wp:inline distT="0" distR="0" distB="0" distL="0">
            <wp:extent cx="5715000" cy="4254500"/>
            <wp:docPr id="61" name="Drawing 61" descr=""/>
            <a:graphic xmlns:a="http://schemas.openxmlformats.org/drawingml/2006/main">
              <a:graphicData uri="http://schemas.openxmlformats.org/drawingml/2006/picture">
                <pic:pic xmlns:pic="http://schemas.openxmlformats.org/drawingml/2006/picture">
                  <pic:nvPicPr>
                    <pic:cNvPr id="0" name="Picture 61" descr=""/>
                    <pic:cNvPicPr>
                      <a:picLocks noChangeAspect="true"/>
                    </pic:cNvPicPr>
                  </pic:nvPicPr>
                  <pic:blipFill>
                    <a:blip r:embed="rId183"/>
                    <a:stretch>
                      <a:fillRect/>
                    </a:stretch>
                  </pic:blipFill>
                  <pic:spPr>
                    <a:xfrm>
                      <a:off x="0" y="0"/>
                      <a:ext cx="5715000" cy="4254500"/>
                    </a:xfrm>
                    <a:prstGeom prst="rect">
                      <a:avLst/>
                    </a:prstGeom>
                  </pic:spPr>
                </pic:pic>
              </a:graphicData>
            </a:graphic>
          </wp:inline>
        </w:drawing>
      </w:r>
    </w:p>
    <w:p>
      <w:pPr>
        <w:pStyle w:val="a7"/>
      </w:pPr>
      <w:r>
        <w:t>4 단계: 이벤트 설정(선택사항)</w:t>
      </w:r>
    </w:p>
    <w:p>
      <w:r>
        <w:t xml:space="preserve">차트, 그리드, 3D 네트워크 그래프, 3D 지구본 위젯에서 사용자가 클릭하거나 드래그하면 이벤트로 간주해 실행할 동작을 지정할 수 있습니다. 이벤트를 구성하는 방법은 </w:t>
      </w:r>
      <w:hyperlink r:id="rId184">
        <w:r>
          <w:rPr>
            <w:rStyle w:val="a6"/>
          </w:rPr>
          <w:t>이벤트</w:t>
        </w:r>
      </w:hyperlink>
      <w:r>
        <w:t>를 참고하십시오.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위젯</w:t>
            </w:r>
          </w:p>
        </w:tc>
        <w:tc>
          <w:tcPr>
            <w:shd w:fill="eeeeee"/>
          </w:tcPr>
          <w:p>
            <w:pPr>
              <w:spacing w:before="0" w:after="0"/>
            </w:pPr>
            <w:r>
              <w:rPr>
                <w:rFonts w:ascii="맑은 고딕" w:hAnsi="맑은 고딕" w:cs="맑은 고딕" w:eastAsia="맑은 고딕"/>
              </w:rPr>
              <w:t>이벤트</w:t>
            </w:r>
          </w:p>
        </w:tc>
        <w:tc>
          <w:tcPr>
            <w:shd w:fill="eeeeee"/>
          </w:tcPr>
          <w:p>
            <w:pPr>
              <w:spacing w:before="0" w:after="0"/>
            </w:pPr>
            <w:r>
              <w:rPr>
                <w:rFonts w:ascii="맑은 고딕" w:hAnsi="맑은 고딕" w:cs="맑은 고딕" w:eastAsia="맑은 고딕"/>
              </w:rPr>
              <w:t>액션</w:t>
            </w:r>
          </w:p>
        </w:tc>
        <w:tc>
          <w:tcPr>
            <w:shd w:fill="eeeeee"/>
          </w:tcPr>
          <w:p>
            <w:pPr>
              <w:spacing w:before="0" w:after="0"/>
            </w:pPr>
            <w:r>
              <w:rPr>
                <w:rFonts w:ascii="맑은 고딕" w:hAnsi="맑은 고딕" w:cs="맑은 고딕" w:eastAsia="맑은 고딕"/>
              </w:rPr>
              <w:t>설명</w:t>
            </w:r>
          </w:p>
        </w:tc>
      </w:tr>
      <w:tr>
        <w:tc>
          <w:p>
            <w:pPr>
              <w:spacing w:before="0" w:after="0"/>
            </w:pPr>
            <w:r>
              <w:t>공통</w:t>
            </w:r>
          </w:p>
        </w:tc>
        <w:tc>
          <w:p>
            <w:pPr>
              <w:spacing w:before="0" w:after="0"/>
            </w:pPr>
            <w:r>
              <w:t>클릭, 드래그</w:t>
            </w:r>
          </w:p>
        </w:tc>
        <w:tc>
          <w:p>
            <w:pPr>
              <w:spacing w:before="0" w:after="0"/>
            </w:pPr>
            <w:r>
              <w:t>쿼리 실행</w:t>
            </w:r>
          </w:p>
        </w:tc>
        <w:tc>
          <w:p>
            <w:pPr>
              <w:spacing w:before="0" w:after="0"/>
            </w:pPr>
            <w:r>
              <w:rPr>
                <w:b w:val="on"/>
              </w:rPr>
              <w:t>쿼리 &gt; 쿼리</w:t>
            </w:r>
            <w:r>
              <w:t>에서 이벤트 쿼리문을 실행하고 결과를 보여줍니다.</w:t>
            </w:r>
          </w:p>
        </w:tc>
      </w:tr>
      <w:tr>
        <w:tc>
          <w:p>
            <w:pPr>
              <w:spacing w:before="0" w:after="0"/>
            </w:pPr>
            <w:r>
              <w:t>공통</w:t>
            </w:r>
          </w:p>
        </w:tc>
        <w:tc>
          <w:p>
            <w:pPr>
              <w:spacing w:before="0" w:after="0"/>
            </w:pPr>
            <w:r>
              <w:t>클릭, 드래그</w:t>
            </w:r>
          </w:p>
        </w:tc>
        <w:tc>
          <w:p>
            <w:pPr>
              <w:spacing w:before="0" w:after="0"/>
            </w:pPr>
            <w:r>
              <w:t>필터링</w:t>
            </w:r>
          </w:p>
        </w:tc>
        <w:tc>
          <w:p>
            <w:pPr>
              <w:spacing w:before="0" w:after="0"/>
            </w:pPr>
            <w:r>
              <w:t xml:space="preserve">위젯 쿼리문에서 </w:t>
            </w:r>
            <w:r>
              <w:rPr>
                <w:rStyle w:val="af4"/>
              </w:rPr>
              <w:t>$filter$</w:t>
            </w:r>
            <w:r>
              <w:t>으로 지정된 위치에 필터 쿼리문을 적용합니다.</w:t>
            </w:r>
          </w:p>
        </w:tc>
      </w:tr>
      <w:tr>
        <w:tc>
          <w:p>
            <w:pPr>
              <w:spacing w:before="0" w:after="0"/>
            </w:pPr>
            <w:r>
              <w:t>공통</w:t>
            </w:r>
          </w:p>
        </w:tc>
        <w:tc>
          <w:p>
            <w:pPr>
              <w:spacing w:before="0" w:after="0"/>
            </w:pPr>
            <w:r>
              <w:t>클릭</w:t>
            </w:r>
          </w:p>
        </w:tc>
        <w:tc>
          <w:p>
            <w:pPr>
              <w:spacing w:before="0" w:after="0"/>
            </w:pPr>
            <w:r>
              <w:t>브라우저 실행</w:t>
            </w:r>
          </w:p>
        </w:tc>
        <w:tc>
          <w:p>
            <w:pPr>
              <w:spacing w:before="0" w:after="0"/>
            </w:pPr>
            <w:r>
              <w:t>지정된 필드로부터 URL 값을 인자로 받아 웹 브라우저를 실행합니다.</w:t>
            </w:r>
          </w:p>
        </w:tc>
      </w:tr>
      <w:tr>
        <w:tc>
          <w:p>
            <w:pPr>
              <w:spacing w:before="0" w:after="0"/>
            </w:pPr>
            <w:r>
              <w:t>그리드</w:t>
            </w:r>
          </w:p>
        </w:tc>
        <w:tc>
          <w:p>
            <w:pPr>
              <w:spacing w:before="0" w:after="0"/>
            </w:pPr>
            <w:r>
              <w:t>클릭</w:t>
            </w:r>
          </w:p>
        </w:tc>
        <w:tc>
          <w:p>
            <w:pPr>
              <w:spacing w:before="0" w:after="0"/>
            </w:pPr>
            <w:r>
              <w:t>백그라운드 쿼리 실행</w:t>
            </w:r>
          </w:p>
        </w:tc>
        <w:tc>
          <w:p>
            <w:pPr>
              <w:spacing w:before="0" w:after="0"/>
            </w:pPr>
            <w:r>
              <w:t>쿼리를 실행하고 결과에 따라 모든 위젯을 갱신해 보여줍니다.</w:t>
            </w:r>
          </w:p>
        </w:tc>
      </w:tr>
    </w:tbl>
    <w:p>
      <w:pPr>
        <w:numPr>
          <w:numId w:val="77"/>
        </w:numPr>
        <w:spacing w:before="0" w:after="0"/>
        <w:ind w:left="360" w:hanging="360"/>
      </w:pPr>
      <w:r>
        <w:t xml:space="preserve">위젯 열에서 </w:t>
      </w:r>
      <w:r>
        <w:rPr>
          <w:b w:val="on"/>
        </w:rPr>
        <w:t>공통</w:t>
      </w:r>
      <w:r>
        <w:t xml:space="preserve">은 </w:t>
      </w:r>
      <w:hyperlink r:id="rId185">
        <w:r>
          <w:rPr>
            <w:rStyle w:val="a6"/>
          </w:rPr>
          <w:t>차트</w:t>
        </w:r>
      </w:hyperlink>
      <w:r>
        <w:t xml:space="preserve">, </w:t>
      </w:r>
      <w:hyperlink r:id="rId186">
        <w:r>
          <w:rPr>
            <w:rStyle w:val="a6"/>
          </w:rPr>
          <w:t>그리드</w:t>
        </w:r>
      </w:hyperlink>
      <w:r>
        <w:t xml:space="preserve">, </w:t>
      </w:r>
      <w:hyperlink r:id="rId187">
        <w:r>
          <w:rPr>
            <w:rStyle w:val="a6"/>
          </w:rPr>
          <w:t>3D 네트워크 그래프</w:t>
        </w:r>
      </w:hyperlink>
      <w:r>
        <w:t xml:space="preserve">, </w:t>
      </w:r>
      <w:hyperlink r:id="rId188">
        <w:r>
          <w:rPr>
            <w:rStyle w:val="a6"/>
          </w:rPr>
          <w:t>3D 지구본</w:t>
        </w:r>
      </w:hyperlink>
      <w:r>
        <w:t xml:space="preserve"> 위젯을 의미합니다.</w:t>
      </w:r>
    </w:p>
    <w:p>
      <w:pPr>
        <w:numPr>
          <w:numId w:val="77"/>
        </w:numPr>
        <w:spacing w:before="0" w:after="0"/>
        <w:ind w:left="360" w:hanging="360"/>
      </w:pPr>
      <w:r>
        <w:t xml:space="preserve">차트 위젯 중에서 </w:t>
      </w:r>
      <w:hyperlink r:id="rId189">
        <w:r>
          <w:rPr>
            <w:rStyle w:val="a6"/>
          </w:rPr>
          <w:t>파이</w:t>
        </w:r>
      </w:hyperlink>
      <w:r>
        <w:t xml:space="preserve">, </w:t>
      </w:r>
      <w:hyperlink r:id="rId190">
        <w:r>
          <w:rPr>
            <w:rStyle w:val="a6"/>
          </w:rPr>
          <w:t>2단계 파이</w:t>
        </w:r>
      </w:hyperlink>
      <w:r>
        <w:t xml:space="preserve">, </w:t>
      </w:r>
      <w:hyperlink r:id="rId191">
        <w:r>
          <w:rPr>
            <w:rStyle w:val="a6"/>
          </w:rPr>
          <w:t>박스 플롯</w:t>
        </w:r>
      </w:hyperlink>
      <w:r>
        <w:t xml:space="preserve">, </w:t>
      </w:r>
      <w:hyperlink r:id="rId192">
        <w:r>
          <w:rPr>
            <w:rStyle w:val="a6"/>
          </w:rPr>
          <w:t>트리맵</w:t>
        </w:r>
      </w:hyperlink>
      <w:r>
        <w:t>은 드래그 이벤트를 지원하지 않습니다.</w:t>
      </w:r>
    </w:p>
    <w:p>
      <w:pPr>
        <w:numPr>
          <w:numId w:val="77"/>
        </w:numPr>
        <w:spacing w:before="0" w:after="0"/>
        <w:ind w:left="360" w:hanging="360"/>
      </w:pPr>
      <w:r>
        <w:t xml:space="preserve">클릭 이벤트의 액션이 </w:t>
      </w:r>
      <w:r>
        <w:rPr>
          <w:b w:val="on"/>
        </w:rPr>
        <w:t>쿼리 실행</w:t>
      </w:r>
      <w:r>
        <w:t xml:space="preserve">일 때, 이벤트 쿼리문에 </w:t>
      </w:r>
      <w:r>
        <w:rPr>
          <w:rStyle w:val="af4"/>
        </w:rPr>
        <w:t>$필드이름$</w:t>
      </w:r>
      <w:r>
        <w:t xml:space="preserve">, </w:t>
      </w:r>
      <w:r>
        <w:rPr>
          <w:rStyle w:val="af4"/>
        </w:rPr>
        <w:t>$series$</w:t>
      </w:r>
      <w:r>
        <w:t xml:space="preserve">, </w:t>
      </w:r>
      <w:r>
        <w:rPr>
          <w:rStyle w:val="af4"/>
        </w:rPr>
        <w:t>$xfield$</w:t>
      </w:r>
      <w:r>
        <w:t xml:space="preserve"> 등의 </w:t>
      </w:r>
      <w:hyperlink r:id="rId193">
        <w:r>
          <w:rPr>
            <w:rStyle w:val="a6"/>
          </w:rPr>
          <w:t>예약어</w:t>
        </w:r>
      </w:hyperlink>
      <w:r>
        <w:t>를 사용할 수 있습니다.</w:t>
      </w:r>
    </w:p>
    <w:p>
      <w:pPr>
        <w:numPr>
          <w:numId w:val="77"/>
        </w:numPr>
        <w:spacing w:before="0" w:after="0"/>
        <w:ind w:left="360" w:hanging="360"/>
      </w:pPr>
      <w:r>
        <w:t xml:space="preserve">클릭 이벤트의 액션이 </w:t>
      </w:r>
      <w:r>
        <w:rPr>
          <w:b w:val="on"/>
        </w:rPr>
        <w:t>필터링</w:t>
      </w:r>
      <w:r>
        <w:t>일 때</w:t>
      </w:r>
    </w:p>
    <w:p>
      <w:pPr>
        <w:numPr>
          <w:numId w:val="78"/>
        </w:numPr>
        <w:spacing w:before="0" w:after="0"/>
        <w:ind w:left="720" w:hanging="360"/>
      </w:pPr>
      <w:r>
        <w:t xml:space="preserve">이벤트 쿼리문에 </w:t>
      </w:r>
      <w:r>
        <w:rPr>
          <w:rStyle w:val="af4"/>
        </w:rPr>
        <w:t>$xfield$</w:t>
      </w:r>
      <w:r>
        <w:t xml:space="preserve">, </w:t>
      </w:r>
      <w:r>
        <w:rPr>
          <w:rStyle w:val="af4"/>
        </w:rPr>
        <w:t>$from$</w:t>
      </w:r>
      <w:r>
        <w:t xml:space="preserve">, </w:t>
      </w:r>
      <w:r>
        <w:rPr>
          <w:rStyle w:val="af4"/>
        </w:rPr>
        <w:t>$to$</w:t>
      </w:r>
      <w:r>
        <w:t xml:space="preserve"> </w:t>
      </w:r>
      <w:hyperlink r:id="rId194">
        <w:r>
          <w:rPr>
            <w:rStyle w:val="a6"/>
          </w:rPr>
          <w:t>예약어</w:t>
        </w:r>
      </w:hyperlink>
      <w:r>
        <w:t>를 사용할 수 있습니다.</w:t>
      </w:r>
    </w:p>
    <w:p>
      <w:pPr>
        <w:numPr>
          <w:numId w:val="78"/>
        </w:numPr>
        <w:spacing w:before="0" w:after="0"/>
        <w:ind w:left="720" w:hanging="360"/>
      </w:pPr>
      <w:r>
        <w:rPr>
          <w:b w:val="on"/>
        </w:rPr>
        <w:t>데이터소스</w:t>
      </w:r>
      <w:r>
        <w:t xml:space="preserve">나 </w:t>
      </w:r>
      <w:r>
        <w:rPr>
          <w:b w:val="on"/>
        </w:rPr>
        <w:t>쿼리문</w:t>
      </w:r>
      <w:r>
        <w:t xml:space="preserve">에 </w:t>
      </w:r>
      <w:r>
        <w:rPr>
          <w:rStyle w:val="af4"/>
        </w:rPr>
        <w:t>$filter$</w:t>
      </w:r>
      <w:r>
        <w:t xml:space="preserve"> 예약어를 이용해 필터링을 적용할 위치를 지정해야 합니다.</w:t>
      </w:r>
    </w:p>
    <w:p>
      <w:pPr>
        <w:numPr>
          <w:numId w:val="77"/>
        </w:numPr>
        <w:spacing w:before="0" w:after="0"/>
        <w:ind w:left="360" w:hanging="360"/>
      </w:pPr>
      <w:r>
        <w:t>드래그 이벤트는 독립 변수가 시간 타입인 경우에만 사용할 수 있습니다.</w:t>
      </w:r>
    </w:p>
    <w:p>
      <w:pPr>
        <w:numPr>
          <w:numId w:val="79"/>
        </w:numPr>
        <w:spacing w:before="0" w:after="0"/>
        <w:ind w:left="720" w:hanging="360"/>
      </w:pPr>
      <w:r>
        <w:t xml:space="preserve">이벤트 쿼리문에 </w:t>
      </w:r>
      <w:r>
        <w:rPr>
          <w:rStyle w:val="af4"/>
        </w:rPr>
        <w:t>$xfield$</w:t>
      </w:r>
      <w:r>
        <w:t xml:space="preserve">, </w:t>
      </w:r>
      <w:r>
        <w:rPr>
          <w:rStyle w:val="af4"/>
        </w:rPr>
        <w:t>$from$</w:t>
      </w:r>
      <w:r>
        <w:t xml:space="preserve">, </w:t>
      </w:r>
      <w:r>
        <w:rPr>
          <w:rStyle w:val="af4"/>
        </w:rPr>
        <w:t>$to$</w:t>
      </w:r>
      <w:r>
        <w:t xml:space="preserve"> 예약어를 사용할 수 있습니다.</w:t>
      </w:r>
    </w:p>
    <w:p>
      <w:pPr>
        <w:pStyle w:val="a7"/>
      </w:pPr>
      <w:r>
        <w:t>5 단계: 위젯 레이아웃 지정</w:t>
      </w:r>
    </w:p>
    <w:p>
      <w:r>
        <w:t>이제 탭 패널에 새로 추가한 위젯을 배치합니다. 새 위젯을 추가한 직후 탭 패널에 주황색 핸들이 표시된 위젯이 떠 있는 것을 볼 수 있습니다.</w:t>
      </w:r>
    </w:p>
    <w:p>
      <w:r>
        <w:drawing>
          <wp:inline distT="0" distR="0" distB="0" distL="0">
            <wp:extent cx="5715000" cy="2844800"/>
            <wp:docPr id="62" name="Drawing 62" descr=""/>
            <a:graphic xmlns:a="http://schemas.openxmlformats.org/drawingml/2006/main">
              <a:graphicData uri="http://schemas.openxmlformats.org/drawingml/2006/picture">
                <pic:pic xmlns:pic="http://schemas.openxmlformats.org/drawingml/2006/picture">
                  <pic:nvPicPr>
                    <pic:cNvPr id="0" name="Picture 62" descr=""/>
                    <pic:cNvPicPr>
                      <a:picLocks noChangeAspect="true"/>
                    </pic:cNvPicPr>
                  </pic:nvPicPr>
                  <pic:blipFill>
                    <a:blip r:embed="rId195"/>
                    <a:stretch>
                      <a:fillRect/>
                    </a:stretch>
                  </pic:blipFill>
                  <pic:spPr>
                    <a:xfrm>
                      <a:off x="0" y="0"/>
                      <a:ext cx="5715000" cy="2844800"/>
                    </a:xfrm>
                    <a:prstGeom prst="rect">
                      <a:avLst/>
                    </a:prstGeom>
                  </pic:spPr>
                </pic:pic>
              </a:graphicData>
            </a:graphic>
          </wp:inline>
        </w:drawing>
      </w:r>
    </w:p>
    <w:p>
      <w:pPr>
        <w:pStyle w:val="a7"/>
      </w:pPr>
      <w:r>
        <w:t>빈 탭 패널에 첫 번째 위젯 배치</w:t>
      </w:r>
    </w:p>
    <w:p>
      <w:r>
        <w:t>핸들에 포인터를 올려놓고 마우스 버튼을 누른 상태에서 위젯을 임의의 위치에 끌어다 놓으면 위젯이 배치될 영역이 파란색으로 표시되고, 마우스 버튼을 놓으면 해당 위치에 위젯이 배치됩니다. 빈 탭 패널에 첫 위젯을 추가하면 아무 위젯도 없으므로 탭 패널 전체 공간에 위젯이 배치됩니다.</w:t>
      </w:r>
    </w:p>
    <w:p>
      <w:r>
        <w:drawing>
          <wp:inline distT="0" distR="0" distB="0" distL="0">
            <wp:extent cx="5715000" cy="2844800"/>
            <wp:docPr id="63" name="Drawing 63" descr=""/>
            <a:graphic xmlns:a="http://schemas.openxmlformats.org/drawingml/2006/main">
              <a:graphicData uri="http://schemas.openxmlformats.org/drawingml/2006/picture">
                <pic:pic xmlns:pic="http://schemas.openxmlformats.org/drawingml/2006/picture">
                  <pic:nvPicPr>
                    <pic:cNvPr id="0" name="Picture 63" descr=""/>
                    <pic:cNvPicPr>
                      <a:picLocks noChangeAspect="true"/>
                    </pic:cNvPicPr>
                  </pic:nvPicPr>
                  <pic:blipFill>
                    <a:blip r:embed="rId196"/>
                    <a:stretch>
                      <a:fillRect/>
                    </a:stretch>
                  </pic:blipFill>
                  <pic:spPr>
                    <a:xfrm>
                      <a:off x="0" y="0"/>
                      <a:ext cx="5715000" cy="2844800"/>
                    </a:xfrm>
                    <a:prstGeom prst="rect">
                      <a:avLst/>
                    </a:prstGeom>
                  </pic:spPr>
                </pic:pic>
              </a:graphicData>
            </a:graphic>
          </wp:inline>
        </w:drawing>
      </w:r>
    </w:p>
    <w:p>
      <w:pPr>
        <w:pStyle w:val="a7"/>
      </w:pPr>
      <w:r>
        <w:t>위젯을 더 배치하기</w:t>
      </w:r>
    </w:p>
    <w:p>
      <w:r>
        <w:t>두 번째 위젯을 추가할 때부터는 위젯을 임의의 위치에 끌어다 놓으면 레이아웃 포인터가 나타납니다. 이 포인터에 위젯을 드래그하면 위젯이 배치될 영역이 파란색으로 표시되고, 마우스 버튼을 놓으면 해당 위치에 위젯이 배치됩니다.</w:t>
      </w:r>
    </w:p>
    <w:p>
      <w:r>
        <w:t>다음은 탭 패널을 기준으로 오른쪽 레이아웃 포인터에 위젯을 올려놓았을 때 볼 수 있는 화면입니다.</w:t>
      </w:r>
    </w:p>
    <w:p>
      <w:r>
        <w:drawing>
          <wp:inline distT="0" distR="0" distB="0" distL="0">
            <wp:extent cx="5715000" cy="2844800"/>
            <wp:docPr id="64" name="Drawing 64" descr=""/>
            <a:graphic xmlns:a="http://schemas.openxmlformats.org/drawingml/2006/main">
              <a:graphicData uri="http://schemas.openxmlformats.org/drawingml/2006/picture">
                <pic:pic xmlns:pic="http://schemas.openxmlformats.org/drawingml/2006/picture">
                  <pic:nvPicPr>
                    <pic:cNvPr id="0" name="Picture 64" descr=""/>
                    <pic:cNvPicPr>
                      <a:picLocks noChangeAspect="true"/>
                    </pic:cNvPicPr>
                  </pic:nvPicPr>
                  <pic:blipFill>
                    <a:blip r:embed="rId197"/>
                    <a:stretch>
                      <a:fillRect/>
                    </a:stretch>
                  </pic:blipFill>
                  <pic:spPr>
                    <a:xfrm>
                      <a:off x="0" y="0"/>
                      <a:ext cx="5715000" cy="2844800"/>
                    </a:xfrm>
                    <a:prstGeom prst="rect">
                      <a:avLst/>
                    </a:prstGeom>
                  </pic:spPr>
                </pic:pic>
              </a:graphicData>
            </a:graphic>
          </wp:inline>
        </w:drawing>
      </w:r>
    </w:p>
    <w:p>
      <w:pPr>
        <w:numPr>
          <w:numId w:val="80"/>
        </w:numPr>
        <w:spacing w:before="0" w:after="0"/>
        <w:ind w:left="360" w:hanging="360"/>
      </w:pPr>
      <w:r>
        <w:t>탭 패널의 상하좌우에 표시되는 포인터들은 탭 패널을 기준으로 위젯을 배치할 때 사용됩니다.</w:t>
      </w:r>
    </w:p>
    <w:p>
      <w:pPr>
        <w:numPr>
          <w:numId w:val="80"/>
        </w:numPr>
        <w:spacing w:before="0" w:after="0"/>
        <w:ind w:left="360" w:hanging="360"/>
      </w:pPr>
      <w:r>
        <w:t>위젯의 가운데에 표시되는 포인터들은 해당 위젯의 위치를 기준으로 새 위젯을 배치할 때 사용됩니다.</w:t>
      </w:r>
    </w:p>
    <w:p>
      <w:r>
        <w:t>위 그림과 같은 위치에서 마우스 버튼을 놓으면 다음과 같이 위젯이 배치됩니다.</w:t>
      </w:r>
    </w:p>
    <w:p>
      <w:r>
        <w:drawing>
          <wp:inline distT="0" distR="0" distB="0" distL="0">
            <wp:extent cx="5715000" cy="2844800"/>
            <wp:docPr id="65" name="Drawing 65" descr=""/>
            <a:graphic xmlns:a="http://schemas.openxmlformats.org/drawingml/2006/main">
              <a:graphicData uri="http://schemas.openxmlformats.org/drawingml/2006/picture">
                <pic:pic xmlns:pic="http://schemas.openxmlformats.org/drawingml/2006/picture">
                  <pic:nvPicPr>
                    <pic:cNvPr id="0" name="Picture 65" descr=""/>
                    <pic:cNvPicPr>
                      <a:picLocks noChangeAspect="true"/>
                    </pic:cNvPicPr>
                  </pic:nvPicPr>
                  <pic:blipFill>
                    <a:blip r:embed="rId198"/>
                    <a:stretch>
                      <a:fillRect/>
                    </a:stretch>
                  </pic:blipFill>
                  <pic:spPr>
                    <a:xfrm>
                      <a:off x="0" y="0"/>
                      <a:ext cx="5715000" cy="2844800"/>
                    </a:xfrm>
                    <a:prstGeom prst="rect">
                      <a:avLst/>
                    </a:prstGeom>
                  </pic:spPr>
                </pic:pic>
              </a:graphicData>
            </a:graphic>
          </wp:inline>
        </w:drawing>
      </w:r>
    </w:p>
    <w:p>
      <w:pPr>
        <w:pStyle w:val="a7"/>
      </w:pPr>
      <w:r>
        <w:t>데이터 위젯 실습</w:t>
      </w:r>
    </w:p>
    <w:p>
      <w:r>
        <w:t>데이터 위젯을 이해할 수 있도록 다음과 같은 데이터 위젯을 만들어보시기 바랍니다.</w:t>
      </w:r>
    </w:p>
    <w:p>
      <w:r>
        <w:drawing>
          <wp:inline distT="0" distR="0" distB="0" distL="0">
            <wp:extent cx="5715000" cy="2857500"/>
            <wp:docPr id="66" name="Drawing 66" descr=""/>
            <a:graphic xmlns:a="http://schemas.openxmlformats.org/drawingml/2006/main">
              <a:graphicData uri="http://schemas.openxmlformats.org/drawingml/2006/picture">
                <pic:pic xmlns:pic="http://schemas.openxmlformats.org/drawingml/2006/picture">
                  <pic:nvPicPr>
                    <pic:cNvPr id="0" name="Picture 66" descr=""/>
                    <pic:cNvPicPr>
                      <a:picLocks noChangeAspect="true"/>
                    </pic:cNvPicPr>
                  </pic:nvPicPr>
                  <pic:blipFill>
                    <a:blip r:embed="rId199"/>
                    <a:stretch>
                      <a:fillRect/>
                    </a:stretch>
                  </pic:blipFill>
                  <pic:spPr>
                    <a:xfrm>
                      <a:off x="0" y="0"/>
                      <a:ext cx="5715000" cy="2857500"/>
                    </a:xfrm>
                    <a:prstGeom prst="rect">
                      <a:avLst/>
                    </a:prstGeom>
                  </pic:spPr>
                </pic:pic>
              </a:graphicData>
            </a:graphic>
          </wp:inline>
        </w:drawing>
      </w:r>
    </w:p>
    <w:p>
      <w:r>
        <w:t>성능 모니터 앱에 로그 발생 현황 탭 패널을 추가해보십시오.</w:t>
      </w:r>
    </w:p>
    <w:p>
      <w:r>
        <w:t>로그 발생 현황 탭 패널에 위에 제시된 화면과 같이 3개의 데이터 위젯(그리드 위젯, 누적 세로 막대 차트, 라인 차트)을 추가해보십시오.</w:t>
      </w:r>
    </w:p>
    <w:p>
      <w:r>
        <w:t>위젯을 추가할 때 다음 데이터 쿼리문을 "</w:t>
      </w:r>
      <w:r>
        <w:rPr>
          <w:rStyle w:val="af4"/>
        </w:rPr>
        <w:t>araqne_query_logs 7d</w:t>
      </w:r>
      <w:r>
        <w:t>"라는 이름의 데이터소스로 등록해서 사용하십시오.</w:t>
      </w:r>
    </w:p>
    <w:p>
      <w:pPr>
        <w:pStyle w:val="ae"/>
      </w:pPr>
      <w:r>
        <w:t>set from=nvl($("from"), dateadd(now(), "day", -7))</w:t>
        <w:cr/>
      </w:r>
      <w:r>
        <w:t>| set to=nvl($("to"), string(now(), "yyyyMMddHHmmss"))</w:t>
        <w:cr/>
      </w:r>
      <w:r>
        <w:t>| table from=$("from") to=$("to") araqne_query_logs</w:t>
        <w:cr/>
      </w:r>
      <w:r>
        <w:t>| search</w:t>
        <w:cr/>
      </w:r>
      <w:r>
        <w:t xml:space="preserve">    case(</w:t>
        <w:cr/>
      </w:r>
      <w:r>
        <w:t xml:space="preserve">        isnull($("source")),true,</w:t>
        <w:cr/>
      </w:r>
      <w:r>
        <w:t xml:space="preserve">        typeof($("source"))=="string",source==$("source"),</w:t>
        <w:cr/>
      </w:r>
      <w:r>
        <w:t xml:space="preserve">        typeof($("source"))=="object[]",in( source, valueof($("source"),0), valueof($("source"),1), valueof($("source"),2), valueof($("source"),3) )</w:t>
        <w:cr/>
      </w:r>
      <w:r>
        <w:t xml:space="preserve">    )</w:t>
        <w:cr/>
      </w:r>
      <w:r>
        <w:t xml:space="preserve">    and if(isnull($("login_name")),true,login_name==$("login_name"))</w:t>
        <w:cr/>
      </w:r>
      <w:r>
        <w:t xml:space="preserve">    and _time &gt;= $("from",dateadd(now(),"day",-7)) and _time &lt;= $("to",now())</w:t>
        <w:cr/>
      </w:r>
      <w:r>
        <w:t xml:space="preserve">    and if(isnull($("query_string")),true,contains(query_string,$("query_string")))</w:t>
        <w:cr/>
      </w:r>
      <w:r>
        <w:t>| eval d=datetrunc(_time,"1d")</w:t>
        <w:cr/>
      </w:r>
      <w:r>
        <w:t>| stats count by d, source, login_name</w:t>
      </w:r>
    </w:p>
    <w:p>
      <w:pPr>
        <w:pStyle w:val="a7"/>
      </w:pPr>
      <w:r>
        <w:t>그리드 위젯</w:t>
      </w:r>
    </w:p>
    <w:p>
      <w:r>
        <w:t>다음과 같은 속성을 갖는 그리드 위젯을 추가합니다.</w:t>
      </w:r>
    </w:p>
    <w:p>
      <w:pPr>
        <w:numPr>
          <w:numId w:val="82"/>
        </w:numPr>
        <w:spacing w:before="0" w:after="0"/>
        <w:ind w:left="360" w:hanging="360"/>
      </w:pPr>
      <w:r>
        <w:rPr>
          <w:b w:val="on"/>
        </w:rPr>
        <w:t>위젯 이름</w:t>
      </w:r>
      <w:r>
        <w:t>: 쿼리 건수</w:t>
      </w:r>
    </w:p>
    <w:p>
      <w:pPr>
        <w:numPr>
          <w:numId w:val="82"/>
        </w:numPr>
        <w:spacing w:before="0" w:after="0"/>
        <w:ind w:left="360" w:hanging="360"/>
      </w:pPr>
      <w:r>
        <w:rPr>
          <w:b w:val="on"/>
        </w:rPr>
        <w:t>타입 선택</w:t>
      </w:r>
      <w:r>
        <w:t xml:space="preserve">: </w:t>
      </w:r>
      <w:hyperlink r:id="rId200">
        <w:r>
          <w:rPr>
            <w:rStyle w:val="a6"/>
          </w:rPr>
          <w:t>그리드</w:t>
        </w:r>
      </w:hyperlink>
    </w:p>
    <w:p>
      <w:pPr>
        <w:numPr>
          <w:numId w:val="82"/>
        </w:numPr>
        <w:spacing w:before="0" w:after="0"/>
        <w:ind w:left="360" w:hanging="360"/>
      </w:pPr>
      <w:r>
        <w:rPr>
          <w:b w:val="on"/>
        </w:rPr>
        <w:t>데이터소스 선택</w:t>
      </w:r>
      <w:r>
        <w:t xml:space="preserve">: </w:t>
      </w:r>
      <w:r>
        <w:rPr>
          <w:rStyle w:val="af4"/>
        </w:rPr>
        <w:t>araqne_query_logs 7d</w:t>
      </w:r>
    </w:p>
    <w:p>
      <w:pPr>
        <w:numPr>
          <w:numId w:val="82"/>
        </w:numPr>
        <w:spacing w:before="0" w:after="0"/>
        <w:ind w:left="360" w:hanging="360"/>
      </w:pPr>
      <w:r>
        <w:rPr>
          <w:b w:val="on"/>
        </w:rPr>
        <w:t>쿼리문</w:t>
      </w:r>
    </w:p>
    <w:p>
      <w:pPr>
        <w:pStyle w:val="ae"/>
        <w:numPr>
          <w:numId w:val="82"/>
        </w:numPr>
        <w:spacing w:before="0" w:after="0"/>
        <w:ind w:left="360" w:hanging="360"/>
      </w:pPr>
      <w:r>
        <w:t>rename d as _time | fields _time, source, login_name, count</w:t>
      </w:r>
    </w:p>
    <w:p>
      <w:pPr>
        <w:numPr>
          <w:numId w:val="82"/>
        </w:numPr>
        <w:spacing w:before="0" w:after="0"/>
        <w:ind w:left="360" w:hanging="360"/>
      </w:pPr>
      <w:r>
        <w:rPr>
          <w:b w:val="on"/>
        </w:rPr>
        <w:t>새로고침 주기</w:t>
      </w:r>
      <w:r>
        <w:t>: 60초</w:t>
      </w:r>
    </w:p>
    <w:p>
      <w:pPr>
        <w:numPr>
          <w:numId w:val="82"/>
        </w:numPr>
        <w:spacing w:before="0" w:after="0"/>
        <w:ind w:left="360" w:hanging="360"/>
      </w:pPr>
      <w:r>
        <w:rPr>
          <w:b w:val="on"/>
        </w:rPr>
        <w:t>경보 무시 주기</w:t>
      </w:r>
      <w:r>
        <w:t>: 10초</w:t>
      </w:r>
    </w:p>
    <w:p>
      <w:pPr>
        <w:numPr>
          <w:numId w:val="82"/>
        </w:numPr>
        <w:spacing w:before="0" w:after="0"/>
        <w:ind w:left="360" w:hanging="360"/>
      </w:pPr>
      <w:r>
        <w:rPr>
          <w:b w:val="on"/>
        </w:rPr>
        <w:t>알림음</w:t>
      </w:r>
      <w:r>
        <w:t>: 없음</w:t>
      </w:r>
    </w:p>
    <w:p>
      <w:pPr>
        <w:numPr>
          <w:numId w:val="82"/>
        </w:numPr>
        <w:spacing w:before="0" w:after="0"/>
        <w:ind w:left="360" w:hanging="360"/>
      </w:pPr>
      <w:r>
        <w:rPr>
          <w:b w:val="on"/>
        </w:rPr>
        <w:t>클릭하여 알림 닫기</w:t>
      </w:r>
      <w:r>
        <w:t>: 선택 해제</w:t>
      </w:r>
    </w:p>
    <w:p>
      <w:r>
        <w:t>모든 값을 입력한 후에 다음 스크린샷과 비교해보십시오.</w:t>
      </w:r>
    </w:p>
    <w:p>
      <w:r>
        <w:drawing>
          <wp:inline distT="0" distR="0" distB="0" distL="0">
            <wp:extent cx="5715000" cy="6210300"/>
            <wp:docPr id="67" name="Drawing 67" descr=""/>
            <a:graphic xmlns:a="http://schemas.openxmlformats.org/drawingml/2006/main">
              <a:graphicData uri="http://schemas.openxmlformats.org/drawingml/2006/picture">
                <pic:pic xmlns:pic="http://schemas.openxmlformats.org/drawingml/2006/picture">
                  <pic:nvPicPr>
                    <pic:cNvPr id="0" name="Picture 67" descr=""/>
                    <pic:cNvPicPr>
                      <a:picLocks noChangeAspect="true"/>
                    </pic:cNvPicPr>
                  </pic:nvPicPr>
                  <pic:blipFill>
                    <a:blip r:embed="rId201"/>
                    <a:stretch>
                      <a:fillRect/>
                    </a:stretch>
                  </pic:blipFill>
                  <pic:spPr>
                    <a:xfrm>
                      <a:off x="0" y="0"/>
                      <a:ext cx="5715000" cy="6210300"/>
                    </a:xfrm>
                    <a:prstGeom prst="rect">
                      <a:avLst/>
                    </a:prstGeom>
                  </pic:spPr>
                </pic:pic>
              </a:graphicData>
            </a:graphic>
          </wp:inline>
        </w:drawing>
      </w:r>
    </w:p>
    <w:p>
      <w:pPr>
        <w:pStyle w:val="a7"/>
      </w:pPr>
      <w:r>
        <w:t>누적 세로 막대 차트 위젯</w:t>
      </w:r>
    </w:p>
    <w:p>
      <w:r>
        <w:t>다음과 같은 속성을 갖는 누적 세로 막대 차트 위젯을 추가합니다.</w:t>
      </w:r>
    </w:p>
    <w:p>
      <w:pPr>
        <w:numPr>
          <w:numId w:val="83"/>
        </w:numPr>
        <w:spacing w:before="0" w:after="0"/>
        <w:ind w:left="360" w:hanging="360"/>
      </w:pPr>
      <w:r>
        <w:rPr>
          <w:b w:val="on"/>
        </w:rPr>
        <w:t>위젯 이름</w:t>
      </w:r>
      <w:r>
        <w:t>: 사용자별 쿼리 건수</w:t>
      </w:r>
    </w:p>
    <w:p>
      <w:pPr>
        <w:numPr>
          <w:numId w:val="83"/>
        </w:numPr>
        <w:spacing w:before="0" w:after="0"/>
        <w:ind w:left="360" w:hanging="360"/>
      </w:pPr>
      <w:r>
        <w:rPr>
          <w:b w:val="on"/>
        </w:rPr>
        <w:t>타입 선택</w:t>
      </w:r>
      <w:r>
        <w:t>: 차트</w:t>
      </w:r>
    </w:p>
    <w:p>
      <w:pPr>
        <w:numPr>
          <w:numId w:val="83"/>
        </w:numPr>
        <w:spacing w:before="0" w:after="0"/>
        <w:ind w:left="360" w:hanging="360"/>
      </w:pPr>
      <w:r>
        <w:rPr>
          <w:b w:val="on"/>
        </w:rPr>
        <w:t>데이터소스 선택</w:t>
      </w:r>
      <w:r>
        <w:t xml:space="preserve">: </w:t>
      </w:r>
      <w:r>
        <w:rPr>
          <w:rStyle w:val="af4"/>
        </w:rPr>
        <w:t>araqne_query_logs 7d</w:t>
      </w:r>
    </w:p>
    <w:p>
      <w:pPr>
        <w:numPr>
          <w:numId w:val="83"/>
        </w:numPr>
        <w:spacing w:before="0" w:after="0"/>
        <w:ind w:left="360" w:hanging="360"/>
      </w:pPr>
      <w:r>
        <w:rPr>
          <w:b w:val="on"/>
        </w:rPr>
        <w:t>쿼리문</w:t>
      </w:r>
    </w:p>
    <w:p>
      <w:pPr>
        <w:pStyle w:val="ae"/>
        <w:numPr>
          <w:numId w:val="83"/>
        </w:numPr>
        <w:spacing w:before="0" w:after="0"/>
        <w:ind w:left="360" w:hanging="360"/>
      </w:pPr>
      <w:r>
        <w:t>rename d as _time | timechart span=1d sum(count) by login_name</w:t>
      </w:r>
    </w:p>
    <w:p>
      <w:pPr>
        <w:numPr>
          <w:numId w:val="83"/>
        </w:numPr>
        <w:spacing w:before="0" w:after="0"/>
        <w:ind w:left="360" w:hanging="360"/>
      </w:pPr>
      <w:r>
        <w:rPr>
          <w:b w:val="on"/>
        </w:rPr>
        <w:t>새로고침 주기</w:t>
      </w:r>
      <w:r>
        <w:t>: 5초</w:t>
      </w:r>
    </w:p>
    <w:p>
      <w:pPr>
        <w:numPr>
          <w:numId w:val="83"/>
        </w:numPr>
        <w:spacing w:before="0" w:after="0"/>
        <w:ind w:left="360" w:hanging="360"/>
      </w:pPr>
      <w:r>
        <w:rPr>
          <w:b w:val="on"/>
        </w:rPr>
        <w:t>차트 타입</w:t>
      </w:r>
      <w:r>
        <w:t xml:space="preserve">: </w:t>
      </w:r>
      <w:hyperlink r:id="rId202">
        <w:r>
          <w:rPr>
            <w:rStyle w:val="a6"/>
          </w:rPr>
          <w:t>누적 세로 막대</w:t>
        </w:r>
      </w:hyperlink>
    </w:p>
    <w:p>
      <w:pPr>
        <w:numPr>
          <w:numId w:val="83"/>
        </w:numPr>
        <w:spacing w:before="0" w:after="0"/>
        <w:ind w:left="360" w:hanging="360"/>
      </w:pPr>
      <w:r>
        <w:rPr>
          <w:b w:val="on"/>
        </w:rPr>
        <w:t>독립 변수</w:t>
      </w:r>
      <w:r>
        <w:t xml:space="preserve">: </w:t>
      </w:r>
      <w:r>
        <w:rPr>
          <w:rStyle w:val="af4"/>
        </w:rPr>
        <w:t>_time</w:t>
      </w:r>
    </w:p>
    <w:p>
      <w:pPr>
        <w:numPr>
          <w:numId w:val="83"/>
        </w:numPr>
        <w:spacing w:before="0" w:after="0"/>
        <w:ind w:left="360" w:hanging="360"/>
      </w:pPr>
      <w:r>
        <w:rPr>
          <w:b w:val="on"/>
        </w:rPr>
        <w:t>종속 변수 자동 추가</w:t>
      </w:r>
      <w:r>
        <w:t>: 선택</w:t>
      </w:r>
    </w:p>
    <w:p>
      <w:pPr>
        <w:numPr>
          <w:numId w:val="83"/>
        </w:numPr>
        <w:spacing w:before="0" w:after="0"/>
        <w:ind w:left="360" w:hanging="360"/>
      </w:pPr>
      <w:r>
        <w:rPr>
          <w:b w:val="on"/>
        </w:rPr>
        <w:t>로그 스케일</w:t>
      </w:r>
      <w:r>
        <w:t>: 선택</w:t>
      </w:r>
    </w:p>
    <w:p>
      <w:pPr>
        <w:numPr>
          <w:numId w:val="83"/>
        </w:numPr>
        <w:spacing w:before="0" w:after="0"/>
        <w:ind w:left="360" w:hanging="360"/>
      </w:pPr>
      <w:r>
        <w:rPr>
          <w:b w:val="on"/>
        </w:rPr>
        <w:t>백분율로 스택 표시</w:t>
      </w:r>
      <w:r>
        <w:t>: 해제</w:t>
      </w:r>
    </w:p>
    <w:p>
      <w:r>
        <w:t>모든 값을 입력한 후에 다음 스크린샷과 비교해보십시오.</w:t>
      </w:r>
    </w:p>
    <w:p>
      <w:r>
        <w:drawing>
          <wp:inline distT="0" distR="0" distB="0" distL="0">
            <wp:extent cx="5715000" cy="6210300"/>
            <wp:docPr id="68" name="Drawing 68" descr=""/>
            <a:graphic xmlns:a="http://schemas.openxmlformats.org/drawingml/2006/main">
              <a:graphicData uri="http://schemas.openxmlformats.org/drawingml/2006/picture">
                <pic:pic xmlns:pic="http://schemas.openxmlformats.org/drawingml/2006/picture">
                  <pic:nvPicPr>
                    <pic:cNvPr id="0" name="Picture 68" descr=""/>
                    <pic:cNvPicPr>
                      <a:picLocks noChangeAspect="true"/>
                    </pic:cNvPicPr>
                  </pic:nvPicPr>
                  <pic:blipFill>
                    <a:blip r:embed="rId203"/>
                    <a:stretch>
                      <a:fillRect/>
                    </a:stretch>
                  </pic:blipFill>
                  <pic:spPr>
                    <a:xfrm>
                      <a:off x="0" y="0"/>
                      <a:ext cx="5715000" cy="6210300"/>
                    </a:xfrm>
                    <a:prstGeom prst="rect">
                      <a:avLst/>
                    </a:prstGeom>
                  </pic:spPr>
                </pic:pic>
              </a:graphicData>
            </a:graphic>
          </wp:inline>
        </w:drawing>
      </w:r>
    </w:p>
    <w:p>
      <w:pPr>
        <w:pStyle w:val="a7"/>
      </w:pPr>
      <w:r>
        <w:t>라인 차트 위젯</w:t>
      </w:r>
    </w:p>
    <w:p>
      <w:r>
        <w:t>다음과 같은 속성을 갖는 라인 차트 위젯을 추가합니다.</w:t>
      </w:r>
    </w:p>
    <w:p>
      <w:pPr>
        <w:numPr>
          <w:numId w:val="84"/>
        </w:numPr>
        <w:spacing w:before="0" w:after="0"/>
        <w:ind w:left="360" w:hanging="360"/>
      </w:pPr>
      <w:r>
        <w:rPr>
          <w:b w:val="on"/>
        </w:rPr>
        <w:t>위젯 이름</w:t>
      </w:r>
      <w:r>
        <w:t>: 소스별 쿼리 건수</w:t>
      </w:r>
    </w:p>
    <w:p>
      <w:pPr>
        <w:numPr>
          <w:numId w:val="84"/>
        </w:numPr>
        <w:spacing w:before="0" w:after="0"/>
        <w:ind w:left="360" w:hanging="360"/>
      </w:pPr>
      <w:r>
        <w:rPr>
          <w:b w:val="on"/>
        </w:rPr>
        <w:t>타입 선택</w:t>
      </w:r>
      <w:r>
        <w:t>: 차트</w:t>
      </w:r>
    </w:p>
    <w:p>
      <w:pPr>
        <w:numPr>
          <w:numId w:val="84"/>
        </w:numPr>
        <w:spacing w:before="0" w:after="0"/>
        <w:ind w:left="360" w:hanging="360"/>
      </w:pPr>
      <w:r>
        <w:rPr>
          <w:b w:val="on"/>
        </w:rPr>
        <w:t>데이터소스 선택</w:t>
      </w:r>
      <w:r>
        <w:t xml:space="preserve">: </w:t>
      </w:r>
      <w:r>
        <w:rPr>
          <w:rStyle w:val="af4"/>
        </w:rPr>
        <w:t>araqne_query_logs 7d</w:t>
      </w:r>
    </w:p>
    <w:p>
      <w:pPr>
        <w:numPr>
          <w:numId w:val="84"/>
        </w:numPr>
        <w:spacing w:before="0" w:after="0"/>
        <w:ind w:left="360" w:hanging="360"/>
      </w:pPr>
      <w:r>
        <w:rPr>
          <w:b w:val="on"/>
        </w:rPr>
        <w:t>쿼리문</w:t>
      </w:r>
    </w:p>
    <w:p>
      <w:pPr>
        <w:pStyle w:val="ae"/>
        <w:numPr>
          <w:numId w:val="84"/>
        </w:numPr>
        <w:spacing w:before="0" w:after="0"/>
        <w:ind w:left="360" w:hanging="360"/>
      </w:pPr>
      <w:r>
        <w:t>rename d as _time | timechart span=1d sum(count) by source</w:t>
      </w:r>
    </w:p>
    <w:p>
      <w:pPr>
        <w:numPr>
          <w:numId w:val="84"/>
        </w:numPr>
        <w:spacing w:before="0" w:after="0"/>
        <w:ind w:left="360" w:hanging="360"/>
      </w:pPr>
      <w:r>
        <w:rPr>
          <w:b w:val="on"/>
        </w:rPr>
        <w:t>새로고침 주기</w:t>
      </w:r>
      <w:r>
        <w:t>: 5초</w:t>
      </w:r>
    </w:p>
    <w:p>
      <w:pPr>
        <w:numPr>
          <w:numId w:val="84"/>
        </w:numPr>
        <w:spacing w:before="0" w:after="0"/>
        <w:ind w:left="360" w:hanging="360"/>
      </w:pPr>
      <w:r>
        <w:rPr>
          <w:b w:val="on"/>
        </w:rPr>
        <w:t>차트 타입</w:t>
      </w:r>
      <w:r>
        <w:t xml:space="preserve">: </w:t>
      </w:r>
      <w:hyperlink r:id="rId204">
        <w:r>
          <w:rPr>
            <w:rStyle w:val="a6"/>
          </w:rPr>
          <w:t>라인</w:t>
        </w:r>
      </w:hyperlink>
    </w:p>
    <w:p>
      <w:pPr>
        <w:numPr>
          <w:numId w:val="84"/>
        </w:numPr>
        <w:spacing w:before="0" w:after="0"/>
        <w:ind w:left="360" w:hanging="360"/>
      </w:pPr>
      <w:r>
        <w:rPr>
          <w:b w:val="on"/>
        </w:rPr>
        <w:t>독립 변수</w:t>
      </w:r>
      <w:r>
        <w:t xml:space="preserve">: </w:t>
      </w:r>
      <w:r>
        <w:rPr>
          <w:rStyle w:val="af4"/>
        </w:rPr>
        <w:t>_time</w:t>
      </w:r>
    </w:p>
    <w:p>
      <w:pPr>
        <w:numPr>
          <w:numId w:val="84"/>
        </w:numPr>
        <w:spacing w:before="0" w:after="0"/>
        <w:ind w:left="360" w:hanging="360"/>
      </w:pPr>
      <w:r>
        <w:rPr>
          <w:b w:val="on"/>
        </w:rPr>
        <w:t>종속 변수 자동 추가</w:t>
      </w:r>
      <w:r>
        <w:t>: 선택</w:t>
      </w:r>
    </w:p>
    <w:p>
      <w:pPr>
        <w:numPr>
          <w:numId w:val="84"/>
        </w:numPr>
        <w:spacing w:before="0" w:after="0"/>
        <w:ind w:left="360" w:hanging="360"/>
      </w:pPr>
      <w:r>
        <w:rPr>
          <w:b w:val="on"/>
        </w:rPr>
        <w:t>로그 스케일</w:t>
      </w:r>
      <w:r>
        <w:t>: 선택</w:t>
      </w:r>
    </w:p>
    <w:p>
      <w:pPr>
        <w:numPr>
          <w:numId w:val="84"/>
        </w:numPr>
        <w:spacing w:before="0" w:after="0"/>
        <w:ind w:left="360" w:hanging="360"/>
      </w:pPr>
      <w:r>
        <w:rPr>
          <w:b w:val="on"/>
        </w:rPr>
        <w:t>빈 값을 연결해서 표시</w:t>
      </w:r>
      <w:r>
        <w:t>: 선택</w:t>
      </w:r>
    </w:p>
    <w:p>
      <w:pPr>
        <w:numPr>
          <w:numId w:val="84"/>
        </w:numPr>
        <w:spacing w:before="0" w:after="0"/>
        <w:ind w:left="360" w:hanging="360"/>
      </w:pPr>
      <w:r>
        <w:rPr>
          <w:b w:val="on"/>
        </w:rPr>
        <w:t>끝 점을 부드럽게 연결</w:t>
      </w:r>
      <w:r>
        <w:t>: 해제</w:t>
      </w:r>
    </w:p>
    <w:p>
      <w:r>
        <w:t>모든 값을 입력한 후에 다음 스크린샷과 비교해보십시오.</w:t>
      </w:r>
    </w:p>
    <w:p>
      <w:r>
        <w:drawing>
          <wp:inline distT="0" distR="0" distB="0" distL="0">
            <wp:extent cx="5715000" cy="6210300"/>
            <wp:docPr id="69" name="Drawing 69" descr=""/>
            <a:graphic xmlns:a="http://schemas.openxmlformats.org/drawingml/2006/main">
              <a:graphicData uri="http://schemas.openxmlformats.org/drawingml/2006/picture">
                <pic:pic xmlns:pic="http://schemas.openxmlformats.org/drawingml/2006/picture">
                  <pic:nvPicPr>
                    <pic:cNvPr id="0" name="Picture 69" descr=""/>
                    <pic:cNvPicPr>
                      <a:picLocks noChangeAspect="true"/>
                    </pic:cNvPicPr>
                  </pic:nvPicPr>
                  <pic:blipFill>
                    <a:blip r:embed="rId205"/>
                    <a:stretch>
                      <a:fillRect/>
                    </a:stretch>
                  </pic:blipFill>
                  <pic:spPr>
                    <a:xfrm>
                      <a:off x="0" y="0"/>
                      <a:ext cx="5715000" cy="6210300"/>
                    </a:xfrm>
                    <a:prstGeom prst="rect">
                      <a:avLst/>
                    </a:prstGeom>
                  </pic:spPr>
                </pic:pic>
              </a:graphicData>
            </a:graphic>
          </wp:inline>
        </w:drawing>
      </w:r>
    </w:p>
    <w:p>
      <w:pPr>
        <w:pStyle w:val="4"/>
      </w:pPr>
      <w:r>
        <w:t>컨트롤 위젯 설정</w:t>
      </w:r>
    </w:p>
    <w:p>
      <w:r>
        <w:t>컨트롤 위젯은 탭 패널 안에 있는 데이터 위젯들이 보여주는 정보를 한번에 갱신해서 조회할 수 있게 하는 도구입니다. 컨트롤 위젯은 필수 항목이 아니므로 설정을 생략해도 됩니다. 컨트롤 위젯과 유사한 기능으로 필터링이 있습니다.</w:t>
      </w:r>
    </w:p>
    <w:p>
      <w:pPr>
        <w:pStyle w:val="a7"/>
      </w:pPr>
      <w:r>
        <w:t>1단계: 컨트롤 이름 및 타입 지정</w:t>
      </w:r>
    </w:p>
    <w:p>
      <w:r>
        <w:t>먼저 위젯의 이름과 타입을 지정합니다.</w:t>
      </w:r>
    </w:p>
    <w:p>
      <w:r>
        <w:drawing>
          <wp:inline distT="0" distR="0" distB="0" distL="0">
            <wp:extent cx="5715000" cy="2552700"/>
            <wp:docPr id="70" name="Drawing 70" descr=""/>
            <a:graphic xmlns:a="http://schemas.openxmlformats.org/drawingml/2006/main">
              <a:graphicData uri="http://schemas.openxmlformats.org/drawingml/2006/picture">
                <pic:pic xmlns:pic="http://schemas.openxmlformats.org/drawingml/2006/picture">
                  <pic:nvPicPr>
                    <pic:cNvPr id="0" name="Picture 70" descr=""/>
                    <pic:cNvPicPr>
                      <a:picLocks noChangeAspect="true"/>
                    </pic:cNvPicPr>
                  </pic:nvPicPr>
                  <pic:blipFill>
                    <a:blip r:embed="rId206"/>
                    <a:stretch>
                      <a:fillRect/>
                    </a:stretch>
                  </pic:blipFill>
                  <pic:spPr>
                    <a:xfrm>
                      <a:off x="0" y="0"/>
                      <a:ext cx="5715000" cy="2552700"/>
                    </a:xfrm>
                    <a:prstGeom prst="rect">
                      <a:avLst/>
                    </a:prstGeom>
                  </pic:spPr>
                </pic:pic>
              </a:graphicData>
            </a:graphic>
          </wp:inline>
        </w:drawing>
      </w:r>
    </w:p>
    <w:p>
      <w:hyperlink r:id="rId207">
        <w:r>
          <w:rPr>
            <w:rStyle w:val="a6"/>
          </w:rPr>
          <w:t>대시보드 도구 모음</w:t>
        </w:r>
      </w:hyperlink>
      <w:r>
        <w:t xml:space="preserve">에서 </w:t>
      </w:r>
      <w:r>
        <w:rPr>
          <w:b w:val="on"/>
        </w:rPr>
        <w:t>새 위젯 추가</w:t>
      </w:r>
      <w:r>
        <w:t>를 눌러서 위젯 추가 작업을 시작합니다.</w:t>
      </w:r>
    </w:p>
    <w:p>
      <w:r>
        <w:rPr>
          <w:b w:val="on"/>
        </w:rPr>
        <w:t>위젯 이름</w:t>
      </w:r>
      <w:r>
        <w:t>을 지정합니다.</w:t>
      </w:r>
    </w:p>
    <w:p>
      <w:r>
        <w:rPr>
          <w:b w:val="on"/>
        </w:rPr>
        <w:t>타입 선택</w:t>
      </w:r>
      <w:r>
        <w:t xml:space="preserve">에서 사용할 컨트롤 위젯을 선택합니다. 목록에 있는 항목 중에서 컨트롤 위젯은 다음과 같습니다: </w:t>
      </w:r>
      <w:hyperlink r:id="rId208">
        <w:r>
          <w:rPr>
            <w:rStyle w:val="a6"/>
          </w:rPr>
          <w:t>다중 선택 컨트롤</w:t>
        </w:r>
      </w:hyperlink>
      <w:r>
        <w:t xml:space="preserve">, </w:t>
      </w:r>
      <w:hyperlink r:id="rId209">
        <w:r>
          <w:rPr>
            <w:rStyle w:val="a6"/>
          </w:rPr>
          <w:t>날짜 선택 컨트롤</w:t>
        </w:r>
      </w:hyperlink>
      <w:r>
        <w:t xml:space="preserve">, </w:t>
      </w:r>
      <w:hyperlink r:id="rId210">
        <w:r>
          <w:rPr>
            <w:rStyle w:val="a6"/>
          </w:rPr>
          <w:t>리스트 선택 컨트롤</w:t>
        </w:r>
      </w:hyperlink>
      <w:r>
        <w:t xml:space="preserve">, </w:t>
      </w:r>
      <w:hyperlink r:id="rId211">
        <w:r>
          <w:rPr>
            <w:rStyle w:val="a6"/>
          </w:rPr>
          <w:t>텍스트 선택 컨트롤</w:t>
        </w:r>
      </w:hyperlink>
    </w:p>
    <w:p>
      <w:pPr>
        <w:pStyle w:val="a7"/>
      </w:pPr>
      <w:r>
        <w:t>2단계: 컨트롤 속성 설정</w:t>
      </w:r>
    </w:p>
    <w:p>
      <w:r>
        <w:t>컨트롤 위젯의 속성은 모두 쿼리 매개변수와 쿼리 매개변수를 열거/선택하는 방식에 관한 것입니다.</w:t>
      </w:r>
    </w:p>
    <w:p>
      <w:hyperlink r:id="rId212">
        <w:r>
          <w:rPr>
            <w:rStyle w:val="a6"/>
          </w:rPr>
          <w:t>1단계</w:t>
        </w:r>
      </w:hyperlink>
      <w:r>
        <w:t xml:space="preserve">에서 지정한 컨트롤 위젯 타입에 따라 쿼리 매개변수와 기타 속성을 설정합니다. 컨트롤 위젯별 속성은 </w:t>
      </w:r>
      <w:hyperlink r:id="rId213">
        <w:r>
          <w:rPr>
            <w:rStyle w:val="a6"/>
          </w:rPr>
          <w:t>컨트롤 위젯</w:t>
        </w:r>
      </w:hyperlink>
      <w:r>
        <w:t>을 참고하십시오.</w:t>
      </w:r>
    </w:p>
    <w:p>
      <w:r>
        <w:rPr>
          <w:b w:val="on"/>
        </w:rPr>
        <w:t>이 위젯 추가</w:t>
      </w:r>
      <w:r>
        <w:t>를 눌러서 컨트롤 위젯 설정을 마칩니다.</w:t>
      </w:r>
    </w:p>
    <w:p>
      <w:pPr>
        <w:pStyle w:val="a7"/>
      </w:pPr>
      <w:r>
        <w:t>3단계: 컨트롤 레이아웃 지정</w:t>
      </w:r>
    </w:p>
    <w:p>
      <w:r>
        <w:t xml:space="preserve">컨트롤 위젯의 레이아웃 설정 방법은 </w:t>
      </w:r>
      <w:hyperlink r:id="rId214">
        <w:r>
          <w:rPr>
            <w:rStyle w:val="a6"/>
          </w:rPr>
          <w:t>데이터 위젯의 레이아웃을 지정</w:t>
        </w:r>
      </w:hyperlink>
      <w:r>
        <w:t>하는 방식을 참고하십시오.</w:t>
      </w:r>
    </w:p>
    <w:p>
      <w:pPr>
        <w:pStyle w:val="a7"/>
      </w:pPr>
      <w:r>
        <w:t>컨트롤 위젯 실습</w:t>
      </w:r>
    </w:p>
    <w:p>
      <w:r>
        <w:t>이제 데이터 위젯 실습에서 구성한 데이터 위젯을 제어하는 컨트롤 위젯을 만들어볼 차례입니다. 다음과 같이 이미 구성한 탭 패널에 컨트롤 위젯을 만들어보시기 바랍니다.</w:t>
      </w:r>
    </w:p>
    <w:p>
      <w:r>
        <w:drawing>
          <wp:inline distT="0" distR="0" distB="0" distL="0">
            <wp:extent cx="5715000" cy="2857500"/>
            <wp:docPr id="71" name="Drawing 71" descr=""/>
            <a:graphic xmlns:a="http://schemas.openxmlformats.org/drawingml/2006/main">
              <a:graphicData uri="http://schemas.openxmlformats.org/drawingml/2006/picture">
                <pic:pic xmlns:pic="http://schemas.openxmlformats.org/drawingml/2006/picture">
                  <pic:nvPicPr>
                    <pic:cNvPr id="0" name="Picture 71" descr=""/>
                    <pic:cNvPicPr>
                      <a:picLocks noChangeAspect="true"/>
                    </pic:cNvPicPr>
                  </pic:nvPicPr>
                  <pic:blipFill>
                    <a:blip r:embed="rId215"/>
                    <a:stretch>
                      <a:fillRect/>
                    </a:stretch>
                  </pic:blipFill>
                  <pic:spPr>
                    <a:xfrm>
                      <a:off x="0" y="0"/>
                      <a:ext cx="5715000" cy="2857500"/>
                    </a:xfrm>
                    <a:prstGeom prst="rect">
                      <a:avLst/>
                    </a:prstGeom>
                  </pic:spPr>
                </pic:pic>
              </a:graphicData>
            </a:graphic>
          </wp:inline>
        </w:drawing>
      </w:r>
    </w:p>
    <w:p>
      <w:pPr>
        <w:pStyle w:val="a7"/>
      </w:pPr>
      <w:r>
        <w:t>다중 선택 컨트롤</w:t>
      </w:r>
    </w:p>
    <w:p>
      <w:r>
        <w:t>다음과 같은 속성을 갖는 다중 선택 컨트롤을 추가합니다.</w:t>
      </w:r>
    </w:p>
    <w:p>
      <w:pPr>
        <w:numPr>
          <w:numId w:val="87"/>
        </w:numPr>
        <w:spacing w:before="0" w:after="0"/>
        <w:ind w:left="360" w:hanging="360"/>
      </w:pPr>
      <w:r>
        <w:rPr>
          <w:b w:val="on"/>
        </w:rPr>
        <w:t>위젯 이름</w:t>
      </w:r>
      <w:r>
        <w:t>: 소스 선택</w:t>
      </w:r>
    </w:p>
    <w:p>
      <w:pPr>
        <w:numPr>
          <w:numId w:val="87"/>
        </w:numPr>
        <w:spacing w:before="0" w:after="0"/>
        <w:ind w:left="360" w:hanging="360"/>
      </w:pPr>
      <w:r>
        <w:rPr>
          <w:b w:val="on"/>
        </w:rPr>
        <w:t>타입 선택</w:t>
      </w:r>
      <w:r>
        <w:t xml:space="preserve">: </w:t>
      </w:r>
      <w:hyperlink r:id="rId216">
        <w:r>
          <w:rPr>
            <w:rStyle w:val="a6"/>
          </w:rPr>
          <w:t>다중 선택 컨트롤</w:t>
        </w:r>
      </w:hyperlink>
    </w:p>
    <w:p>
      <w:pPr>
        <w:numPr>
          <w:numId w:val="87"/>
        </w:numPr>
        <w:spacing w:before="0" w:after="0"/>
        <w:ind w:left="360" w:hanging="360"/>
      </w:pPr>
      <w:r>
        <w:rPr>
          <w:b w:val="on"/>
        </w:rPr>
        <w:t>제목 텍스트</w:t>
      </w:r>
      <w:r>
        <w:t>: 쿼리 소스</w:t>
      </w:r>
    </w:p>
    <w:p>
      <w:pPr>
        <w:numPr>
          <w:numId w:val="87"/>
        </w:numPr>
        <w:spacing w:before="0" w:after="0"/>
        <w:ind w:left="360" w:hanging="360"/>
      </w:pPr>
      <w:r>
        <w:rPr>
          <w:b w:val="on"/>
        </w:rPr>
        <w:t>쿼리 매개변수 이름</w:t>
      </w:r>
      <w:r>
        <w:t xml:space="preserve">: </w:t>
      </w:r>
      <w:r>
        <w:rPr>
          <w:rStyle w:val="af4"/>
        </w:rPr>
        <w:t>source</w:t>
      </w:r>
      <w:r>
        <w:t xml:space="preserve"> 입력</w:t>
      </w:r>
    </w:p>
    <w:p>
      <w:pPr>
        <w:numPr>
          <w:numId w:val="87"/>
        </w:numPr>
        <w:spacing w:before="0" w:after="0"/>
        <w:ind w:left="360" w:hanging="360"/>
      </w:pPr>
      <w:r>
        <w:rPr>
          <w:b w:val="on"/>
        </w:rPr>
        <w:t>선택 대상 목록</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표시할 이름</w:t>
            </w:r>
          </w:p>
        </w:tc>
        <w:tc>
          <w:tcPr>
            <w:shd w:fill="eeeeee"/>
          </w:tcPr>
          <w:p>
            <w:pPr>
              <w:spacing w:before="0" w:after="0"/>
            </w:pPr>
            <w:r>
              <w:rPr>
                <w:rFonts w:ascii="맑은 고딕" w:hAnsi="맑은 고딕" w:cs="맑은 고딕" w:eastAsia="맑은 고딕"/>
              </w:rPr>
              <w:t>매개변수 값</w:t>
            </w:r>
          </w:p>
        </w:tc>
      </w:tr>
      <w:tr>
        <w:tc>
          <w:p>
            <w:pPr>
              <w:spacing w:before="0" w:after="0"/>
            </w:pPr>
            <w:r>
              <w:t>시스템</w:t>
            </w:r>
          </w:p>
        </w:tc>
        <w:tc>
          <w:p>
            <w:pPr>
              <w:spacing w:before="0" w:after="0"/>
            </w:pPr>
            <w:r>
              <w:rPr>
                <w:rStyle w:val="af4"/>
              </w:rPr>
              <w:t>system</w:t>
            </w:r>
            <w:r>
              <w:t/>
            </w:r>
          </w:p>
        </w:tc>
      </w:tr>
      <w:tr>
        <w:tc>
          <w:p>
            <w:pPr>
              <w:spacing w:before="0" w:after="0"/>
            </w:pPr>
            <w:r>
              <w:t>예약된 쿼리</w:t>
            </w:r>
          </w:p>
        </w:tc>
        <w:tc>
          <w:p>
            <w:pPr>
              <w:spacing w:before="0" w:after="0"/>
            </w:pPr>
            <w:r>
              <w:rPr>
                <w:rStyle w:val="af4"/>
              </w:rPr>
              <w:t>scheduled-query</w:t>
            </w:r>
            <w:r>
              <w:t/>
            </w:r>
          </w:p>
        </w:tc>
      </w:tr>
      <w:tr>
        <w:tc>
          <w:p>
            <w:pPr>
              <w:spacing w:before="0" w:after="0"/>
            </w:pPr>
            <w:r>
              <w:t>웹 콘솔</w:t>
            </w:r>
          </w:p>
        </w:tc>
        <w:tc>
          <w:p>
            <w:pPr>
              <w:spacing w:before="0" w:after="0"/>
            </w:pPr>
            <w:r>
              <w:rPr>
                <w:rStyle w:val="af4"/>
              </w:rPr>
              <w:t>webconsole</w:t>
            </w:r>
            <w:r>
              <w:t/>
            </w:r>
          </w:p>
        </w:tc>
      </w:tr>
      <w:tr>
        <w:tc>
          <w:p>
            <w:pPr>
              <w:spacing w:before="0" w:after="0"/>
            </w:pPr>
            <w:r>
              <w:t>자바 클라이언트</w:t>
            </w:r>
          </w:p>
        </w:tc>
        <w:tc>
          <w:p>
            <w:pPr>
              <w:spacing w:before="0" w:after="0"/>
            </w:pPr>
            <w:r>
              <w:rPr>
                <w:rStyle w:val="af4"/>
              </w:rPr>
              <w:t>java-client</w:t>
            </w:r>
            <w:r>
              <w:t/>
            </w:r>
          </w:p>
        </w:tc>
      </w:tr>
    </w:tbl>
    <w:p>
      <w:pPr>
        <w:pStyle w:val="af1"/>
        <w:numPr>
          <w:numId w:val="87"/>
        </w:numPr>
        <w:spacing w:before="0" w:after="0"/>
        <w:ind w:left="360" w:hanging="360"/>
      </w:pPr>
      <w:r>
        <w:t>source는 araqne_query_logs의 필드이며, 이 필드는 java-client, scheduled-query, system, webconsole 네 가지 값 중 하나를 갖습니다.</w:t>
      </w:r>
    </w:p>
    <w:p>
      <w:r>
        <w:t>모든 값을 입력한 후에 다음 스크린샷과 비교해보십시오.</w:t>
      </w:r>
    </w:p>
    <w:p>
      <w:r>
        <w:drawing>
          <wp:inline distT="0" distR="0" distB="0" distL="0">
            <wp:extent cx="5715000" cy="2946400"/>
            <wp:docPr id="72" name="Drawing 72" descr=""/>
            <a:graphic xmlns:a="http://schemas.openxmlformats.org/drawingml/2006/main">
              <a:graphicData uri="http://schemas.openxmlformats.org/drawingml/2006/picture">
                <pic:pic xmlns:pic="http://schemas.openxmlformats.org/drawingml/2006/picture">
                  <pic:nvPicPr>
                    <pic:cNvPr id="0" name="Picture 72" descr=""/>
                    <pic:cNvPicPr>
                      <a:picLocks noChangeAspect="true"/>
                    </pic:cNvPicPr>
                  </pic:nvPicPr>
                  <pic:blipFill>
                    <a:blip r:embed="rId217"/>
                    <a:stretch>
                      <a:fillRect/>
                    </a:stretch>
                  </pic:blipFill>
                  <pic:spPr>
                    <a:xfrm>
                      <a:off x="0" y="0"/>
                      <a:ext cx="5715000" cy="2946400"/>
                    </a:xfrm>
                    <a:prstGeom prst="rect">
                      <a:avLst/>
                    </a:prstGeom>
                  </pic:spPr>
                </pic:pic>
              </a:graphicData>
            </a:graphic>
          </wp:inline>
        </w:drawing>
      </w:r>
    </w:p>
    <w:p>
      <w:pPr>
        <w:pStyle w:val="a7"/>
      </w:pPr>
      <w:r>
        <w:t>날짜 선택 컨트롤</w:t>
      </w:r>
    </w:p>
    <w:p>
      <w:r>
        <w:t>다음과 같은 속성을 갖는 날짜 선택 컨트롤을 추가합니다.</w:t>
      </w:r>
    </w:p>
    <w:p>
      <w:pPr>
        <w:numPr>
          <w:numId w:val="88"/>
        </w:numPr>
        <w:spacing w:before="0" w:after="0"/>
        <w:ind w:left="360" w:hanging="360"/>
      </w:pPr>
      <w:r>
        <w:rPr>
          <w:b w:val="on"/>
        </w:rPr>
        <w:t>위젯 이름</w:t>
      </w:r>
      <w:r>
        <w:t>: 쿼리 실행 기간</w:t>
      </w:r>
    </w:p>
    <w:p>
      <w:pPr>
        <w:numPr>
          <w:numId w:val="88"/>
        </w:numPr>
        <w:spacing w:before="0" w:after="0"/>
        <w:ind w:left="360" w:hanging="360"/>
      </w:pPr>
      <w:r>
        <w:rPr>
          <w:b w:val="on"/>
        </w:rPr>
        <w:t>타입 선택</w:t>
      </w:r>
      <w:r>
        <w:t xml:space="preserve">: </w:t>
      </w:r>
      <w:hyperlink r:id="rId218">
        <w:r>
          <w:rPr>
            <w:rStyle w:val="a6"/>
          </w:rPr>
          <w:t>날짜 선택 컨트롤</w:t>
        </w:r>
      </w:hyperlink>
    </w:p>
    <w:p>
      <w:pPr>
        <w:numPr>
          <w:numId w:val="88"/>
        </w:numPr>
        <w:spacing w:before="0" w:after="0"/>
        <w:ind w:left="360" w:hanging="360"/>
      </w:pPr>
      <w:r>
        <w:rPr>
          <w:b w:val="on"/>
        </w:rPr>
        <w:t>범위 사용</w:t>
      </w:r>
      <w:r>
        <w:t>: 선택</w:t>
      </w:r>
    </w:p>
    <w:p>
      <w:pPr>
        <w:numPr>
          <w:numId w:val="88"/>
        </w:numPr>
        <w:spacing w:before="0" w:after="0"/>
        <w:ind w:left="360" w:hanging="360"/>
      </w:pPr>
      <w:r>
        <w:rPr>
          <w:b w:val="on"/>
        </w:rPr>
        <w:t>제목 텍스트</w:t>
      </w:r>
      <w:r>
        <w:t>: 쿼리 실행 기간</w:t>
      </w:r>
    </w:p>
    <w:p>
      <w:pPr>
        <w:numPr>
          <w:numId w:val="88"/>
        </w:numPr>
        <w:spacing w:before="0" w:after="0"/>
        <w:ind w:left="360" w:hanging="360"/>
      </w:pPr>
      <w:r>
        <w:rPr>
          <w:b w:val="on"/>
        </w:rPr>
        <w:t>시작 변수 이름</w:t>
      </w:r>
      <w:r>
        <w:t xml:space="preserve">: </w:t>
      </w:r>
      <w:r>
        <w:rPr>
          <w:rStyle w:val="af4"/>
        </w:rPr>
        <w:t>from</w:t>
      </w:r>
      <w:r>
        <w:t xml:space="preserve"> 입력</w:t>
      </w:r>
    </w:p>
    <w:p>
      <w:pPr>
        <w:numPr>
          <w:numId w:val="88"/>
        </w:numPr>
        <w:spacing w:before="0" w:after="0"/>
        <w:ind w:left="360" w:hanging="360"/>
      </w:pPr>
      <w:r>
        <w:rPr>
          <w:b w:val="on"/>
        </w:rPr>
        <w:t>끝 변수 이름</w:t>
      </w:r>
      <w:r>
        <w:t xml:space="preserve">: </w:t>
      </w:r>
      <w:r>
        <w:rPr>
          <w:rStyle w:val="af4"/>
        </w:rPr>
        <w:t>to</w:t>
      </w:r>
      <w:r>
        <w:t xml:space="preserve"> 입력</w:t>
      </w:r>
    </w:p>
    <w:p>
      <w:r>
        <w:t>모든 값을 입력한 후에 다음 스크린샷과 비교해보십시오.</w:t>
      </w:r>
    </w:p>
    <w:p>
      <w:r>
        <w:drawing>
          <wp:inline distT="0" distR="0" distB="0" distL="0">
            <wp:extent cx="5715000" cy="2946400"/>
            <wp:docPr id="73" name="Drawing 73" descr=""/>
            <a:graphic xmlns:a="http://schemas.openxmlformats.org/drawingml/2006/main">
              <a:graphicData uri="http://schemas.openxmlformats.org/drawingml/2006/picture">
                <pic:pic xmlns:pic="http://schemas.openxmlformats.org/drawingml/2006/picture">
                  <pic:nvPicPr>
                    <pic:cNvPr id="0" name="Picture 73" descr=""/>
                    <pic:cNvPicPr>
                      <a:picLocks noChangeAspect="true"/>
                    </pic:cNvPicPr>
                  </pic:nvPicPr>
                  <pic:blipFill>
                    <a:blip r:embed="rId219"/>
                    <a:stretch>
                      <a:fillRect/>
                    </a:stretch>
                  </pic:blipFill>
                  <pic:spPr>
                    <a:xfrm>
                      <a:off x="0" y="0"/>
                      <a:ext cx="5715000" cy="2946400"/>
                    </a:xfrm>
                    <a:prstGeom prst="rect">
                      <a:avLst/>
                    </a:prstGeom>
                  </pic:spPr>
                </pic:pic>
              </a:graphicData>
            </a:graphic>
          </wp:inline>
        </w:drawing>
      </w:r>
    </w:p>
    <w:p>
      <w:pPr>
        <w:pStyle w:val="a7"/>
      </w:pPr>
      <w:r>
        <w:t>리스트 선택 컨트롤</w:t>
      </w:r>
    </w:p>
    <w:p>
      <w:r>
        <w:t>다음과 같은 속성을 갖는 목록 선택 컨트롤을 추가합니다.</w:t>
      </w:r>
    </w:p>
    <w:p>
      <w:pPr>
        <w:numPr>
          <w:numId w:val="89"/>
        </w:numPr>
        <w:spacing w:before="0" w:after="0"/>
        <w:ind w:left="360" w:hanging="360"/>
      </w:pPr>
      <w:r>
        <w:rPr>
          <w:b w:val="on"/>
        </w:rPr>
        <w:t>위젯 이름</w:t>
      </w:r>
      <w:r>
        <w:t>: 소스 선택</w:t>
      </w:r>
    </w:p>
    <w:p>
      <w:pPr>
        <w:numPr>
          <w:numId w:val="89"/>
        </w:numPr>
        <w:spacing w:before="0" w:after="0"/>
        <w:ind w:left="360" w:hanging="360"/>
      </w:pPr>
      <w:r>
        <w:rPr>
          <w:b w:val="on"/>
        </w:rPr>
        <w:t>타입 선택</w:t>
      </w:r>
      <w:r>
        <w:t xml:space="preserve">: </w:t>
      </w:r>
      <w:hyperlink r:id="rId220">
        <w:r>
          <w:rPr>
            <w:rStyle w:val="a6"/>
          </w:rPr>
          <w:t>리스트 선택 컨트롤</w:t>
        </w:r>
      </w:hyperlink>
    </w:p>
    <w:p>
      <w:pPr>
        <w:numPr>
          <w:numId w:val="89"/>
        </w:numPr>
        <w:spacing w:before="0" w:after="0"/>
        <w:ind w:left="360" w:hanging="360"/>
      </w:pPr>
      <w:r>
        <w:rPr>
          <w:b w:val="on"/>
        </w:rPr>
        <w:t>제목 텍스트</w:t>
      </w:r>
      <w:r>
        <w:t>: 쿼리 실행 기간</w:t>
      </w:r>
    </w:p>
    <w:p>
      <w:pPr>
        <w:numPr>
          <w:numId w:val="89"/>
        </w:numPr>
        <w:spacing w:before="0" w:after="0"/>
        <w:ind w:left="360" w:hanging="360"/>
      </w:pPr>
      <w:r>
        <w:rPr>
          <w:b w:val="on"/>
        </w:rPr>
        <w:t>쿼리 매개변수 이름</w:t>
      </w:r>
      <w:r>
        <w:t xml:space="preserve">: </w:t>
      </w:r>
      <w:r>
        <w:rPr>
          <w:rStyle w:val="af4"/>
        </w:rPr>
        <w:t>login_name</w:t>
      </w:r>
      <w:r>
        <w:t xml:space="preserve"> 입력</w:t>
      </w:r>
    </w:p>
    <w:p>
      <w:pPr>
        <w:numPr>
          <w:numId w:val="89"/>
        </w:numPr>
        <w:spacing w:before="0" w:after="0"/>
        <w:ind w:left="360" w:hanging="360"/>
      </w:pPr>
      <w:r>
        <w:rPr>
          <w:b w:val="on"/>
        </w:rPr>
        <w:t>선택 대상 목록</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표시할 이름</w:t>
            </w:r>
          </w:p>
        </w:tc>
        <w:tc>
          <w:tcPr>
            <w:shd w:fill="eeeeee"/>
          </w:tcPr>
          <w:p>
            <w:pPr>
              <w:spacing w:before="0" w:after="0"/>
            </w:pPr>
            <w:r>
              <w:rPr>
                <w:rFonts w:ascii="맑은 고딕" w:hAnsi="맑은 고딕" w:cs="맑은 고딕" w:eastAsia="맑은 고딕"/>
              </w:rPr>
              <w:t>매개변수 값</w:t>
            </w:r>
          </w:p>
        </w:tc>
      </w:tr>
      <w:tr>
        <w:tc>
          <w:p>
            <w:pPr>
              <w:spacing w:before="0" w:after="0"/>
            </w:pPr>
            <w:r>
              <w:t>시스템</w:t>
            </w:r>
          </w:p>
        </w:tc>
        <w:tc>
          <w:p>
            <w:pPr>
              <w:spacing w:before="0" w:after="0"/>
            </w:pPr>
            <w:r>
              <w:rPr>
                <w:rStyle w:val="af4"/>
              </w:rPr>
              <w:t>system</w:t>
            </w:r>
            <w:r>
              <w:t/>
            </w:r>
          </w:p>
        </w:tc>
      </w:tr>
      <w:tr>
        <w:tc>
          <w:p>
            <w:pPr>
              <w:spacing w:before="0" w:after="0"/>
            </w:pPr>
            <w:r>
              <w:t>Root</w:t>
            </w:r>
          </w:p>
        </w:tc>
        <w:tc>
          <w:p>
            <w:pPr>
              <w:spacing w:before="0" w:after="0"/>
            </w:pPr>
            <w:r>
              <w:rPr>
                <w:rStyle w:val="af4"/>
              </w:rPr>
              <w:t>root</w:t>
            </w:r>
            <w:r>
              <w:t/>
            </w:r>
          </w:p>
        </w:tc>
      </w:tr>
      <w:tr>
        <w:tc>
          <w:p>
            <w:pPr>
              <w:spacing w:before="0" w:after="0"/>
            </w:pPr>
            <w:r>
              <w:t>Member</w:t>
            </w:r>
          </w:p>
        </w:tc>
        <w:tc>
          <w:p>
            <w:pPr>
              <w:spacing w:before="0" w:after="0"/>
            </w:pPr>
            <w:r>
              <w:rPr>
                <w:rStyle w:val="af4"/>
              </w:rPr>
              <w:t>member</w:t>
            </w:r>
            <w:r>
              <w:t/>
            </w:r>
          </w:p>
        </w:tc>
      </w:tr>
    </w:tbl>
    <w:p>
      <w:r>
        <w:t>모든 값을 입력한 후에 다음 스크린샷과 비교해보십시오.</w:t>
      </w:r>
    </w:p>
    <w:p>
      <w:r>
        <w:drawing>
          <wp:inline distT="0" distR="0" distB="0" distL="0">
            <wp:extent cx="5715000" cy="2946400"/>
            <wp:docPr id="74" name="Drawing 74" descr=""/>
            <a:graphic xmlns:a="http://schemas.openxmlformats.org/drawingml/2006/main">
              <a:graphicData uri="http://schemas.openxmlformats.org/drawingml/2006/picture">
                <pic:pic xmlns:pic="http://schemas.openxmlformats.org/drawingml/2006/picture">
                  <pic:nvPicPr>
                    <pic:cNvPr id="0" name="Picture 74" descr=""/>
                    <pic:cNvPicPr>
                      <a:picLocks noChangeAspect="true"/>
                    </pic:cNvPicPr>
                  </pic:nvPicPr>
                  <pic:blipFill>
                    <a:blip r:embed="rId221"/>
                    <a:stretch>
                      <a:fillRect/>
                    </a:stretch>
                  </pic:blipFill>
                  <pic:spPr>
                    <a:xfrm>
                      <a:off x="0" y="0"/>
                      <a:ext cx="5715000" cy="2946400"/>
                    </a:xfrm>
                    <a:prstGeom prst="rect">
                      <a:avLst/>
                    </a:prstGeom>
                  </pic:spPr>
                </pic:pic>
              </a:graphicData>
            </a:graphic>
          </wp:inline>
        </w:drawing>
      </w:r>
    </w:p>
    <w:p>
      <w:pPr>
        <w:pStyle w:val="a7"/>
      </w:pPr>
      <w:r>
        <w:t>텍스트 선택 컨트롤</w:t>
      </w:r>
    </w:p>
    <w:p>
      <w:r>
        <w:t>다음과 같은 속성을 갖는 날짜 선택 컨트롤을 추가합니다.</w:t>
      </w:r>
    </w:p>
    <w:p>
      <w:pPr>
        <w:numPr>
          <w:numId w:val="90"/>
        </w:numPr>
        <w:spacing w:before="0" w:after="0"/>
        <w:ind w:left="360" w:hanging="360"/>
      </w:pPr>
      <w:r>
        <w:rPr>
          <w:b w:val="on"/>
        </w:rPr>
        <w:t>위젯 이름</w:t>
      </w:r>
      <w:r>
        <w:t>: 쿼리 문자열</w:t>
      </w:r>
    </w:p>
    <w:p>
      <w:pPr>
        <w:numPr>
          <w:numId w:val="90"/>
        </w:numPr>
        <w:spacing w:before="0" w:after="0"/>
        <w:ind w:left="360" w:hanging="360"/>
      </w:pPr>
      <w:r>
        <w:rPr>
          <w:b w:val="on"/>
        </w:rPr>
        <w:t>타입 선택</w:t>
      </w:r>
      <w:r>
        <w:t xml:space="preserve">: </w:t>
      </w:r>
      <w:hyperlink r:id="rId222">
        <w:r>
          <w:rPr>
            <w:rStyle w:val="a6"/>
          </w:rPr>
          <w:t>텍스트 선택 컨트롤</w:t>
        </w:r>
      </w:hyperlink>
    </w:p>
    <w:p>
      <w:pPr>
        <w:numPr>
          <w:numId w:val="90"/>
        </w:numPr>
        <w:spacing w:before="0" w:after="0"/>
        <w:ind w:left="360" w:hanging="360"/>
      </w:pPr>
      <w:r>
        <w:rPr>
          <w:b w:val="on"/>
        </w:rPr>
        <w:t>제목 텍스트</w:t>
      </w:r>
      <w:r>
        <w:t>: 쿼리 실행 기간</w:t>
      </w:r>
    </w:p>
    <w:p>
      <w:pPr>
        <w:numPr>
          <w:numId w:val="90"/>
        </w:numPr>
        <w:spacing w:before="0" w:after="0"/>
        <w:ind w:left="360" w:hanging="360"/>
      </w:pPr>
      <w:r>
        <w:rPr>
          <w:b w:val="on"/>
        </w:rPr>
        <w:t>쿼리 매개변수 이름</w:t>
      </w:r>
      <w:r>
        <w:t xml:space="preserve">: </w:t>
      </w:r>
      <w:r>
        <w:rPr>
          <w:rStyle w:val="af4"/>
        </w:rPr>
        <w:t>query_string</w:t>
      </w:r>
      <w:r>
        <w:t xml:space="preserve"> 입력</w:t>
      </w:r>
    </w:p>
    <w:p>
      <w:r>
        <w:t>모든 값을 입력한 후에 다음 스크린샷과 비교해보십시오.</w:t>
      </w:r>
    </w:p>
    <w:p>
      <w:r>
        <w:drawing>
          <wp:inline distT="0" distR="0" distB="0" distL="0">
            <wp:extent cx="5715000" cy="2946400"/>
            <wp:docPr id="75" name="Drawing 75" descr=""/>
            <a:graphic xmlns:a="http://schemas.openxmlformats.org/drawingml/2006/main">
              <a:graphicData uri="http://schemas.openxmlformats.org/drawingml/2006/picture">
                <pic:pic xmlns:pic="http://schemas.openxmlformats.org/drawingml/2006/picture">
                  <pic:nvPicPr>
                    <pic:cNvPr id="0" name="Picture 75" descr=""/>
                    <pic:cNvPicPr>
                      <a:picLocks noChangeAspect="true"/>
                    </pic:cNvPicPr>
                  </pic:nvPicPr>
                  <pic:blipFill>
                    <a:blip r:embed="rId223"/>
                    <a:stretch>
                      <a:fillRect/>
                    </a:stretch>
                  </pic:blipFill>
                  <pic:spPr>
                    <a:xfrm>
                      <a:off x="0" y="0"/>
                      <a:ext cx="5715000" cy="2946400"/>
                    </a:xfrm>
                    <a:prstGeom prst="rect">
                      <a:avLst/>
                    </a:prstGeom>
                  </pic:spPr>
                </pic:pic>
              </a:graphicData>
            </a:graphic>
          </wp:inline>
        </w:drawing>
      </w:r>
    </w:p>
    <w:p>
      <w:pPr>
        <w:pStyle w:val="a7"/>
      </w:pPr>
      <w:r>
        <w:t>동작 확인</w:t>
      </w:r>
    </w:p>
    <w:p>
      <w:r>
        <w:t>이제 컨트롤 위젯이 실제로 동작하는지 확인할 차례입니다.</w:t>
      </w:r>
    </w:p>
    <w:p>
      <w:pPr>
        <w:numPr>
          <w:numId w:val="91"/>
        </w:numPr>
        <w:spacing w:before="0" w:after="0"/>
        <w:ind w:left="360" w:hanging="360"/>
      </w:pPr>
      <w:r>
        <w:t xml:space="preserve">다중 선택 컨트롤(소스 선택)에서 특정 항목만 선택하고 </w:t>
      </w:r>
      <w:r>
        <w:rPr>
          <w:b w:val="on"/>
        </w:rPr>
        <w:t>적용</w:t>
      </w:r>
      <w:r>
        <w:t xml:space="preserve">을 누릅니다. 데이터 위젯이 선택된 항목에 따라 쿼리 소스가 변경되는지 확인합니다. 동작하는 것을 확인했으면 </w:t>
      </w:r>
      <w:r>
        <w:rPr>
          <w:b w:val="on"/>
        </w:rPr>
        <w:t>해제</w:t>
      </w:r>
      <w:r>
        <w:t>를 누르고 원래대로 데이터 위젯이 초기화되는지 확인합니다.</w:t>
      </w:r>
    </w:p>
    <w:p>
      <w:pPr>
        <w:numPr>
          <w:numId w:val="91"/>
        </w:numPr>
        <w:spacing w:before="0" w:after="0"/>
        <w:ind w:left="360" w:hanging="360"/>
      </w:pPr>
      <w:r>
        <w:t xml:space="preserve">날짜 선택 컨트롤(쿼리 실행 기간)에 시작 날짜와 끝 날짜를 임의로 선택해 입력하고 </w:t>
      </w:r>
      <w:r>
        <w:rPr>
          <w:b w:val="on"/>
        </w:rPr>
        <w:t>적용</w:t>
      </w:r>
      <w:r>
        <w:t xml:space="preserve">을 누릅니다. 데이터 위젯이 가져오는 정보의 기간이 변경되는지 확인합니다. 동작하는 것을 확인했으면 </w:t>
      </w:r>
      <w:r>
        <w:rPr>
          <w:b w:val="on"/>
        </w:rPr>
        <w:t>해제</w:t>
      </w:r>
      <w:r>
        <w:t>를 누르고 원래대로 데이터 위젯이 초기화되는지 확인합니다.</w:t>
      </w:r>
    </w:p>
    <w:p>
      <w:pPr>
        <w:numPr>
          <w:numId w:val="91"/>
        </w:numPr>
        <w:spacing w:before="0" w:after="0"/>
        <w:ind w:left="360" w:hanging="360"/>
      </w:pPr>
      <w:r>
        <w:t xml:space="preserve">리스트 선택 컨트롤(쿼리 사용자)에서 임의의 항목을 선택하고 </w:t>
      </w:r>
      <w:r>
        <w:rPr>
          <w:b w:val="on"/>
        </w:rPr>
        <w:t>적용</w:t>
      </w:r>
      <w:r>
        <w:t xml:space="preserve">을 누릅니다. 데이터 위젯이 해당 사용자 계정으로 실행된 쿼리 정보만 보여주는지 확인합니다. 동작하는 것을 확인했으면 </w:t>
      </w:r>
      <w:r>
        <w:rPr>
          <w:b w:val="on"/>
        </w:rPr>
        <w:t>해제</w:t>
      </w:r>
      <w:r>
        <w:t>를 누르고 원래대로 데이터 위젯이 초기화되는지 확인합니다.</w:t>
      </w:r>
    </w:p>
    <w:p>
      <w:pPr>
        <w:numPr>
          <w:numId w:val="91"/>
        </w:numPr>
        <w:spacing w:before="0" w:after="0"/>
        <w:ind w:left="360" w:hanging="360"/>
      </w:pPr>
      <w:r>
        <w:t xml:space="preserve">텍스트 선택 컨트롤(쿼리 문자열)에 임의의 문자열을 입력하고 </w:t>
      </w:r>
      <w:r>
        <w:rPr>
          <w:b w:val="on"/>
        </w:rPr>
        <w:t>적용</w:t>
      </w:r>
      <w:r>
        <w:t>을 누릅니다. 문자열이 포함된 쿼리의 건수가 검색되는지 확인합니다. 동작하는 것을 확인했으면 해제를 누르고 원래대로 데이터 위젯이 초기화되는지 확인합니다.</w:t>
      </w:r>
    </w:p>
    <w:p>
      <w:r>
        <w:t xml:space="preserve">이 문서에서 설정한 데이터 위젯과 컨트롤 위젯이 포함된 프리셋 파일을 GitHub에서 내려받을 수 있습니다. 파일에서 프리셋을 가져오면 "로그프레소 모니터링 따라하기"라는 이름의 프리셋이 성능 모니터에 추가됩니다: </w:t>
      </w:r>
      <w:hyperlink r:id="rId224">
        <w:r>
          <w:rPr>
            <w:rStyle w:val="a6"/>
          </w:rPr>
          <w:t>https://raw.githubusercontent.com/logpresso/dataset/main/preset/dashboard-tutorial.preset</w:t>
        </w:r>
      </w:hyperlink>
      <w:r>
        <w:t>.</w:t>
      </w:r>
    </w:p>
    <w:p>
      <w:pPr>
        <w:pStyle w:val="4"/>
      </w:pPr>
      <w:r>
        <w:t>위젯 실습용 데이터</w:t>
      </w:r>
    </w:p>
    <w:p>
      <w:pPr>
        <w:pStyle w:val="a7"/>
      </w:pPr>
      <w:r>
        <w:t>실습용 테이블 만들기</w:t>
      </w:r>
    </w:p>
    <w:p>
      <w:r>
        <w:t xml:space="preserve">위젯을 이해하는 가장 빠른 방법은 직접 만들어보는 것입니다. 위젯 실습에 사용하고자 GitHub 로그프레소 저장소에서 </w:t>
      </w:r>
      <w:r>
        <w:rPr>
          <w:rStyle w:val="af4"/>
        </w:rPr>
        <w:t>wp-nginx.log</w:t>
      </w:r>
      <w:r>
        <w:t xml:space="preserve"> 파일을 가져와 로그프레소 플랫폼에 </w:t>
      </w:r>
      <w:r>
        <w:rPr>
          <w:rStyle w:val="af4"/>
        </w:rPr>
        <w:t>web_example</w:t>
      </w:r>
      <w:r>
        <w:t xml:space="preserve"> 테이블을 생성해서 사용합니다. 이 데이터는 2022년 4월 6일 오후 7시 35분부터 4월 7일 오전 0시 9분 사이에 워드프레스 서버에서 발생한 로그를 가져와 가공한 것입니다.</w:t>
      </w:r>
    </w:p>
    <w:p>
      <w:pPr>
        <w:pStyle w:val="af3"/>
      </w:pPr>
      <w:r>
        <w:t>사용 중인 대시보드 프리셋이나 탭 패널을 변경하지 않도록 예제 실습용 프리셋이나 탭 패널을 따로 만들어서 위젯 예제를 따라해보시기 바랍니다.</w:t>
      </w:r>
    </w:p>
    <w:p>
      <w:r>
        <w:t>쿼리문을 실행하는데 필요한 파서가 있는지 확인합니다.</w:t>
      </w:r>
    </w:p>
    <w:p>
      <w:pPr>
        <w:numPr>
          <w:numId w:val="93"/>
        </w:numPr>
        <w:spacing w:before="0" w:after="0"/>
        <w:ind w:left="360" w:hanging="360"/>
      </w:pPr>
      <w:hyperlink r:id="rId225">
        <w:r>
          <w:rPr>
            <w:rStyle w:val="a6"/>
          </w:rPr>
          <w:t>파서를 적용해 데이터 추출하기</w:t>
        </w:r>
      </w:hyperlink>
      <w:r>
        <w:t xml:space="preserve">를 참고해서 </w:t>
      </w:r>
      <w:r>
        <w:rPr>
          <w:rStyle w:val="af4"/>
        </w:rPr>
        <w:t>apache_log</w:t>
      </w:r>
      <w:r>
        <w:t xml:space="preserve"> 파서가 있는지 확인하고, 없으면 만드십시오.</w:t>
      </w:r>
    </w:p>
    <w:p>
      <w:pPr>
        <w:numPr>
          <w:numId w:val="93"/>
        </w:numPr>
        <w:spacing w:before="0" w:after="0"/>
        <w:ind w:left="360" w:hanging="360"/>
      </w:pPr>
      <w:r>
        <w:t xml:space="preserve">로그프레소 스토어에서 </w:t>
      </w:r>
      <w:hyperlink r:id="rId226">
        <w:r>
          <w:rPr>
            <w:rStyle w:val="a6"/>
          </w:rPr>
          <w:t>아파치 웹 서버</w:t>
        </w:r>
      </w:hyperlink>
      <w:r>
        <w:t xml:space="preserve"> 앱을 받아서 설치하고 앱이 제공하는 파서를 이용해도 됩니다.</w:t>
      </w:r>
    </w:p>
    <w:p>
      <w:r>
        <w:t>다음 쿼리문을 실행해 예제에 필요한 데이터를 가져옵니다.</w:t>
      </w:r>
    </w:p>
    <w:p>
      <w:pPr>
        <w:pStyle w:val="af1"/>
      </w:pPr>
      <w:r>
        <w:t>어느 쿼리문이든, 단 한 번만 실행하십시오. 여러번 실행하면 wedget_example 테이블에 실행한 횟수만큼 중복된 데이터가 생깁니다. 여러 번 실행했다면 테이블을 삭제하고 다시 만드십시오.</w:t>
      </w:r>
    </w:p>
    <w:p>
      <w:pPr>
        <w:pStyle w:val="ae"/>
      </w:pPr>
      <w:r>
        <w:t># 아파치 웹 서버 앱이 설치되어 있지 않을 때</w:t>
        <w:cr/>
      </w:r>
      <w:r>
        <w:t xml:space="preserve">    | wget url="https://raw.githubusercontent.com/logpresso/dataset/main/wp-nginx.log"</w:t>
        <w:cr/>
      </w:r>
      <w:r>
        <w:t xml:space="preserve">    | eval line = subarray(split(line, "\n"), 0)</w:t>
        <w:cr/>
      </w:r>
      <w:r>
        <w:t xml:space="preserve">    | explode line</w:t>
        <w:cr/>
      </w:r>
      <w:r>
        <w:t xml:space="preserve">    | parse apache_log</w:t>
        <w:cr/>
      </w:r>
      <w:r>
        <w:t xml:space="preserve">    | split field=request sep=" " overlay=t method, uri, version</w:t>
        <w:cr/>
      </w:r>
      <w:r>
        <w:t xml:space="preserve">    | split field=uri field=uri sep="?" overlay=t path, query</w:t>
        <w:cr/>
      </w:r>
      <w:r>
        <w:t xml:space="preserve">    | rename date as _time, remote_host as src_ip, resp_bytes_clf as sc_bytes</w:t>
        <w:cr/>
      </w:r>
      <w:r>
        <w:t xml:space="preserve">    | lookup geoip src_ip output country, asn</w:t>
        <w:cr/>
      </w:r>
      <w:r>
        <w:t xml:space="preserve">    | fields _time, src_ip, country, asn, status, method, path, query, version, sc_bytes, user_agent, referer</w:t>
        <w:cr/>
      </w:r>
      <w:r>
        <w:t xml:space="preserve">    | import create=t widget_example</w:t>
      </w:r>
    </w:p>
    <w:p>
      <w:pPr>
        <w:pStyle w:val="ae"/>
      </w:pPr>
      <w:r>
        <w:t># 아파치 웹 서버 앱이 설치되어 있을 때</w:t>
        <w:cr/>
      </w:r>
      <w:r>
        <w:t xml:space="preserve">    | wget url="https://raw.githubusercontent.com/logpresso/dataset/main/wp-nginx.log"</w:t>
        <w:cr/>
      </w:r>
      <w:r>
        <w:t xml:space="preserve">    | eval line = subarray(split(line, "\n"), 0)</w:t>
        <w:cr/>
      </w:r>
      <w:r>
        <w:t xml:space="preserve">    | explode line</w:t>
        <w:cr/>
      </w:r>
      <w:r>
        <w:t xml:space="preserve">    | parse apache_httpd_combined_norm</w:t>
        <w:cr/>
      </w:r>
      <w:r>
        <w:t xml:space="preserve">    | import create=t widget_example</w:t>
      </w:r>
    </w:p>
    <w:p>
      <w:pPr>
        <w:pStyle w:val="a7"/>
      </w:pPr>
      <w:r>
        <w:t>데이터소스 만들기</w:t>
      </w:r>
    </w:p>
    <w:p>
      <w:r>
        <w:t xml:space="preserve">데이터소스는 데이터 위젯을 구성할 때 호출해 사용하는 데이터 쿼리문을 의미합니다. 데이터소스는 위젯을 구성하는 단계에서 추가, 수정, 삭제할 수 있습니다. 자세한 내용은 </w:t>
      </w:r>
      <w:hyperlink r:id="rId227">
        <w:r>
          <w:rPr>
            <w:rStyle w:val="a6"/>
          </w:rPr>
          <w:t>대시보드 만들기</w:t>
        </w:r>
      </w:hyperlink>
      <w:r>
        <w:t xml:space="preserve">에서 </w:t>
      </w:r>
      <w:hyperlink r:id="rId228">
        <w:r>
          <w:rPr>
            <w:rStyle w:val="a6"/>
          </w:rPr>
          <w:t>데이터소스</w:t>
        </w:r>
      </w:hyperlink>
      <w:r>
        <w:t>를 참고하십시오.</w:t>
      </w:r>
    </w:p>
    <w:p>
      <w:r>
        <w:t xml:space="preserve">데이터 위젯에서 다루는 예제를 실습하려면 다음 쿼리문을 데이터소스 목록에 </w:t>
      </w:r>
      <w:r>
        <w:rPr>
          <w:rStyle w:val="af4"/>
        </w:rPr>
        <w:t>widget_example</w:t>
      </w:r>
      <w:r>
        <w:t>으로 등록하여 사용하시기 바랍니다.</w:t>
      </w:r>
    </w:p>
    <w:p>
      <w:pPr>
        <w:pStyle w:val="ae"/>
      </w:pPr>
      <w:r>
        <w:t>set from=nvl($("from"), dateadd(now(), "year", -5))</w:t>
        <w:cr/>
      </w:r>
      <w:r>
        <w:t>| set to=nvl($("to"), string(now(), "yyyyMMddHHmmss"))</w:t>
        <w:cr/>
      </w:r>
      <w:r>
        <w:t>| set site="https://example.com"</w:t>
        <w:cr/>
      </w:r>
      <w:r>
        <w:t>| table from=$("from") to=$("to") widget_example</w:t>
        <w:cr/>
      </w:r>
      <w:r>
        <w:t>| eval</w:t>
        <w:cr/>
      </w:r>
      <w:r>
        <w:t xml:space="preserve">    suspicious = case(</w:t>
        <w:cr/>
      </w:r>
      <w:r>
        <w:t xml:space="preserve">        path == "*/../*" or path == "*/./*", "dir_traversal",</w:t>
        <w:cr/>
      </w:r>
      <w:r>
        <w:t xml:space="preserve">        path == "/.*", "dotfile_access",</w:t>
        <w:cr/>
      </w:r>
      <w:r>
        <w:t xml:space="preserve">        path == "/temp*" or path == "/tmp*", "temp_file_access",</w:t>
        <w:cr/>
      </w:r>
      <w:r>
        <w:t xml:space="preserve">        path == "/bbs/login*", "login_access",</w:t>
        <w:cr/>
      </w:r>
      <w:r>
        <w:t xml:space="preserve">        path == "\\*", "path_anomaly",</w:t>
        <w:cr/>
      </w:r>
      <w:r>
        <w:t xml:space="preserve">        path == "\*", "wildcard",</w:t>
        <w:cr/>
      </w:r>
      <w:r>
        <w:t xml:space="preserve">        method == "POST", "post",</w:t>
        <w:cr/>
      </w:r>
      <w:r>
        <w:t xml:space="preserve">        method == "PRI", "pri",</w:t>
        <w:cr/>
      </w:r>
      <w:r>
        <w:t xml:space="preserve">        method == "CONNECT", "connect",</w:t>
        <w:cr/>
      </w:r>
      <w:r>
        <w:t xml:space="preserve">        method == "GET" or method == "OPTIONS" or method == "HEAD", "normal",</w:t>
        <w:cr/>
      </w:r>
      <w:r>
        <w:t xml:space="preserve">        "method_anomaly"</w:t>
        <w:cr/>
      </w:r>
      <w:r>
        <w:t xml:space="preserve">    ),</w:t>
        <w:cr/>
      </w:r>
      <w:r>
        <w:t xml:space="preserve">    url = if(isnull(query), concat(site, path), concat(site, path, "?", query))</w:t>
        <w:cr/>
      </w:r>
      <w:r>
        <w:t>| search</w:t>
        <w:cr/>
      </w:r>
      <w:r>
        <w:t xml:space="preserve">    case(</w:t>
        <w:cr/>
      </w:r>
      <w:r>
        <w:t xml:space="preserve">        isnull($("type")), true,</w:t>
        <w:cr/>
      </w:r>
      <w:r>
        <w:t xml:space="preserve">        typeof($("type"))=="string", suspicious==($("type")),</w:t>
        <w:cr/>
      </w:r>
      <w:r>
        <w:t xml:space="preserve">        typeof($("type"))=="object[]", -1 != indexof(string($("type")), suspicious), </w:t>
        <w:cr/>
      </w:r>
      <w:r>
        <w:t xml:space="preserve">        false</w:t>
        <w:cr/>
      </w:r>
      <w:r>
        <w:t xml:space="preserve">    )</w:t>
        <w:cr/>
      </w:r>
      <w:r>
        <w:t xml:space="preserve">    and if(isnull($("method")),true,contains(method,$("method")))</w:t>
      </w:r>
    </w:p>
    <w:p>
      <w:r>
        <w:rPr>
          <w:rStyle w:val="af4"/>
        </w:rPr>
        <w:t>widget_example</w:t>
      </w:r>
      <w:r>
        <w:t xml:space="preserve">으로 등록한 데이터소스에서 </w:t>
      </w:r>
      <w:r>
        <w:rPr>
          <w:rStyle w:val="af4"/>
        </w:rPr>
        <w:t>from</w:t>
      </w:r>
      <w:r>
        <w:t xml:space="preserve">, </w:t>
      </w:r>
      <w:r>
        <w:rPr>
          <w:rStyle w:val="af4"/>
        </w:rPr>
        <w:t>to</w:t>
      </w:r>
      <w:r>
        <w:t xml:space="preserve">, </w:t>
      </w:r>
      <w:r>
        <w:rPr>
          <w:rStyle w:val="af4"/>
        </w:rPr>
        <w:t>type</w:t>
      </w:r>
      <w:r>
        <w:t xml:space="preserve">, </w:t>
      </w:r>
      <w:r>
        <w:rPr>
          <w:rStyle w:val="af4"/>
        </w:rPr>
        <w:t>method</w:t>
      </w:r>
      <w:r>
        <w:t xml:space="preserve">는 모두 </w:t>
      </w:r>
      <w:hyperlink r:id="rId229">
        <w:r>
          <w:rPr>
            <w:rStyle w:val="a6"/>
          </w:rPr>
          <w:t>쿼리 매개변수</w:t>
        </w:r>
      </w:hyperlink>
      <w:r>
        <w:t xml:space="preserve">로 사용할 수 있습니다. 쿼리 매개변수의 사용은 </w:t>
      </w:r>
      <w:hyperlink r:id="rId230">
        <w:r>
          <w:rPr>
            <w:rStyle w:val="a6"/>
          </w:rPr>
          <w:t>컨트롤 위젯</w:t>
        </w:r>
      </w:hyperlink>
      <w:r>
        <w:t>에서 다룹니다.</w:t>
      </w:r>
    </w:p>
    <w:p>
      <w:pPr>
        <w:numPr>
          <w:numId w:val="94"/>
        </w:numPr>
        <w:spacing w:before="0" w:after="0"/>
        <w:ind w:left="360" w:hanging="360"/>
      </w:pPr>
      <w:r>
        <w:rPr>
          <w:rStyle w:val="af4"/>
        </w:rPr>
        <w:t>from</w:t>
      </w:r>
      <w:r>
        <w:t xml:space="preserve">, </w:t>
      </w:r>
      <w:r>
        <w:rPr>
          <w:rStyle w:val="af4"/>
        </w:rPr>
        <w:t>to</w:t>
      </w:r>
      <w:r>
        <w:t xml:space="preserve">를 제어하는 예시는 </w:t>
      </w:r>
      <w:hyperlink r:id="rId231">
        <w:r>
          <w:rPr>
            <w:rStyle w:val="a6"/>
          </w:rPr>
          <w:t>날짜 컨트롤</w:t>
        </w:r>
      </w:hyperlink>
      <w:r>
        <w:t>에서 확인할 수 있습니다.</w:t>
      </w:r>
    </w:p>
    <w:p>
      <w:pPr>
        <w:numPr>
          <w:numId w:val="94"/>
        </w:numPr>
        <w:spacing w:before="0" w:after="0"/>
        <w:ind w:left="360" w:hanging="360"/>
      </w:pPr>
      <w:r>
        <w:rPr>
          <w:rStyle w:val="af4"/>
        </w:rPr>
        <w:t>type</w:t>
      </w:r>
      <w:r>
        <w:t xml:space="preserve">를 제어하는 예시는 </w:t>
      </w:r>
      <w:hyperlink r:id="rId232">
        <w:r>
          <w:rPr>
            <w:rStyle w:val="a6"/>
          </w:rPr>
          <w:t>다중 선택 컨트롤</w:t>
        </w:r>
      </w:hyperlink>
      <w:r>
        <w:t xml:space="preserve">, </w:t>
      </w:r>
      <w:hyperlink r:id="rId233">
        <w:r>
          <w:rPr>
            <w:rStyle w:val="a6"/>
          </w:rPr>
          <w:t>리스트 컨트롤</w:t>
        </w:r>
      </w:hyperlink>
      <w:r>
        <w:t>에서 확인할 수 있습니다.</w:t>
      </w:r>
    </w:p>
    <w:p>
      <w:pPr>
        <w:numPr>
          <w:numId w:val="94"/>
        </w:numPr>
        <w:spacing w:before="0" w:after="0"/>
        <w:ind w:left="360" w:hanging="360"/>
      </w:pPr>
      <w:r>
        <w:rPr>
          <w:rStyle w:val="af4"/>
        </w:rPr>
        <w:t>method</w:t>
      </w:r>
      <w:r>
        <w:t xml:space="preserve">를 제어하는 예시는 </w:t>
      </w:r>
      <w:hyperlink r:id="rId234">
        <w:r>
          <w:rPr>
            <w:rStyle w:val="a6"/>
          </w:rPr>
          <w:t>텍스트 컨트롤</w:t>
        </w:r>
      </w:hyperlink>
      <w:r>
        <w:t>에서 확인할 수 있습니다.</w:t>
      </w:r>
    </w:p>
    <w:p>
      <w:pPr>
        <w:pStyle w:val="3"/>
      </w:pPr>
      <w:r>
        <w:t>데이터 위젯</w:t>
      </w:r>
    </w:p>
    <w:p>
      <w:r>
        <w:t>데이터 위젯은 프리셋 탭 패널의 최소 구성 단위로, 일정한 주기마다 쿼리를 실행한 다음, 쿼리 결과를 가공하여 시각화해서 보여줍니다.</w:t>
      </w:r>
    </w:p>
    <w:p>
      <w:r>
        <w:t>가장 대표적인 위젯은 차트입니다. 차트는 특정한 필드(독립 변수)를 중심으로 다른 필드(종속 변수)의 변화를 보여주거나, 필드 값을 범주화하여 표현하거나, 분포를 보여주는 위젯입니다. 그 외에 위치 정보를 이용해 특정한 위치와 범례, 값을 표시하는 위젯(세계 지도, 대한민국 지도, 3D 지구본), 네트워크 연결 관계를 표현하는 위젯(3D 네트워크 그래프, 3D 토폴로지), 표 형식으로 가공한 데이터를 보여주는 위젯(그리드), 특정 필드의 값이 임계치에 도달하면 경고 메시지를 출력하는 위젯(경고 상자) 등이 있습니다.</w:t>
      </w:r>
    </w:p>
    <w:p>
      <w:pPr>
        <w:numPr>
          <w:numId w:val="95"/>
        </w:numPr>
        <w:spacing w:before="0" w:after="0"/>
        <w:ind w:left="360" w:hanging="360"/>
      </w:pPr>
      <w:hyperlink r:id="rId235">
        <w:r>
          <w:rPr>
            <w:rStyle w:val="a6"/>
          </w:rPr>
          <w:t>차트</w:t>
        </w:r>
      </w:hyperlink>
    </w:p>
    <w:p>
      <w:pPr>
        <w:numPr>
          <w:numId w:val="95"/>
        </w:numPr>
        <w:spacing w:before="0" w:after="0"/>
        <w:ind w:left="360" w:hanging="360"/>
      </w:pPr>
      <w:hyperlink r:id="rId236">
        <w:r>
          <w:rPr>
            <w:rStyle w:val="a6"/>
          </w:rPr>
          <w:t>그리드</w:t>
        </w:r>
      </w:hyperlink>
    </w:p>
    <w:p>
      <w:pPr>
        <w:numPr>
          <w:numId w:val="95"/>
        </w:numPr>
        <w:spacing w:before="0" w:after="0"/>
        <w:ind w:left="360" w:hanging="360"/>
      </w:pPr>
      <w:hyperlink r:id="rId237">
        <w:r>
          <w:rPr>
            <w:rStyle w:val="a6"/>
          </w:rPr>
          <w:t>단어 구름</w:t>
        </w:r>
      </w:hyperlink>
    </w:p>
    <w:p>
      <w:pPr>
        <w:numPr>
          <w:numId w:val="95"/>
        </w:numPr>
        <w:spacing w:before="0" w:after="0"/>
        <w:ind w:left="360" w:hanging="360"/>
      </w:pPr>
      <w:hyperlink r:id="rId238">
        <w:r>
          <w:rPr>
            <w:rStyle w:val="a6"/>
          </w:rPr>
          <w:t>경고 상자</w:t>
        </w:r>
      </w:hyperlink>
    </w:p>
    <w:p>
      <w:pPr>
        <w:numPr>
          <w:numId w:val="95"/>
        </w:numPr>
        <w:spacing w:before="0" w:after="0"/>
        <w:ind w:left="360" w:hanging="360"/>
      </w:pPr>
      <w:hyperlink r:id="rId239">
        <w:r>
          <w:rPr>
            <w:rStyle w:val="a6"/>
          </w:rPr>
          <w:t>세계 지도</w:t>
        </w:r>
      </w:hyperlink>
    </w:p>
    <w:p>
      <w:pPr>
        <w:numPr>
          <w:numId w:val="95"/>
        </w:numPr>
        <w:spacing w:before="0" w:after="0"/>
        <w:ind w:left="360" w:hanging="360"/>
      </w:pPr>
      <w:hyperlink r:id="rId240">
        <w:r>
          <w:rPr>
            <w:rStyle w:val="a6"/>
          </w:rPr>
          <w:t>대한민국 지도</w:t>
        </w:r>
      </w:hyperlink>
    </w:p>
    <w:p>
      <w:pPr>
        <w:numPr>
          <w:numId w:val="95"/>
        </w:numPr>
        <w:spacing w:before="0" w:after="0"/>
        <w:ind w:left="360" w:hanging="360"/>
      </w:pPr>
      <w:hyperlink r:id="rId241">
        <w:r>
          <w:rPr>
            <w:rStyle w:val="a6"/>
          </w:rPr>
          <w:t>3D 네트워크 그래프</w:t>
        </w:r>
      </w:hyperlink>
    </w:p>
    <w:p>
      <w:pPr>
        <w:numPr>
          <w:numId w:val="95"/>
        </w:numPr>
        <w:spacing w:before="0" w:after="0"/>
        <w:ind w:left="360" w:hanging="360"/>
      </w:pPr>
      <w:hyperlink r:id="rId242">
        <w:r>
          <w:rPr>
            <w:rStyle w:val="a6"/>
          </w:rPr>
          <w:t>3D 지구본</w:t>
        </w:r>
      </w:hyperlink>
    </w:p>
    <w:p>
      <w:pPr>
        <w:numPr>
          <w:numId w:val="95"/>
        </w:numPr>
        <w:spacing w:before="0" w:after="0"/>
        <w:ind w:left="360" w:hanging="360"/>
      </w:pPr>
      <w:hyperlink r:id="rId243">
        <w:r>
          <w:rPr>
            <w:rStyle w:val="a6"/>
          </w:rPr>
          <w:t>3D 토폴로지</w:t>
        </w:r>
      </w:hyperlink>
    </w:p>
    <w:p>
      <w:r>
        <w:t xml:space="preserve">각 데이터 위젯 설명에 예제가 포함되어 있습니다. 대시보드를 구성하는 전체 과정은 </w:t>
      </w:r>
      <w:hyperlink r:id="rId244">
        <w:r>
          <w:rPr>
            <w:rStyle w:val="a6"/>
          </w:rPr>
          <w:t>대시보드 만들기</w:t>
        </w:r>
      </w:hyperlink>
      <w:r>
        <w:t>를 참고하십시오.</w:t>
      </w:r>
    </w:p>
    <w:p>
      <w:pPr>
        <w:pStyle w:val="4"/>
      </w:pPr>
      <w:r>
        <w:t>차트</w:t>
      </w:r>
    </w:p>
    <w:p>
      <w:r>
        <w:t>차트 위젯은 데이터 쿼리로 가져온 결과를 실시간으로 도표 형태로 시각화하는 위젯입니다.</w:t>
      </w:r>
    </w:p>
    <w:p>
      <w:pPr>
        <w:pStyle w:val="a7"/>
      </w:pPr>
      <w:r>
        <w:t>차트가 표현할 수 있는 것</w:t>
      </w:r>
    </w:p>
    <w:p>
      <w:r>
        <w:t>차트는 쿼리해서 가져온 데이터를 가공하여 다음과 같이 활용합니다.</w:t>
      </w:r>
    </w:p>
    <w:p>
      <w:pPr>
        <w:numPr>
          <w:numId w:val="96"/>
        </w:numPr>
        <w:spacing w:before="0" w:after="0"/>
        <w:ind w:left="360" w:hanging="360"/>
      </w:pPr>
      <w:r>
        <w:t>독립 변수(필드)에 대한 종속 변수(필드)의 값의 관계</w:t>
      </w:r>
    </w:p>
    <w:p>
      <w:pPr>
        <w:numPr>
          <w:numId w:val="97"/>
        </w:numPr>
        <w:spacing w:before="0" w:after="0"/>
        <w:ind w:left="720" w:hanging="360"/>
      </w:pPr>
      <w:r>
        <w:t>하나 이상의 종속 변수가 갖는 변화를 표현</w:t>
      </w:r>
    </w:p>
    <w:p>
      <w:pPr>
        <w:numPr>
          <w:numId w:val="97"/>
        </w:numPr>
        <w:spacing w:before="0" w:after="0"/>
        <w:ind w:left="720" w:hanging="360"/>
      </w:pPr>
      <w:r>
        <w:t>시간 경과에 따른 종속 변수의 변화를 표현</w:t>
      </w:r>
    </w:p>
    <w:p>
      <w:pPr>
        <w:numPr>
          <w:numId w:val="96"/>
        </w:numPr>
        <w:spacing w:before="0" w:after="0"/>
        <w:ind w:left="360" w:hanging="360"/>
      </w:pPr>
      <w:r>
        <w:t>독립 변수(필드) 값의 종류별로 종속 변수(필드)의 수량, 분포를 표현</w:t>
      </w:r>
    </w:p>
    <w:p>
      <w:pPr>
        <w:numPr>
          <w:numId w:val="96"/>
        </w:numPr>
        <w:spacing w:before="0" w:after="0"/>
        <w:ind w:left="360" w:hanging="360"/>
      </w:pPr>
      <w:r>
        <w:t>특정 필드 값의 범위와 중앙값을 표현</w:t>
      </w:r>
    </w:p>
    <w:p>
      <w:r>
        <w:t>차트는 종류에 따라 공통 속성과 고유 속성을 갖고 있습니다. 차트로 표현할 목적을 고려해 표현하기 적합한 차트의 종류를 선택하십시오.</w:t>
      </w:r>
    </w:p>
    <w:p>
      <w:pPr>
        <w:pStyle w:val="a7"/>
      </w:pPr>
      <w:r>
        <w:t>사용자 상호 작용</w:t>
      </w:r>
    </w:p>
    <w:p>
      <w:pPr>
        <w:pStyle w:val="a7"/>
      </w:pPr>
      <w:r>
        <w:t>이벤트</w:t>
      </w:r>
    </w:p>
    <w:p>
      <w:r>
        <w:t xml:space="preserve">차트 위젯에서 사용자가 클릭하거나, 차트 영역을 드래그하면 이것을 </w:t>
      </w:r>
      <w:hyperlink r:id="rId245">
        <w:r>
          <w:rPr>
            <w:rStyle w:val="a6"/>
          </w:rPr>
          <w:t>이벤트</w:t>
        </w:r>
      </w:hyperlink>
      <w:r>
        <w:t>로 간주해 동작하는 위젯이 있습니다. 위젯이 처리할수 있는 이벤트는 각 위젯에 대한 설명에서 확인할 수 있습니다.</w:t>
      </w:r>
    </w:p>
    <w:p>
      <w:pPr>
        <w:pStyle w:val="a7"/>
      </w:pPr>
      <w:r>
        <w:t>차트에서 특정한 범례 항목 보기/숨기기</w:t>
      </w:r>
    </w:p>
    <w:p>
      <w:r>
        <w:t>위젯은 모든 범례 항목(종속 변수)을 차트에 표현합니다. 특정한 항목을 차트에서 제외하거나, 다시 포함시키려면 범례에 표시된 항목(종속 변수 필드의 이름)을 클릭하십시오. 차트에서 숨겨진 범례 항목은 다음 그림에서와 같이 회색으로 표시됩니다.</w:t>
      </w:r>
    </w:p>
    <w:p>
      <w:r>
        <w:drawing>
          <wp:inline distT="0" distR="0" distB="0" distL="0">
            <wp:extent cx="5715000" cy="3060700"/>
            <wp:docPr id="76" name="Drawing 76" descr=""/>
            <a:graphic xmlns:a="http://schemas.openxmlformats.org/drawingml/2006/main">
              <a:graphicData uri="http://schemas.openxmlformats.org/drawingml/2006/picture">
                <pic:pic xmlns:pic="http://schemas.openxmlformats.org/drawingml/2006/picture">
                  <pic:nvPicPr>
                    <pic:cNvPr id="0" name="Picture 76" descr=""/>
                    <pic:cNvPicPr>
                      <a:picLocks noChangeAspect="true"/>
                    </pic:cNvPicPr>
                  </pic:nvPicPr>
                  <pic:blipFill>
                    <a:blip r:embed="rId246"/>
                    <a:stretch>
                      <a:fillRect/>
                    </a:stretch>
                  </pic:blipFill>
                  <pic:spPr>
                    <a:xfrm>
                      <a:off x="0" y="0"/>
                      <a:ext cx="5715000" cy="3060700"/>
                    </a:xfrm>
                    <a:prstGeom prst="rect">
                      <a:avLst/>
                    </a:prstGeom>
                  </pic:spPr>
                </pic:pic>
              </a:graphicData>
            </a:graphic>
          </wp:inline>
        </w:drawing>
      </w:r>
    </w:p>
    <w:p>
      <w:pPr>
        <w:pStyle w:val="a7"/>
      </w:pPr>
      <w:r>
        <w:t>가로 막대 차트 위젯</w:t>
      </w:r>
    </w:p>
    <w:p>
      <w:r>
        <w:t>가로 막대 차트 위젯은 독립 변수 필드값의 변화에 따른 종속 변수 필드값의 크기를 막대의 길이로 표현합니다. 독립 변수마다 여러 종속 변수를 색으로 구분하여 각각 분리된 막대 형태로 나타냅니다.</w:t>
      </w:r>
    </w:p>
    <w:p>
      <w:r>
        <w:t xml:space="preserve">가로 막대 차트는 단일 종속 변수의 변화 추이를 표현하는 데에 유용합니다. </w:t>
      </w:r>
      <w:hyperlink r:id="rId247">
        <w:r>
          <w:rPr>
            <w:rStyle w:val="a6"/>
          </w:rPr>
          <w:t>예제</w:t>
        </w:r>
      </w:hyperlink>
      <w:r>
        <w:t xml:space="preserve">와 같이 여러 항목을 표시할 때에는 </w:t>
      </w:r>
      <w:hyperlink r:id="rId248">
        <w:r>
          <w:rPr>
            <w:rStyle w:val="a6"/>
          </w:rPr>
          <w:t>누적 가로 막대 차트</w:t>
        </w:r>
      </w:hyperlink>
      <w:r>
        <w:t>가 더 보기 쉽습니다.</w:t>
      </w:r>
    </w:p>
    <w:p>
      <w:r>
        <w:t>가로 막대 차트의 속성은 다음과 같습니다.</w:t>
      </w:r>
    </w:p>
    <w:p>
      <w:pPr>
        <w:pStyle w:val="a7"/>
      </w:pPr>
      <w:r>
        <w:t>기본 정보</w:t>
      </w:r>
    </w:p>
    <w:p>
      <w:r>
        <w:rPr>
          <w:b w:val="on"/>
        </w:rPr>
        <w:t>독립 변수</w:t>
      </w:r>
    </w:p>
    <w:p>
      <w:r>
        <w:t>차트의 독립 변수로 사용할 필드를 선택합니다. 가로 막대 차트에서 독립 변수는 세로축에 표시됩니다.</w:t>
      </w:r>
    </w:p>
    <w:p>
      <w:pPr>
        <w:numPr>
          <w:numId w:val="98"/>
        </w:numPr>
        <w:spacing w:before="0" w:after="0"/>
        <w:ind w:left="400" w:hanging="360"/>
      </w:pPr>
      <w:r>
        <w:rPr>
          <w:b w:val="on"/>
        </w:rPr>
        <w:t>로그 스케일</w:t>
      </w:r>
      <w:r>
        <w:t>: 독립 변수의 타입이 숫자일 때, 로그 스케일 사용 여부를 선택할 수 있습니다(기본값: 선택 해제).</w:t>
      </w:r>
    </w:p>
    <w:p>
      <w:pPr>
        <w:pStyle w:val="a7"/>
      </w:pPr>
      <w:r>
        <w:t>종속 변수</w:t>
      </w:r>
    </w:p>
    <w:p>
      <w:r>
        <w:t>독립 변수의 변화에 따라 값을 확인할 필드를 선택합니다. 종속 변수는 가로축에 표시됩니다. 타입이 숫자인 필드만 종속 변수로 지정할 수 있습니다.</w:t>
      </w:r>
    </w:p>
    <w:p>
      <w:r>
        <w:rPr>
          <w:b w:val="on"/>
        </w:rPr>
        <w:t>종속 변수 자동 추가</w:t>
      </w:r>
    </w:p>
    <w:p>
      <w:r>
        <w:t>종속 변수의 자동 추가 여부(기본값: 선택 해제). 자동으로 선택된 종속 변수는 차트에 사전순으로 표시합니다. 이 값에 따라 다음 중 하나의 속성을 지정해야 합니다.</w:t>
      </w:r>
    </w:p>
    <w:p>
      <w:r>
        <w:rPr>
          <w:b w:val="on"/>
        </w:rPr>
        <w:t>자동 추가에 제외할 필드</w:t>
      </w:r>
    </w:p>
    <w:p>
      <w:pPr>
        <w:ind w:left="400"/>
      </w:pPr>
      <w:r>
        <w:t>(종속 변수 자동 추가를 선택했을 때) 종속변수에서 제외할 필드들을 목록에서 선택해서 추가합니다.</w:t>
      </w:r>
    </w:p>
    <w:p>
      <w:r>
        <w:rPr>
          <w:b w:val="on"/>
        </w:rPr>
        <w:t>종속 변수</w:t>
      </w:r>
    </w:p>
    <w:p>
      <w:pPr>
        <w:ind w:left="400"/>
      </w:pPr>
      <w:r>
        <w:t>(종속 변수 자동 추가를 선택하지 않았을 때) 종속 변수로 지정할 필드와 색상, 표시할 이름을 목록에서 선택합니다. 입력한 순서대로 차트에 표시합니다.</w:t>
      </w:r>
    </w:p>
    <w:p>
      <w:r>
        <w:rPr>
          <w:b w:val="on"/>
        </w:rPr>
        <w:t>로그 스케일</w:t>
      </w:r>
    </w:p>
    <w:p>
      <w:pPr>
        <w:ind w:left="400"/>
      </w:pPr>
      <w:r>
        <w:t>로그 스케일 사용 여부(기본값: 선택 해제). 이 속성을 선택하면 종속 변수의 표시 단위가 실제 값들의 상대 분포에 따라 정해집니다.</w:t>
      </w:r>
    </w:p>
    <w:p>
      <w:pPr>
        <w:pStyle w:val="a7"/>
      </w:pPr>
      <w:r>
        <w:t>이벤트</w:t>
      </w:r>
    </w:p>
    <w:p>
      <w:hyperlink r:id="rId249">
        <w:r>
          <w:rPr>
            <w:rStyle w:val="a6"/>
          </w:rPr>
          <w:t>이벤트</w:t>
        </w:r>
      </w:hyperlink>
      <w:r>
        <w:t>가 발생했을 때 위젯이 수행할 동작을 설정합니다.</w:t>
      </w:r>
    </w:p>
    <w:p>
      <w:r>
        <w:rPr>
          <w:b w:val="on"/>
        </w:rPr>
        <w:t>클릭</w:t>
      </w:r>
    </w:p>
    <w:p>
      <w:r>
        <w:t>사용자가 차트에서 특정 항목을 클릭했을 때 수행할 동작으로, 다음 중 하나를 선택하십시오(기본값: 사용 안 함).</w:t>
      </w:r>
    </w:p>
    <w:p>
      <w:pPr>
        <w:numPr>
          <w:numId w:val="99"/>
        </w:numPr>
        <w:spacing w:before="0" w:after="0"/>
        <w:ind w:left="360" w:hanging="360"/>
      </w:pPr>
      <w:r>
        <w:rPr>
          <w:b w:val="on"/>
        </w:rPr>
        <w:t>[쿼리 실행](event-actions#outline5)</w:t>
      </w:r>
    </w:p>
    <w:p>
      <w:pPr>
        <w:numPr>
          <w:numId w:val="99"/>
        </w:numPr>
        <w:spacing w:before="0" w:after="0"/>
        <w:ind w:left="360" w:hanging="360"/>
      </w:pPr>
      <w:r>
        <w:rPr>
          <w:b w:val="on"/>
        </w:rPr>
        <w:t>[필터링](event-actions#outline8)</w:t>
      </w:r>
    </w:p>
    <w:p>
      <w:pPr>
        <w:numPr>
          <w:numId w:val="99"/>
        </w:numPr>
        <w:spacing w:before="0" w:after="0"/>
        <w:ind w:left="400" w:hanging="360"/>
      </w:pPr>
      <w:r>
        <w:rPr>
          <w:b w:val="on"/>
        </w:rPr>
        <w:t>[브라우저 실행](event-actions#outline3)</w:t>
      </w:r>
    </w:p>
    <w:p>
      <w:r>
        <w:rPr>
          <w:b w:val="on"/>
        </w:rPr>
        <w:t>드래그</w:t>
      </w:r>
    </w:p>
    <w:p>
      <w:r>
        <w:t>사용자가 차트에서 드래그했을 때 수행할 동작으로, 독립 변수 타입이 시간일 때 사용할 수 있습니다(기본값: 사용 안 함).</w:t>
      </w:r>
    </w:p>
    <w:p>
      <w:pPr>
        <w:numPr>
          <w:numId w:val="100"/>
        </w:numPr>
        <w:spacing w:before="0" w:after="0"/>
        <w:ind w:left="360" w:hanging="360"/>
      </w:pPr>
      <w:r>
        <w:rPr>
          <w:b w:val="on"/>
        </w:rPr>
        <w:t>[쿼리 실행](event-actions#outline5)</w:t>
      </w:r>
    </w:p>
    <w:p>
      <w:pPr>
        <w:numPr>
          <w:numId w:val="100"/>
        </w:numPr>
        <w:spacing w:before="0" w:after="0"/>
        <w:ind w:left="400" w:hanging="360"/>
      </w:pPr>
      <w:r>
        <w:rPr>
          <w:b w:val="on"/>
        </w:rPr>
        <w:t>[필터링](event-actions#outline8)</w:t>
      </w:r>
    </w:p>
    <w:p>
      <w:pPr>
        <w:pStyle w:val="a7"/>
      </w:pPr>
      <w:r>
        <w:t>예제</w:t>
      </w:r>
    </w:p>
    <w:p>
      <w:r>
        <w:t>다음과 같은 값을 입력하여 위젯을 추가해보십시오.</w:t>
      </w:r>
    </w:p>
    <w:p>
      <w:pPr>
        <w:numPr>
          <w:numId w:val="101"/>
        </w:numPr>
        <w:spacing w:before="0" w:after="0"/>
        <w:ind w:left="360" w:hanging="360"/>
      </w:pPr>
      <w:r>
        <w:rPr>
          <w:b w:val="on"/>
        </w:rPr>
        <w:t>위젯 이름</w:t>
      </w:r>
      <w:r>
        <w:t>: 확인 필요한 HTTP 요청</w:t>
      </w:r>
    </w:p>
    <w:p>
      <w:pPr>
        <w:numPr>
          <w:numId w:val="101"/>
        </w:numPr>
        <w:spacing w:before="0" w:after="0"/>
        <w:ind w:left="360" w:hanging="360"/>
      </w:pPr>
      <w:r>
        <w:rPr>
          <w:b w:val="on"/>
        </w:rPr>
        <w:t>타입 선택</w:t>
      </w:r>
      <w:r>
        <w:t>: 차트</w:t>
      </w:r>
    </w:p>
    <w:p>
      <w:pPr>
        <w:numPr>
          <w:numId w:val="101"/>
        </w:numPr>
        <w:spacing w:before="0" w:after="0"/>
        <w:ind w:left="360" w:hanging="360"/>
      </w:pPr>
      <w:r>
        <w:rPr>
          <w:b w:val="on"/>
        </w:rPr>
        <w:t>데이터소스 선택</w:t>
      </w:r>
      <w:r>
        <w:t xml:space="preserve">: </w:t>
      </w:r>
      <w:hyperlink r:id="rId250">
        <w:r>
          <w:rPr>
            <w:rStyle w:val="a6"/>
          </w:rPr>
          <w:t>widget_example</w:t>
        </w:r>
      </w:hyperlink>
    </w:p>
    <w:p>
      <w:pPr>
        <w:numPr>
          <w:numId w:val="101"/>
        </w:numPr>
        <w:spacing w:before="0" w:after="0"/>
        <w:ind w:left="360" w:hanging="360"/>
      </w:pPr>
      <w:r>
        <w:rPr>
          <w:b w:val="on"/>
        </w:rPr>
        <w:t>쿼리문</w:t>
      </w:r>
    </w:p>
    <w:p>
      <w:pPr>
        <w:pStyle w:val="ae"/>
        <w:numPr>
          <w:numId w:val="101"/>
        </w:numPr>
        <w:spacing w:before="0" w:after="0"/>
        <w:ind w:left="360" w:hanging="360"/>
      </w:pPr>
      <w:r>
        <w:t>timechart span=1h count by suspicious</w:t>
      </w:r>
    </w:p>
    <w:p>
      <w:pPr>
        <w:numPr>
          <w:numId w:val="101"/>
        </w:numPr>
        <w:spacing w:before="0" w:after="0"/>
        <w:ind w:left="360" w:hanging="360"/>
      </w:pPr>
      <w:r>
        <w:rPr>
          <w:b w:val="on"/>
        </w:rPr>
        <w:t>새로고침 주기</w:t>
      </w:r>
      <w:r>
        <w:t>: 60초</w:t>
      </w:r>
    </w:p>
    <w:p>
      <w:pPr>
        <w:numPr>
          <w:numId w:val="101"/>
        </w:numPr>
        <w:spacing w:before="0" w:after="0"/>
        <w:ind w:left="360" w:hanging="360"/>
      </w:pPr>
      <w:r>
        <w:rPr>
          <w:b w:val="on"/>
        </w:rPr>
        <w:t>차트 타입</w:t>
      </w:r>
      <w:r>
        <w:t>: 가로 막대</w:t>
      </w:r>
    </w:p>
    <w:p>
      <w:pPr>
        <w:numPr>
          <w:numId w:val="101"/>
        </w:numPr>
        <w:spacing w:before="0" w:after="0"/>
        <w:ind w:left="360" w:hanging="360"/>
      </w:pPr>
      <w:r>
        <w:rPr>
          <w:b w:val="on"/>
        </w:rPr>
        <w:t>독립 변수</w:t>
      </w:r>
      <w:r>
        <w:t xml:space="preserve">: </w:t>
      </w:r>
      <w:r>
        <w:rPr>
          <w:rStyle w:val="af4"/>
        </w:rPr>
        <w:t>_time</w:t>
      </w:r>
    </w:p>
    <w:p>
      <w:pPr>
        <w:numPr>
          <w:numId w:val="101"/>
        </w:numPr>
        <w:spacing w:before="0" w:after="0"/>
        <w:ind w:left="360" w:hanging="360"/>
      </w:pPr>
      <w:r>
        <w:rPr>
          <w:b w:val="on"/>
        </w:rPr>
        <w:t>종속 변수 자동 추가</w:t>
      </w:r>
      <w:r>
        <w:t>: 선택</w:t>
      </w:r>
    </w:p>
    <w:p>
      <w:pPr>
        <w:numPr>
          <w:numId w:val="101"/>
        </w:numPr>
        <w:spacing w:before="0" w:after="0"/>
        <w:ind w:left="360" w:hanging="360"/>
      </w:pPr>
      <w:r>
        <w:rPr>
          <w:b w:val="on"/>
        </w:rPr>
        <w:t>로그 스케일</w:t>
      </w:r>
      <w:r>
        <w:t>: 선택</w:t>
      </w:r>
    </w:p>
    <w:p>
      <w:pPr>
        <w:numPr>
          <w:numId w:val="101"/>
        </w:numPr>
        <w:spacing w:before="0" w:after="0"/>
        <w:ind w:left="360" w:hanging="360"/>
      </w:pPr>
      <w:r>
        <w:rPr>
          <w:b w:val="on"/>
        </w:rPr>
        <w:t>자동 추가에 제외할 필드</w:t>
      </w:r>
      <w:r>
        <w:t xml:space="preserve">: </w:t>
      </w:r>
      <w:r>
        <w:rPr>
          <w:rStyle w:val="af4"/>
        </w:rPr>
        <w:t>normal</w:t>
      </w:r>
    </w:p>
    <w:p>
      <w:pPr>
        <w:numPr>
          <w:numId w:val="101"/>
        </w:numPr>
        <w:spacing w:before="0" w:after="0"/>
        <w:ind w:left="360" w:hanging="360"/>
      </w:pPr>
      <w:r>
        <w:rPr>
          <w:b w:val="on"/>
        </w:rPr>
        <w:t>클릭</w:t>
      </w:r>
      <w:r>
        <w:t>: 사용 안함</w:t>
      </w:r>
    </w:p>
    <w:p>
      <w:pPr>
        <w:numPr>
          <w:numId w:val="101"/>
        </w:numPr>
        <w:spacing w:before="0" w:after="0"/>
        <w:ind w:left="360" w:hanging="360"/>
      </w:pPr>
      <w:r>
        <w:rPr>
          <w:b w:val="on"/>
        </w:rPr>
        <w:t>드래그</w:t>
      </w:r>
      <w:r>
        <w:t>: 사용 안함</w:t>
      </w:r>
    </w:p>
    <w:p>
      <w:r>
        <w:t>다음과 같이 결과가 나오는지 확인해보십시오.</w:t>
      </w:r>
    </w:p>
    <w:p>
      <w:r>
        <w:drawing>
          <wp:inline distT="0" distR="0" distB="0" distL="0">
            <wp:extent cx="5715000" cy="3873500"/>
            <wp:docPr id="77" name="Drawing 77" descr=""/>
            <a:graphic xmlns:a="http://schemas.openxmlformats.org/drawingml/2006/main">
              <a:graphicData uri="http://schemas.openxmlformats.org/drawingml/2006/picture">
                <pic:pic xmlns:pic="http://schemas.openxmlformats.org/drawingml/2006/picture">
                  <pic:nvPicPr>
                    <pic:cNvPr id="0" name="Picture 77" descr=""/>
                    <pic:cNvPicPr>
                      <a:picLocks noChangeAspect="true"/>
                    </pic:cNvPicPr>
                  </pic:nvPicPr>
                  <pic:blipFill>
                    <a:blip r:embed="rId251"/>
                    <a:stretch>
                      <a:fillRect/>
                    </a:stretch>
                  </pic:blipFill>
                  <pic:spPr>
                    <a:xfrm>
                      <a:off x="0" y="0"/>
                      <a:ext cx="5715000" cy="3873500"/>
                    </a:xfrm>
                    <a:prstGeom prst="rect">
                      <a:avLst/>
                    </a:prstGeom>
                  </pic:spPr>
                </pic:pic>
              </a:graphicData>
            </a:graphic>
          </wp:inline>
        </w:drawing>
      </w:r>
    </w:p>
    <w:p>
      <w:pPr>
        <w:pStyle w:val="a7"/>
      </w:pPr>
      <w:r>
        <w:t>누적 가로 막대 위젯</w:t>
      </w:r>
    </w:p>
    <w:p>
      <w:r>
        <w:t>누적 가로 막대 차트 위젯은 독립 변수 필드값의 변화에 따른 종속 변수 필드값의 크기를 막대의 길이로 표현합니다. 독립 변수마다 여러 종속 변수를 색으로 구분하여 이어놓은 막대 형태로 나타냅니다.</w:t>
      </w:r>
    </w:p>
    <w:p>
      <w:r>
        <w:t>누적 가로 막대 차트의 속성은 다음과 같습니다.</w:t>
      </w:r>
    </w:p>
    <w:p>
      <w:pPr>
        <w:pStyle w:val="a7"/>
      </w:pPr>
      <w:r>
        <w:t>기본 정보</w:t>
      </w:r>
    </w:p>
    <w:p>
      <w:r>
        <w:rPr>
          <w:b w:val="on"/>
        </w:rPr>
        <w:t>독립 변수</w:t>
      </w:r>
    </w:p>
    <w:p>
      <w:r>
        <w:t>차트의 독립 변수로 사용할 필드를 선택합니다. 누적 가로 막대 차트에서 독립 변수는 세로축에 표시됩니다.</w:t>
      </w:r>
    </w:p>
    <w:p>
      <w:pPr>
        <w:numPr>
          <w:numId w:val="102"/>
        </w:numPr>
        <w:spacing w:before="0" w:after="0"/>
        <w:ind w:left="400" w:hanging="360"/>
      </w:pPr>
      <w:r>
        <w:rPr>
          <w:b w:val="on"/>
        </w:rPr>
        <w:t>로그 스케일</w:t>
      </w:r>
      <w:r>
        <w:t>: 독립 변수의 타입이 숫자일 때, 로그 스케일 사용 여부를 선택할 수 있습니다(기본값: 선택 해제).</w:t>
      </w:r>
    </w:p>
    <w:p>
      <w:pPr>
        <w:pStyle w:val="a7"/>
      </w:pPr>
      <w:r>
        <w:t>종속 변수</w:t>
      </w:r>
    </w:p>
    <w:p>
      <w:r>
        <w:t>독립 변수의 변화에 따라 값을 확인할 필드를 선택합니다. 종속 변수는 가로축에 스택으로 표시됩니다. 타입이 숫자인 필드만 종속 변수로 지정할 수 있습니다.</w:t>
      </w:r>
    </w:p>
    <w:p>
      <w:r>
        <w:rPr>
          <w:b w:val="on"/>
        </w:rPr>
        <w:t>종속 변수 자동 추가</w:t>
      </w:r>
    </w:p>
    <w:p>
      <w:r>
        <w:t>종속 변수의 자동 추가 여부(기본값: 선택 해제). 자동으로 선택된 종속 변수는 차트에 사전순으로 표시합니다. 이 값에 따라 다음 중 하나의 속성을 지정해야 합니다.</w:t>
      </w:r>
    </w:p>
    <w:p>
      <w:r>
        <w:rPr>
          <w:b w:val="on"/>
        </w:rPr>
        <w:t>자동 추가에 제외할 필드</w:t>
      </w:r>
    </w:p>
    <w:p>
      <w:pPr>
        <w:ind w:left="400"/>
      </w:pPr>
      <w:r>
        <w:t>(종속 변수 자동 추가를 선택했을 때) 종속변수에서 제외할 필드들을 목록에서 선택해서 추가합니다.</w:t>
      </w:r>
    </w:p>
    <w:p>
      <w:r>
        <w:rPr>
          <w:b w:val="on"/>
        </w:rPr>
        <w:t>종속 변수</w:t>
      </w:r>
    </w:p>
    <w:p>
      <w:pPr>
        <w:ind w:left="400"/>
      </w:pPr>
      <w:r>
        <w:t>(종속 변수 자동 추가를 선택하지 않았을 때) 종속 변수로 지정할 필드와 색상, 표시할 이름을 목록에서 선택합니다. 입력한 순서대로 차트에 표시합니다.</w:t>
      </w:r>
    </w:p>
    <w:p>
      <w:r>
        <w:rPr>
          <w:b w:val="on"/>
        </w:rPr>
        <w:t>로그 스케일</w:t>
      </w:r>
    </w:p>
    <w:p>
      <w:pPr>
        <w:ind w:left="400"/>
      </w:pPr>
      <w:r>
        <w:t>로그 스케일 사용 여부(기본값: 선택 해제). 이 속성을 선택하면 종속 변수의 표시 단위가 실제 값들의 상대 분포에 따라 정해집니다.</w:t>
      </w:r>
    </w:p>
    <w:p>
      <w:pPr>
        <w:pStyle w:val="a7"/>
      </w:pPr>
      <w:r>
        <w:t>기타</w:t>
      </w:r>
    </w:p>
    <w:p>
      <w:r>
        <w:t>누적 가로 막대 차트에서 종속 변수 값을 실제 값이 아닌 백분율로 표시할 수 있습니다.</w:t>
      </w:r>
    </w:p>
    <w:p>
      <w:r>
        <w:rPr>
          <w:b w:val="on"/>
        </w:rPr>
        <w:t>백분율로 스택 표시</w:t>
      </w:r>
    </w:p>
    <w:p>
      <w:pPr>
        <w:ind w:left="400"/>
      </w:pPr>
      <w:r>
        <w:t>종속 변수의 값을 백분율로 표시 여부(기본값: 선택)</w:t>
      </w:r>
    </w:p>
    <w:p>
      <w:pPr>
        <w:pStyle w:val="a7"/>
      </w:pPr>
      <w:r>
        <w:t>이벤트</w:t>
      </w:r>
    </w:p>
    <w:p>
      <w:hyperlink r:id="rId252">
        <w:r>
          <w:rPr>
            <w:rStyle w:val="a6"/>
          </w:rPr>
          <w:t>이벤트</w:t>
        </w:r>
      </w:hyperlink>
      <w:r>
        <w:t>가 발생했을 때 위젯이 수행할 동작을 설정합니다.</w:t>
      </w:r>
    </w:p>
    <w:p>
      <w:r>
        <w:rPr>
          <w:b w:val="on"/>
        </w:rPr>
        <w:t>클릭</w:t>
      </w:r>
    </w:p>
    <w:p>
      <w:r>
        <w:t>사용자가 차트에서 특정 항목을 클릭했을 때 수행할 동작으로, 다음 중 하나를 선택하십시오(기본값: 사용 안 함).</w:t>
      </w:r>
    </w:p>
    <w:p>
      <w:pPr>
        <w:numPr>
          <w:numId w:val="103"/>
        </w:numPr>
        <w:spacing w:before="0" w:after="0"/>
        <w:ind w:left="360" w:hanging="360"/>
      </w:pPr>
      <w:r>
        <w:rPr>
          <w:b w:val="on"/>
        </w:rPr>
        <w:t>[쿼리 실행](event-actions#outline5)</w:t>
      </w:r>
    </w:p>
    <w:p>
      <w:pPr>
        <w:numPr>
          <w:numId w:val="103"/>
        </w:numPr>
        <w:spacing w:before="0" w:after="0"/>
        <w:ind w:left="360" w:hanging="360"/>
      </w:pPr>
      <w:r>
        <w:rPr>
          <w:b w:val="on"/>
        </w:rPr>
        <w:t>[필터링](event-actions#outline8)</w:t>
      </w:r>
    </w:p>
    <w:p>
      <w:pPr>
        <w:numPr>
          <w:numId w:val="103"/>
        </w:numPr>
        <w:spacing w:before="0" w:after="0"/>
        <w:ind w:left="400" w:hanging="360"/>
      </w:pPr>
      <w:r>
        <w:rPr>
          <w:b w:val="on"/>
        </w:rPr>
        <w:t>[브라우저 실행](event-actions#outline3)</w:t>
      </w:r>
    </w:p>
    <w:p>
      <w:r>
        <w:rPr>
          <w:b w:val="on"/>
        </w:rPr>
        <w:t>드래그</w:t>
      </w:r>
    </w:p>
    <w:p>
      <w:r>
        <w:t>사용자가 차트에서 드래그했을 때 수행할 동작으로, 독립 변수 타입이 시간일 때 사용할 수 있습니다(기본값: 사용 안 함).</w:t>
      </w:r>
    </w:p>
    <w:p>
      <w:pPr>
        <w:numPr>
          <w:numId w:val="104"/>
        </w:numPr>
        <w:spacing w:before="0" w:after="0"/>
        <w:ind w:left="360" w:hanging="360"/>
      </w:pPr>
      <w:r>
        <w:rPr>
          <w:b w:val="on"/>
        </w:rPr>
        <w:t>[쿼리 실행](event-actions#outline5)</w:t>
      </w:r>
    </w:p>
    <w:p>
      <w:pPr>
        <w:numPr>
          <w:numId w:val="104"/>
        </w:numPr>
        <w:spacing w:before="0" w:after="0"/>
        <w:ind w:left="400" w:hanging="360"/>
      </w:pPr>
      <w:r>
        <w:rPr>
          <w:b w:val="on"/>
        </w:rPr>
        <w:t>[필터링](event-actions#outline8)</w:t>
      </w:r>
    </w:p>
    <w:p>
      <w:pPr>
        <w:pStyle w:val="a7"/>
      </w:pPr>
      <w:r>
        <w:t>예제</w:t>
      </w:r>
    </w:p>
    <w:p>
      <w:r>
        <w:t>다음과 같은 값을 입력하여 위젯을 추가해보십시오.</w:t>
      </w:r>
    </w:p>
    <w:p>
      <w:pPr>
        <w:numPr>
          <w:numId w:val="105"/>
        </w:numPr>
        <w:spacing w:before="0" w:after="0"/>
        <w:ind w:left="360" w:hanging="360"/>
      </w:pPr>
      <w:r>
        <w:rPr>
          <w:b w:val="on"/>
        </w:rPr>
        <w:t>위젯 이름</w:t>
      </w:r>
      <w:r>
        <w:t>: 확인 필요한 HTTP 요청(누적 가로 막대)</w:t>
      </w:r>
    </w:p>
    <w:p>
      <w:pPr>
        <w:numPr>
          <w:numId w:val="105"/>
        </w:numPr>
        <w:spacing w:before="0" w:after="0"/>
        <w:ind w:left="360" w:hanging="360"/>
      </w:pPr>
      <w:r>
        <w:rPr>
          <w:b w:val="on"/>
        </w:rPr>
        <w:t>타입 선택</w:t>
      </w:r>
      <w:r>
        <w:t>: 차트</w:t>
      </w:r>
    </w:p>
    <w:p>
      <w:pPr>
        <w:numPr>
          <w:numId w:val="105"/>
        </w:numPr>
        <w:spacing w:before="0" w:after="0"/>
        <w:ind w:left="360" w:hanging="360"/>
      </w:pPr>
      <w:r>
        <w:rPr>
          <w:b w:val="on"/>
        </w:rPr>
        <w:t>데이터소스 선택</w:t>
      </w:r>
      <w:r>
        <w:t xml:space="preserve">: </w:t>
      </w:r>
      <w:hyperlink r:id="rId253">
        <w:r>
          <w:rPr>
            <w:rStyle w:val="a6"/>
          </w:rPr>
          <w:t>widget_example</w:t>
        </w:r>
      </w:hyperlink>
    </w:p>
    <w:p>
      <w:pPr>
        <w:numPr>
          <w:numId w:val="105"/>
        </w:numPr>
        <w:spacing w:before="0" w:after="0"/>
        <w:ind w:left="360" w:hanging="360"/>
      </w:pPr>
      <w:r>
        <w:rPr>
          <w:b w:val="on"/>
        </w:rPr>
        <w:t>쿼리문</w:t>
      </w:r>
    </w:p>
    <w:p>
      <w:pPr>
        <w:pStyle w:val="ae"/>
        <w:numPr>
          <w:numId w:val="105"/>
        </w:numPr>
        <w:spacing w:before="0" w:after="0"/>
        <w:ind w:left="360" w:hanging="360"/>
      </w:pPr>
      <w:r>
        <w:t>timechart span=1h count by suspicious</w:t>
      </w:r>
    </w:p>
    <w:p>
      <w:pPr>
        <w:numPr>
          <w:numId w:val="105"/>
        </w:numPr>
        <w:spacing w:before="0" w:after="0"/>
        <w:ind w:left="360" w:hanging="360"/>
      </w:pPr>
      <w:r>
        <w:rPr>
          <w:b w:val="on"/>
        </w:rPr>
        <w:t>새로고침 주기</w:t>
      </w:r>
      <w:r>
        <w:t>: 60초</w:t>
      </w:r>
    </w:p>
    <w:p>
      <w:pPr>
        <w:numPr>
          <w:numId w:val="105"/>
        </w:numPr>
        <w:spacing w:before="0" w:after="0"/>
        <w:ind w:left="360" w:hanging="360"/>
      </w:pPr>
      <w:r>
        <w:rPr>
          <w:b w:val="on"/>
        </w:rPr>
        <w:t>차트 타입</w:t>
      </w:r>
      <w:r>
        <w:t>: 누적 가로 막대</w:t>
      </w:r>
    </w:p>
    <w:p>
      <w:pPr>
        <w:numPr>
          <w:numId w:val="105"/>
        </w:numPr>
        <w:spacing w:before="0" w:after="0"/>
        <w:ind w:left="360" w:hanging="360"/>
      </w:pPr>
      <w:r>
        <w:rPr>
          <w:b w:val="on"/>
        </w:rPr>
        <w:t>독립 변수</w:t>
      </w:r>
      <w:r>
        <w:t xml:space="preserve">: </w:t>
      </w:r>
      <w:r>
        <w:rPr>
          <w:rStyle w:val="af4"/>
        </w:rPr>
        <w:t>_time</w:t>
      </w:r>
    </w:p>
    <w:p>
      <w:pPr>
        <w:numPr>
          <w:numId w:val="105"/>
        </w:numPr>
        <w:spacing w:before="0" w:after="0"/>
        <w:ind w:left="360" w:hanging="360"/>
      </w:pPr>
      <w:r>
        <w:rPr>
          <w:b w:val="on"/>
        </w:rPr>
        <w:t>종속 변수 자동 추가</w:t>
      </w:r>
      <w:r>
        <w:t>: 선택</w:t>
      </w:r>
    </w:p>
    <w:p>
      <w:pPr>
        <w:numPr>
          <w:numId w:val="105"/>
        </w:numPr>
        <w:spacing w:before="0" w:after="0"/>
        <w:ind w:left="360" w:hanging="360"/>
      </w:pPr>
      <w:r>
        <w:rPr>
          <w:b w:val="on"/>
        </w:rPr>
        <w:t>로그 스케일</w:t>
      </w:r>
      <w:r>
        <w:t>: 선택</w:t>
      </w:r>
    </w:p>
    <w:p>
      <w:pPr>
        <w:numPr>
          <w:numId w:val="105"/>
        </w:numPr>
        <w:spacing w:before="0" w:after="0"/>
        <w:ind w:left="360" w:hanging="360"/>
      </w:pPr>
      <w:r>
        <w:rPr>
          <w:b w:val="on"/>
        </w:rPr>
        <w:t>자동 추가에 제외할 필드</w:t>
      </w:r>
      <w:r>
        <w:t xml:space="preserve">: </w:t>
      </w:r>
      <w:r>
        <w:rPr>
          <w:rStyle w:val="af4"/>
        </w:rPr>
        <w:t>normal</w:t>
      </w:r>
    </w:p>
    <w:p>
      <w:pPr>
        <w:numPr>
          <w:numId w:val="105"/>
        </w:numPr>
        <w:spacing w:before="0" w:after="0"/>
        <w:ind w:left="360" w:hanging="360"/>
      </w:pPr>
      <w:r>
        <w:rPr>
          <w:b w:val="on"/>
        </w:rPr>
        <w:t>백분율로 스택 표시</w:t>
      </w:r>
      <w:r>
        <w:t>: 선택 해제</w:t>
      </w:r>
    </w:p>
    <w:p>
      <w:pPr>
        <w:numPr>
          <w:numId w:val="105"/>
        </w:numPr>
        <w:spacing w:before="0" w:after="0"/>
        <w:ind w:left="360" w:hanging="360"/>
      </w:pPr>
      <w:r>
        <w:rPr>
          <w:b w:val="on"/>
        </w:rPr>
        <w:t>클릭</w:t>
      </w:r>
      <w:r>
        <w:t>: 사용 안함</w:t>
      </w:r>
    </w:p>
    <w:p>
      <w:pPr>
        <w:numPr>
          <w:numId w:val="105"/>
        </w:numPr>
        <w:spacing w:before="0" w:after="0"/>
        <w:ind w:left="360" w:hanging="360"/>
      </w:pPr>
      <w:r>
        <w:rPr>
          <w:b w:val="on"/>
        </w:rPr>
        <w:t>드래그</w:t>
      </w:r>
      <w:r>
        <w:t>: 사용 안함</w:t>
      </w:r>
    </w:p>
    <w:p>
      <w:r>
        <w:t>다음과 같이 결과가 나오는지 확인해보십시오.</w:t>
      </w:r>
    </w:p>
    <w:p>
      <w:r>
        <w:drawing>
          <wp:inline distT="0" distR="0" distB="0" distL="0">
            <wp:extent cx="5715000" cy="4330700"/>
            <wp:docPr id="78" name="Drawing 78" descr=""/>
            <a:graphic xmlns:a="http://schemas.openxmlformats.org/drawingml/2006/main">
              <a:graphicData uri="http://schemas.openxmlformats.org/drawingml/2006/picture">
                <pic:pic xmlns:pic="http://schemas.openxmlformats.org/drawingml/2006/picture">
                  <pic:nvPicPr>
                    <pic:cNvPr id="0" name="Picture 78" descr=""/>
                    <pic:cNvPicPr>
                      <a:picLocks noChangeAspect="true"/>
                    </pic:cNvPicPr>
                  </pic:nvPicPr>
                  <pic:blipFill>
                    <a:blip r:embed="rId254"/>
                    <a:stretch>
                      <a:fillRect/>
                    </a:stretch>
                  </pic:blipFill>
                  <pic:spPr>
                    <a:xfrm>
                      <a:off x="0" y="0"/>
                      <a:ext cx="5715000" cy="4330700"/>
                    </a:xfrm>
                    <a:prstGeom prst="rect">
                      <a:avLst/>
                    </a:prstGeom>
                  </pic:spPr>
                </pic:pic>
              </a:graphicData>
            </a:graphic>
          </wp:inline>
        </w:drawing>
      </w:r>
    </w:p>
    <w:p>
      <w:pPr>
        <w:pStyle w:val="a7"/>
      </w:pPr>
      <w:r>
        <w:t>세로 막대 차트 위젯</w:t>
      </w:r>
    </w:p>
    <w:p>
      <w:r>
        <w:t>세로 막대 차트 위젯은 독립 변수 필드값의 변화에 따른 종속 변수 필드값의 크기를 막대의 높이로 표현합니다. 독립 변수값별로 여러 종속 변수를 색으로 구분하여 각각 분리된 막대 형태로 나타냅니다.</w:t>
      </w:r>
    </w:p>
    <w:p>
      <w:r>
        <w:t xml:space="preserve">세로 막대 차트는 단일 종속 변수의 변화 추이를 표현하는 데에 유용합니다. </w:t>
      </w:r>
      <w:hyperlink r:id="rId255">
        <w:r>
          <w:rPr>
            <w:rStyle w:val="a6"/>
          </w:rPr>
          <w:t>예제</w:t>
        </w:r>
      </w:hyperlink>
      <w:r>
        <w:t xml:space="preserve">와 같이 여러 항목을 표시할 때에는 </w:t>
      </w:r>
      <w:hyperlink r:id="rId256">
        <w:r>
          <w:rPr>
            <w:rStyle w:val="a6"/>
          </w:rPr>
          <w:t>누적 세로 막대 차트</w:t>
        </w:r>
      </w:hyperlink>
      <w:r>
        <w:t>가 더 보기 쉽습니다.</w:t>
      </w:r>
    </w:p>
    <w:p>
      <w:r>
        <w:t>세로 막대 차트의 속성은 다음과 같습니다.</w:t>
      </w:r>
    </w:p>
    <w:p>
      <w:pPr>
        <w:pStyle w:val="a7"/>
      </w:pPr>
      <w:r>
        <w:t>기본 정보</w:t>
      </w:r>
    </w:p>
    <w:p>
      <w:r>
        <w:rPr>
          <w:b w:val="on"/>
        </w:rPr>
        <w:t>독립 변수</w:t>
      </w:r>
    </w:p>
    <w:p>
      <w:r>
        <w:t>차트의 독립 변수로 사용할 필드를 선택합니다. 세로 막대 차트에서 독립 변수는 가로축에 표시됩니다.</w:t>
      </w:r>
    </w:p>
    <w:p>
      <w:pPr>
        <w:numPr>
          <w:numId w:val="106"/>
        </w:numPr>
        <w:spacing w:before="0" w:after="0"/>
        <w:ind w:left="400" w:hanging="360"/>
      </w:pPr>
      <w:r>
        <w:rPr>
          <w:b w:val="on"/>
        </w:rPr>
        <w:t>로그 스케일</w:t>
      </w:r>
      <w:r>
        <w:t>: 독립 변수의 타입이 숫자일 때, 로그 스케일 사용 여부를 선택할 수 있습니다(기본값: 선택 해제).</w:t>
      </w:r>
    </w:p>
    <w:p>
      <w:pPr>
        <w:pStyle w:val="a7"/>
      </w:pPr>
      <w:r>
        <w:t>종속 변수</w:t>
      </w:r>
    </w:p>
    <w:p>
      <w:r>
        <w:t>독립 변수의 변화에 따라 값을 확인할 필드를 선택합니다. 종속 변수는 세로축에 표시됩니다. 타입이 숫자인 필드만 종속 변수로 지정할 수 있습니다.</w:t>
      </w:r>
    </w:p>
    <w:p>
      <w:r>
        <w:rPr>
          <w:b w:val="on"/>
        </w:rPr>
        <w:t>종속 변수 자동 추가</w:t>
      </w:r>
    </w:p>
    <w:p>
      <w:r>
        <w:t>종속 변수의 자동 추가 여부(기본값: 선택 해제). 자동으로 선택된 종속 변수는 차트에 사전순으로 표시합니다. 이 값에 따라 다음 중 하나의 속성을 지정해야 합니다.</w:t>
      </w:r>
    </w:p>
    <w:p>
      <w:r>
        <w:rPr>
          <w:b w:val="on"/>
        </w:rPr>
        <w:t>자동 추가에 제외할 필드</w:t>
      </w:r>
    </w:p>
    <w:p>
      <w:pPr>
        <w:ind w:left="400"/>
      </w:pPr>
      <w:r>
        <w:t>(종속 변수 자동 추가를 선택했을 때) 종속변수에서 제외할 필드들을 목록에서 선택해서 추가합니다.</w:t>
      </w:r>
    </w:p>
    <w:p>
      <w:r>
        <w:rPr>
          <w:b w:val="on"/>
        </w:rPr>
        <w:t>종속 변수</w:t>
      </w:r>
    </w:p>
    <w:p>
      <w:pPr>
        <w:ind w:left="400"/>
      </w:pPr>
      <w:r>
        <w:t>(종속 변수 자동 추가를 선택하지 않았을 때) 종속 변수로 지정할 필드와 색상, 표시할 이름을 목록에서 선택합니다. 입력한 순서대로 차트에 표시합니다.</w:t>
      </w:r>
    </w:p>
    <w:p>
      <w:r>
        <w:rPr>
          <w:b w:val="on"/>
        </w:rPr>
        <w:t>로그 스케일</w:t>
      </w:r>
    </w:p>
    <w:p>
      <w:pPr>
        <w:ind w:left="400"/>
      </w:pPr>
      <w:r>
        <w:t>로그 스케일 사용 여부(기본값: 선택 해제). 이 속성을 선택하면 종속 변수의 표시 단위가 실제 값들의 상대 분포에 따라 정해집니다.</w:t>
      </w:r>
    </w:p>
    <w:p>
      <w:pPr>
        <w:pStyle w:val="a7"/>
      </w:pPr>
      <w:r>
        <w:t>이벤트</w:t>
      </w:r>
    </w:p>
    <w:p>
      <w:r>
        <w:t xml:space="preserve">이벤트가 발생했을 때 위젯이 수행할 동작을 설정합니다. 가로 막대 차트의 이벤트 트리거는 클릭과 드래그입니다. 자세한 내용은 </w:t>
      </w:r>
      <w:hyperlink r:id="rId257">
        <w:r>
          <w:rPr>
            <w:rStyle w:val="a6"/>
          </w:rPr>
          <w:t>이벤트</w:t>
        </w:r>
      </w:hyperlink>
      <w:r>
        <w:t>에서 설명합니다.</w:t>
      </w:r>
    </w:p>
    <w:p>
      <w:r>
        <w:rPr>
          <w:b w:val="on"/>
        </w:rPr>
        <w:t>클릭</w:t>
      </w:r>
    </w:p>
    <w:p>
      <w:r>
        <w:t>사용자가 차트에서 특정 항목을 클릭했을 때 수행할 동작으로, 다음 중 하나를 선택하십시오(기본값: 사용 안 함).</w:t>
      </w:r>
    </w:p>
    <w:p>
      <w:pPr>
        <w:numPr>
          <w:numId w:val="107"/>
        </w:numPr>
        <w:spacing w:before="0" w:after="0"/>
        <w:ind w:left="360" w:hanging="360"/>
      </w:pPr>
      <w:r>
        <w:rPr>
          <w:b w:val="on"/>
        </w:rPr>
        <w:t>[쿼리 실행](event-actions#outline5)</w:t>
      </w:r>
    </w:p>
    <w:p>
      <w:pPr>
        <w:numPr>
          <w:numId w:val="107"/>
        </w:numPr>
        <w:spacing w:before="0" w:after="0"/>
        <w:ind w:left="360" w:hanging="360"/>
      </w:pPr>
      <w:r>
        <w:rPr>
          <w:b w:val="on"/>
        </w:rPr>
        <w:t>[필터링](event-actions#outline8)</w:t>
      </w:r>
    </w:p>
    <w:p>
      <w:pPr>
        <w:numPr>
          <w:numId w:val="107"/>
        </w:numPr>
        <w:spacing w:before="0" w:after="0"/>
        <w:ind w:left="400" w:hanging="360"/>
      </w:pPr>
      <w:r>
        <w:rPr>
          <w:b w:val="on"/>
        </w:rPr>
        <w:t>[브라우저 실행](event-actions#outline3)</w:t>
      </w:r>
    </w:p>
    <w:p>
      <w:r>
        <w:rPr>
          <w:b w:val="on"/>
        </w:rPr>
        <w:t>드래그</w:t>
      </w:r>
    </w:p>
    <w:p>
      <w:r>
        <w:t>사용자가 차트에서 드래그했을 때 수행할 동작으로, 독립 변수 타입이 시간일 때 사용할 수 있습니다(기본값: 사용 안 함).</w:t>
      </w:r>
    </w:p>
    <w:p>
      <w:pPr>
        <w:numPr>
          <w:numId w:val="108"/>
        </w:numPr>
        <w:spacing w:before="0" w:after="0"/>
        <w:ind w:left="360" w:hanging="360"/>
      </w:pPr>
      <w:r>
        <w:rPr>
          <w:b w:val="on"/>
        </w:rPr>
        <w:t>[쿼리 실행](event-actions#outline5)</w:t>
      </w:r>
    </w:p>
    <w:p>
      <w:pPr>
        <w:numPr>
          <w:numId w:val="108"/>
        </w:numPr>
        <w:spacing w:before="0" w:after="0"/>
        <w:ind w:left="400" w:hanging="360"/>
      </w:pPr>
      <w:r>
        <w:rPr>
          <w:b w:val="on"/>
        </w:rPr>
        <w:t>[필터링](event-actions#outline8)</w:t>
      </w:r>
    </w:p>
    <w:p>
      <w:pPr>
        <w:pStyle w:val="a7"/>
      </w:pPr>
      <w:r>
        <w:t>예제</w:t>
      </w:r>
    </w:p>
    <w:p>
      <w:r>
        <w:t>다음과 같은 값을 입력하여 위젯을 추가해보십시오.</w:t>
      </w:r>
    </w:p>
    <w:p>
      <w:pPr>
        <w:numPr>
          <w:numId w:val="109"/>
        </w:numPr>
        <w:spacing w:before="0" w:after="0"/>
        <w:ind w:left="360" w:hanging="360"/>
      </w:pPr>
      <w:r>
        <w:rPr>
          <w:b w:val="on"/>
        </w:rPr>
        <w:t>위젯 이름</w:t>
      </w:r>
      <w:r>
        <w:t>: 확인 필요한 HTTP 요청(세로 막대)</w:t>
      </w:r>
    </w:p>
    <w:p>
      <w:pPr>
        <w:numPr>
          <w:numId w:val="109"/>
        </w:numPr>
        <w:spacing w:before="0" w:after="0"/>
        <w:ind w:left="360" w:hanging="360"/>
      </w:pPr>
      <w:r>
        <w:rPr>
          <w:b w:val="on"/>
        </w:rPr>
        <w:t>타입 선택</w:t>
      </w:r>
      <w:r>
        <w:t>: 차트</w:t>
      </w:r>
    </w:p>
    <w:p>
      <w:pPr>
        <w:numPr>
          <w:numId w:val="109"/>
        </w:numPr>
        <w:spacing w:before="0" w:after="0"/>
        <w:ind w:left="360" w:hanging="360"/>
      </w:pPr>
      <w:r>
        <w:rPr>
          <w:b w:val="on"/>
        </w:rPr>
        <w:t>데이터소스 선택</w:t>
      </w:r>
      <w:r>
        <w:t xml:space="preserve">: </w:t>
      </w:r>
      <w:hyperlink r:id="rId258">
        <w:r>
          <w:rPr>
            <w:rStyle w:val="a6"/>
          </w:rPr>
          <w:t>widget_example</w:t>
        </w:r>
      </w:hyperlink>
    </w:p>
    <w:p>
      <w:pPr>
        <w:numPr>
          <w:numId w:val="109"/>
        </w:numPr>
        <w:spacing w:before="0" w:after="0"/>
        <w:ind w:left="360" w:hanging="360"/>
      </w:pPr>
      <w:r>
        <w:rPr>
          <w:b w:val="on"/>
        </w:rPr>
        <w:t>쿼리문</w:t>
      </w:r>
    </w:p>
    <w:p>
      <w:pPr>
        <w:pStyle w:val="ae"/>
        <w:numPr>
          <w:numId w:val="109"/>
        </w:numPr>
        <w:spacing w:before="0" w:after="0"/>
        <w:ind w:left="360" w:hanging="360"/>
      </w:pPr>
      <w:r>
        <w:t>span=1h count by suspicious</w:t>
      </w:r>
    </w:p>
    <w:p>
      <w:pPr>
        <w:numPr>
          <w:numId w:val="109"/>
        </w:numPr>
        <w:spacing w:before="0" w:after="0"/>
        <w:ind w:left="360" w:hanging="360"/>
      </w:pPr>
      <w:r>
        <w:rPr>
          <w:b w:val="on"/>
        </w:rPr>
        <w:t>새로고침 주기</w:t>
      </w:r>
      <w:r>
        <w:t>: 60초</w:t>
      </w:r>
    </w:p>
    <w:p>
      <w:pPr>
        <w:numPr>
          <w:numId w:val="109"/>
        </w:numPr>
        <w:spacing w:before="0" w:after="0"/>
        <w:ind w:left="360" w:hanging="360"/>
      </w:pPr>
      <w:r>
        <w:rPr>
          <w:b w:val="on"/>
        </w:rPr>
        <w:t>차트 타입</w:t>
      </w:r>
      <w:r>
        <w:t>: 세로 막대</w:t>
      </w:r>
    </w:p>
    <w:p>
      <w:pPr>
        <w:numPr>
          <w:numId w:val="109"/>
        </w:numPr>
        <w:spacing w:before="0" w:after="0"/>
        <w:ind w:left="360" w:hanging="360"/>
      </w:pPr>
      <w:r>
        <w:rPr>
          <w:b w:val="on"/>
        </w:rPr>
        <w:t>독립 변수</w:t>
      </w:r>
      <w:r>
        <w:t xml:space="preserve">: </w:t>
      </w:r>
      <w:r>
        <w:rPr>
          <w:rStyle w:val="af4"/>
        </w:rPr>
        <w:t>_time</w:t>
      </w:r>
    </w:p>
    <w:p>
      <w:pPr>
        <w:numPr>
          <w:numId w:val="109"/>
        </w:numPr>
        <w:spacing w:before="0" w:after="0"/>
        <w:ind w:left="360" w:hanging="360"/>
      </w:pPr>
      <w:r>
        <w:rPr>
          <w:b w:val="on"/>
        </w:rPr>
        <w:t>종속 변수 자동 추가</w:t>
      </w:r>
      <w:r>
        <w:t>: 선택</w:t>
      </w:r>
    </w:p>
    <w:p>
      <w:pPr>
        <w:numPr>
          <w:numId w:val="109"/>
        </w:numPr>
        <w:spacing w:before="0" w:after="0"/>
        <w:ind w:left="360" w:hanging="360"/>
      </w:pPr>
      <w:r>
        <w:rPr>
          <w:b w:val="on"/>
        </w:rPr>
        <w:t>로그 스케일</w:t>
      </w:r>
      <w:r>
        <w:t>: 선택</w:t>
      </w:r>
    </w:p>
    <w:p>
      <w:pPr>
        <w:numPr>
          <w:numId w:val="109"/>
        </w:numPr>
        <w:spacing w:before="0" w:after="0"/>
        <w:ind w:left="360" w:hanging="360"/>
      </w:pPr>
      <w:r>
        <w:rPr>
          <w:b w:val="on"/>
        </w:rPr>
        <w:t>자동 추가에 제외할 필드</w:t>
      </w:r>
      <w:r>
        <w:t xml:space="preserve">: </w:t>
      </w:r>
      <w:r>
        <w:rPr>
          <w:rStyle w:val="af4"/>
        </w:rPr>
        <w:t>normal</w:t>
      </w:r>
    </w:p>
    <w:p>
      <w:pPr>
        <w:numPr>
          <w:numId w:val="109"/>
        </w:numPr>
        <w:spacing w:before="0" w:after="0"/>
        <w:ind w:left="360" w:hanging="360"/>
      </w:pPr>
      <w:r>
        <w:rPr>
          <w:b w:val="on"/>
        </w:rPr>
        <w:t>클릭</w:t>
      </w:r>
      <w:r>
        <w:t>: 사용 안함</w:t>
      </w:r>
    </w:p>
    <w:p>
      <w:pPr>
        <w:numPr>
          <w:numId w:val="109"/>
        </w:numPr>
        <w:spacing w:before="0" w:after="0"/>
        <w:ind w:left="360" w:hanging="360"/>
      </w:pPr>
      <w:r>
        <w:rPr>
          <w:b w:val="on"/>
        </w:rPr>
        <w:t>드래그</w:t>
      </w:r>
      <w:r>
        <w:t>: 사용 안함</w:t>
      </w:r>
    </w:p>
    <w:p>
      <w:r>
        <w:t>다음과 같이 결과가 나오는지 확인해보십시오.</w:t>
      </w:r>
    </w:p>
    <w:p>
      <w:r>
        <w:drawing>
          <wp:inline distT="0" distR="0" distB="0" distL="0">
            <wp:extent cx="5715000" cy="4114800"/>
            <wp:docPr id="79" name="Drawing 79" descr=""/>
            <a:graphic xmlns:a="http://schemas.openxmlformats.org/drawingml/2006/main">
              <a:graphicData uri="http://schemas.openxmlformats.org/drawingml/2006/picture">
                <pic:pic xmlns:pic="http://schemas.openxmlformats.org/drawingml/2006/picture">
                  <pic:nvPicPr>
                    <pic:cNvPr id="0" name="Picture 79" descr=""/>
                    <pic:cNvPicPr>
                      <a:picLocks noChangeAspect="true"/>
                    </pic:cNvPicPr>
                  </pic:nvPicPr>
                  <pic:blipFill>
                    <a:blip r:embed="rId259"/>
                    <a:stretch>
                      <a:fillRect/>
                    </a:stretch>
                  </pic:blipFill>
                  <pic:spPr>
                    <a:xfrm>
                      <a:off x="0" y="0"/>
                      <a:ext cx="5715000" cy="4114800"/>
                    </a:xfrm>
                    <a:prstGeom prst="rect">
                      <a:avLst/>
                    </a:prstGeom>
                  </pic:spPr>
                </pic:pic>
              </a:graphicData>
            </a:graphic>
          </wp:inline>
        </w:drawing>
      </w:r>
    </w:p>
    <w:p>
      <w:pPr>
        <w:pStyle w:val="a7"/>
      </w:pPr>
      <w:r>
        <w:t>누적 세로 막대 위젯</w:t>
      </w:r>
    </w:p>
    <w:p>
      <w:r>
        <w:t>누적 세로 막대 위젯은 독립 변수 필드값의 변화에 따른 종속 변수 필드값의 크기를 막대의 높이로 표현합니다. 독립 변수값별로 여러 종속 변수를 색으로 구분하여 쌓아놓은 막대 형태로 나타냅니다.</w:t>
      </w:r>
    </w:p>
    <w:p>
      <w:r>
        <w:t>누적 세로 막대 차트의 속성은 다음과 같습니다.</w:t>
      </w:r>
    </w:p>
    <w:p>
      <w:pPr>
        <w:pStyle w:val="a7"/>
      </w:pPr>
      <w:r>
        <w:t>기본 정보</w:t>
      </w:r>
    </w:p>
    <w:p>
      <w:r>
        <w:rPr>
          <w:b w:val="on"/>
        </w:rPr>
        <w:t>독립 변수</w:t>
      </w:r>
    </w:p>
    <w:p>
      <w:r>
        <w:t>차트의 독립 변수로 사용할 필드를 선택합니다. 누적 세로 막대 차트에서 독립 변수는 가로축에 표시됩니다.</w:t>
      </w:r>
    </w:p>
    <w:p>
      <w:pPr>
        <w:numPr>
          <w:numId w:val="110"/>
        </w:numPr>
        <w:spacing w:before="0" w:after="0"/>
        <w:ind w:left="400" w:hanging="360"/>
      </w:pPr>
      <w:r>
        <w:rPr>
          <w:b w:val="on"/>
        </w:rPr>
        <w:t>로그 스케일</w:t>
      </w:r>
      <w:r>
        <w:t>: 독립 변수의 타입이 숫자일 때, 로그 스케일 사용 여부를 선택할 수 있습니다(기본값: 선택 해제).</w:t>
      </w:r>
    </w:p>
    <w:p>
      <w:pPr>
        <w:pStyle w:val="a7"/>
      </w:pPr>
      <w:r>
        <w:t>종속 변수</w:t>
      </w:r>
    </w:p>
    <w:p>
      <w:r>
        <w:t>독립 변수의 변화에 따라 값을 확인할 필드를 선택합니다. 종속 변수는 세로축에 스택으로 표시됩니다. 타입이 숫자인 필드만 종속 변수로 지정할 수 있습니다.</w:t>
      </w:r>
    </w:p>
    <w:p>
      <w:r>
        <w:rPr>
          <w:b w:val="on"/>
        </w:rPr>
        <w:t>종속 변수 자동 추가</w:t>
      </w:r>
    </w:p>
    <w:p>
      <w:r>
        <w:t>종속 변수의 자동 추가 여부(기본값: 선택 해제). 자동으로 선택된 종속 변수는 차트에 사전순으로 표시합니다. 이 값에 따라 다음 중 하나의 속성을 지정해야 합니다.</w:t>
      </w:r>
    </w:p>
    <w:p>
      <w:r>
        <w:rPr>
          <w:b w:val="on"/>
        </w:rPr>
        <w:t>자동 추가에 제외할 필드</w:t>
      </w:r>
    </w:p>
    <w:p>
      <w:pPr>
        <w:ind w:left="400"/>
      </w:pPr>
      <w:r>
        <w:t>(종속 변수 자동 추가를 선택했을 때) 종속변수에서 제외할 필드들을 목록에서 선택해서 추가합니다.</w:t>
      </w:r>
    </w:p>
    <w:p>
      <w:r>
        <w:rPr>
          <w:b w:val="on"/>
        </w:rPr>
        <w:t>종속 변수</w:t>
      </w:r>
    </w:p>
    <w:p>
      <w:pPr>
        <w:ind w:left="400"/>
      </w:pPr>
      <w:r>
        <w:t>(종속 변수 자동 추가를 선택하지 않았을 때) 종속 변수로 지정할 필드와 색상, 표시할 이름을 목록에서 선택합니다. 입력한 순서대로 차트에 표시합니다.</w:t>
      </w:r>
    </w:p>
    <w:p>
      <w:r>
        <w:rPr>
          <w:b w:val="on"/>
        </w:rPr>
        <w:t>로그 스케일</w:t>
      </w:r>
    </w:p>
    <w:p>
      <w:pPr>
        <w:ind w:left="400"/>
      </w:pPr>
      <w:r>
        <w:t>로그 스케일 사용 여부(기본값: 선택 해제). 이 속성을 선택하면 종속 변수의 표시 단위가 실제 값들의 상대 분포에 따라 정해집니다.</w:t>
      </w:r>
    </w:p>
    <w:p>
      <w:pPr>
        <w:pStyle w:val="a7"/>
      </w:pPr>
      <w:r>
        <w:t>기타</w:t>
      </w:r>
    </w:p>
    <w:p>
      <w:r>
        <w:t>누적 세로 막대 차트에서 종속 변수 값을 실제 값이 아닌 백분율로 표시할 수 있습니다.</w:t>
      </w:r>
    </w:p>
    <w:p>
      <w:r>
        <w:rPr>
          <w:b w:val="on"/>
        </w:rPr>
        <w:t>백분율로 스택 표시</w:t>
      </w:r>
    </w:p>
    <w:p>
      <w:pPr>
        <w:ind w:left="400"/>
      </w:pPr>
      <w:r>
        <w:t>종속 변수의 값을 백분율로 표시 여부(기본값: 선택)</w:t>
      </w:r>
    </w:p>
    <w:p>
      <w:pPr>
        <w:pStyle w:val="a7"/>
      </w:pPr>
      <w:r>
        <w:t>이벤트</w:t>
      </w:r>
    </w:p>
    <w:p>
      <w:hyperlink r:id="rId260">
        <w:r>
          <w:rPr>
            <w:rStyle w:val="a6"/>
          </w:rPr>
          <w:t>이벤트</w:t>
        </w:r>
      </w:hyperlink>
      <w:r>
        <w:t>가 발생했을 때 위젯이 수행할 동작을 설정합니다.</w:t>
      </w:r>
    </w:p>
    <w:p>
      <w:r>
        <w:rPr>
          <w:b w:val="on"/>
        </w:rPr>
        <w:t>클릭</w:t>
      </w:r>
    </w:p>
    <w:p>
      <w:r>
        <w:t>사용자가 차트에서 특정 항목을 클릭했을 때 수행할 동작으로, 다음 중 하나를 선택하십시오(기본값: 사용 안 함).</w:t>
      </w:r>
    </w:p>
    <w:p>
      <w:pPr>
        <w:numPr>
          <w:numId w:val="111"/>
        </w:numPr>
        <w:spacing w:before="0" w:after="0"/>
        <w:ind w:left="360" w:hanging="360"/>
      </w:pPr>
      <w:r>
        <w:rPr>
          <w:b w:val="on"/>
        </w:rPr>
        <w:t>[쿼리 실행](event-actions#outline5)</w:t>
      </w:r>
    </w:p>
    <w:p>
      <w:pPr>
        <w:numPr>
          <w:numId w:val="111"/>
        </w:numPr>
        <w:spacing w:before="0" w:after="0"/>
        <w:ind w:left="360" w:hanging="360"/>
      </w:pPr>
      <w:r>
        <w:rPr>
          <w:b w:val="on"/>
        </w:rPr>
        <w:t>[필터링](event-actions#outline8)</w:t>
      </w:r>
    </w:p>
    <w:p>
      <w:pPr>
        <w:numPr>
          <w:numId w:val="111"/>
        </w:numPr>
        <w:spacing w:before="0" w:after="0"/>
        <w:ind w:left="400" w:hanging="360"/>
      </w:pPr>
      <w:r>
        <w:rPr>
          <w:b w:val="on"/>
        </w:rPr>
        <w:t>[브라우저 실행](event-actions#outline3)</w:t>
      </w:r>
    </w:p>
    <w:p>
      <w:r>
        <w:rPr>
          <w:b w:val="on"/>
        </w:rPr>
        <w:t>드래그</w:t>
      </w:r>
    </w:p>
    <w:p>
      <w:r>
        <w:t>사용자가 차트에서 드래그했을 때 수행할 동작으로, 독립 변수 타입이 시간일 때 사용할 수 있습니다(기본값: 사용 안 함).</w:t>
      </w:r>
    </w:p>
    <w:p>
      <w:pPr>
        <w:numPr>
          <w:numId w:val="112"/>
        </w:numPr>
        <w:spacing w:before="0" w:after="0"/>
        <w:ind w:left="360" w:hanging="360"/>
      </w:pPr>
      <w:r>
        <w:rPr>
          <w:b w:val="on"/>
        </w:rPr>
        <w:t>[쿼리 실행](event-actions#outline5)</w:t>
      </w:r>
    </w:p>
    <w:p>
      <w:pPr>
        <w:numPr>
          <w:numId w:val="112"/>
        </w:numPr>
        <w:spacing w:before="0" w:after="0"/>
        <w:ind w:left="400" w:hanging="360"/>
      </w:pPr>
      <w:r>
        <w:rPr>
          <w:b w:val="on"/>
        </w:rPr>
        <w:t>[필터링](event-actions#outline8)</w:t>
      </w:r>
    </w:p>
    <w:p>
      <w:pPr>
        <w:pStyle w:val="a7"/>
      </w:pPr>
      <w:r>
        <w:t>예제</w:t>
      </w:r>
    </w:p>
    <w:p>
      <w:r>
        <w:t>다음과 같은 값을 입력하여 위젯을 추가해보십시오.</w:t>
      </w:r>
    </w:p>
    <w:p>
      <w:pPr>
        <w:numPr>
          <w:numId w:val="113"/>
        </w:numPr>
        <w:spacing w:before="0" w:after="0"/>
        <w:ind w:left="360" w:hanging="360"/>
      </w:pPr>
      <w:r>
        <w:rPr>
          <w:b w:val="on"/>
        </w:rPr>
        <w:t>위젯 이름</w:t>
      </w:r>
      <w:r>
        <w:t>: 확인 필요한 HTTP 요청</w:t>
      </w:r>
    </w:p>
    <w:p>
      <w:pPr>
        <w:numPr>
          <w:numId w:val="113"/>
        </w:numPr>
        <w:spacing w:before="0" w:after="0"/>
        <w:ind w:left="360" w:hanging="360"/>
      </w:pPr>
      <w:r>
        <w:rPr>
          <w:b w:val="on"/>
        </w:rPr>
        <w:t>타입 선택</w:t>
      </w:r>
      <w:r>
        <w:t>: 차트</w:t>
      </w:r>
    </w:p>
    <w:p>
      <w:pPr>
        <w:numPr>
          <w:numId w:val="113"/>
        </w:numPr>
        <w:spacing w:before="0" w:after="0"/>
        <w:ind w:left="360" w:hanging="360"/>
      </w:pPr>
      <w:r>
        <w:rPr>
          <w:b w:val="on"/>
        </w:rPr>
        <w:t>데이터소스 선택</w:t>
      </w:r>
      <w:r>
        <w:t xml:space="preserve">: </w:t>
      </w:r>
      <w:hyperlink r:id="rId261">
        <w:r>
          <w:rPr>
            <w:rStyle w:val="a6"/>
          </w:rPr>
          <w:t>widget_example</w:t>
        </w:r>
      </w:hyperlink>
    </w:p>
    <w:p>
      <w:pPr>
        <w:numPr>
          <w:numId w:val="113"/>
        </w:numPr>
        <w:spacing w:before="0" w:after="0"/>
        <w:ind w:left="360" w:hanging="360"/>
      </w:pPr>
      <w:r>
        <w:rPr>
          <w:b w:val="on"/>
        </w:rPr>
        <w:t>쿼리문</w:t>
      </w:r>
    </w:p>
    <w:p>
      <w:pPr>
        <w:pStyle w:val="ae"/>
        <w:numPr>
          <w:numId w:val="113"/>
        </w:numPr>
        <w:spacing w:before="0" w:after="0"/>
        <w:ind w:left="360" w:hanging="360"/>
      </w:pPr>
      <w:r>
        <w:t>timechart span=1h count by suspicious</w:t>
      </w:r>
    </w:p>
    <w:p>
      <w:pPr>
        <w:numPr>
          <w:numId w:val="113"/>
        </w:numPr>
        <w:spacing w:before="0" w:after="0"/>
        <w:ind w:left="360" w:hanging="360"/>
      </w:pPr>
      <w:r>
        <w:rPr>
          <w:b w:val="on"/>
        </w:rPr>
        <w:t>새로고침 주기</w:t>
      </w:r>
      <w:r>
        <w:t>: 60초</w:t>
      </w:r>
    </w:p>
    <w:p>
      <w:pPr>
        <w:numPr>
          <w:numId w:val="113"/>
        </w:numPr>
        <w:spacing w:before="0" w:after="0"/>
        <w:ind w:left="360" w:hanging="360"/>
      </w:pPr>
      <w:r>
        <w:rPr>
          <w:b w:val="on"/>
        </w:rPr>
        <w:t>차트 타입</w:t>
      </w:r>
      <w:r>
        <w:t>: 누적 세로 막대</w:t>
      </w:r>
    </w:p>
    <w:p>
      <w:pPr>
        <w:numPr>
          <w:numId w:val="113"/>
        </w:numPr>
        <w:spacing w:before="0" w:after="0"/>
        <w:ind w:left="360" w:hanging="360"/>
      </w:pPr>
      <w:r>
        <w:rPr>
          <w:b w:val="on"/>
        </w:rPr>
        <w:t>독립 변수</w:t>
      </w:r>
      <w:r>
        <w:t xml:space="preserve">: </w:t>
      </w:r>
      <w:r>
        <w:rPr>
          <w:rStyle w:val="af4"/>
        </w:rPr>
        <w:t>_time</w:t>
      </w:r>
    </w:p>
    <w:p>
      <w:pPr>
        <w:numPr>
          <w:numId w:val="113"/>
        </w:numPr>
        <w:spacing w:before="0" w:after="0"/>
        <w:ind w:left="360" w:hanging="360"/>
      </w:pPr>
      <w:r>
        <w:rPr>
          <w:b w:val="on"/>
        </w:rPr>
        <w:t>종속 변수 자동 추가</w:t>
      </w:r>
      <w:r>
        <w:t>: 선택</w:t>
      </w:r>
    </w:p>
    <w:p>
      <w:pPr>
        <w:numPr>
          <w:numId w:val="113"/>
        </w:numPr>
        <w:spacing w:before="0" w:after="0"/>
        <w:ind w:left="360" w:hanging="360"/>
      </w:pPr>
      <w:r>
        <w:rPr>
          <w:b w:val="on"/>
        </w:rPr>
        <w:t>로그 스케일</w:t>
      </w:r>
      <w:r>
        <w:t>: 선택</w:t>
      </w:r>
    </w:p>
    <w:p>
      <w:pPr>
        <w:numPr>
          <w:numId w:val="113"/>
        </w:numPr>
        <w:spacing w:before="0" w:after="0"/>
        <w:ind w:left="360" w:hanging="360"/>
      </w:pPr>
      <w:r>
        <w:rPr>
          <w:b w:val="on"/>
        </w:rPr>
        <w:t>자동 추가에 제외할 필드</w:t>
      </w:r>
      <w:r>
        <w:t xml:space="preserve">: </w:t>
      </w:r>
      <w:r>
        <w:rPr>
          <w:rStyle w:val="af4"/>
        </w:rPr>
        <w:t>normal</w:t>
      </w:r>
    </w:p>
    <w:p>
      <w:pPr>
        <w:numPr>
          <w:numId w:val="113"/>
        </w:numPr>
        <w:spacing w:before="0" w:after="0"/>
        <w:ind w:left="360" w:hanging="360"/>
      </w:pPr>
      <w:r>
        <w:rPr>
          <w:b w:val="on"/>
        </w:rPr>
        <w:t>백분율로 스택 표시</w:t>
      </w:r>
      <w:r>
        <w:t>: 선택 해제</w:t>
      </w:r>
    </w:p>
    <w:p>
      <w:pPr>
        <w:numPr>
          <w:numId w:val="113"/>
        </w:numPr>
        <w:spacing w:before="0" w:after="0"/>
        <w:ind w:left="360" w:hanging="360"/>
      </w:pPr>
      <w:r>
        <w:rPr>
          <w:b w:val="on"/>
        </w:rPr>
        <w:t>클릭</w:t>
      </w:r>
      <w:r>
        <w:t>: 사용 안함</w:t>
      </w:r>
    </w:p>
    <w:p>
      <w:pPr>
        <w:numPr>
          <w:numId w:val="113"/>
        </w:numPr>
        <w:spacing w:before="0" w:after="0"/>
        <w:ind w:left="360" w:hanging="360"/>
      </w:pPr>
      <w:r>
        <w:rPr>
          <w:b w:val="on"/>
        </w:rPr>
        <w:t>드래그</w:t>
      </w:r>
      <w:r>
        <w:t>: 사용 안함</w:t>
      </w:r>
    </w:p>
    <w:p>
      <w:r>
        <w:t>다음과 같이 결과가 나오는지 확인해보십시오.</w:t>
      </w:r>
    </w:p>
    <w:p>
      <w:r>
        <w:drawing>
          <wp:inline distT="0" distR="0" distB="0" distL="0">
            <wp:extent cx="5715000" cy="4318000"/>
            <wp:docPr id="80" name="Drawing 80" descr=""/>
            <a:graphic xmlns:a="http://schemas.openxmlformats.org/drawingml/2006/main">
              <a:graphicData uri="http://schemas.openxmlformats.org/drawingml/2006/picture">
                <pic:pic xmlns:pic="http://schemas.openxmlformats.org/drawingml/2006/picture">
                  <pic:nvPicPr>
                    <pic:cNvPr id="0" name="Picture 80" descr=""/>
                    <pic:cNvPicPr>
                      <a:picLocks noChangeAspect="true"/>
                    </pic:cNvPicPr>
                  </pic:nvPicPr>
                  <pic:blipFill>
                    <a:blip r:embed="rId262"/>
                    <a:stretch>
                      <a:fillRect/>
                    </a:stretch>
                  </pic:blipFill>
                  <pic:spPr>
                    <a:xfrm>
                      <a:off x="0" y="0"/>
                      <a:ext cx="5715000" cy="4318000"/>
                    </a:xfrm>
                    <a:prstGeom prst="rect">
                      <a:avLst/>
                    </a:prstGeom>
                  </pic:spPr>
                </pic:pic>
              </a:graphicData>
            </a:graphic>
          </wp:inline>
        </w:drawing>
      </w:r>
    </w:p>
    <w:p>
      <w:pPr>
        <w:pStyle w:val="a7"/>
      </w:pPr>
      <w:r>
        <w:t>라인 위젯</w:t>
      </w:r>
    </w:p>
    <w:p>
      <w:r>
        <w:t xml:space="preserve">라인 위젯은 종속 변수 필드값의 크기를 점의 위치(높이)로 표현하고, 이 점들을 선으로 연결하여 시계열 추이를 표현합니다. 종속변수가 다수인 경우 색으로 구분된 여러 라인으로 표현합니다. 독립 변수로 </w:t>
      </w:r>
      <w:r>
        <w:rPr>
          <w:b w:val="on"/>
        </w:rPr>
        <w:t>_time</w:t>
      </w:r>
      <w:r>
        <w:t>과 같이 시간값을 갖는 필드를 이용하는 경우가 많습니다.</w:t>
      </w:r>
    </w:p>
    <w:p>
      <w:r>
        <w:t>라인 차트의 속성은 다음과 같습니다.</w:t>
      </w:r>
    </w:p>
    <w:p>
      <w:pPr>
        <w:pStyle w:val="a7"/>
      </w:pPr>
      <w:r>
        <w:t>기본 정보</w:t>
      </w:r>
    </w:p>
    <w:p>
      <w:r>
        <w:rPr>
          <w:b w:val="on"/>
        </w:rPr>
        <w:t>독립 변수</w:t>
      </w:r>
    </w:p>
    <w:p>
      <w:r>
        <w:t>차트의 독립 변수로 사용할 필드를 선택합니다. 라인 차트에서 독립 변수는 가로축에 표시됩니다.</w:t>
      </w:r>
    </w:p>
    <w:p>
      <w:pPr>
        <w:numPr>
          <w:numId w:val="114"/>
        </w:numPr>
        <w:spacing w:before="0" w:after="0"/>
        <w:ind w:left="400" w:hanging="360"/>
      </w:pPr>
      <w:r>
        <w:rPr>
          <w:b w:val="on"/>
        </w:rPr>
        <w:t>로그 스케일</w:t>
      </w:r>
      <w:r>
        <w:t>: 독립 변수의 타입이 숫자일 때, 로그 스케일 사용 여부를 선택할 수 있습니다(기본값: 선택 해제).</w:t>
      </w:r>
    </w:p>
    <w:p>
      <w:pPr>
        <w:pStyle w:val="a7"/>
      </w:pPr>
      <w:r>
        <w:t>종속 변수</w:t>
      </w:r>
    </w:p>
    <w:p>
      <w:r>
        <w:t>독립 변수의 변화에 따라 값을 확인할 필드를 선택합니다. 종속 변수는 세로축에 표시됩니다. 타입이 숫자인 필드만 종속 변수로 지정할 수 있습니다.</w:t>
      </w:r>
    </w:p>
    <w:p>
      <w:r>
        <w:rPr>
          <w:b w:val="on"/>
        </w:rPr>
        <w:t>종속 변수 자동 추가</w:t>
      </w:r>
    </w:p>
    <w:p>
      <w:r>
        <w:t>종속 변수의 자동 추가 여부(기본값: 선택 해제). 자동으로 선택된 종속 변수는 차트에 사전순으로 표시합니다. 이 값에 따라 다음 중 하나의 속성을 지정해야 합니다.</w:t>
      </w:r>
    </w:p>
    <w:p>
      <w:r>
        <w:rPr>
          <w:b w:val="on"/>
        </w:rPr>
        <w:t>자동 추가에 제외할 필드</w:t>
      </w:r>
    </w:p>
    <w:p>
      <w:pPr>
        <w:ind w:left="400"/>
      </w:pPr>
      <w:r>
        <w:t>(종속 변수 자동 추가를 선택했을 때) 종속변수에서 제외할 필드들을 목록에서 선택해서 추가합니다.</w:t>
      </w:r>
    </w:p>
    <w:p>
      <w:r>
        <w:rPr>
          <w:b w:val="on"/>
        </w:rPr>
        <w:t>종속 변수</w:t>
      </w:r>
    </w:p>
    <w:p>
      <w:pPr>
        <w:ind w:left="400"/>
      </w:pPr>
      <w:r>
        <w:t>(종속 변수 자동 추가를 선택하지 않았을 때) 종속 변수로 지정할 필드와 색상, 표시할 이름을 목록에서 선택합니다. 입력한 순서대로 차트에 표시합니다.</w:t>
      </w:r>
    </w:p>
    <w:p>
      <w:r>
        <w:rPr>
          <w:b w:val="on"/>
        </w:rPr>
        <w:t>로그 스케일</w:t>
      </w:r>
    </w:p>
    <w:p>
      <w:pPr>
        <w:ind w:left="400"/>
      </w:pPr>
      <w:r>
        <w:t>로그 스케일 사용 여부(기본값: 선택 해제). 이 속성을 선택하면 종속 변수의 표시 단위가 실제 값들의 상대 분포에 따라 정해집니다.</w:t>
      </w:r>
    </w:p>
    <w:p>
      <w:pPr>
        <w:pStyle w:val="a7"/>
      </w:pPr>
      <w:r>
        <w:t>기타</w:t>
      </w:r>
    </w:p>
    <w:p>
      <w:r>
        <w:t>종속 변수를 연결하는 선을 표시하는 방식을 설정합니다.</w:t>
      </w:r>
    </w:p>
    <w:p>
      <w:r>
        <w:rPr>
          <w:b w:val="on"/>
        </w:rPr>
        <w:t>빈 값을 연결해서 표시</w:t>
      </w:r>
    </w:p>
    <w:p>
      <w:pPr>
        <w:ind w:left="400"/>
      </w:pPr>
      <w:r>
        <w:t>이 항목을 선택하면 빈 값을 연결해서 표시합니다(기본값: 선택).</w:t>
      </w:r>
    </w:p>
    <w:p>
      <w:r>
        <w:rPr>
          <w:b w:val="on"/>
        </w:rPr>
        <w:t>끝 점을 부드럽게 연결</w:t>
      </w:r>
    </w:p>
    <w:p>
      <w:pPr>
        <w:ind w:left="400"/>
      </w:pPr>
      <w:r>
        <w:t>이 항목을 선택하면 끝 점을 부드럽게 연결하여 선을 표시합니다(기본값: 선택 해제).</w:t>
      </w:r>
    </w:p>
    <w:p>
      <w:pPr>
        <w:pStyle w:val="a7"/>
      </w:pPr>
      <w:r>
        <w:t>이벤트</w:t>
      </w:r>
    </w:p>
    <w:p>
      <w:hyperlink r:id="rId263">
        <w:r>
          <w:rPr>
            <w:rStyle w:val="a6"/>
          </w:rPr>
          <w:t>이벤트</w:t>
        </w:r>
      </w:hyperlink>
      <w:r>
        <w:t>가 발생했을 때 위젯이 수행할 동작을 설정합니다.</w:t>
      </w:r>
    </w:p>
    <w:p>
      <w:r>
        <w:rPr>
          <w:b w:val="on"/>
        </w:rPr>
        <w:t>클릭</w:t>
      </w:r>
    </w:p>
    <w:p>
      <w:r>
        <w:t>사용자가 차트에서 특정 항목을 클릭했을 때 수행할 동작으로, 다음 중 하나를 선택하십시오(기본값: 사용 안 함).</w:t>
      </w:r>
    </w:p>
    <w:p>
      <w:pPr>
        <w:numPr>
          <w:numId w:val="115"/>
        </w:numPr>
        <w:spacing w:before="0" w:after="0"/>
        <w:ind w:left="360" w:hanging="360"/>
      </w:pPr>
      <w:r>
        <w:rPr>
          <w:b w:val="on"/>
        </w:rPr>
        <w:t>[쿼리 실행](event-actions#outline5)</w:t>
      </w:r>
    </w:p>
    <w:p>
      <w:pPr>
        <w:numPr>
          <w:numId w:val="115"/>
        </w:numPr>
        <w:spacing w:before="0" w:after="0"/>
        <w:ind w:left="360" w:hanging="360"/>
      </w:pPr>
      <w:r>
        <w:rPr>
          <w:b w:val="on"/>
        </w:rPr>
        <w:t>[필터링](event-actions#outline8)</w:t>
      </w:r>
    </w:p>
    <w:p>
      <w:pPr>
        <w:numPr>
          <w:numId w:val="115"/>
        </w:numPr>
        <w:spacing w:before="0" w:after="0"/>
        <w:ind w:left="400" w:hanging="360"/>
      </w:pPr>
      <w:r>
        <w:rPr>
          <w:b w:val="on"/>
        </w:rPr>
        <w:t>[브라우저 실행](event-actions#outline3)</w:t>
      </w:r>
    </w:p>
    <w:p>
      <w:r>
        <w:rPr>
          <w:b w:val="on"/>
        </w:rPr>
        <w:t>드래그</w:t>
      </w:r>
    </w:p>
    <w:p>
      <w:r>
        <w:t>사용자가 차트에서 드래그했을 때 수행할 동작으로, 독립 변수 타입이 시간일 때 사용할 수 있습니다(기본값: 사용 안 함).</w:t>
      </w:r>
    </w:p>
    <w:p>
      <w:pPr>
        <w:numPr>
          <w:numId w:val="116"/>
        </w:numPr>
        <w:spacing w:before="0" w:after="0"/>
        <w:ind w:left="360" w:hanging="360"/>
      </w:pPr>
      <w:r>
        <w:rPr>
          <w:b w:val="on"/>
        </w:rPr>
        <w:t>[쿼리 실행](event-actions#outline5)</w:t>
      </w:r>
    </w:p>
    <w:p>
      <w:pPr>
        <w:numPr>
          <w:numId w:val="116"/>
        </w:numPr>
        <w:spacing w:before="0" w:after="0"/>
        <w:ind w:left="400" w:hanging="360"/>
      </w:pPr>
      <w:r>
        <w:rPr>
          <w:b w:val="on"/>
        </w:rPr>
        <w:t>[필터링](event-actions#outline8)</w:t>
      </w:r>
    </w:p>
    <w:p>
      <w:pPr>
        <w:pStyle w:val="a7"/>
      </w:pPr>
      <w:r>
        <w:t>예제</w:t>
      </w:r>
    </w:p>
    <w:p>
      <w:r>
        <w:t>다음과 같은 값을 입력하여 위젯을 추가해보십시오.</w:t>
      </w:r>
    </w:p>
    <w:p>
      <w:pPr>
        <w:numPr>
          <w:numId w:val="117"/>
        </w:numPr>
        <w:spacing w:before="0" w:after="0"/>
        <w:ind w:left="360" w:hanging="360"/>
      </w:pPr>
      <w:r>
        <w:rPr>
          <w:b w:val="on"/>
        </w:rPr>
        <w:t>위젯 이름</w:t>
      </w:r>
      <w:r>
        <w:t>: 확인 필요한 HTTP 요청(라인)</w:t>
      </w:r>
    </w:p>
    <w:p>
      <w:pPr>
        <w:numPr>
          <w:numId w:val="117"/>
        </w:numPr>
        <w:spacing w:before="0" w:after="0"/>
        <w:ind w:left="360" w:hanging="360"/>
      </w:pPr>
      <w:r>
        <w:rPr>
          <w:b w:val="on"/>
        </w:rPr>
        <w:t>타입 선택</w:t>
      </w:r>
      <w:r>
        <w:t>: 차트</w:t>
      </w:r>
    </w:p>
    <w:p>
      <w:pPr>
        <w:numPr>
          <w:numId w:val="117"/>
        </w:numPr>
        <w:spacing w:before="0" w:after="0"/>
        <w:ind w:left="360" w:hanging="360"/>
      </w:pPr>
      <w:r>
        <w:rPr>
          <w:b w:val="on"/>
        </w:rPr>
        <w:t>데이터소스 선택</w:t>
      </w:r>
      <w:r>
        <w:t xml:space="preserve">: </w:t>
      </w:r>
      <w:hyperlink r:id="rId264">
        <w:r>
          <w:rPr>
            <w:rStyle w:val="a6"/>
          </w:rPr>
          <w:t>widget_example</w:t>
        </w:r>
      </w:hyperlink>
    </w:p>
    <w:p>
      <w:pPr>
        <w:numPr>
          <w:numId w:val="117"/>
        </w:numPr>
        <w:spacing w:before="0" w:after="0"/>
        <w:ind w:left="360" w:hanging="360"/>
      </w:pPr>
      <w:r>
        <w:rPr>
          <w:b w:val="on"/>
        </w:rPr>
        <w:t>쿼리문</w:t>
      </w:r>
    </w:p>
    <w:p>
      <w:pPr>
        <w:pStyle w:val="ae"/>
        <w:numPr>
          <w:numId w:val="117"/>
        </w:numPr>
        <w:spacing w:before="0" w:after="0"/>
        <w:ind w:left="360" w:hanging="360"/>
      </w:pPr>
      <w:r>
        <w:t>timechart span=1h count by suspicious</w:t>
      </w:r>
    </w:p>
    <w:p>
      <w:pPr>
        <w:numPr>
          <w:numId w:val="117"/>
        </w:numPr>
        <w:spacing w:before="0" w:after="0"/>
        <w:ind w:left="360" w:hanging="360"/>
      </w:pPr>
      <w:r>
        <w:rPr>
          <w:b w:val="on"/>
        </w:rPr>
        <w:t>새로고침 주기</w:t>
      </w:r>
      <w:r>
        <w:t>: 60초</w:t>
      </w:r>
    </w:p>
    <w:p>
      <w:pPr>
        <w:numPr>
          <w:numId w:val="117"/>
        </w:numPr>
        <w:spacing w:before="0" w:after="0"/>
        <w:ind w:left="360" w:hanging="360"/>
      </w:pPr>
      <w:r>
        <w:rPr>
          <w:b w:val="on"/>
        </w:rPr>
        <w:t>차트 타입</w:t>
      </w:r>
      <w:r>
        <w:t>: 라인</w:t>
      </w:r>
    </w:p>
    <w:p>
      <w:pPr>
        <w:numPr>
          <w:numId w:val="117"/>
        </w:numPr>
        <w:spacing w:before="0" w:after="0"/>
        <w:ind w:left="360" w:hanging="360"/>
      </w:pPr>
      <w:r>
        <w:rPr>
          <w:b w:val="on"/>
        </w:rPr>
        <w:t>독립 변수</w:t>
      </w:r>
      <w:r>
        <w:t xml:space="preserve">: </w:t>
      </w:r>
      <w:r>
        <w:rPr>
          <w:rStyle w:val="af4"/>
        </w:rPr>
        <w:t>_time</w:t>
      </w:r>
    </w:p>
    <w:p>
      <w:pPr>
        <w:numPr>
          <w:numId w:val="117"/>
        </w:numPr>
        <w:spacing w:before="0" w:after="0"/>
        <w:ind w:left="360" w:hanging="360"/>
      </w:pPr>
      <w:r>
        <w:rPr>
          <w:b w:val="on"/>
        </w:rPr>
        <w:t>종속 변수 자동 추가</w:t>
      </w:r>
      <w:r>
        <w:t>: 선택</w:t>
      </w:r>
    </w:p>
    <w:p>
      <w:pPr>
        <w:numPr>
          <w:numId w:val="117"/>
        </w:numPr>
        <w:spacing w:before="0" w:after="0"/>
        <w:ind w:left="360" w:hanging="360"/>
      </w:pPr>
      <w:r>
        <w:rPr>
          <w:b w:val="on"/>
        </w:rPr>
        <w:t>종속 변수 범위 설정</w:t>
      </w:r>
      <w:r>
        <w:t>: 선택 해제</w:t>
      </w:r>
    </w:p>
    <w:p>
      <w:pPr>
        <w:numPr>
          <w:numId w:val="117"/>
        </w:numPr>
        <w:spacing w:before="0" w:after="0"/>
        <w:ind w:left="360" w:hanging="360"/>
      </w:pPr>
      <w:r>
        <w:rPr>
          <w:b w:val="on"/>
        </w:rPr>
        <w:t>로그 스케일</w:t>
      </w:r>
      <w:r>
        <w:t>: 선택</w:t>
      </w:r>
    </w:p>
    <w:p>
      <w:pPr>
        <w:numPr>
          <w:numId w:val="117"/>
        </w:numPr>
        <w:spacing w:before="0" w:after="0"/>
        <w:ind w:left="360" w:hanging="360"/>
      </w:pPr>
      <w:r>
        <w:rPr>
          <w:b w:val="on"/>
        </w:rPr>
        <w:t>자동 추가에 제외할 필드</w:t>
      </w:r>
      <w:r>
        <w:t xml:space="preserve">: </w:t>
      </w:r>
      <w:r>
        <w:rPr>
          <w:rStyle w:val="af4"/>
        </w:rPr>
        <w:t>normal</w:t>
      </w:r>
    </w:p>
    <w:p>
      <w:pPr>
        <w:numPr>
          <w:numId w:val="117"/>
        </w:numPr>
        <w:spacing w:before="0" w:after="0"/>
        <w:ind w:left="360" w:hanging="360"/>
      </w:pPr>
      <w:r>
        <w:rPr>
          <w:b w:val="on"/>
        </w:rPr>
        <w:t>빈 값을 연결해서 표시</w:t>
      </w:r>
      <w:r>
        <w:t>: 선택</w:t>
      </w:r>
    </w:p>
    <w:p>
      <w:pPr>
        <w:numPr>
          <w:numId w:val="117"/>
        </w:numPr>
        <w:spacing w:before="0" w:after="0"/>
        <w:ind w:left="360" w:hanging="360"/>
      </w:pPr>
      <w:r>
        <w:rPr>
          <w:b w:val="on"/>
        </w:rPr>
        <w:t>끝 점을 부드럽게 연결</w:t>
      </w:r>
      <w:r>
        <w:t>: 선택</w:t>
      </w:r>
    </w:p>
    <w:p>
      <w:pPr>
        <w:numPr>
          <w:numId w:val="117"/>
        </w:numPr>
        <w:spacing w:before="0" w:after="0"/>
        <w:ind w:left="360" w:hanging="360"/>
      </w:pPr>
      <w:r>
        <w:rPr>
          <w:b w:val="on"/>
        </w:rPr>
        <w:t>클릭</w:t>
      </w:r>
      <w:r>
        <w:t>: 사용 안함</w:t>
      </w:r>
    </w:p>
    <w:p>
      <w:pPr>
        <w:numPr>
          <w:numId w:val="117"/>
        </w:numPr>
        <w:spacing w:before="0" w:after="0"/>
        <w:ind w:left="360" w:hanging="360"/>
      </w:pPr>
      <w:r>
        <w:rPr>
          <w:b w:val="on"/>
        </w:rPr>
        <w:t>드래그</w:t>
      </w:r>
      <w:r>
        <w:t>: 사용 안함</w:t>
      </w:r>
    </w:p>
    <w:p>
      <w:r>
        <w:t>다음과 같이 결과가 나오는지 확인해보십시오.</w:t>
      </w:r>
    </w:p>
    <w:p>
      <w:r>
        <w:drawing>
          <wp:inline distT="0" distR="0" distB="0" distL="0">
            <wp:extent cx="5715000" cy="4572000"/>
            <wp:docPr id="81" name="Drawing 81" descr=""/>
            <a:graphic xmlns:a="http://schemas.openxmlformats.org/drawingml/2006/main">
              <a:graphicData uri="http://schemas.openxmlformats.org/drawingml/2006/picture">
                <pic:pic xmlns:pic="http://schemas.openxmlformats.org/drawingml/2006/picture">
                  <pic:nvPicPr>
                    <pic:cNvPr id="0" name="Picture 81" descr=""/>
                    <pic:cNvPicPr>
                      <a:picLocks noChangeAspect="true"/>
                    </pic:cNvPicPr>
                  </pic:nvPicPr>
                  <pic:blipFill>
                    <a:blip r:embed="rId265"/>
                    <a:stretch>
                      <a:fillRect/>
                    </a:stretch>
                  </pic:blipFill>
                  <pic:spPr>
                    <a:xfrm>
                      <a:off x="0" y="0"/>
                      <a:ext cx="5715000" cy="4572000"/>
                    </a:xfrm>
                    <a:prstGeom prst="rect">
                      <a:avLst/>
                    </a:prstGeom>
                  </pic:spPr>
                </pic:pic>
              </a:graphicData>
            </a:graphic>
          </wp:inline>
        </w:drawing>
      </w:r>
    </w:p>
    <w:p>
      <w:pPr>
        <w:pStyle w:val="a7"/>
      </w:pPr>
      <w:r>
        <w:t>파이 위젯</w:t>
      </w:r>
    </w:p>
    <w:p>
      <w:r>
        <w:t>파이 위젯은 각 범주(독립 변수)별로 값의 크기(종속 변수)를 표현합니다.</w:t>
      </w:r>
    </w:p>
    <w:p>
      <w:r>
        <w:t>파이 차트의 속성은 다음과 같습니다.</w:t>
      </w:r>
    </w:p>
    <w:p>
      <w:pPr>
        <w:pStyle w:val="a7"/>
      </w:pPr>
      <w:r>
        <w:t>기본 정보</w:t>
      </w:r>
    </w:p>
    <w:p>
      <w:r>
        <w:rPr>
          <w:b w:val="on"/>
        </w:rPr>
        <w:t>독립 변수</w:t>
      </w:r>
    </w:p>
    <w:p>
      <w:r>
        <w:t>차트의 독립 변수로 사용할 필드를 선택합니다. 파이 차트에서 독립 변수는 종속 변수를 범주화하거나 집계할 기준이 되는 필드를 사용합니다.</w:t>
      </w:r>
    </w:p>
    <w:p>
      <w:pPr>
        <w:numPr>
          <w:numId w:val="118"/>
        </w:numPr>
        <w:spacing w:before="0" w:after="0"/>
        <w:ind w:left="400" w:hanging="360"/>
      </w:pPr>
      <w:r>
        <w:rPr>
          <w:b w:val="on"/>
        </w:rPr>
        <w:t>로그 스케일</w:t>
      </w:r>
      <w:r>
        <w:t>: 독립 변수의 타입이 숫자일 때, 로그 스케일 사용 여부를 선택할 수 있습니다(기본값: 선택 해제).</w:t>
      </w:r>
    </w:p>
    <w:p>
      <w:pPr>
        <w:pStyle w:val="a7"/>
      </w:pPr>
      <w:r>
        <w:t>종속 변수</w:t>
      </w:r>
    </w:p>
    <w:p>
      <w:r>
        <w:t>독립 변수의 값에 따라 값을 집계할 필드를 선택합니다. 하나의 필드만 선택할 수 있습니다.</w:t>
      </w:r>
    </w:p>
    <w:p>
      <w:pPr>
        <w:pStyle w:val="a7"/>
      </w:pPr>
      <w:r>
        <w:t>기타</w:t>
      </w:r>
    </w:p>
    <w:p>
      <w:r>
        <w:t>파이 차트를 표시하는 방식을 설정합니다.</w:t>
      </w:r>
    </w:p>
    <w:p>
      <w:r>
        <w:rPr>
          <w:b w:val="on"/>
        </w:rPr>
        <w:t>파이 타입</w:t>
      </w:r>
    </w:p>
    <w:p>
      <w:r>
        <w:t>범례 항목의 위치에 따라 2개의 타입을 제공합니다(기본값: 타입 1).</w:t>
      </w:r>
    </w:p>
    <w:p>
      <w:pPr>
        <w:numPr>
          <w:numId w:val="119"/>
        </w:numPr>
        <w:spacing w:before="0" w:after="0"/>
        <w:ind w:left="360" w:hanging="360"/>
      </w:pPr>
      <w:r>
        <w:rPr>
          <w:b w:val="on"/>
        </w:rPr>
        <w:t>타입 1</w:t>
      </w:r>
      <w:r>
        <w:t>: 범례가 파이 차트 아래에 위치</w:t>
      </w:r>
    </w:p>
    <w:p>
      <w:pPr>
        <w:numPr>
          <w:numId w:val="119"/>
        </w:numPr>
        <w:spacing w:before="0" w:after="0"/>
        <w:ind w:left="400" w:hanging="360"/>
      </w:pPr>
      <w:r>
        <w:rPr>
          <w:b w:val="on"/>
        </w:rPr>
        <w:t>타입 2</w:t>
      </w:r>
      <w:r>
        <w:t>: 범례가 파이의 호 바깥쪽에 위치</w:t>
      </w:r>
    </w:p>
    <w:p>
      <w:r>
        <w:rPr>
          <w:b w:val="on"/>
        </w:rPr>
        <w:t>총 합계 표시</w:t>
      </w:r>
    </w:p>
    <w:p>
      <w:r>
        <w:t>총 합계의 표시 여부를 선택합니다. 합계는 위젯 상단 좌측에 표시됩니다(기본값: 선택 안 함).</w:t>
      </w:r>
    </w:p>
    <w:p>
      <w:r>
        <w:rPr>
          <w:b w:val="on"/>
        </w:rPr>
        <w:t>차트 안쪽에 값 표시</w:t>
      </w:r>
    </w:p>
    <w:p>
      <w:pPr>
        <w:ind w:left="400"/>
      </w:pPr>
      <w:r>
        <w:t>(</w:t>
      </w:r>
      <w:r>
        <w:rPr>
          <w:b w:val="on"/>
        </w:rPr>
        <w:t>타입 1</w:t>
      </w:r>
      <w:r>
        <w:t>일 때) 파이 차트 안쪽에 값 표시 여부(기본값: 선택 안 함)</w:t>
      </w:r>
    </w:p>
    <w:p>
      <w:r>
        <w:rPr>
          <w:b w:val="on"/>
        </w:rPr>
        <w:t>범례 항목 자동 정렬</w:t>
      </w:r>
    </w:p>
    <w:p>
      <w:pPr>
        <w:ind w:left="400"/>
      </w:pPr>
      <w:r>
        <w:t>(</w:t>
      </w:r>
      <w:r>
        <w:rPr>
          <w:b w:val="on"/>
        </w:rPr>
        <w:t>타입 1</w:t>
      </w:r>
      <w:r>
        <w:t>일 때) 이름 순으로 자동 정렬 여부(기본값: 선택)</w:t>
      </w:r>
    </w:p>
    <w:p>
      <w:pPr>
        <w:pStyle w:val="a7"/>
      </w:pPr>
      <w:r>
        <w:t>이벤트</w:t>
      </w:r>
    </w:p>
    <w:p>
      <w:hyperlink r:id="rId266">
        <w:r>
          <w:rPr>
            <w:rStyle w:val="a6"/>
          </w:rPr>
          <w:t>이벤트</w:t>
        </w:r>
      </w:hyperlink>
      <w:r>
        <w:t>가 발생했을 때 위젯이 수행할 동작을 설정합니다.</w:t>
      </w:r>
    </w:p>
    <w:p>
      <w:r>
        <w:rPr>
          <w:b w:val="on"/>
        </w:rPr>
        <w:t>클릭</w:t>
      </w:r>
    </w:p>
    <w:p>
      <w:r>
        <w:t>사용자가 차트에서 특정한 그룹을 클릭했을 때 수행할 동작으로, 다음 중 하나를 선택하십시오(기본값: 사용 안 함).</w:t>
      </w:r>
    </w:p>
    <w:p>
      <w:pPr>
        <w:numPr>
          <w:numId w:val="120"/>
        </w:numPr>
        <w:spacing w:before="0" w:after="0"/>
        <w:ind w:left="360" w:hanging="360"/>
      </w:pPr>
      <w:r>
        <w:rPr>
          <w:b w:val="on"/>
        </w:rPr>
        <w:t>[쿼리 실행](event-actions#outline5)</w:t>
      </w:r>
    </w:p>
    <w:p>
      <w:pPr>
        <w:numPr>
          <w:numId w:val="120"/>
        </w:numPr>
        <w:spacing w:before="0" w:after="0"/>
        <w:ind w:left="360" w:hanging="360"/>
      </w:pPr>
      <w:r>
        <w:rPr>
          <w:b w:val="on"/>
        </w:rPr>
        <w:t>[필터링](event-actions#outline8)</w:t>
      </w:r>
    </w:p>
    <w:p>
      <w:pPr>
        <w:numPr>
          <w:numId w:val="120"/>
        </w:numPr>
        <w:spacing w:before="0" w:after="0"/>
        <w:ind w:left="400" w:hanging="360"/>
      </w:pPr>
      <w:r>
        <w:rPr>
          <w:b w:val="on"/>
        </w:rPr>
        <w:t>[브라우저 실행](event-actions#outline3)</w:t>
      </w:r>
    </w:p>
    <w:p>
      <w:pPr>
        <w:pStyle w:val="a7"/>
      </w:pPr>
      <w:r>
        <w:t>예제</w:t>
      </w:r>
    </w:p>
    <w:p>
      <w:r>
        <w:t>다음과 같은 값을 입력하여 위젯을 추가해보십시오.</w:t>
      </w:r>
    </w:p>
    <w:p>
      <w:pPr>
        <w:numPr>
          <w:numId w:val="121"/>
        </w:numPr>
        <w:spacing w:before="0" w:after="0"/>
        <w:ind w:left="360" w:hanging="360"/>
      </w:pPr>
      <w:r>
        <w:rPr>
          <w:b w:val="on"/>
        </w:rPr>
        <w:t>위젯 이름</w:t>
      </w:r>
      <w:r>
        <w:t>: 확인 필요한 HTTP 요청(파이)</w:t>
      </w:r>
    </w:p>
    <w:p>
      <w:pPr>
        <w:numPr>
          <w:numId w:val="121"/>
        </w:numPr>
        <w:spacing w:before="0" w:after="0"/>
        <w:ind w:left="360" w:hanging="360"/>
      </w:pPr>
      <w:r>
        <w:rPr>
          <w:b w:val="on"/>
        </w:rPr>
        <w:t>타입 선택</w:t>
      </w:r>
      <w:r>
        <w:t>: 차트</w:t>
      </w:r>
    </w:p>
    <w:p>
      <w:pPr>
        <w:numPr>
          <w:numId w:val="121"/>
        </w:numPr>
        <w:spacing w:before="0" w:after="0"/>
        <w:ind w:left="360" w:hanging="360"/>
      </w:pPr>
      <w:r>
        <w:rPr>
          <w:b w:val="on"/>
        </w:rPr>
        <w:t>데이터소스 선택</w:t>
      </w:r>
      <w:r>
        <w:t xml:space="preserve">: </w:t>
      </w:r>
      <w:hyperlink r:id="rId267">
        <w:r>
          <w:rPr>
            <w:rStyle w:val="a6"/>
          </w:rPr>
          <w:t>widget_example</w:t>
        </w:r>
      </w:hyperlink>
    </w:p>
    <w:p>
      <w:pPr>
        <w:numPr>
          <w:numId w:val="121"/>
        </w:numPr>
        <w:spacing w:before="0" w:after="0"/>
        <w:ind w:left="360" w:hanging="360"/>
      </w:pPr>
      <w:r>
        <w:rPr>
          <w:b w:val="on"/>
        </w:rPr>
        <w:t>쿼리문</w:t>
      </w:r>
    </w:p>
    <w:p>
      <w:pPr>
        <w:pStyle w:val="ae"/>
        <w:numPr>
          <w:numId w:val="121"/>
        </w:numPr>
        <w:spacing w:before="0" w:after="0"/>
        <w:ind w:left="360" w:hanging="360"/>
      </w:pPr>
      <w:r>
        <w:t>search suspicious != "normal"</w:t>
        <w:cr/>
      </w:r>
      <w:r>
        <w:t xml:space="preserve">    | stats count by suspicious</w:t>
      </w:r>
    </w:p>
    <w:p>
      <w:pPr>
        <w:numPr>
          <w:numId w:val="121"/>
        </w:numPr>
        <w:spacing w:before="0" w:after="0"/>
        <w:ind w:left="360" w:hanging="360"/>
      </w:pPr>
      <w:r>
        <w:rPr>
          <w:b w:val="on"/>
        </w:rPr>
        <w:t>새로고침 주기</w:t>
      </w:r>
      <w:r>
        <w:t>: 60초</w:t>
      </w:r>
    </w:p>
    <w:p>
      <w:pPr>
        <w:numPr>
          <w:numId w:val="121"/>
        </w:numPr>
        <w:spacing w:before="0" w:after="0"/>
        <w:ind w:left="360" w:hanging="360"/>
      </w:pPr>
      <w:r>
        <w:rPr>
          <w:b w:val="on"/>
        </w:rPr>
        <w:t>차트 타입</w:t>
      </w:r>
      <w:r>
        <w:t>: 파이</w:t>
      </w:r>
    </w:p>
    <w:p>
      <w:pPr>
        <w:numPr>
          <w:numId w:val="121"/>
        </w:numPr>
        <w:spacing w:before="0" w:after="0"/>
        <w:ind w:left="360" w:hanging="360"/>
      </w:pPr>
      <w:r>
        <w:rPr>
          <w:b w:val="on"/>
        </w:rPr>
        <w:t>독립 변수</w:t>
      </w:r>
      <w:r>
        <w:t xml:space="preserve">: </w:t>
      </w:r>
      <w:r>
        <w:rPr>
          <w:rStyle w:val="af4"/>
        </w:rPr>
        <w:t>suspicious</w:t>
      </w:r>
    </w:p>
    <w:p>
      <w:pPr>
        <w:numPr>
          <w:numId w:val="121"/>
        </w:numPr>
        <w:spacing w:before="0" w:after="0"/>
        <w:ind w:left="360" w:hanging="360"/>
      </w:pPr>
      <w:r>
        <w:rPr>
          <w:b w:val="on"/>
        </w:rPr>
        <w:t>종속 변수</w:t>
      </w:r>
      <w:r>
        <w:t xml:space="preserve">: </w:t>
      </w:r>
      <w:r>
        <w:rPr>
          <w:rStyle w:val="af4"/>
        </w:rPr>
        <w:t>count</w:t>
      </w:r>
    </w:p>
    <w:p>
      <w:pPr>
        <w:numPr>
          <w:numId w:val="121"/>
        </w:numPr>
        <w:spacing w:before="0" w:after="0"/>
        <w:ind w:left="360" w:hanging="360"/>
      </w:pPr>
      <w:r>
        <w:rPr>
          <w:b w:val="on"/>
        </w:rPr>
        <w:t>파이 타입</w:t>
      </w:r>
      <w:r>
        <w:t>: 타입 2</w:t>
      </w:r>
    </w:p>
    <w:p>
      <w:pPr>
        <w:numPr>
          <w:numId w:val="121"/>
        </w:numPr>
        <w:spacing w:before="0" w:after="0"/>
        <w:ind w:left="360" w:hanging="360"/>
      </w:pPr>
      <w:r>
        <w:rPr>
          <w:b w:val="on"/>
        </w:rPr>
        <w:t>총 합계 표시</w:t>
      </w:r>
      <w:r>
        <w:t>: 선택</w:t>
      </w:r>
    </w:p>
    <w:p>
      <w:pPr>
        <w:numPr>
          <w:numId w:val="121"/>
        </w:numPr>
        <w:spacing w:before="0" w:after="0"/>
        <w:ind w:left="360" w:hanging="360"/>
      </w:pPr>
      <w:r>
        <w:rPr>
          <w:b w:val="on"/>
        </w:rPr>
        <w:t>클릭</w:t>
      </w:r>
      <w:r>
        <w:t>: 사용 안함</w:t>
      </w:r>
    </w:p>
    <w:p>
      <w:r>
        <w:t>다음과 같이 결과가 나오는지 확인해보십시오.</w:t>
      </w:r>
    </w:p>
    <w:p>
      <w:r>
        <w:drawing>
          <wp:inline distT="0" distR="0" distB="0" distL="0">
            <wp:extent cx="5715000" cy="4521200"/>
            <wp:docPr id="82" name="Drawing 82" descr=""/>
            <a:graphic xmlns:a="http://schemas.openxmlformats.org/drawingml/2006/main">
              <a:graphicData uri="http://schemas.openxmlformats.org/drawingml/2006/picture">
                <pic:pic xmlns:pic="http://schemas.openxmlformats.org/drawingml/2006/picture">
                  <pic:nvPicPr>
                    <pic:cNvPr id="0" name="Picture 82" descr=""/>
                    <pic:cNvPicPr>
                      <a:picLocks noChangeAspect="true"/>
                    </pic:cNvPicPr>
                  </pic:nvPicPr>
                  <pic:blipFill>
                    <a:blip r:embed="rId268"/>
                    <a:stretch>
                      <a:fillRect/>
                    </a:stretch>
                  </pic:blipFill>
                  <pic:spPr>
                    <a:xfrm>
                      <a:off x="0" y="0"/>
                      <a:ext cx="5715000" cy="4521200"/>
                    </a:xfrm>
                    <a:prstGeom prst="rect">
                      <a:avLst/>
                    </a:prstGeom>
                  </pic:spPr>
                </pic:pic>
              </a:graphicData>
            </a:graphic>
          </wp:inline>
        </w:drawing>
      </w:r>
    </w:p>
    <w:p>
      <w:pPr>
        <w:pStyle w:val="a7"/>
      </w:pPr>
      <w:r>
        <w:t>2단계 파이 위젯</w:t>
      </w:r>
    </w:p>
    <w:p>
      <w:r>
        <w:t>2단계 파이 위젯은 계층 관계를 갖는 범주(상위 그룹, 하위 그룹)별로 값의 크기(종속 변수)를 표현합니다.</w:t>
      </w:r>
    </w:p>
    <w:p>
      <w:r>
        <w:t>2단계 파이 차트의 속성은 다음과 같습니다.</w:t>
      </w:r>
    </w:p>
    <w:p>
      <w:pPr>
        <w:pStyle w:val="a7"/>
      </w:pPr>
      <w:r>
        <w:t>종속 변수</w:t>
      </w:r>
    </w:p>
    <w:p>
      <w:r>
        <w:t>독립 변수의 값에 따라 값을 집계할 필드를 선택합니다. 상위 그룹 필드는 하위 그룹 필드를 모두 포괄하는 필드이어야 합니다.</w:t>
      </w:r>
    </w:p>
    <w:p>
      <w:r>
        <w:rPr>
          <w:b w:val="on"/>
        </w:rPr>
        <w:t>상위 그룹</w:t>
      </w:r>
    </w:p>
    <w:p>
      <w:pPr>
        <w:ind w:left="400"/>
      </w:pPr>
      <w:r>
        <w:t>대분류에 해당하는 필드를 선택합니다.</w:t>
      </w:r>
    </w:p>
    <w:p>
      <w:r>
        <w:rPr>
          <w:b w:val="on"/>
        </w:rPr>
        <w:t>하위 그룹</w:t>
      </w:r>
    </w:p>
    <w:p>
      <w:pPr>
        <w:ind w:left="400"/>
      </w:pPr>
      <w:r>
        <w:t>소분류에 해당하는 필드를 선택합니다.</w:t>
      </w:r>
    </w:p>
    <w:p>
      <w:pPr>
        <w:pStyle w:val="a7"/>
      </w:pPr>
      <w:r>
        <w:t>기타</w:t>
      </w:r>
    </w:p>
    <w:p>
      <w:r>
        <w:t>2단계 파이 차트를 표시하는 방식을 설정합니다.</w:t>
      </w:r>
    </w:p>
    <w:p>
      <w:r>
        <w:rPr>
          <w:b w:val="on"/>
        </w:rPr>
        <w:t>크기</w:t>
      </w:r>
    </w:p>
    <w:p>
      <w:pPr>
        <w:ind w:left="400"/>
      </w:pPr>
      <w:r>
        <w:t>종속 변수를 기준으로 집계할 필드를 선택합니다.</w:t>
      </w:r>
    </w:p>
    <w:p>
      <w:r>
        <w:rPr>
          <w:b w:val="on"/>
        </w:rPr>
        <w:t>상위 그룹 표시</w:t>
      </w:r>
    </w:p>
    <w:p>
      <w:r>
        <w:t>상위 그룹의 표시 형식을 선택합니다(기본값: 안쪽).</w:t>
      </w:r>
    </w:p>
    <w:p>
      <w:pPr>
        <w:numPr>
          <w:numId w:val="122"/>
        </w:numPr>
        <w:spacing w:before="0" w:after="0"/>
        <w:ind w:left="360" w:hanging="360"/>
      </w:pPr>
      <w:r>
        <w:rPr>
          <w:b w:val="on"/>
        </w:rPr>
        <w:t>안쪽</w:t>
      </w:r>
      <w:r>
        <w:t>: 상위 그룹을 파이 차트의 내부에 중첩된 파이 차트 형식으로 표시합니다.</w:t>
      </w:r>
    </w:p>
    <w:p>
      <w:pPr>
        <w:numPr>
          <w:numId w:val="122"/>
        </w:numPr>
        <w:spacing w:before="0" w:after="0"/>
        <w:ind w:left="400" w:hanging="360"/>
      </w:pPr>
      <w:r>
        <w:rPr>
          <w:b w:val="on"/>
        </w:rPr>
        <w:t>범례</w:t>
      </w:r>
      <w:r>
        <w:t>: 상위 그룹을 차트 아래에 범례로서 표시합니다.</w:t>
      </w:r>
    </w:p>
    <w:p>
      <w:pPr>
        <w:pStyle w:val="a7"/>
      </w:pPr>
      <w:r>
        <w:t>이벤트</w:t>
      </w:r>
    </w:p>
    <w:p>
      <w:hyperlink r:id="rId269">
        <w:r>
          <w:rPr>
            <w:rStyle w:val="a6"/>
          </w:rPr>
          <w:t>이벤트</w:t>
        </w:r>
      </w:hyperlink>
      <w:r>
        <w:t>가 발생했을 때 위젯이 수행할 동작을 설정합니다.</w:t>
      </w:r>
    </w:p>
    <w:p>
      <w:r>
        <w:rPr>
          <w:b w:val="on"/>
        </w:rPr>
        <w:t>클릭</w:t>
      </w:r>
    </w:p>
    <w:p>
      <w:r>
        <w:t>사용자가 차트에서 특정한 그룹을 클릭했을 때 수행할 동작으로, 다음 중 하나를 선택하십시오(기본값: 사용 안 함).</w:t>
      </w:r>
    </w:p>
    <w:p>
      <w:pPr>
        <w:numPr>
          <w:numId w:val="123"/>
        </w:numPr>
        <w:spacing w:before="0" w:after="0"/>
        <w:ind w:left="360" w:hanging="360"/>
      </w:pPr>
      <w:r>
        <w:rPr>
          <w:b w:val="on"/>
        </w:rPr>
        <w:t>[쿼리 실행](event-actions#outline5)</w:t>
      </w:r>
    </w:p>
    <w:p>
      <w:pPr>
        <w:numPr>
          <w:numId w:val="123"/>
        </w:numPr>
        <w:spacing w:before="0" w:after="0"/>
        <w:ind w:left="360" w:hanging="360"/>
      </w:pPr>
      <w:r>
        <w:rPr>
          <w:b w:val="on"/>
        </w:rPr>
        <w:t>[필터링](event-actions#outline8)</w:t>
      </w:r>
    </w:p>
    <w:p>
      <w:pPr>
        <w:numPr>
          <w:numId w:val="123"/>
        </w:numPr>
        <w:spacing w:before="0" w:after="0"/>
        <w:ind w:left="400" w:hanging="360"/>
      </w:pPr>
      <w:r>
        <w:rPr>
          <w:b w:val="on"/>
        </w:rPr>
        <w:t>[브라우저 실행](event-actions#outline3)</w:t>
      </w:r>
    </w:p>
    <w:p>
      <w:pPr>
        <w:pStyle w:val="a7"/>
      </w:pPr>
      <w:r>
        <w:t>예제</w:t>
      </w:r>
    </w:p>
    <w:p>
      <w:r>
        <w:t>다음과 같은 값을 입력하여 위젯을 추가해보십시오.</w:t>
      </w:r>
    </w:p>
    <w:p>
      <w:pPr>
        <w:numPr>
          <w:numId w:val="124"/>
        </w:numPr>
        <w:spacing w:before="0" w:after="0"/>
        <w:ind w:left="360" w:hanging="360"/>
      </w:pPr>
      <w:r>
        <w:rPr>
          <w:b w:val="on"/>
        </w:rPr>
        <w:t>위젯 이름</w:t>
      </w:r>
      <w:r>
        <w:t>: 확인 필요한 HTTP 요청</w:t>
      </w:r>
    </w:p>
    <w:p>
      <w:pPr>
        <w:numPr>
          <w:numId w:val="124"/>
        </w:numPr>
        <w:spacing w:before="0" w:after="0"/>
        <w:ind w:left="360" w:hanging="360"/>
      </w:pPr>
      <w:r>
        <w:rPr>
          <w:b w:val="on"/>
        </w:rPr>
        <w:t>타입 선택</w:t>
      </w:r>
      <w:r>
        <w:t>: 차트</w:t>
      </w:r>
    </w:p>
    <w:p>
      <w:pPr>
        <w:numPr>
          <w:numId w:val="124"/>
        </w:numPr>
        <w:spacing w:before="0" w:after="0"/>
        <w:ind w:left="360" w:hanging="360"/>
      </w:pPr>
      <w:r>
        <w:rPr>
          <w:b w:val="on"/>
        </w:rPr>
        <w:t>데이터소스 선택</w:t>
      </w:r>
      <w:r>
        <w:t xml:space="preserve">: </w:t>
      </w:r>
      <w:hyperlink r:id="rId270">
        <w:r>
          <w:rPr>
            <w:rStyle w:val="a6"/>
          </w:rPr>
          <w:t>widget_example</w:t>
        </w:r>
      </w:hyperlink>
    </w:p>
    <w:p>
      <w:pPr>
        <w:numPr>
          <w:numId w:val="124"/>
        </w:numPr>
        <w:spacing w:before="0" w:after="0"/>
        <w:ind w:left="360" w:hanging="360"/>
      </w:pPr>
      <w:r>
        <w:rPr>
          <w:b w:val="on"/>
        </w:rPr>
        <w:t>쿼리문</w:t>
      </w:r>
    </w:p>
    <w:p>
      <w:pPr>
        <w:pStyle w:val="ae"/>
        <w:numPr>
          <w:numId w:val="124"/>
        </w:numPr>
        <w:spacing w:before="0" w:after="0"/>
        <w:ind w:left="360" w:hanging="360"/>
      </w:pPr>
      <w:r>
        <w:t>search suspicious != "normal" and isnotnull(country)</w:t>
        <w:cr/>
      </w:r>
      <w:r>
        <w:t xml:space="preserve">    | stats count by suspicious, country</w:t>
      </w:r>
    </w:p>
    <w:p>
      <w:pPr>
        <w:numPr>
          <w:numId w:val="124"/>
        </w:numPr>
        <w:spacing w:before="0" w:after="0"/>
        <w:ind w:left="360" w:hanging="360"/>
      </w:pPr>
      <w:r>
        <w:rPr>
          <w:b w:val="on"/>
        </w:rPr>
        <w:t>새로고침 주기</w:t>
      </w:r>
      <w:r>
        <w:t>: 60초</w:t>
      </w:r>
    </w:p>
    <w:p>
      <w:pPr>
        <w:numPr>
          <w:numId w:val="124"/>
        </w:numPr>
        <w:spacing w:before="0" w:after="0"/>
        <w:ind w:left="360" w:hanging="360"/>
      </w:pPr>
      <w:r>
        <w:rPr>
          <w:b w:val="on"/>
        </w:rPr>
        <w:t>차트 타입</w:t>
      </w:r>
      <w:r>
        <w:t>: 2단계 파이</w:t>
      </w:r>
    </w:p>
    <w:p>
      <w:pPr>
        <w:numPr>
          <w:numId w:val="124"/>
        </w:numPr>
        <w:spacing w:before="0" w:after="0"/>
        <w:ind w:left="360" w:hanging="360"/>
      </w:pPr>
      <w:r>
        <w:rPr>
          <w:b w:val="on"/>
        </w:rPr>
        <w:t>종속 변수</w:t>
      </w:r>
    </w:p>
    <w:p>
      <w:pPr>
        <w:numPr>
          <w:numId w:val="125"/>
        </w:numPr>
        <w:spacing w:before="0" w:after="0"/>
        <w:ind w:left="720" w:hanging="360"/>
      </w:pPr>
      <w:r>
        <w:rPr>
          <w:b w:val="on"/>
        </w:rPr>
        <w:t>상위 그룹</w:t>
      </w:r>
      <w:r>
        <w:t xml:space="preserve">: </w:t>
      </w:r>
      <w:r>
        <w:rPr>
          <w:rStyle w:val="af4"/>
        </w:rPr>
        <w:t>country</w:t>
      </w:r>
    </w:p>
    <w:p>
      <w:pPr>
        <w:numPr>
          <w:numId w:val="125"/>
        </w:numPr>
        <w:spacing w:before="0" w:after="0"/>
        <w:ind w:left="720" w:hanging="360"/>
      </w:pPr>
      <w:r>
        <w:rPr>
          <w:b w:val="on"/>
        </w:rPr>
        <w:t>하위 그룹</w:t>
      </w:r>
      <w:r>
        <w:t xml:space="preserve">: </w:t>
      </w:r>
      <w:r>
        <w:rPr>
          <w:rStyle w:val="af4"/>
        </w:rPr>
        <w:t>suspicious</w:t>
      </w:r>
    </w:p>
    <w:p>
      <w:pPr>
        <w:numPr>
          <w:numId w:val="124"/>
        </w:numPr>
        <w:spacing w:before="0" w:after="0"/>
        <w:ind w:left="360" w:hanging="360"/>
      </w:pPr>
      <w:r>
        <w:rPr>
          <w:b w:val="on"/>
        </w:rPr>
        <w:t>크기</w:t>
      </w:r>
      <w:r>
        <w:t xml:space="preserve">: </w:t>
      </w:r>
      <w:r>
        <w:rPr>
          <w:rStyle w:val="af4"/>
        </w:rPr>
        <w:t>count</w:t>
      </w:r>
    </w:p>
    <w:p>
      <w:pPr>
        <w:numPr>
          <w:numId w:val="124"/>
        </w:numPr>
        <w:spacing w:before="0" w:after="0"/>
        <w:ind w:left="360" w:hanging="360"/>
      </w:pPr>
      <w:r>
        <w:rPr>
          <w:b w:val="on"/>
        </w:rPr>
        <w:t>상위 그룹 표시</w:t>
      </w:r>
      <w:r>
        <w:t>: 범례</w:t>
      </w:r>
    </w:p>
    <w:p>
      <w:pPr>
        <w:numPr>
          <w:numId w:val="124"/>
        </w:numPr>
        <w:spacing w:before="0" w:after="0"/>
        <w:ind w:left="360" w:hanging="360"/>
      </w:pPr>
      <w:r>
        <w:rPr>
          <w:b w:val="on"/>
        </w:rPr>
        <w:t>클릭</w:t>
      </w:r>
      <w:r>
        <w:t>: 사용 안함</w:t>
      </w:r>
    </w:p>
    <w:p>
      <w:r>
        <w:t>다음과 같이 결과가 나오는지 확인해보십시오.</w:t>
      </w:r>
    </w:p>
    <w:p>
      <w:r>
        <w:drawing>
          <wp:inline distT="0" distR="0" distB="0" distL="0">
            <wp:extent cx="5715000" cy="3873500"/>
            <wp:docPr id="83" name="Drawing 83" descr=""/>
            <a:graphic xmlns:a="http://schemas.openxmlformats.org/drawingml/2006/main">
              <a:graphicData uri="http://schemas.openxmlformats.org/drawingml/2006/picture">
                <pic:pic xmlns:pic="http://schemas.openxmlformats.org/drawingml/2006/picture">
                  <pic:nvPicPr>
                    <pic:cNvPr id="0" name="Picture 83" descr=""/>
                    <pic:cNvPicPr>
                      <a:picLocks noChangeAspect="true"/>
                    </pic:cNvPicPr>
                  </pic:nvPicPr>
                  <pic:blipFill>
                    <a:blip r:embed="rId271"/>
                    <a:stretch>
                      <a:fillRect/>
                    </a:stretch>
                  </pic:blipFill>
                  <pic:spPr>
                    <a:xfrm>
                      <a:off x="0" y="0"/>
                      <a:ext cx="5715000" cy="3873500"/>
                    </a:xfrm>
                    <a:prstGeom prst="rect">
                      <a:avLst/>
                    </a:prstGeom>
                  </pic:spPr>
                </pic:pic>
              </a:graphicData>
            </a:graphic>
          </wp:inline>
        </w:drawing>
      </w:r>
    </w:p>
    <w:p>
      <w:pPr>
        <w:pStyle w:val="a7"/>
      </w:pPr>
      <w:r>
        <w:t>산포도 위젯</w:t>
      </w:r>
    </w:p>
    <w:p>
      <w:r>
        <w:t>상포도 위젯은 값을 점으로 표현하여 분산된 현황을 표현합니다.</w:t>
      </w:r>
    </w:p>
    <w:p>
      <w:r>
        <w:t>산포도 차트의 속성은 다음과 같습니다.</w:t>
      </w:r>
    </w:p>
    <w:p>
      <w:pPr>
        <w:pStyle w:val="a7"/>
      </w:pPr>
      <w:r>
        <w:t>기본 정보</w:t>
      </w:r>
    </w:p>
    <w:p>
      <w:r>
        <w:rPr>
          <w:b w:val="on"/>
        </w:rPr>
        <w:t>독립 변수</w:t>
      </w:r>
    </w:p>
    <w:p>
      <w:r>
        <w:t>차트의 독립 변수로 사용할 필드를 선택합니다.</w:t>
      </w:r>
    </w:p>
    <w:p>
      <w:pPr>
        <w:numPr>
          <w:numId w:val="126"/>
        </w:numPr>
        <w:spacing w:before="0" w:after="0"/>
        <w:ind w:left="400" w:hanging="360"/>
      </w:pPr>
      <w:r>
        <w:rPr>
          <w:b w:val="on"/>
        </w:rPr>
        <w:t>로그 스케일</w:t>
      </w:r>
      <w:r>
        <w:t>: 독립 변수의 타입이 숫자일 때, 로그 스케일 사용 여부를 선택할 수 있습니다(기본값: 선택 해제).</w:t>
      </w:r>
    </w:p>
    <w:p>
      <w:pPr>
        <w:pStyle w:val="a7"/>
      </w:pPr>
      <w:r>
        <w:t>종속 변수</w:t>
      </w:r>
    </w:p>
    <w:p>
      <w:r>
        <w:t>독립 변수의 변화에 따라 값을 확인할 필드를 선택합니다. 종속 변수는 세로축에 표시됩니다. 타입이 숫자인 필드만 종속 변수로 지정할 수 있습니다.</w:t>
      </w:r>
    </w:p>
    <w:p>
      <w:r>
        <w:rPr>
          <w:b w:val="on"/>
        </w:rPr>
        <w:t>종속 변수 자동 추가</w:t>
      </w:r>
    </w:p>
    <w:p>
      <w:r>
        <w:t>종속 변수의 자동 추가 여부(기본값: 선택 해제). 자동으로 선택된 종속 변수는 차트에 사전순으로 표시합니다. 이 값에 따라 다음 중 하나의 속성을 지정해야 합니다.</w:t>
      </w:r>
    </w:p>
    <w:p>
      <w:r>
        <w:rPr>
          <w:b w:val="on"/>
        </w:rPr>
        <w:t>자동 추가에 제외할 필드</w:t>
      </w:r>
    </w:p>
    <w:p>
      <w:pPr>
        <w:ind w:left="400"/>
      </w:pPr>
      <w:r>
        <w:t>(종속 변수 자동 추가를 선택했을 때) 종속변수에서 제외할 필드들을 목록에서 선택해서 추가합니다.</w:t>
      </w:r>
    </w:p>
    <w:p>
      <w:r>
        <w:rPr>
          <w:b w:val="on"/>
        </w:rPr>
        <w:t>종속 변수</w:t>
      </w:r>
    </w:p>
    <w:p>
      <w:pPr>
        <w:ind w:left="400"/>
      </w:pPr>
      <w:r>
        <w:t>(종속 변수 자동 추가를 선택하지 않았을 때) 종속 변수로 지정할 필드와 색상, 표시할 이름을 목록에서 선택합니다. 입력한 순서대로 차트에 표시합니다.</w:t>
      </w:r>
    </w:p>
    <w:p>
      <w:r>
        <w:rPr>
          <w:b w:val="on"/>
        </w:rPr>
        <w:t>로그 스케일</w:t>
      </w:r>
    </w:p>
    <w:p>
      <w:pPr>
        <w:ind w:left="400"/>
      </w:pPr>
      <w:r>
        <w:t>로그 스케일 사용 여부(기본값: 선택 해제). 이 속성을 선택하면 종속 변수의 표시 단위가 실제 값들의 상대 분포에 따라 정해집니다.</w:t>
      </w:r>
    </w:p>
    <w:p>
      <w:pPr>
        <w:pStyle w:val="a7"/>
      </w:pPr>
      <w:r>
        <w:t>이벤트</w:t>
      </w:r>
    </w:p>
    <w:p>
      <w:hyperlink r:id="rId272">
        <w:r>
          <w:rPr>
            <w:rStyle w:val="a6"/>
          </w:rPr>
          <w:t>이벤트</w:t>
        </w:r>
      </w:hyperlink>
      <w:r>
        <w:t>가 발생했을 때 위젯이 수행할 동작을 설정합니다.</w:t>
      </w:r>
    </w:p>
    <w:p>
      <w:r>
        <w:rPr>
          <w:b w:val="on"/>
        </w:rPr>
        <w:t>클릭</w:t>
      </w:r>
    </w:p>
    <w:p>
      <w:r>
        <w:t>사용자가 차트에서 특정 항목을 클릭했을 때 수행할 동작으로, 다음 중 하나를 선택하십시오(기본값: 사용 안 함).</w:t>
      </w:r>
    </w:p>
    <w:p>
      <w:pPr>
        <w:numPr>
          <w:numId w:val="127"/>
        </w:numPr>
        <w:spacing w:before="0" w:after="0"/>
        <w:ind w:left="360" w:hanging="360"/>
      </w:pPr>
      <w:r>
        <w:rPr>
          <w:b w:val="on"/>
        </w:rPr>
        <w:t>[쿼리 실행](event-actions#outline5)</w:t>
      </w:r>
    </w:p>
    <w:p>
      <w:pPr>
        <w:numPr>
          <w:numId w:val="127"/>
        </w:numPr>
        <w:spacing w:before="0" w:after="0"/>
        <w:ind w:left="360" w:hanging="360"/>
      </w:pPr>
      <w:r>
        <w:rPr>
          <w:b w:val="on"/>
        </w:rPr>
        <w:t>[필터링](event-actions#outline8)</w:t>
      </w:r>
    </w:p>
    <w:p>
      <w:pPr>
        <w:numPr>
          <w:numId w:val="127"/>
        </w:numPr>
        <w:spacing w:before="0" w:after="0"/>
        <w:ind w:left="400" w:hanging="360"/>
      </w:pPr>
      <w:r>
        <w:rPr>
          <w:b w:val="on"/>
        </w:rPr>
        <w:t>[브라우저 실행](event-actions#outline3)</w:t>
      </w:r>
    </w:p>
    <w:p>
      <w:pPr>
        <w:pStyle w:val="a7"/>
      </w:pPr>
      <w:r>
        <w:t>예제</w:t>
      </w:r>
    </w:p>
    <w:p>
      <w:r>
        <w:t>다음과 같은 값을 입력하여 위젯을 추가해보십시오.</w:t>
      </w:r>
    </w:p>
    <w:p>
      <w:pPr>
        <w:numPr>
          <w:numId w:val="128"/>
        </w:numPr>
        <w:spacing w:before="0" w:after="0"/>
        <w:ind w:left="360" w:hanging="360"/>
      </w:pPr>
      <w:r>
        <w:rPr>
          <w:b w:val="on"/>
        </w:rPr>
        <w:t>위젯 이름</w:t>
      </w:r>
      <w:r>
        <w:t>: 확인 필요한 HTTP 요청</w:t>
      </w:r>
    </w:p>
    <w:p>
      <w:pPr>
        <w:numPr>
          <w:numId w:val="128"/>
        </w:numPr>
        <w:spacing w:before="0" w:after="0"/>
        <w:ind w:left="360" w:hanging="360"/>
      </w:pPr>
      <w:r>
        <w:rPr>
          <w:b w:val="on"/>
        </w:rPr>
        <w:t>타입 선택</w:t>
      </w:r>
      <w:r>
        <w:t>: 차트</w:t>
      </w:r>
    </w:p>
    <w:p>
      <w:pPr>
        <w:numPr>
          <w:numId w:val="128"/>
        </w:numPr>
        <w:spacing w:before="0" w:after="0"/>
        <w:ind w:left="360" w:hanging="360"/>
      </w:pPr>
      <w:r>
        <w:rPr>
          <w:b w:val="on"/>
        </w:rPr>
        <w:t>데이터소스 선택</w:t>
      </w:r>
      <w:r>
        <w:t xml:space="preserve">: </w:t>
      </w:r>
      <w:hyperlink r:id="rId273">
        <w:r>
          <w:rPr>
            <w:rStyle w:val="a6"/>
          </w:rPr>
          <w:t>widget_example</w:t>
        </w:r>
      </w:hyperlink>
    </w:p>
    <w:p>
      <w:pPr>
        <w:numPr>
          <w:numId w:val="128"/>
        </w:numPr>
        <w:spacing w:before="0" w:after="0"/>
        <w:ind w:left="360" w:hanging="360"/>
      </w:pPr>
      <w:r>
        <w:rPr>
          <w:b w:val="on"/>
        </w:rPr>
        <w:t>쿼리문</w:t>
      </w:r>
    </w:p>
    <w:p>
      <w:pPr>
        <w:pStyle w:val="ae"/>
        <w:numPr>
          <w:numId w:val="128"/>
        </w:numPr>
        <w:spacing w:before="0" w:after="0"/>
        <w:ind w:left="360" w:hanging="360"/>
      </w:pPr>
      <w:r>
        <w:t xml:space="preserve">search suspicious != "normal" </w:t>
        <w:cr/>
      </w:r>
      <w:r>
        <w:t xml:space="preserve">    | stats count(status) as count by suspicious</w:t>
      </w:r>
    </w:p>
    <w:p>
      <w:pPr>
        <w:numPr>
          <w:numId w:val="128"/>
        </w:numPr>
        <w:spacing w:before="0" w:after="0"/>
        <w:ind w:left="360" w:hanging="360"/>
      </w:pPr>
      <w:r>
        <w:rPr>
          <w:b w:val="on"/>
        </w:rPr>
        <w:t>새로고침 주기</w:t>
      </w:r>
      <w:r>
        <w:t>: 60초</w:t>
      </w:r>
    </w:p>
    <w:p>
      <w:pPr>
        <w:numPr>
          <w:numId w:val="128"/>
        </w:numPr>
        <w:spacing w:before="0" w:after="0"/>
        <w:ind w:left="360" w:hanging="360"/>
      </w:pPr>
      <w:r>
        <w:rPr>
          <w:b w:val="on"/>
        </w:rPr>
        <w:t>차트 타입</w:t>
      </w:r>
      <w:r>
        <w:t>: 산포도</w:t>
      </w:r>
    </w:p>
    <w:p>
      <w:pPr>
        <w:numPr>
          <w:numId w:val="128"/>
        </w:numPr>
        <w:spacing w:before="0" w:after="0"/>
        <w:ind w:left="360" w:hanging="360"/>
      </w:pPr>
      <w:r>
        <w:rPr>
          <w:b w:val="on"/>
        </w:rPr>
        <w:t>독립 변수</w:t>
      </w:r>
      <w:r>
        <w:t xml:space="preserve">: </w:t>
      </w:r>
      <w:r>
        <w:rPr>
          <w:rStyle w:val="af4"/>
        </w:rPr>
        <w:t>_time</w:t>
      </w:r>
    </w:p>
    <w:p>
      <w:pPr>
        <w:numPr>
          <w:numId w:val="128"/>
        </w:numPr>
        <w:spacing w:before="0" w:after="0"/>
        <w:ind w:left="360" w:hanging="360"/>
      </w:pPr>
      <w:r>
        <w:rPr>
          <w:b w:val="on"/>
        </w:rPr>
        <w:t>종속 변수 자동 추가</w:t>
      </w:r>
      <w:r>
        <w:t>: 선택</w:t>
      </w:r>
    </w:p>
    <w:p>
      <w:pPr>
        <w:numPr>
          <w:numId w:val="128"/>
        </w:numPr>
        <w:spacing w:before="0" w:after="0"/>
        <w:ind w:left="360" w:hanging="360"/>
      </w:pPr>
      <w:r>
        <w:rPr>
          <w:b w:val="on"/>
        </w:rPr>
        <w:t>로그 스케일</w:t>
      </w:r>
      <w:r>
        <w:t>: 선택</w:t>
      </w:r>
    </w:p>
    <w:p>
      <w:pPr>
        <w:numPr>
          <w:numId w:val="128"/>
        </w:numPr>
        <w:spacing w:before="0" w:after="0"/>
        <w:ind w:left="360" w:hanging="360"/>
      </w:pPr>
      <w:r>
        <w:rPr>
          <w:b w:val="on"/>
        </w:rPr>
        <w:t>자동 추가에 제외할 필드</w:t>
      </w:r>
      <w:r>
        <w:t>: 선택 안 함</w:t>
      </w:r>
    </w:p>
    <w:p>
      <w:pPr>
        <w:numPr>
          <w:numId w:val="128"/>
        </w:numPr>
        <w:spacing w:before="0" w:after="0"/>
        <w:ind w:left="360" w:hanging="360"/>
      </w:pPr>
      <w:r>
        <w:rPr>
          <w:b w:val="on"/>
        </w:rPr>
        <w:t>클릭</w:t>
      </w:r>
      <w:r>
        <w:t>: 사용 안함</w:t>
      </w:r>
    </w:p>
    <w:p>
      <w:r>
        <w:t>다음과 같이 결과가 나오는지 확인해보십시오.</w:t>
      </w:r>
    </w:p>
    <w:p>
      <w:r>
        <w:drawing>
          <wp:inline distT="0" distR="0" distB="0" distL="0">
            <wp:extent cx="5715000" cy="3822700"/>
            <wp:docPr id="84" name="Drawing 84" descr=""/>
            <a:graphic xmlns:a="http://schemas.openxmlformats.org/drawingml/2006/main">
              <a:graphicData uri="http://schemas.openxmlformats.org/drawingml/2006/picture">
                <pic:pic xmlns:pic="http://schemas.openxmlformats.org/drawingml/2006/picture">
                  <pic:nvPicPr>
                    <pic:cNvPr id="0" name="Picture 84" descr=""/>
                    <pic:cNvPicPr>
                      <a:picLocks noChangeAspect="true"/>
                    </pic:cNvPicPr>
                  </pic:nvPicPr>
                  <pic:blipFill>
                    <a:blip r:embed="rId274"/>
                    <a:stretch>
                      <a:fillRect/>
                    </a:stretch>
                  </pic:blipFill>
                  <pic:spPr>
                    <a:xfrm>
                      <a:off x="0" y="0"/>
                      <a:ext cx="5715000" cy="3822700"/>
                    </a:xfrm>
                    <a:prstGeom prst="rect">
                      <a:avLst/>
                    </a:prstGeom>
                  </pic:spPr>
                </pic:pic>
              </a:graphicData>
            </a:graphic>
          </wp:inline>
        </w:drawing>
      </w:r>
    </w:p>
    <w:p>
      <w:pPr>
        <w:pStyle w:val="a7"/>
      </w:pPr>
      <w:r>
        <w:t>버블 위젯</w:t>
      </w:r>
    </w:p>
    <w:p>
      <w:r>
        <w:t xml:space="preserve">버블 위젯은 </w:t>
      </w:r>
      <w:hyperlink r:id="rId275">
        <w:r>
          <w:rPr>
            <w:rStyle w:val="a6"/>
          </w:rPr>
          <w:t>산포도 차트 위젯</w:t>
        </w:r>
      </w:hyperlink>
      <w:r>
        <w:t>처럼 자료의 분산 정도를 표현하지만, 값의 크기에 따라 점의 크기를 달리함으로써 다차원으로 보여준다는 차이가 있습니다.</w:t>
      </w:r>
    </w:p>
    <w:p>
      <w:r>
        <w:t>버블 차트의 속성은 다음과 같습니다.</w:t>
      </w:r>
    </w:p>
    <w:p>
      <w:pPr>
        <w:pStyle w:val="a7"/>
      </w:pPr>
      <w:r>
        <w:t>기본 정보</w:t>
      </w:r>
    </w:p>
    <w:p>
      <w:r>
        <w:rPr>
          <w:b w:val="on"/>
        </w:rPr>
        <w:t>독립 변수</w:t>
      </w:r>
    </w:p>
    <w:p>
      <w:pPr>
        <w:ind w:left="400"/>
      </w:pPr>
      <w:r>
        <w:t>차트의 독립 변수로 사용할 필드를 선택합니다.</w:t>
      </w:r>
    </w:p>
    <w:p>
      <w:pPr>
        <w:numPr>
          <w:numId w:val="129"/>
        </w:numPr>
        <w:spacing w:before="0" w:after="0"/>
        <w:ind w:left="360" w:hanging="360"/>
      </w:pPr>
      <w:r>
        <w:rPr>
          <w:b w:val="on"/>
        </w:rPr>
        <w:t>로그 스케일</w:t>
      </w:r>
      <w:r>
        <w:t>: 독립 변수의 타입이 숫자일 때, 로그 스케일 사용 여부를 선택할 수 있습니다(기본값: 선택 해제).</w:t>
      </w:r>
    </w:p>
    <w:p>
      <w:pPr>
        <w:pStyle w:val="a7"/>
      </w:pPr>
      <w:r>
        <w:t>종속 변수</w:t>
      </w:r>
    </w:p>
    <w:p>
      <w:r>
        <w:t>독립 변수의 변화에 따라 값을 확인할 필드를 선택합니다. 종속 변수는 세로축에 표시됩니다. 타입이 숫자인 필드만 종속 변수로 지정할 수 있습니다.</w:t>
      </w:r>
    </w:p>
    <w:p>
      <w:r>
        <w:rPr>
          <w:b w:val="on"/>
        </w:rPr>
        <w:t>종속 변수 자동 추가</w:t>
      </w:r>
    </w:p>
    <w:p>
      <w:pPr>
        <w:ind w:left="400"/>
      </w:pPr>
      <w:r>
        <w:t>종속 변수의 자동 추가 여부(기본값: 선택 해제). 자동으로 선택된 종속 변수는 차트에 사전순으로 표시합니다. 이 값에 따라 다음 중 하나의 속성을 지정해야 합니다.</w:t>
      </w:r>
    </w:p>
    <w:p>
      <w:r>
        <w:rPr>
          <w:b w:val="on"/>
        </w:rPr>
        <w:t>자동 추가에 제외할 필드</w:t>
      </w:r>
    </w:p>
    <w:p>
      <w:pPr>
        <w:ind w:left="400"/>
      </w:pPr>
      <w:r>
        <w:t>(종속 변수 자동 추가를 선택했을 때) 종속변수에서 제외할 필드들을 목록에서 선택해서 추가합니다.</w:t>
      </w:r>
    </w:p>
    <w:p>
      <w:r>
        <w:rPr>
          <w:b w:val="on"/>
        </w:rPr>
        <w:t>종속 변수</w:t>
      </w:r>
    </w:p>
    <w:p>
      <w:pPr>
        <w:ind w:left="400"/>
      </w:pPr>
      <w:r>
        <w:t>(종속 변수 자동 추가를 선택하지 않았을 때) 종속 변수로 지정할 필드와 색상, 표시할 이름을 목록에서 선택합니다. 입력한 순서대로 차트에 표시합니다.</w:t>
      </w:r>
    </w:p>
    <w:p>
      <w:r>
        <w:rPr>
          <w:b w:val="on"/>
        </w:rPr>
        <w:t>로그 스케일</w:t>
      </w:r>
    </w:p>
    <w:p>
      <w:pPr>
        <w:ind w:left="400"/>
      </w:pPr>
      <w:r>
        <w:t>로그 스케일 사용 여부(기본값: 선택 해제). 이 속성을 선택하면 종속 변수의 표시 단위가 실제 값들의 상대 분포에 따라 정해집니다.</w:t>
      </w:r>
    </w:p>
    <w:p>
      <w:pPr>
        <w:pStyle w:val="a7"/>
      </w:pPr>
      <w:r>
        <w:t>이벤트</w:t>
      </w:r>
    </w:p>
    <w:p>
      <w:hyperlink r:id="rId276">
        <w:r>
          <w:rPr>
            <w:rStyle w:val="a6"/>
          </w:rPr>
          <w:t>이벤트</w:t>
        </w:r>
      </w:hyperlink>
      <w:r>
        <w:t>가 발생했을 때 위젯이 수행할 동작을 설정합니다.</w:t>
      </w:r>
    </w:p>
    <w:p>
      <w:r>
        <w:rPr>
          <w:b w:val="on"/>
        </w:rPr>
        <w:t>클릭</w:t>
      </w:r>
    </w:p>
    <w:p>
      <w:r>
        <w:t>사용자가 차트에서 특정 항목을 클릭했을 때 수행할 동작으로, 다음 중 하나를 선택하십시오(기본값: 사용 안 함).</w:t>
      </w:r>
    </w:p>
    <w:p>
      <w:pPr>
        <w:numPr>
          <w:numId w:val="130"/>
        </w:numPr>
        <w:spacing w:before="0" w:after="0"/>
        <w:ind w:left="360" w:hanging="360"/>
      </w:pPr>
      <w:r>
        <w:rPr>
          <w:b w:val="on"/>
        </w:rPr>
        <w:t>[쿼리 실행](event-actions#outline5)</w:t>
      </w:r>
    </w:p>
    <w:p>
      <w:pPr>
        <w:numPr>
          <w:numId w:val="130"/>
        </w:numPr>
        <w:spacing w:before="0" w:after="0"/>
        <w:ind w:left="360" w:hanging="360"/>
      </w:pPr>
      <w:r>
        <w:rPr>
          <w:b w:val="on"/>
        </w:rPr>
        <w:t>[필터링](event-actions#outline8)</w:t>
      </w:r>
    </w:p>
    <w:p>
      <w:pPr>
        <w:numPr>
          <w:numId w:val="130"/>
        </w:numPr>
        <w:spacing w:before="0" w:after="0"/>
        <w:ind w:left="400" w:hanging="360"/>
      </w:pPr>
      <w:r>
        <w:rPr>
          <w:b w:val="on"/>
        </w:rPr>
        <w:t>[브라우저 실행](event-actions#outline3)</w:t>
      </w:r>
    </w:p>
    <w:p>
      <w:pPr>
        <w:pStyle w:val="a7"/>
      </w:pPr>
      <w:r>
        <w:t>예제</w:t>
      </w:r>
    </w:p>
    <w:p>
      <w:r>
        <w:t>다음과 같은 값을 입력하여 위젯을 추가해보십시오.</w:t>
      </w:r>
    </w:p>
    <w:p>
      <w:pPr>
        <w:numPr>
          <w:numId w:val="131"/>
        </w:numPr>
        <w:spacing w:before="0" w:after="0"/>
        <w:ind w:left="360" w:hanging="360"/>
      </w:pPr>
      <w:r>
        <w:rPr>
          <w:b w:val="on"/>
        </w:rPr>
        <w:t>위젯 이름</w:t>
      </w:r>
      <w:r>
        <w:t>: 의심스러운 HTTP 요청의 처리(버블)</w:t>
      </w:r>
    </w:p>
    <w:p>
      <w:pPr>
        <w:numPr>
          <w:numId w:val="131"/>
        </w:numPr>
        <w:spacing w:before="0" w:after="0"/>
        <w:ind w:left="360" w:hanging="360"/>
      </w:pPr>
      <w:r>
        <w:rPr>
          <w:b w:val="on"/>
        </w:rPr>
        <w:t>타입 선택</w:t>
      </w:r>
      <w:r>
        <w:t>: 차트</w:t>
      </w:r>
    </w:p>
    <w:p>
      <w:pPr>
        <w:numPr>
          <w:numId w:val="131"/>
        </w:numPr>
        <w:spacing w:before="0" w:after="0"/>
        <w:ind w:left="360" w:hanging="360"/>
      </w:pPr>
      <w:r>
        <w:rPr>
          <w:b w:val="on"/>
        </w:rPr>
        <w:t>데이터소스 선택</w:t>
      </w:r>
      <w:r>
        <w:t xml:space="preserve">: </w:t>
      </w:r>
      <w:hyperlink r:id="rId277">
        <w:r>
          <w:rPr>
            <w:rStyle w:val="a6"/>
          </w:rPr>
          <w:t>widget_example</w:t>
        </w:r>
      </w:hyperlink>
    </w:p>
    <w:p>
      <w:pPr>
        <w:numPr>
          <w:numId w:val="131"/>
        </w:numPr>
        <w:spacing w:before="0" w:after="0"/>
        <w:ind w:left="360" w:hanging="360"/>
      </w:pPr>
      <w:r>
        <w:rPr>
          <w:b w:val="on"/>
        </w:rPr>
        <w:t>쿼리문</w:t>
      </w:r>
    </w:p>
    <w:p>
      <w:pPr>
        <w:pStyle w:val="ae"/>
        <w:numPr>
          <w:numId w:val="131"/>
        </w:numPr>
        <w:spacing w:before="0" w:after="0"/>
        <w:ind w:left="360" w:hanging="360"/>
      </w:pPr>
      <w:r>
        <w:t>eval status = case(</w:t>
        <w:cr/>
      </w:r>
      <w:r>
        <w:t xml:space="preserve">    status == 200, "200 OK",</w:t>
        <w:cr/>
      </w:r>
      <w:r>
        <w:t xml:space="preserve">    status == 301, "301 Moved Permanently",</w:t>
        <w:cr/>
      </w:r>
      <w:r>
        <w:t xml:space="preserve">    status == 302, "302 Found",</w:t>
        <w:cr/>
      </w:r>
      <w:r>
        <w:t xml:space="preserve">    status == 400, "404 Bad Request",</w:t>
        <w:cr/>
      </w:r>
      <w:r>
        <w:t xml:space="preserve">    status == 403, "403 Forbidden",</w:t>
        <w:cr/>
      </w:r>
      <w:r>
        <w:t xml:space="preserve">    status == 404, "404 Not Found",</w:t>
        <w:cr/>
      </w:r>
      <w:r>
        <w:t xml:space="preserve">    status == 499, "499 Client Timeout"</w:t>
        <w:cr/>
      </w:r>
      <w:r>
        <w:t xml:space="preserve">  )</w:t>
        <w:cr/>
      </w:r>
      <w:r>
        <w:t xml:space="preserve">  | search</w:t>
        <w:cr/>
      </w:r>
      <w:r>
        <w:t xml:space="preserve">      suspicious != "normal"</w:t>
        <w:cr/>
      </w:r>
      <w:r>
        <w:t xml:space="preserve">      and not(asn == "AS2635 AUTOMATTIC" or asn == "AS7018 ATT-INTERNET4")</w:t>
        <w:cr/>
      </w:r>
      <w:r>
        <w:t xml:space="preserve">  | pivot count(suspicious) for suspicious by status</w:t>
      </w:r>
    </w:p>
    <w:p>
      <w:pPr>
        <w:numPr>
          <w:numId w:val="131"/>
        </w:numPr>
        <w:spacing w:before="0" w:after="0"/>
        <w:ind w:left="360" w:hanging="360"/>
      </w:pPr>
      <w:r>
        <w:rPr>
          <w:b w:val="on"/>
        </w:rPr>
        <w:t>새로고침 주기</w:t>
      </w:r>
      <w:r>
        <w:t>: 60초</w:t>
      </w:r>
    </w:p>
    <w:p>
      <w:pPr>
        <w:numPr>
          <w:numId w:val="131"/>
        </w:numPr>
        <w:spacing w:before="0" w:after="0"/>
        <w:ind w:left="360" w:hanging="360"/>
      </w:pPr>
      <w:r>
        <w:rPr>
          <w:b w:val="on"/>
        </w:rPr>
        <w:t>차트 타입</w:t>
      </w:r>
      <w:r>
        <w:t>: 버블</w:t>
      </w:r>
    </w:p>
    <w:p>
      <w:pPr>
        <w:numPr>
          <w:numId w:val="131"/>
        </w:numPr>
        <w:spacing w:before="0" w:after="0"/>
        <w:ind w:left="360" w:hanging="360"/>
      </w:pPr>
      <w:r>
        <w:rPr>
          <w:b w:val="on"/>
        </w:rPr>
        <w:t>독립 변수</w:t>
      </w:r>
      <w:r>
        <w:t xml:space="preserve">: </w:t>
      </w:r>
      <w:r>
        <w:rPr>
          <w:rStyle w:val="af4"/>
        </w:rPr>
        <w:t>status</w:t>
      </w:r>
    </w:p>
    <w:p>
      <w:pPr>
        <w:numPr>
          <w:numId w:val="131"/>
        </w:numPr>
        <w:spacing w:before="0" w:after="0"/>
        <w:ind w:left="360" w:hanging="360"/>
      </w:pPr>
      <w:r>
        <w:rPr>
          <w:b w:val="on"/>
        </w:rPr>
        <w:t>종속 변수 자동 추가</w:t>
      </w:r>
      <w:r>
        <w:t>: 선택 해제</w:t>
      </w:r>
    </w:p>
    <w:p>
      <w:pPr>
        <w:numPr>
          <w:numId w:val="131"/>
        </w:numPr>
        <w:spacing w:before="0" w:after="0"/>
        <w:ind w:left="360" w:hanging="360"/>
      </w:pPr>
      <w:r>
        <w:rPr>
          <w:b w:val="on"/>
        </w:rPr>
        <w:t>로그 스케일</w:t>
      </w:r>
      <w:r>
        <w:t>: 선택</w:t>
      </w:r>
    </w:p>
    <w:p>
      <w:pPr>
        <w:numPr>
          <w:numId w:val="131"/>
        </w:numPr>
        <w:spacing w:before="0" w:after="0"/>
        <w:ind w:left="360" w:hanging="360"/>
      </w:pPr>
      <w:r>
        <w:rPr>
          <w:b w:val="on"/>
        </w:rPr>
        <w:t>종속 변수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필드</w:t>
            </w:r>
          </w:p>
        </w:tc>
        <w:tc>
          <w:tcPr>
            <w:shd w:fill="eeeeee"/>
          </w:tcPr>
          <w:p>
            <w:pPr>
              <w:spacing w:before="0" w:after="0"/>
            </w:pPr>
            <w:r>
              <w:rPr>
                <w:rFonts w:ascii="맑은 고딕" w:hAnsi="맑은 고딕" w:cs="맑은 고딕" w:eastAsia="맑은 고딕"/>
              </w:rPr>
              <w:t>표시할 이름</w:t>
            </w:r>
          </w:p>
        </w:tc>
        <w:tc>
          <w:tcPr>
            <w:shd w:fill="eeeeee"/>
          </w:tcPr>
          <w:p>
            <w:pPr>
              <w:spacing w:before="0" w:after="0"/>
            </w:pPr>
            <w:r>
              <w:rPr>
                <w:rFonts w:ascii="맑은 고딕" w:hAnsi="맑은 고딕" w:cs="맑은 고딕" w:eastAsia="맑은 고딕"/>
              </w:rPr>
              <w:t>버블 크기</w:t>
            </w:r>
          </w:p>
        </w:tc>
        <w:tc>
          <w:tcPr>
            <w:shd w:fill="eeeeee"/>
          </w:tcPr>
          <w:p>
            <w:pPr>
              <w:spacing w:before="0" w:after="0"/>
            </w:pPr>
            <w:r>
              <w:rPr>
                <w:rFonts w:ascii="맑은 고딕" w:hAnsi="맑은 고딕" w:cs="맑은 고딕" w:eastAsia="맑은 고딕"/>
              </w:rPr>
              <w:t>기타</w:t>
            </w:r>
          </w:p>
        </w:tc>
      </w:tr>
      <w:tr>
        <w:tc>
          <w:p>
            <w:pPr>
              <w:spacing w:before="0" w:after="0"/>
            </w:pPr>
            <w:r>
              <w:rPr>
                <w:rStyle w:val="af4"/>
              </w:rPr>
              <w:t>connect</w:t>
            </w:r>
            <w:r>
              <w:t/>
            </w:r>
          </w:p>
        </w:tc>
        <w:tc>
          <w:p>
            <w:pPr>
              <w:spacing w:before="0" w:after="0"/>
            </w:pPr>
            <w:r>
              <w:rPr>
                <w:rStyle w:val="af4"/>
              </w:rPr>
              <w:t>connect</w:t>
            </w:r>
            <w:r>
              <w:t/>
            </w:r>
          </w:p>
        </w:tc>
        <w:tc>
          <w:p>
            <w:pPr>
              <w:spacing w:before="0" w:after="0"/>
            </w:pPr>
            <w:r>
              <w:rPr>
                <w:rStyle w:val="af4"/>
              </w:rPr>
              <w:t>connect</w:t>
            </w:r>
            <w:r>
              <w:t/>
            </w:r>
          </w:p>
        </w:tc>
        <w:tc>
          <w:p>
            <w:pPr>
              <w:spacing w:before="0" w:after="0"/>
            </w:pPr>
            <w:r>
              <w:rPr>
                <w:b w:val="on"/>
              </w:rPr>
              <w:t>동일하게 적용</w:t>
            </w:r>
            <w:r>
              <w:t>: 선택 해제</w:t>
            </w:r>
          </w:p>
        </w:tc>
      </w:tr>
      <w:tr>
        <w:tc>
          <w:p>
            <w:pPr>
              <w:spacing w:before="0" w:after="0"/>
            </w:pPr>
            <w:r>
              <w:rPr>
                <w:rStyle w:val="af4"/>
              </w:rPr>
              <w:t>dotfile_access</w:t>
            </w:r>
            <w:r>
              <w:t/>
            </w:r>
          </w:p>
        </w:tc>
        <w:tc>
          <w:p>
            <w:pPr>
              <w:spacing w:before="0" w:after="0"/>
            </w:pPr>
            <w:r>
              <w:rPr>
                <w:rStyle w:val="af4"/>
              </w:rPr>
              <w:t>dotfile_access</w:t>
            </w:r>
            <w:r>
              <w:t/>
            </w:r>
          </w:p>
        </w:tc>
        <w:tc>
          <w:p>
            <w:pPr>
              <w:spacing w:before="0" w:after="0"/>
            </w:pPr>
            <w:r>
              <w:rPr>
                <w:rStyle w:val="af4"/>
              </w:rPr>
              <w:t>dotfile_access</w:t>
            </w:r>
            <w:r>
              <w:t/>
            </w:r>
          </w:p>
        </w:tc>
        <w:tc>
          <w:p>
            <w:pPr>
              <w:spacing w:before="0" w:after="0"/>
            </w:pPr>
            <w:r>
              <w:t>-</w:t>
            </w:r>
          </w:p>
        </w:tc>
      </w:tr>
      <w:tr>
        <w:tc>
          <w:p>
            <w:pPr>
              <w:spacing w:before="0" w:after="0"/>
            </w:pPr>
            <w:r>
              <w:rPr>
                <w:rStyle w:val="af4"/>
              </w:rPr>
              <w:t>login_access</w:t>
            </w:r>
            <w:r>
              <w:t/>
            </w:r>
          </w:p>
        </w:tc>
        <w:tc>
          <w:p>
            <w:pPr>
              <w:spacing w:before="0" w:after="0"/>
            </w:pPr>
            <w:r>
              <w:rPr>
                <w:rStyle w:val="af4"/>
              </w:rPr>
              <w:t>login_access</w:t>
            </w:r>
            <w:r>
              <w:t/>
            </w:r>
          </w:p>
        </w:tc>
        <w:tc>
          <w:p>
            <w:pPr>
              <w:spacing w:before="0" w:after="0"/>
            </w:pPr>
            <w:r>
              <w:rPr>
                <w:rStyle w:val="af4"/>
              </w:rPr>
              <w:t>login_access</w:t>
            </w:r>
            <w:r>
              <w:t/>
            </w:r>
          </w:p>
        </w:tc>
        <w:tc>
          <w:p>
            <w:pPr>
              <w:spacing w:before="0" w:after="0"/>
            </w:pPr>
            <w:r>
              <w:t>-</w:t>
            </w:r>
          </w:p>
        </w:tc>
      </w:tr>
      <w:tr>
        <w:tc>
          <w:p>
            <w:pPr>
              <w:spacing w:before="0" w:after="0"/>
            </w:pPr>
            <w:r>
              <w:rPr>
                <w:rStyle w:val="af4"/>
              </w:rPr>
              <w:t>method_anomaly</w:t>
            </w:r>
            <w:r>
              <w:t/>
            </w:r>
          </w:p>
        </w:tc>
        <w:tc>
          <w:p>
            <w:pPr>
              <w:spacing w:before="0" w:after="0"/>
            </w:pPr>
            <w:r>
              <w:rPr>
                <w:rStyle w:val="af4"/>
              </w:rPr>
              <w:t>method_anomaly</w:t>
            </w:r>
            <w:r>
              <w:t/>
            </w:r>
          </w:p>
        </w:tc>
        <w:tc>
          <w:p>
            <w:pPr>
              <w:spacing w:before="0" w:after="0"/>
            </w:pPr>
            <w:r>
              <w:rPr>
                <w:rStyle w:val="af4"/>
              </w:rPr>
              <w:t>method_anomaly</w:t>
            </w:r>
            <w:r>
              <w:t/>
            </w:r>
          </w:p>
        </w:tc>
        <w:tc>
          <w:p>
            <w:pPr>
              <w:spacing w:before="0" w:after="0"/>
            </w:pPr>
            <w:r>
              <w:t>-</w:t>
            </w:r>
          </w:p>
        </w:tc>
      </w:tr>
      <w:tr>
        <w:tc>
          <w:p>
            <w:pPr>
              <w:spacing w:before="0" w:after="0"/>
            </w:pPr>
            <w:r>
              <w:rPr>
                <w:rStyle w:val="af4"/>
              </w:rPr>
              <w:t>path_anomaly</w:t>
            </w:r>
            <w:r>
              <w:t/>
            </w:r>
          </w:p>
        </w:tc>
        <w:tc>
          <w:p>
            <w:pPr>
              <w:spacing w:before="0" w:after="0"/>
            </w:pPr>
            <w:r>
              <w:rPr>
                <w:rStyle w:val="af4"/>
              </w:rPr>
              <w:t>path_anomaly</w:t>
            </w:r>
            <w:r>
              <w:t/>
            </w:r>
          </w:p>
        </w:tc>
        <w:tc>
          <w:p>
            <w:pPr>
              <w:spacing w:before="0" w:after="0"/>
            </w:pPr>
            <w:r>
              <w:rPr>
                <w:rStyle w:val="af4"/>
              </w:rPr>
              <w:t>path_anomaly</w:t>
            </w:r>
            <w:r>
              <w:t/>
            </w:r>
          </w:p>
        </w:tc>
        <w:tc>
          <w:p>
            <w:pPr>
              <w:spacing w:before="0" w:after="0"/>
            </w:pPr>
            <w:r>
              <w:t>-</w:t>
            </w:r>
          </w:p>
        </w:tc>
      </w:tr>
      <w:tr>
        <w:tc>
          <w:p>
            <w:pPr>
              <w:spacing w:before="0" w:after="0"/>
            </w:pPr>
            <w:r>
              <w:rPr>
                <w:rStyle w:val="af4"/>
              </w:rPr>
              <w:t>post</w:t>
            </w:r>
            <w:r>
              <w:t/>
            </w:r>
          </w:p>
        </w:tc>
        <w:tc>
          <w:p>
            <w:pPr>
              <w:spacing w:before="0" w:after="0"/>
            </w:pPr>
            <w:r>
              <w:rPr>
                <w:rStyle w:val="af4"/>
              </w:rPr>
              <w:t>post</w:t>
            </w:r>
            <w:r>
              <w:t/>
            </w:r>
          </w:p>
        </w:tc>
        <w:tc>
          <w:p>
            <w:pPr>
              <w:spacing w:before="0" w:after="0"/>
            </w:pPr>
            <w:r>
              <w:rPr>
                <w:rStyle w:val="af4"/>
              </w:rPr>
              <w:t>post</w:t>
            </w:r>
            <w:r>
              <w:t/>
            </w:r>
          </w:p>
        </w:tc>
        <w:tc>
          <w:p>
            <w:pPr>
              <w:spacing w:before="0" w:after="0"/>
            </w:pPr>
            <w:r>
              <w:t>-</w:t>
            </w:r>
          </w:p>
        </w:tc>
      </w:tr>
      <w:tr>
        <w:tc>
          <w:p>
            <w:pPr>
              <w:spacing w:before="0" w:after="0"/>
            </w:pPr>
            <w:r>
              <w:rPr>
                <w:rStyle w:val="af4"/>
              </w:rPr>
              <w:t>temp_file_access</w:t>
            </w:r>
            <w:r>
              <w:t/>
            </w:r>
          </w:p>
        </w:tc>
        <w:tc>
          <w:p>
            <w:pPr>
              <w:spacing w:before="0" w:after="0"/>
            </w:pPr>
            <w:r>
              <w:rPr>
                <w:rStyle w:val="af4"/>
              </w:rPr>
              <w:t>temp_file_access</w:t>
            </w:r>
            <w:r>
              <w:t/>
            </w:r>
          </w:p>
        </w:tc>
        <w:tc>
          <w:p>
            <w:pPr>
              <w:spacing w:before="0" w:after="0"/>
            </w:pPr>
            <w:r>
              <w:rPr>
                <w:rStyle w:val="af4"/>
              </w:rPr>
              <w:t>temp_file_access</w:t>
            </w:r>
            <w:r>
              <w:t/>
            </w:r>
          </w:p>
        </w:tc>
        <w:tc>
          <w:p>
            <w:pPr>
              <w:spacing w:before="0" w:after="0"/>
            </w:pPr>
            <w:r>
              <w:t>-</w:t>
            </w:r>
          </w:p>
        </w:tc>
      </w:tr>
      <w:tr>
        <w:tc>
          <w:p>
            <w:pPr>
              <w:spacing w:before="0" w:after="0"/>
            </w:pPr>
            <w:r>
              <w:rPr>
                <w:rStyle w:val="af4"/>
              </w:rPr>
              <w:t>wildcard</w:t>
            </w:r>
            <w:r>
              <w:t/>
            </w:r>
          </w:p>
        </w:tc>
        <w:tc>
          <w:p>
            <w:pPr>
              <w:spacing w:before="0" w:after="0"/>
            </w:pPr>
            <w:r>
              <w:rPr>
                <w:rStyle w:val="af4"/>
              </w:rPr>
              <w:t>wildcard</w:t>
            </w:r>
            <w:r>
              <w:t/>
            </w:r>
          </w:p>
        </w:tc>
        <w:tc>
          <w:p>
            <w:pPr>
              <w:spacing w:before="0" w:after="0"/>
            </w:pPr>
            <w:r>
              <w:rPr>
                <w:rStyle w:val="af4"/>
              </w:rPr>
              <w:t>wildcard</w:t>
            </w:r>
            <w:r>
              <w:t/>
            </w:r>
          </w:p>
        </w:tc>
        <w:tc>
          <w:p>
            <w:pPr>
              <w:spacing w:before="0" w:after="0"/>
            </w:pPr>
            <w:r>
              <w:t>-</w:t>
            </w:r>
          </w:p>
        </w:tc>
      </w:tr>
    </w:tbl>
    <w:p>
      <w:pPr>
        <w:numPr>
          <w:numId w:val="131"/>
        </w:numPr>
        <w:spacing w:before="0" w:after="0"/>
        <w:ind w:left="360" w:hanging="360"/>
      </w:pPr>
      <w:r>
        <w:rPr>
          <w:b w:val="on"/>
        </w:rPr>
        <w:t>클릭</w:t>
      </w:r>
      <w:r>
        <w:t>: 사용 안함</w:t>
      </w:r>
    </w:p>
    <w:p>
      <w:r>
        <w:t>다음과 같이 결과가 나오는지 확인해보십시오.</w:t>
      </w:r>
    </w:p>
    <w:p>
      <w:r>
        <w:drawing>
          <wp:inline distT="0" distR="0" distB="0" distL="0">
            <wp:extent cx="5715000" cy="5524500"/>
            <wp:docPr id="85" name="Drawing 85" descr=""/>
            <a:graphic xmlns:a="http://schemas.openxmlformats.org/drawingml/2006/main">
              <a:graphicData uri="http://schemas.openxmlformats.org/drawingml/2006/picture">
                <pic:pic xmlns:pic="http://schemas.openxmlformats.org/drawingml/2006/picture">
                  <pic:nvPicPr>
                    <pic:cNvPr id="0" name="Picture 85" descr=""/>
                    <pic:cNvPicPr>
                      <a:picLocks noChangeAspect="true"/>
                    </pic:cNvPicPr>
                  </pic:nvPicPr>
                  <pic:blipFill>
                    <a:blip r:embed="rId278"/>
                    <a:stretch>
                      <a:fillRect/>
                    </a:stretch>
                  </pic:blipFill>
                  <pic:spPr>
                    <a:xfrm>
                      <a:off x="0" y="0"/>
                      <a:ext cx="5715000" cy="5524500"/>
                    </a:xfrm>
                    <a:prstGeom prst="rect">
                      <a:avLst/>
                    </a:prstGeom>
                  </pic:spPr>
                </pic:pic>
              </a:graphicData>
            </a:graphic>
          </wp:inline>
        </w:drawing>
      </w:r>
    </w:p>
    <w:p>
      <w:pPr>
        <w:pStyle w:val="a7"/>
      </w:pPr>
      <w:r>
        <w:t>박스 플롯 위젯</w:t>
      </w:r>
    </w:p>
    <w:p>
      <w:r>
        <w:t xml:space="preserve">박스 플롯 위젯은 보통 </w:t>
      </w:r>
      <w:hyperlink r:id="rId279">
        <w:r>
          <w:rPr>
            <w:rStyle w:val="a6"/>
          </w:rPr>
          <w:t>boxplot</w:t>
        </w:r>
      </w:hyperlink>
      <w:r>
        <w:t xml:space="preserve"> 쿼리의 결과를 시각화하는 방법으로 사용됩니다. 박스 플롯에 사용할 데이터는 최소값, 제1사분위수, 제2사분위수, 제3사분위수, 최대값에 대응하는 필드를 포함하고 있어야 합니다.</w:t>
      </w:r>
    </w:p>
    <w:p>
      <w:r>
        <w:t>박스 플롯 차트의 속성은 다음과 같습니다.</w:t>
      </w:r>
    </w:p>
    <w:p>
      <w:pPr>
        <w:pStyle w:val="a7"/>
      </w:pPr>
      <w:r>
        <w:t>기본 정보</w:t>
      </w:r>
    </w:p>
    <w:p>
      <w:r>
        <w:rPr>
          <w:b w:val="on"/>
        </w:rPr>
        <w:t>그룹</w:t>
      </w:r>
    </w:p>
    <w:p>
      <w:pPr>
        <w:ind w:left="400"/>
      </w:pPr>
      <w:r>
        <w:t>박스 플롯을 그릴 대상 필드를 선택합니다.</w:t>
      </w:r>
    </w:p>
    <w:p>
      <w:pPr>
        <w:numPr>
          <w:numId w:val="132"/>
        </w:numPr>
        <w:spacing w:before="0" w:after="0"/>
        <w:ind w:left="360" w:hanging="360"/>
      </w:pPr>
      <w:r>
        <w:rPr>
          <w:b w:val="on"/>
        </w:rPr>
        <w:t>로그 스케일</w:t>
      </w:r>
      <w:r>
        <w:t>: 독립 변수의 타입이 숫자일 때, 로그 스케일 사용 여부를 선택할 수 있습니다(기본값: 선택 해제).</w:t>
      </w:r>
    </w:p>
    <w:p>
      <w:pPr>
        <w:pStyle w:val="a7"/>
      </w:pPr>
      <w:r>
        <w:t>종속 변수</w:t>
      </w:r>
    </w:p>
    <w:p>
      <w:r>
        <w:t>독립 변수의 변화에 따라 값을 확인할 필드를 선택합니다. 종속 변수는 세로축에 표시됩니다. 타입이 숫자인 필드만 종속 변수로 지정할 수 있습니다.</w:t>
      </w:r>
    </w:p>
    <w:p>
      <w:r>
        <w:rPr>
          <w:b w:val="on"/>
        </w:rPr>
        <w:t>로그 스케일</w:t>
      </w:r>
    </w:p>
    <w:p>
      <w:pPr>
        <w:ind w:left="400"/>
      </w:pPr>
      <w:r>
        <w:t>로그 스케일 사용 여부(기본값: 선택 해제). 이 속성을 선택하면 종속 변수의 표시 단위가 실제 값들의 상대 분포에 따라 정해집니다.</w:t>
      </w:r>
    </w:p>
    <w:p>
      <w:r>
        <w:rPr>
          <w:b w:val="on"/>
        </w:rPr>
        <w:t>박스 플롯 변수 설정</w:t>
      </w:r>
    </w:p>
    <w:p>
      <w:pPr>
        <w:ind w:left="400"/>
      </w:pPr>
      <w:r>
        <w:t xml:space="preserve">최소값, 제1사분위수, 제2사분위수, 제3사분위수, 최대값에 대응하는 필드를 지정합니다. </w:t>
      </w:r>
      <w:hyperlink r:id="rId280">
        <w:r>
          <w:rPr>
            <w:rStyle w:val="a6"/>
          </w:rPr>
          <w:t>boxplot</w:t>
        </w:r>
      </w:hyperlink>
      <w:r>
        <w:t xml:space="preserve"> 쿼리문을 사용하면 자동으로 설정됩니다.</w:t>
      </w:r>
    </w:p>
    <w:p>
      <w:pPr>
        <w:pStyle w:val="a7"/>
      </w:pPr>
      <w:r>
        <w:t>기타</w:t>
      </w:r>
    </w:p>
    <w:p>
      <w:r>
        <w:rPr>
          <w:b w:val="on"/>
        </w:rPr>
        <w:t>계열별 표시</w:t>
      </w:r>
    </w:p>
    <w:p>
      <w:pPr>
        <w:ind w:left="400"/>
      </w:pPr>
      <w:r>
        <w:t>그룹에 여러 계열 값이 있을 경우, 계열 필드를 지정합니다. 계열 필드는 여러개를 지정할 수 있으며, 계열 이름과 색상을 추가할 수 있습니다.</w:t>
      </w:r>
    </w:p>
    <w:p>
      <w:pPr>
        <w:pStyle w:val="a7"/>
      </w:pPr>
      <w:r>
        <w:t>이벤트</w:t>
      </w:r>
    </w:p>
    <w:p>
      <w:hyperlink r:id="rId281">
        <w:r>
          <w:rPr>
            <w:rStyle w:val="a6"/>
          </w:rPr>
          <w:t>이벤트</w:t>
        </w:r>
      </w:hyperlink>
      <w:r>
        <w:t>가 발생했을 때 위젯이 수행할 동작을 설정합니다.</w:t>
      </w:r>
    </w:p>
    <w:p>
      <w:r>
        <w:rPr>
          <w:b w:val="on"/>
        </w:rPr>
        <w:t>클릭</w:t>
      </w:r>
    </w:p>
    <w:p>
      <w:r>
        <w:t>사용자가 차트에서 특정 항목을 클릭했을 때 수행할 동작으로, 다음 중 하나를 선택하십시오(기본값: 사용 안 함).</w:t>
      </w:r>
    </w:p>
    <w:p>
      <w:pPr>
        <w:numPr>
          <w:numId w:val="133"/>
        </w:numPr>
        <w:spacing w:before="0" w:after="0"/>
        <w:ind w:left="360" w:hanging="360"/>
      </w:pPr>
      <w:r>
        <w:rPr>
          <w:b w:val="on"/>
        </w:rPr>
        <w:t>[쿼리 실행](event-actions#outline5)</w:t>
      </w:r>
    </w:p>
    <w:p>
      <w:pPr>
        <w:numPr>
          <w:numId w:val="133"/>
        </w:numPr>
        <w:spacing w:before="0" w:after="0"/>
        <w:ind w:left="360" w:hanging="360"/>
      </w:pPr>
      <w:r>
        <w:rPr>
          <w:b w:val="on"/>
        </w:rPr>
        <w:t>[필터링](event-actions#outline8)</w:t>
      </w:r>
    </w:p>
    <w:p>
      <w:pPr>
        <w:numPr>
          <w:numId w:val="133"/>
        </w:numPr>
        <w:spacing w:before="0" w:after="0"/>
        <w:ind w:left="400" w:hanging="360"/>
      </w:pPr>
      <w:r>
        <w:rPr>
          <w:b w:val="on"/>
        </w:rPr>
        <w:t>[브라우저 실행](event-actions#outline3)</w:t>
      </w:r>
    </w:p>
    <w:p>
      <w:pPr>
        <w:pStyle w:val="a7"/>
      </w:pPr>
      <w:r>
        <w:t>예제</w:t>
      </w:r>
    </w:p>
    <w:p>
      <w:r>
        <w:t>다음과 같은 값을 입력하여 위젯을 추가해보십시오.</w:t>
      </w:r>
    </w:p>
    <w:p>
      <w:pPr>
        <w:numPr>
          <w:numId w:val="134"/>
        </w:numPr>
        <w:spacing w:before="0" w:after="0"/>
        <w:ind w:left="360" w:hanging="360"/>
      </w:pPr>
      <w:r>
        <w:rPr>
          <w:b w:val="on"/>
        </w:rPr>
        <w:t>위젯 이름</w:t>
      </w:r>
      <w:r>
        <w:t>: 시간당 의심스러운 요청 발생 분포(박스 플롯)</w:t>
      </w:r>
    </w:p>
    <w:p>
      <w:pPr>
        <w:numPr>
          <w:numId w:val="134"/>
        </w:numPr>
        <w:spacing w:before="0" w:after="0"/>
        <w:ind w:left="360" w:hanging="360"/>
      </w:pPr>
      <w:r>
        <w:rPr>
          <w:b w:val="on"/>
        </w:rPr>
        <w:t>타입 선택</w:t>
      </w:r>
      <w:r>
        <w:t>: 차트</w:t>
      </w:r>
    </w:p>
    <w:p>
      <w:pPr>
        <w:numPr>
          <w:numId w:val="134"/>
        </w:numPr>
        <w:spacing w:before="0" w:after="0"/>
        <w:ind w:left="360" w:hanging="360"/>
      </w:pPr>
      <w:r>
        <w:rPr>
          <w:b w:val="on"/>
        </w:rPr>
        <w:t>데이터소스 선택</w:t>
      </w:r>
      <w:r>
        <w:t xml:space="preserve">: </w:t>
      </w:r>
      <w:hyperlink r:id="rId282">
        <w:r>
          <w:rPr>
            <w:rStyle w:val="a6"/>
          </w:rPr>
          <w:t>widget_example</w:t>
        </w:r>
      </w:hyperlink>
    </w:p>
    <w:p>
      <w:pPr>
        <w:numPr>
          <w:numId w:val="134"/>
        </w:numPr>
        <w:spacing w:before="0" w:after="0"/>
        <w:ind w:left="360" w:hanging="360"/>
      </w:pPr>
      <w:r>
        <w:rPr>
          <w:b w:val="on"/>
        </w:rPr>
        <w:t>쿼리문</w:t>
      </w:r>
    </w:p>
    <w:p>
      <w:pPr>
        <w:pStyle w:val="ae"/>
        <w:numPr>
          <w:numId w:val="134"/>
        </w:numPr>
        <w:spacing w:before="0" w:after="0"/>
        <w:ind w:left="360" w:hanging="360"/>
      </w:pPr>
      <w:r>
        <w:t>timechart span=1h count</w:t>
        <w:cr/>
      </w:r>
      <w:r>
        <w:t xml:space="preserve">  | boxplot count</w:t>
      </w:r>
    </w:p>
    <w:p>
      <w:pPr>
        <w:numPr>
          <w:numId w:val="134"/>
        </w:numPr>
        <w:spacing w:before="0" w:after="0"/>
        <w:ind w:left="360" w:hanging="360"/>
      </w:pPr>
      <w:r>
        <w:rPr>
          <w:b w:val="on"/>
        </w:rPr>
        <w:t>새로고침 주기</w:t>
      </w:r>
      <w:r>
        <w:t>: 60초</w:t>
      </w:r>
    </w:p>
    <w:p>
      <w:pPr>
        <w:numPr>
          <w:numId w:val="134"/>
        </w:numPr>
        <w:spacing w:before="0" w:after="0"/>
        <w:ind w:left="360" w:hanging="360"/>
      </w:pPr>
      <w:r>
        <w:rPr>
          <w:b w:val="on"/>
        </w:rPr>
        <w:t>차트 타입</w:t>
      </w:r>
      <w:r>
        <w:t>: 박스 플롯</w:t>
      </w:r>
    </w:p>
    <w:p>
      <w:pPr>
        <w:numPr>
          <w:numId w:val="134"/>
        </w:numPr>
        <w:spacing w:before="0" w:after="0"/>
        <w:ind w:left="360" w:hanging="360"/>
      </w:pPr>
      <w:r>
        <w:rPr>
          <w:b w:val="on"/>
        </w:rPr>
        <w:t>그룹</w:t>
      </w:r>
      <w:r>
        <w:t xml:space="preserve">: </w:t>
      </w:r>
      <w:r>
        <w:rPr>
          <w:rStyle w:val="af4"/>
        </w:rPr>
        <w:t>count</w:t>
      </w:r>
      <w:r>
        <w:t xml:space="preserve"> (</w:t>
      </w:r>
      <w:r>
        <w:rPr>
          <w:b w:val="on"/>
        </w:rPr>
        <w:t>로그 스케일</w:t>
      </w:r>
      <w:r>
        <w:t>: 선택 해제)</w:t>
      </w:r>
    </w:p>
    <w:p>
      <w:pPr>
        <w:numPr>
          <w:numId w:val="134"/>
        </w:numPr>
        <w:spacing w:before="0" w:after="0"/>
        <w:ind w:left="360" w:hanging="360"/>
      </w:pPr>
      <w:r>
        <w:rPr>
          <w:b w:val="on"/>
        </w:rPr>
        <w:t>로그 스케일</w:t>
      </w:r>
      <w:r>
        <w:t>: 선택</w:t>
      </w:r>
    </w:p>
    <w:p>
      <w:pPr>
        <w:numPr>
          <w:numId w:val="134"/>
        </w:numPr>
        <w:spacing w:before="0" w:after="0"/>
        <w:ind w:left="360" w:hanging="360"/>
      </w:pPr>
      <w:r>
        <w:rPr>
          <w:b w:val="on"/>
        </w:rPr>
        <w:t>박스 플롯 변수 설정</w:t>
      </w:r>
      <w:r>
        <w:t>: 자동으로 입력된 값을 사용</w:t>
      </w:r>
    </w:p>
    <w:p>
      <w:pPr>
        <w:numPr>
          <w:numId w:val="134"/>
        </w:numPr>
        <w:spacing w:before="0" w:after="0"/>
        <w:ind w:left="360" w:hanging="360"/>
      </w:pPr>
      <w:r>
        <w:rPr>
          <w:b w:val="on"/>
        </w:rPr>
        <w:t>계열별 표시</w:t>
      </w:r>
      <w:r>
        <w:t>: 사용 안함</w:t>
      </w:r>
    </w:p>
    <w:p>
      <w:pPr>
        <w:numPr>
          <w:numId w:val="134"/>
        </w:numPr>
        <w:spacing w:before="0" w:after="0"/>
        <w:ind w:left="360" w:hanging="360"/>
      </w:pPr>
      <w:r>
        <w:rPr>
          <w:b w:val="on"/>
        </w:rPr>
        <w:t>클릭</w:t>
      </w:r>
      <w:r>
        <w:t>: 사용 안함</w:t>
      </w:r>
    </w:p>
    <w:p>
      <w:r>
        <w:t>다음과 같이 결과가 나오는지 확인해보십시오.</w:t>
      </w:r>
    </w:p>
    <w:p>
      <w:r>
        <w:drawing>
          <wp:inline distT="0" distR="0" distB="0" distL="0">
            <wp:extent cx="5715000" cy="4419600"/>
            <wp:docPr id="86" name="Drawing 86" descr=""/>
            <a:graphic xmlns:a="http://schemas.openxmlformats.org/drawingml/2006/main">
              <a:graphicData uri="http://schemas.openxmlformats.org/drawingml/2006/picture">
                <pic:pic xmlns:pic="http://schemas.openxmlformats.org/drawingml/2006/picture">
                  <pic:nvPicPr>
                    <pic:cNvPr id="0" name="Picture 86" descr=""/>
                    <pic:cNvPicPr>
                      <a:picLocks noChangeAspect="true"/>
                    </pic:cNvPicPr>
                  </pic:nvPicPr>
                  <pic:blipFill>
                    <a:blip r:embed="rId283"/>
                    <a:stretch>
                      <a:fillRect/>
                    </a:stretch>
                  </pic:blipFill>
                  <pic:spPr>
                    <a:xfrm>
                      <a:off x="0" y="0"/>
                      <a:ext cx="5715000" cy="4419600"/>
                    </a:xfrm>
                    <a:prstGeom prst="rect">
                      <a:avLst/>
                    </a:prstGeom>
                  </pic:spPr>
                </pic:pic>
              </a:graphicData>
            </a:graphic>
          </wp:inline>
        </w:drawing>
      </w:r>
    </w:p>
    <w:p>
      <w:pPr>
        <w:pStyle w:val="a7"/>
      </w:pPr>
      <w:r>
        <w:t>영역</w:t>
      </w:r>
    </w:p>
    <w:p>
      <w:hyperlink r:id="rId284">
        <w:r>
          <w:rPr>
            <w:rStyle w:val="a6"/>
          </w:rPr>
          <w:t>라인 차트 위젯</w:t>
        </w:r>
      </w:hyperlink>
      <w:r>
        <w:t xml:space="preserve">처럼 종속 변수 필드값의 크기를 점의 위치(높이)로 표현하고, 이 점들을 선으로 연결하여 시계열 추이를 표현한다는 점에서 동일하나, 선 아래 공간을 색으로 채워 표현합니다. 종속변수가 다수인 경우 영역이 중첩되어 나타납니다. 독립 변수로 </w:t>
      </w:r>
      <w:r>
        <w:rPr>
          <w:rStyle w:val="af4"/>
        </w:rPr>
        <w:t>_time</w:t>
      </w:r>
      <w:r>
        <w:t>과 같이 시간값을 갖는 필드를 이용하는 경우가 많습니다.</w:t>
      </w:r>
    </w:p>
    <w:p>
      <w:r>
        <w:t>영역 차트의 속성은 다음과 같습니다.</w:t>
      </w:r>
    </w:p>
    <w:p>
      <w:pPr>
        <w:pStyle w:val="a7"/>
      </w:pPr>
      <w:r>
        <w:t>기본 정보</w:t>
      </w:r>
    </w:p>
    <w:p>
      <w:r>
        <w:rPr>
          <w:b w:val="on"/>
        </w:rPr>
        <w:t>독립 변수</w:t>
      </w:r>
    </w:p>
    <w:p>
      <w:pPr>
        <w:ind w:left="400"/>
      </w:pPr>
      <w:r>
        <w:t>차트의 독립 변수로 사용할 필드를 선택합니다.</w:t>
      </w:r>
    </w:p>
    <w:p>
      <w:pPr>
        <w:numPr>
          <w:numId w:val="135"/>
        </w:numPr>
        <w:spacing w:before="0" w:after="0"/>
        <w:ind w:left="360" w:hanging="360"/>
      </w:pPr>
      <w:r>
        <w:rPr>
          <w:b w:val="on"/>
        </w:rPr>
        <w:t>로그 스케일</w:t>
      </w:r>
      <w:r>
        <w:t>: 독립 변수의 타입이 숫자일 때, 로그 스케일 사용 여부를 선택할 수 있습니다(기본값: 선택 해제).</w:t>
      </w:r>
    </w:p>
    <w:p>
      <w:pPr>
        <w:pStyle w:val="a7"/>
      </w:pPr>
      <w:r>
        <w:t>종속 변수</w:t>
      </w:r>
    </w:p>
    <w:p>
      <w:r>
        <w:t>독립 변수의 변화에 따라 값을 확인할 필드를 선택합니다. 타입이 숫자인 필드만 종속 변수로 지정할 수 있습니다.</w:t>
      </w:r>
    </w:p>
    <w:p>
      <w:r>
        <w:rPr>
          <w:b w:val="on"/>
        </w:rPr>
        <w:t>종속 변수 자동 추가</w:t>
      </w:r>
    </w:p>
    <w:p>
      <w:r>
        <w:t>종속 변수의 자동 추가 여부(기본값: 선택 해제). 자동으로 선택된 종속 변수는 차트에 사전순으로 표시합니다. 이 값에 따라 다음 중 하나의 속성을 지정해야 합니다.</w:t>
      </w:r>
    </w:p>
    <w:p>
      <w:r>
        <w:rPr>
          <w:b w:val="on"/>
        </w:rPr>
        <w:t>자동 추가에 제외할 필드</w:t>
      </w:r>
    </w:p>
    <w:p>
      <w:pPr>
        <w:ind w:left="400"/>
      </w:pPr>
      <w:r>
        <w:t>(종속 변수 자동 추가를 선택했을 때) 종속변수에서 제외할 필드들을 목록에서 선택해서 추가합니다.</w:t>
      </w:r>
    </w:p>
    <w:p>
      <w:r>
        <w:rPr>
          <w:b w:val="on"/>
        </w:rPr>
        <w:t>종속 변수</w:t>
      </w:r>
    </w:p>
    <w:p>
      <w:pPr>
        <w:ind w:left="400"/>
      </w:pPr>
      <w:r>
        <w:t>(종속 변수 자동 추가를 선택하지 않았을 때) 종속 변수로 지정할 필드와 색상, 표시할 이름을 목록에서 선택합니다. 입력한 순서대로 차트에 표시합니다.</w:t>
      </w:r>
    </w:p>
    <w:p>
      <w:r>
        <w:rPr>
          <w:b w:val="on"/>
        </w:rPr>
        <w:t>로그 스케일</w:t>
      </w:r>
    </w:p>
    <w:p>
      <w:pPr>
        <w:ind w:left="400"/>
      </w:pPr>
      <w:r>
        <w:t>로그 스케일 사용 여부(기본값: 선택 해제). 이 속성을 선택하면 종속 변수의 표시 단위가 실제 값들의 상대 분포에 따라 정해집니다.</w:t>
      </w:r>
    </w:p>
    <w:p>
      <w:pPr>
        <w:pStyle w:val="a7"/>
      </w:pPr>
      <w:r>
        <w:t>기타</w:t>
      </w:r>
    </w:p>
    <w:p>
      <w:r>
        <w:t>종속 변수를 연결하는 선을 표시하는 방식을 설정합니다.</w:t>
      </w:r>
    </w:p>
    <w:p>
      <w:r>
        <w:rPr>
          <w:b w:val="on"/>
        </w:rPr>
        <w:t>빈 값을 연결해서 표시</w:t>
      </w:r>
    </w:p>
    <w:p>
      <w:pPr>
        <w:ind w:left="400"/>
      </w:pPr>
      <w:r>
        <w:t>이 항목을 선택하면 빈 값을 연결해서 표시합니다(기본값: 선택).</w:t>
      </w:r>
    </w:p>
    <w:p>
      <w:r>
        <w:rPr>
          <w:b w:val="on"/>
        </w:rPr>
        <w:t>끝 점을 부드럽게 연결</w:t>
      </w:r>
    </w:p>
    <w:p>
      <w:pPr>
        <w:ind w:left="400"/>
      </w:pPr>
      <w:r>
        <w:t>이 항목을 선택하면 끝 점을 부드럽게 연결하여 선을 표시합니다(기본값: 선택 해제).</w:t>
      </w:r>
    </w:p>
    <w:p>
      <w:pPr>
        <w:pStyle w:val="a7"/>
      </w:pPr>
      <w:r>
        <w:t>이벤트</w:t>
      </w:r>
    </w:p>
    <w:p>
      <w:hyperlink r:id="rId285">
        <w:r>
          <w:rPr>
            <w:rStyle w:val="a6"/>
          </w:rPr>
          <w:t>이벤트</w:t>
        </w:r>
      </w:hyperlink>
      <w:r>
        <w:t>가 발생했을 때 위젯이 수행할 동작을 설정합니다.</w:t>
      </w:r>
    </w:p>
    <w:p>
      <w:r>
        <w:rPr>
          <w:b w:val="on"/>
        </w:rPr>
        <w:t>클릭</w:t>
      </w:r>
    </w:p>
    <w:p>
      <w:r>
        <w:t>사용자가 차트에서 특정 항목을 클릭했을 때 수행할 동작으로, 다음 중 하나를 선택하십시오(기본값: 사용 안 함).</w:t>
      </w:r>
    </w:p>
    <w:p>
      <w:pPr>
        <w:numPr>
          <w:numId w:val="136"/>
        </w:numPr>
        <w:spacing w:before="0" w:after="0"/>
        <w:ind w:left="360" w:hanging="360"/>
      </w:pPr>
      <w:r>
        <w:t>쿼리 실행</w:t>
      </w:r>
    </w:p>
    <w:p>
      <w:pPr>
        <w:numPr>
          <w:numId w:val="136"/>
        </w:numPr>
        <w:spacing w:before="0" w:after="0"/>
        <w:ind w:left="360" w:hanging="360"/>
      </w:pPr>
      <w:r>
        <w:t>필터링</w:t>
      </w:r>
    </w:p>
    <w:p>
      <w:pPr>
        <w:numPr>
          <w:numId w:val="136"/>
        </w:numPr>
        <w:spacing w:before="0" w:after="0"/>
        <w:ind w:left="400" w:hanging="360"/>
      </w:pPr>
      <w:r>
        <w:t>브라우저 실행</w:t>
      </w:r>
    </w:p>
    <w:p>
      <w:r>
        <w:rPr>
          <w:b w:val="on"/>
        </w:rPr>
        <w:t>드래그</w:t>
      </w:r>
    </w:p>
    <w:p>
      <w:r>
        <w:t>사용자가 차트에서 드래그했을 때 수행할 동작으로, 독립 변수 타입이 시간일 때 사용할 수 있습니다(기본값: 사용 안 함).</w:t>
      </w:r>
    </w:p>
    <w:p>
      <w:pPr>
        <w:numPr>
          <w:numId w:val="137"/>
        </w:numPr>
        <w:spacing w:before="0" w:after="0"/>
        <w:ind w:left="360" w:hanging="360"/>
      </w:pPr>
      <w:r>
        <w:t>쿼리 실행</w:t>
      </w:r>
    </w:p>
    <w:p>
      <w:pPr>
        <w:numPr>
          <w:numId w:val="137"/>
        </w:numPr>
        <w:spacing w:before="0" w:after="0"/>
        <w:ind w:left="400" w:hanging="360"/>
      </w:pPr>
      <w:r>
        <w:t>필터링</w:t>
      </w:r>
    </w:p>
    <w:p>
      <w:pPr>
        <w:pStyle w:val="a7"/>
      </w:pPr>
      <w:r>
        <w:t>예제</w:t>
      </w:r>
    </w:p>
    <w:p>
      <w:r>
        <w:t>다음과 같은 값을 입력하여 위젯을 추가해보십시오.</w:t>
      </w:r>
    </w:p>
    <w:p>
      <w:pPr>
        <w:numPr>
          <w:numId w:val="138"/>
        </w:numPr>
        <w:spacing w:before="0" w:after="0"/>
        <w:ind w:left="360" w:hanging="360"/>
      </w:pPr>
      <w:r>
        <w:rPr>
          <w:b w:val="on"/>
        </w:rPr>
        <w:t>위젯 이름</w:t>
      </w:r>
      <w:r>
        <w:t>: HTTP 메소드별 서버의 처리 건수(영역)</w:t>
      </w:r>
    </w:p>
    <w:p>
      <w:pPr>
        <w:numPr>
          <w:numId w:val="138"/>
        </w:numPr>
        <w:spacing w:before="0" w:after="0"/>
        <w:ind w:left="360" w:hanging="360"/>
      </w:pPr>
      <w:r>
        <w:rPr>
          <w:b w:val="on"/>
        </w:rPr>
        <w:t>타입 선택</w:t>
      </w:r>
      <w:r>
        <w:t>: 차트</w:t>
      </w:r>
    </w:p>
    <w:p>
      <w:pPr>
        <w:numPr>
          <w:numId w:val="138"/>
        </w:numPr>
        <w:spacing w:before="0" w:after="0"/>
        <w:ind w:left="360" w:hanging="360"/>
      </w:pPr>
      <w:r>
        <w:rPr>
          <w:b w:val="on"/>
        </w:rPr>
        <w:t>데이터소스 선택</w:t>
      </w:r>
      <w:r>
        <w:t xml:space="preserve">: </w:t>
      </w:r>
      <w:hyperlink r:id="rId286">
        <w:r>
          <w:rPr>
            <w:rStyle w:val="a6"/>
          </w:rPr>
          <w:t>widget_example</w:t>
        </w:r>
      </w:hyperlink>
    </w:p>
    <w:p>
      <w:pPr>
        <w:numPr>
          <w:numId w:val="138"/>
        </w:numPr>
        <w:spacing w:before="0" w:after="0"/>
        <w:ind w:left="360" w:hanging="360"/>
      </w:pPr>
      <w:r>
        <w:rPr>
          <w:b w:val="on"/>
        </w:rPr>
        <w:t>쿼리문</w:t>
      </w:r>
    </w:p>
    <w:p>
      <w:pPr>
        <w:pStyle w:val="ae"/>
        <w:numPr>
          <w:numId w:val="138"/>
        </w:numPr>
        <w:spacing w:before="0" w:after="0"/>
        <w:ind w:left="360" w:hanging="360"/>
      </w:pPr>
      <w:r>
        <w:t>eval</w:t>
        <w:cr/>
      </w:r>
      <w:r>
        <w:t xml:space="preserve">        method = case(</w:t>
        <w:cr/>
      </w:r>
      <w:r>
        <w:t xml:space="preserve">        method == "CONNECT", "connect",</w:t>
        <w:cr/>
      </w:r>
      <w:r>
        <w:t xml:space="preserve">        method == "GET", "get",</w:t>
        <w:cr/>
      </w:r>
      <w:r>
        <w:t xml:space="preserve">        method == "HEAD", "head",</w:t>
        <w:cr/>
      </w:r>
      <w:r>
        <w:t xml:space="preserve">        method == "OPTIONS", "options",</w:t>
        <w:cr/>
      </w:r>
      <w:r>
        <w:t xml:space="preserve">        method == "POST", "post",</w:t>
        <w:cr/>
      </w:r>
      <w:r>
        <w:t xml:space="preserve">        method == "PRI", "pri",</w:t>
        <w:cr/>
      </w:r>
      <w:r>
        <w:t xml:space="preserve">        method == "PUT", "put",</w:t>
        <w:cr/>
      </w:r>
      <w:r>
        <w:t xml:space="preserve">        "abnormal"</w:t>
        <w:cr/>
      </w:r>
      <w:r>
        <w:t xml:space="preserve">    )</w:t>
        <w:cr/>
      </w:r>
      <w:r>
        <w:t xml:space="preserve">    | timechart span=1h count by method</w:t>
        <w:cr/>
      </w:r>
      <w:r>
        <w:t xml:space="preserve">    | # 필드 값이 null일 때, 모두 0으로 치환</w:t>
        <w:cr/>
      </w:r>
      <w:r>
        <w:t xml:space="preserve">    | eval</w:t>
        <w:cr/>
      </w:r>
      <w:r>
        <w:t xml:space="preserve">        connect = nvl(connect, 0),</w:t>
        <w:cr/>
      </w:r>
      <w:r>
        <w:t xml:space="preserve">        get = nvl(get, 0),</w:t>
        <w:cr/>
      </w:r>
      <w:r>
        <w:t xml:space="preserve">        head = nvl(head, 0),</w:t>
        <w:cr/>
      </w:r>
      <w:r>
        <w:t xml:space="preserve">        options = nvl(options, 0),</w:t>
        <w:cr/>
      </w:r>
      <w:r>
        <w:t xml:space="preserve">        post = nvl(post, 0),</w:t>
        <w:cr/>
      </w:r>
      <w:r>
        <w:t xml:space="preserve">        pri = nvl(pri, 0),</w:t>
        <w:cr/>
      </w:r>
      <w:r>
        <w:t xml:space="preserve">        put = nvl(put, 0),</w:t>
        <w:cr/>
      </w:r>
      <w:r>
        <w:t xml:space="preserve">        abnormal = nvl(abnormal, 0)</w:t>
      </w:r>
    </w:p>
    <w:p>
      <w:pPr>
        <w:numPr>
          <w:numId w:val="138"/>
        </w:numPr>
        <w:spacing w:before="0" w:after="0"/>
        <w:ind w:left="360" w:hanging="360"/>
      </w:pPr>
      <w:r>
        <w:rPr>
          <w:b w:val="on"/>
        </w:rPr>
        <w:t>새로고침 주기</w:t>
      </w:r>
      <w:r>
        <w:t>: 60초</w:t>
      </w:r>
    </w:p>
    <w:p>
      <w:pPr>
        <w:numPr>
          <w:numId w:val="138"/>
        </w:numPr>
        <w:spacing w:before="0" w:after="0"/>
        <w:ind w:left="360" w:hanging="360"/>
      </w:pPr>
      <w:r>
        <w:rPr>
          <w:b w:val="on"/>
        </w:rPr>
        <w:t>차트 타입</w:t>
      </w:r>
      <w:r>
        <w:t>: 영역</w:t>
      </w:r>
    </w:p>
    <w:p>
      <w:pPr>
        <w:numPr>
          <w:numId w:val="138"/>
        </w:numPr>
        <w:spacing w:before="0" w:after="0"/>
        <w:ind w:left="360" w:hanging="360"/>
      </w:pPr>
      <w:r>
        <w:rPr>
          <w:b w:val="on"/>
        </w:rPr>
        <w:t>독립 변수</w:t>
      </w:r>
      <w:r>
        <w:t xml:space="preserve">: </w:t>
      </w:r>
      <w:r>
        <w:rPr>
          <w:rStyle w:val="af4"/>
        </w:rPr>
        <w:t>_time</w:t>
      </w:r>
    </w:p>
    <w:p>
      <w:pPr>
        <w:numPr>
          <w:numId w:val="138"/>
        </w:numPr>
        <w:spacing w:before="0" w:after="0"/>
        <w:ind w:left="360" w:hanging="360"/>
      </w:pPr>
      <w:r>
        <w:rPr>
          <w:b w:val="on"/>
        </w:rPr>
        <w:t>종속 변수 자동 추가</w:t>
      </w:r>
      <w:r>
        <w:t>: 선택 해제</w:t>
      </w:r>
    </w:p>
    <w:p>
      <w:pPr>
        <w:numPr>
          <w:numId w:val="138"/>
        </w:numPr>
        <w:spacing w:before="0" w:after="0"/>
        <w:ind w:left="360" w:hanging="360"/>
      </w:pPr>
      <w:r>
        <w:rPr>
          <w:b w:val="on"/>
        </w:rPr>
        <w:t>로그 스케일</w:t>
      </w:r>
      <w:r>
        <w:t>: 선택 해제</w:t>
      </w:r>
    </w:p>
    <w:p>
      <w:pPr>
        <w:numPr>
          <w:numId w:val="138"/>
        </w:numPr>
        <w:spacing w:before="0" w:after="0"/>
        <w:ind w:left="360" w:hanging="360"/>
      </w:pPr>
      <w:r>
        <w:rPr>
          <w:b w:val="on"/>
        </w:rPr>
        <w:t>종속 변수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색상</w:t>
            </w:r>
          </w:p>
        </w:tc>
        <w:tc>
          <w:tcPr>
            <w:shd w:fill="eeeeee"/>
          </w:tcPr>
          <w:p>
            <w:pPr>
              <w:spacing w:before="0" w:after="0"/>
            </w:pPr>
            <w:r>
              <w:rPr>
                <w:rFonts w:ascii="맑은 고딕" w:hAnsi="맑은 고딕" w:cs="맑은 고딕" w:eastAsia="맑은 고딕"/>
              </w:rPr>
              <w:t>필드</w:t>
            </w:r>
          </w:p>
        </w:tc>
        <w:tc>
          <w:tcPr>
            <w:shd w:fill="eeeeee"/>
          </w:tcPr>
          <w:p>
            <w:pPr>
              <w:spacing w:before="0" w:after="0"/>
            </w:pPr>
            <w:r>
              <w:rPr>
                <w:rFonts w:ascii="맑은 고딕" w:hAnsi="맑은 고딕" w:cs="맑은 고딕" w:eastAsia="맑은 고딕"/>
              </w:rPr>
              <w:t>표시할 이름</w:t>
            </w:r>
          </w:p>
        </w:tc>
      </w:tr>
      <w:tr>
        <w:tc>
          <w:p>
            <w:pPr>
              <w:spacing w:before="0" w:after="0"/>
            </w:pPr>
            <w:r>
              <w:t>임의 지정</w:t>
            </w:r>
          </w:p>
        </w:tc>
        <w:tc>
          <w:p>
            <w:pPr>
              <w:spacing w:before="0" w:after="0"/>
            </w:pPr>
            <w:r>
              <w:rPr>
                <w:rStyle w:val="af4"/>
              </w:rPr>
              <w:t>get</w:t>
            </w:r>
            <w:r>
              <w:t/>
            </w:r>
          </w:p>
        </w:tc>
        <w:tc>
          <w:p>
            <w:pPr>
              <w:spacing w:before="0" w:after="0"/>
            </w:pPr>
            <w:r>
              <w:rPr>
                <w:rStyle w:val="af4"/>
              </w:rPr>
              <w:t>get</w:t>
            </w:r>
            <w:r>
              <w:t/>
            </w:r>
          </w:p>
        </w:tc>
      </w:tr>
      <w:tr>
        <w:tc>
          <w:p>
            <w:pPr>
              <w:spacing w:before="0" w:after="0"/>
            </w:pPr>
            <w:r>
              <w:t>임의 지정</w:t>
            </w:r>
          </w:p>
        </w:tc>
        <w:tc>
          <w:p>
            <w:pPr>
              <w:spacing w:before="0" w:after="0"/>
            </w:pPr>
            <w:r>
              <w:rPr>
                <w:rStyle w:val="af4"/>
              </w:rPr>
              <w:t>head</w:t>
            </w:r>
            <w:r>
              <w:t/>
            </w:r>
          </w:p>
        </w:tc>
        <w:tc>
          <w:p>
            <w:pPr>
              <w:spacing w:before="0" w:after="0"/>
            </w:pPr>
            <w:r>
              <w:rPr>
                <w:rStyle w:val="af4"/>
              </w:rPr>
              <w:t>head</w:t>
            </w:r>
            <w:r>
              <w:t/>
            </w:r>
          </w:p>
        </w:tc>
      </w:tr>
      <w:tr>
        <w:tc>
          <w:p>
            <w:pPr>
              <w:spacing w:before="0" w:after="0"/>
            </w:pPr>
            <w:r>
              <w:t>임의 지정</w:t>
            </w:r>
          </w:p>
        </w:tc>
        <w:tc>
          <w:p>
            <w:pPr>
              <w:spacing w:before="0" w:after="0"/>
            </w:pPr>
            <w:r>
              <w:rPr>
                <w:rStyle w:val="af4"/>
              </w:rPr>
              <w:t>options</w:t>
            </w:r>
            <w:r>
              <w:t/>
            </w:r>
          </w:p>
        </w:tc>
        <w:tc>
          <w:p>
            <w:pPr>
              <w:spacing w:before="0" w:after="0"/>
            </w:pPr>
            <w:r>
              <w:rPr>
                <w:rStyle w:val="af4"/>
              </w:rPr>
              <w:t>options</w:t>
            </w:r>
            <w:r>
              <w:t/>
            </w:r>
          </w:p>
        </w:tc>
      </w:tr>
      <w:tr>
        <w:tc>
          <w:p>
            <w:pPr>
              <w:spacing w:before="0" w:after="0"/>
            </w:pPr>
            <w:r>
              <w:t>임의 지정</w:t>
            </w:r>
          </w:p>
        </w:tc>
        <w:tc>
          <w:p>
            <w:pPr>
              <w:spacing w:before="0" w:after="0"/>
            </w:pPr>
            <w:r>
              <w:rPr>
                <w:rStyle w:val="af4"/>
              </w:rPr>
              <w:t>pri</w:t>
            </w:r>
            <w:r>
              <w:t/>
            </w:r>
          </w:p>
        </w:tc>
        <w:tc>
          <w:p>
            <w:pPr>
              <w:spacing w:before="0" w:after="0"/>
            </w:pPr>
            <w:r>
              <w:rPr>
                <w:rStyle w:val="af4"/>
              </w:rPr>
              <w:t>pri</w:t>
            </w:r>
            <w:r>
              <w:t/>
            </w:r>
          </w:p>
        </w:tc>
      </w:tr>
      <w:tr>
        <w:tc>
          <w:p>
            <w:pPr>
              <w:spacing w:before="0" w:after="0"/>
            </w:pPr>
            <w:r>
              <w:t>임의 지정</w:t>
            </w:r>
          </w:p>
        </w:tc>
        <w:tc>
          <w:p>
            <w:pPr>
              <w:spacing w:before="0" w:after="0"/>
            </w:pPr>
            <w:r>
              <w:rPr>
                <w:rStyle w:val="af4"/>
              </w:rPr>
              <w:t>connect</w:t>
            </w:r>
            <w:r>
              <w:t/>
            </w:r>
          </w:p>
        </w:tc>
        <w:tc>
          <w:p>
            <w:pPr>
              <w:spacing w:before="0" w:after="0"/>
            </w:pPr>
            <w:r>
              <w:rPr>
                <w:rStyle w:val="af4"/>
              </w:rPr>
              <w:t>connect</w:t>
            </w:r>
            <w:r>
              <w:t/>
            </w:r>
          </w:p>
        </w:tc>
      </w:tr>
      <w:tr>
        <w:tc>
          <w:p>
            <w:pPr>
              <w:spacing w:before="0" w:after="0"/>
            </w:pPr>
            <w:r>
              <w:t>임의 지정</w:t>
            </w:r>
          </w:p>
        </w:tc>
        <w:tc>
          <w:p>
            <w:pPr>
              <w:spacing w:before="0" w:after="0"/>
            </w:pPr>
            <w:r>
              <w:rPr>
                <w:rStyle w:val="af4"/>
              </w:rPr>
              <w:t>post</w:t>
            </w:r>
            <w:r>
              <w:t/>
            </w:r>
          </w:p>
        </w:tc>
        <w:tc>
          <w:p>
            <w:pPr>
              <w:spacing w:before="0" w:after="0"/>
            </w:pPr>
            <w:r>
              <w:rPr>
                <w:rStyle w:val="af4"/>
              </w:rPr>
              <w:t>post</w:t>
            </w:r>
            <w:r>
              <w:t/>
            </w:r>
          </w:p>
        </w:tc>
      </w:tr>
      <w:tr>
        <w:tc>
          <w:p>
            <w:pPr>
              <w:spacing w:before="0" w:after="0"/>
            </w:pPr>
            <w:r>
              <w:t>임의 지정</w:t>
            </w:r>
          </w:p>
        </w:tc>
        <w:tc>
          <w:p>
            <w:pPr>
              <w:spacing w:before="0" w:after="0"/>
            </w:pPr>
            <w:r>
              <w:rPr>
                <w:rStyle w:val="af4"/>
              </w:rPr>
              <w:t>put</w:t>
            </w:r>
            <w:r>
              <w:t/>
            </w:r>
          </w:p>
        </w:tc>
        <w:tc>
          <w:p>
            <w:pPr>
              <w:spacing w:before="0" w:after="0"/>
            </w:pPr>
            <w:r>
              <w:rPr>
                <w:rStyle w:val="af4"/>
              </w:rPr>
              <w:t>put</w:t>
            </w:r>
            <w:r>
              <w:t/>
            </w:r>
          </w:p>
        </w:tc>
      </w:tr>
      <w:tr>
        <w:tc>
          <w:p>
            <w:pPr>
              <w:spacing w:before="0" w:after="0"/>
            </w:pPr>
            <w:r>
              <w:t>임의 지정</w:t>
            </w:r>
          </w:p>
        </w:tc>
        <w:tc>
          <w:p>
            <w:pPr>
              <w:spacing w:before="0" w:after="0"/>
            </w:pPr>
            <w:r>
              <w:rPr>
                <w:rStyle w:val="af4"/>
              </w:rPr>
              <w:t>abnormal</w:t>
            </w:r>
            <w:r>
              <w:t/>
            </w:r>
          </w:p>
        </w:tc>
        <w:tc>
          <w:p>
            <w:pPr>
              <w:spacing w:before="0" w:after="0"/>
            </w:pPr>
            <w:r>
              <w:rPr>
                <w:rStyle w:val="af4"/>
              </w:rPr>
              <w:t>abnormal</w:t>
            </w:r>
            <w:r>
              <w:t/>
            </w:r>
          </w:p>
        </w:tc>
      </w:tr>
    </w:tbl>
    <w:p>
      <w:pPr>
        <w:numPr>
          <w:numId w:val="138"/>
        </w:numPr>
        <w:spacing w:before="0" w:after="0"/>
        <w:ind w:left="360" w:hanging="360"/>
      </w:pPr>
      <w:r>
        <w:rPr>
          <w:b w:val="on"/>
        </w:rPr>
        <w:t>빈 값을 연결해서 표시</w:t>
      </w:r>
      <w:r>
        <w:t>: 선택</w:t>
      </w:r>
    </w:p>
    <w:p>
      <w:pPr>
        <w:numPr>
          <w:numId w:val="138"/>
        </w:numPr>
        <w:spacing w:before="0" w:after="0"/>
        <w:ind w:left="360" w:hanging="360"/>
      </w:pPr>
      <w:r>
        <w:rPr>
          <w:b w:val="on"/>
        </w:rPr>
        <w:t>끝 점을 부드럽게 연결</w:t>
      </w:r>
      <w:r>
        <w:t>: 선택</w:t>
      </w:r>
    </w:p>
    <w:p>
      <w:pPr>
        <w:numPr>
          <w:numId w:val="138"/>
        </w:numPr>
        <w:spacing w:before="0" w:after="0"/>
        <w:ind w:left="360" w:hanging="360"/>
      </w:pPr>
      <w:r>
        <w:rPr>
          <w:b w:val="on"/>
        </w:rPr>
        <w:t>클릭</w:t>
      </w:r>
      <w:r>
        <w:t>: 사용 안함</w:t>
      </w:r>
    </w:p>
    <w:p>
      <w:pPr>
        <w:numPr>
          <w:numId w:val="138"/>
        </w:numPr>
        <w:spacing w:before="0" w:after="0"/>
        <w:ind w:left="360" w:hanging="360"/>
      </w:pPr>
      <w:r>
        <w:rPr>
          <w:b w:val="on"/>
        </w:rPr>
        <w:t>드래그</w:t>
      </w:r>
      <w:r>
        <w:t>: 사용 안함</w:t>
      </w:r>
    </w:p>
    <w:p>
      <w:r>
        <w:t>다음과 같이 결과가 나오는지 확인해보십시오.</w:t>
      </w:r>
    </w:p>
    <w:p>
      <w:r>
        <w:drawing>
          <wp:inline distT="0" distR="0" distB="0" distL="0">
            <wp:extent cx="5715000" cy="6553200"/>
            <wp:docPr id="87" name="Drawing 87" descr=""/>
            <a:graphic xmlns:a="http://schemas.openxmlformats.org/drawingml/2006/main">
              <a:graphicData uri="http://schemas.openxmlformats.org/drawingml/2006/picture">
                <pic:pic xmlns:pic="http://schemas.openxmlformats.org/drawingml/2006/picture">
                  <pic:nvPicPr>
                    <pic:cNvPr id="0" name="Picture 87" descr=""/>
                    <pic:cNvPicPr>
                      <a:picLocks noChangeAspect="true"/>
                    </pic:cNvPicPr>
                  </pic:nvPicPr>
                  <pic:blipFill>
                    <a:blip r:embed="rId287"/>
                    <a:stretch>
                      <a:fillRect/>
                    </a:stretch>
                  </pic:blipFill>
                  <pic:spPr>
                    <a:xfrm>
                      <a:off x="0" y="0"/>
                      <a:ext cx="5715000" cy="6553200"/>
                    </a:xfrm>
                    <a:prstGeom prst="rect">
                      <a:avLst/>
                    </a:prstGeom>
                  </pic:spPr>
                </pic:pic>
              </a:graphicData>
            </a:graphic>
          </wp:inline>
        </w:drawing>
      </w:r>
    </w:p>
    <w:p>
      <w:pPr>
        <w:pStyle w:val="a7"/>
      </w:pPr>
      <w:r>
        <w:t>누적 영역</w:t>
      </w:r>
    </w:p>
    <w:p>
      <w:hyperlink r:id="rId288">
        <w:r>
          <w:rPr>
            <w:rStyle w:val="a6"/>
          </w:rPr>
          <w:t>영역 차트 위젯</w:t>
        </w:r>
      </w:hyperlink>
      <w:r>
        <w:t xml:space="preserve">과 비슷하지만 여러 개의 종속변수가 있으면 영역을 층으로 쌓아서 표현합니다. 독립 변수로 </w:t>
      </w:r>
      <w:r>
        <w:rPr>
          <w:rStyle w:val="af4"/>
        </w:rPr>
        <w:t>_time</w:t>
      </w:r>
      <w:r>
        <w:t>과 같이 시간값을 갖는 필드를 이용하는 경우가 많습니다.</w:t>
      </w:r>
    </w:p>
    <w:p>
      <w:r>
        <w:t>누적 영역 차트의 속성은 다음과 같습니다.</w:t>
      </w:r>
    </w:p>
    <w:p>
      <w:pPr>
        <w:pStyle w:val="a7"/>
      </w:pPr>
      <w:r>
        <w:t>기본 정보</w:t>
      </w:r>
    </w:p>
    <w:p>
      <w:r>
        <w:rPr>
          <w:b w:val="on"/>
        </w:rPr>
        <w:t>독립 변수</w:t>
      </w:r>
    </w:p>
    <w:p>
      <w:pPr>
        <w:ind w:left="400"/>
      </w:pPr>
      <w:r>
        <w:t>차트의 독립 변수로 사용할 필드를 선택합니다.</w:t>
      </w:r>
    </w:p>
    <w:p>
      <w:pPr>
        <w:numPr>
          <w:numId w:val="139"/>
        </w:numPr>
        <w:spacing w:before="0" w:after="0"/>
        <w:ind w:left="360" w:hanging="360"/>
      </w:pPr>
      <w:r>
        <w:rPr>
          <w:b w:val="on"/>
        </w:rPr>
        <w:t>로그 스케일</w:t>
      </w:r>
      <w:r>
        <w:t>: 독립 변수의 타입이 숫자일 때, 로그 스케일 사용 여부를 선택할 수 있습니다(기본값: 선택 해제).</w:t>
      </w:r>
    </w:p>
    <w:p>
      <w:pPr>
        <w:pStyle w:val="a7"/>
      </w:pPr>
      <w:r>
        <w:t>종속 변수</w:t>
      </w:r>
    </w:p>
    <w:p>
      <w:r>
        <w:t>독립 변수의 변화에 따라 값을 확인할 필드를 선택합니다. 타입이 숫자인 필드만 종속 변수로 지정할 수 있습니다.</w:t>
      </w:r>
    </w:p>
    <w:p>
      <w:r>
        <w:rPr>
          <w:b w:val="on"/>
        </w:rPr>
        <w:t>종속 변수 자동 추가</w:t>
      </w:r>
    </w:p>
    <w:p>
      <w:r>
        <w:t>종속 변수의 자동 추가 여부(기본값: 선택 해제). 자동으로 선택된 종속 변수는 차트에 사전순으로 표시합니다. 이 값에 따라 다음 중 하나의 속성을 지정해야 합니다.</w:t>
      </w:r>
    </w:p>
    <w:p>
      <w:r>
        <w:rPr>
          <w:b w:val="on"/>
        </w:rPr>
        <w:t>자동 추가에 제외할 필드</w:t>
      </w:r>
    </w:p>
    <w:p>
      <w:pPr>
        <w:ind w:left="400"/>
      </w:pPr>
      <w:r>
        <w:t>(종속 변수 자동 추가를 선택했을 때) 종속변수에서 제외할 필드들을 목록에서 선택해서 추가합니다.</w:t>
      </w:r>
    </w:p>
    <w:p>
      <w:r>
        <w:rPr>
          <w:b w:val="on"/>
        </w:rPr>
        <w:t>종속 변수</w:t>
      </w:r>
    </w:p>
    <w:p>
      <w:pPr>
        <w:ind w:left="400"/>
      </w:pPr>
      <w:r>
        <w:t>(종속 변수 자동 추가를 선택하지 않았을 때) 종속 변수로 지정할 필드와 색상, 표시할 이름을 목록에서 선택합니다. 입력한 순서대로 차트에 표시합니다.</w:t>
      </w:r>
    </w:p>
    <w:p>
      <w:r>
        <w:rPr>
          <w:b w:val="on"/>
        </w:rPr>
        <w:t>로그 스케일</w:t>
      </w:r>
    </w:p>
    <w:p>
      <w:pPr>
        <w:ind w:left="400"/>
      </w:pPr>
      <w:r>
        <w:t>로그 스케일 사용 여부(기본값: 선택 해제). 이 속성을 선택하면 종속 변수의 표시 단위가 실제 값들의 상대 분포에 따라 정해집니다.</w:t>
      </w:r>
    </w:p>
    <w:p>
      <w:pPr>
        <w:pStyle w:val="a7"/>
      </w:pPr>
      <w:r>
        <w:t>기타</w:t>
      </w:r>
    </w:p>
    <w:p>
      <w:r>
        <w:t>종속 변수를 연결하는 선을 표시하는 방식을 설정합니다.</w:t>
      </w:r>
    </w:p>
    <w:p>
      <w:r>
        <w:rPr>
          <w:b w:val="on"/>
        </w:rPr>
        <w:t>빈 값을 연결해서 표시</w:t>
      </w:r>
    </w:p>
    <w:p>
      <w:pPr>
        <w:ind w:left="400"/>
      </w:pPr>
      <w:r>
        <w:t>이 항목을 선택하면 빈 값을 연결해서 표시합니다(기본값: 선택).</w:t>
      </w:r>
    </w:p>
    <w:p>
      <w:r>
        <w:rPr>
          <w:b w:val="on"/>
        </w:rPr>
        <w:t>끝 점을 부드럽게 연결</w:t>
      </w:r>
    </w:p>
    <w:p>
      <w:pPr>
        <w:ind w:left="400"/>
      </w:pPr>
      <w:r>
        <w:t>이 항목을 선택하면 끝 점을 부드럽게 연결하여 선을 표시합니다(기본값: 선택 해제).</w:t>
      </w:r>
    </w:p>
    <w:p>
      <w:pPr>
        <w:pStyle w:val="a7"/>
      </w:pPr>
      <w:r>
        <w:t>이벤트</w:t>
      </w:r>
    </w:p>
    <w:p>
      <w:hyperlink r:id="rId289">
        <w:r>
          <w:rPr>
            <w:rStyle w:val="a6"/>
          </w:rPr>
          <w:t>이벤트</w:t>
        </w:r>
      </w:hyperlink>
      <w:r>
        <w:t>가 발생했을 때 위젯이 수행할 동작을 설정합니다.</w:t>
      </w:r>
    </w:p>
    <w:p>
      <w:r>
        <w:rPr>
          <w:b w:val="on"/>
        </w:rPr>
        <w:t>클릭</w:t>
      </w:r>
    </w:p>
    <w:p>
      <w:r>
        <w:t>사용자가 차트에서 특정 항목을 클릭했을 때 수행할 동작으로, 다음 중 하나를 선택하십시오(기본값: 사용 안 함).</w:t>
      </w:r>
    </w:p>
    <w:p>
      <w:pPr>
        <w:numPr>
          <w:numId w:val="140"/>
        </w:numPr>
        <w:spacing w:before="0" w:after="0"/>
        <w:ind w:left="360" w:hanging="360"/>
      </w:pPr>
      <w:r>
        <w:t>쿼리 실행</w:t>
      </w:r>
    </w:p>
    <w:p>
      <w:pPr>
        <w:numPr>
          <w:numId w:val="140"/>
        </w:numPr>
        <w:spacing w:before="0" w:after="0"/>
        <w:ind w:left="360" w:hanging="360"/>
      </w:pPr>
      <w:r>
        <w:t>필터링</w:t>
      </w:r>
    </w:p>
    <w:p>
      <w:pPr>
        <w:numPr>
          <w:numId w:val="140"/>
        </w:numPr>
        <w:spacing w:before="0" w:after="0"/>
        <w:ind w:left="400" w:hanging="360"/>
      </w:pPr>
      <w:r>
        <w:t>브라우저 실행</w:t>
      </w:r>
    </w:p>
    <w:p>
      <w:r>
        <w:rPr>
          <w:b w:val="on"/>
        </w:rPr>
        <w:t>드래그</w:t>
      </w:r>
    </w:p>
    <w:p>
      <w:r>
        <w:t>사용자가 차트에서 드래그했을 때 수행할 동작으로, 독립 변수 타입이 시간일 때 사용할 수 있습니다(기본값: 사용 안 함).</w:t>
      </w:r>
    </w:p>
    <w:p>
      <w:pPr>
        <w:numPr>
          <w:numId w:val="141"/>
        </w:numPr>
        <w:spacing w:before="0" w:after="0"/>
        <w:ind w:left="360" w:hanging="360"/>
      </w:pPr>
      <w:r>
        <w:t>쿼리 실행</w:t>
      </w:r>
    </w:p>
    <w:p>
      <w:pPr>
        <w:numPr>
          <w:numId w:val="141"/>
        </w:numPr>
        <w:spacing w:before="0" w:after="0"/>
        <w:ind w:left="400" w:hanging="360"/>
      </w:pPr>
      <w:r>
        <w:t>필터링</w:t>
      </w:r>
    </w:p>
    <w:p>
      <w:pPr>
        <w:pStyle w:val="a7"/>
      </w:pPr>
      <w:r>
        <w:t>예제</w:t>
      </w:r>
    </w:p>
    <w:p>
      <w:r>
        <w:t>다음과 같은 값을 입력하여 위젯을 추가해보십시오.</w:t>
      </w:r>
    </w:p>
    <w:p>
      <w:pPr>
        <w:numPr>
          <w:numId w:val="142"/>
        </w:numPr>
        <w:spacing w:before="0" w:after="0"/>
        <w:ind w:left="360" w:hanging="360"/>
      </w:pPr>
      <w:r>
        <w:rPr>
          <w:b w:val="on"/>
        </w:rPr>
        <w:t>위젯 이름</w:t>
      </w:r>
      <w:r>
        <w:t>: HTTP 메소드별 서버의 처리 건수(누적 영역)</w:t>
      </w:r>
    </w:p>
    <w:p>
      <w:pPr>
        <w:numPr>
          <w:numId w:val="142"/>
        </w:numPr>
        <w:spacing w:before="0" w:after="0"/>
        <w:ind w:left="360" w:hanging="360"/>
      </w:pPr>
      <w:r>
        <w:rPr>
          <w:b w:val="on"/>
        </w:rPr>
        <w:t>타입 선택</w:t>
      </w:r>
      <w:r>
        <w:t>: 차트</w:t>
      </w:r>
    </w:p>
    <w:p>
      <w:pPr>
        <w:numPr>
          <w:numId w:val="142"/>
        </w:numPr>
        <w:spacing w:before="0" w:after="0"/>
        <w:ind w:left="360" w:hanging="360"/>
      </w:pPr>
      <w:r>
        <w:rPr>
          <w:b w:val="on"/>
        </w:rPr>
        <w:t>데이터소스 선택</w:t>
      </w:r>
      <w:r>
        <w:t xml:space="preserve">: </w:t>
      </w:r>
      <w:hyperlink r:id="rId290">
        <w:r>
          <w:rPr>
            <w:rStyle w:val="a6"/>
          </w:rPr>
          <w:t>widget_example</w:t>
        </w:r>
      </w:hyperlink>
    </w:p>
    <w:p>
      <w:pPr>
        <w:numPr>
          <w:numId w:val="142"/>
        </w:numPr>
        <w:spacing w:before="0" w:after="0"/>
        <w:ind w:left="360" w:hanging="360"/>
      </w:pPr>
      <w:r>
        <w:rPr>
          <w:b w:val="on"/>
        </w:rPr>
        <w:t>쿼리문</w:t>
      </w:r>
    </w:p>
    <w:p>
      <w:pPr>
        <w:pStyle w:val="ae"/>
        <w:numPr>
          <w:numId w:val="142"/>
        </w:numPr>
        <w:spacing w:before="0" w:after="0"/>
        <w:ind w:left="360" w:hanging="360"/>
      </w:pPr>
      <w:r>
        <w:t>eval</w:t>
        <w:cr/>
      </w:r>
      <w:r>
        <w:t xml:space="preserve">        method = case(</w:t>
        <w:cr/>
      </w:r>
      <w:r>
        <w:t xml:space="preserve">        method == "CONNECT", "connect",</w:t>
        <w:cr/>
      </w:r>
      <w:r>
        <w:t xml:space="preserve">        method == "GET", "get",</w:t>
        <w:cr/>
      </w:r>
      <w:r>
        <w:t xml:space="preserve">        method == "HEAD", "head",</w:t>
        <w:cr/>
      </w:r>
      <w:r>
        <w:t xml:space="preserve">        method == "OPTIONS", "options",</w:t>
        <w:cr/>
      </w:r>
      <w:r>
        <w:t xml:space="preserve">        method == "POST", "post",</w:t>
        <w:cr/>
      </w:r>
      <w:r>
        <w:t xml:space="preserve">        method == "PRI", "pri",</w:t>
        <w:cr/>
      </w:r>
      <w:r>
        <w:t xml:space="preserve">        method == "PUT", "put",</w:t>
        <w:cr/>
      </w:r>
      <w:r>
        <w:t xml:space="preserve">        "abnormal"</w:t>
        <w:cr/>
      </w:r>
      <w:r>
        <w:t xml:space="preserve">    )</w:t>
        <w:cr/>
      </w:r>
      <w:r>
        <w:t xml:space="preserve">    | timechart span=1h count by method</w:t>
        <w:cr/>
      </w:r>
      <w:r>
        <w:t xml:space="preserve">    | # 필드 값이 null일 때, 모두 0으로 치환</w:t>
        <w:cr/>
      </w:r>
      <w:r>
        <w:t xml:space="preserve">    | eval</w:t>
        <w:cr/>
      </w:r>
      <w:r>
        <w:t xml:space="preserve">        connect = nvl(connect, 0),</w:t>
        <w:cr/>
      </w:r>
      <w:r>
        <w:t xml:space="preserve">        get = nvl(get, 0),</w:t>
        <w:cr/>
      </w:r>
      <w:r>
        <w:t xml:space="preserve">        head = nvl(head, 0),</w:t>
        <w:cr/>
      </w:r>
      <w:r>
        <w:t xml:space="preserve">        options = nvl(options, 0),</w:t>
        <w:cr/>
      </w:r>
      <w:r>
        <w:t xml:space="preserve">        post = nvl(post, 0),</w:t>
        <w:cr/>
      </w:r>
      <w:r>
        <w:t xml:space="preserve">        pri = nvl(pri, 0),</w:t>
        <w:cr/>
      </w:r>
      <w:r>
        <w:t xml:space="preserve">        put = nvl(put, 0),</w:t>
        <w:cr/>
      </w:r>
      <w:r>
        <w:t xml:space="preserve">        abnormal = nvl(abnormal, 0)</w:t>
      </w:r>
    </w:p>
    <w:p>
      <w:pPr>
        <w:numPr>
          <w:numId w:val="142"/>
        </w:numPr>
        <w:spacing w:before="0" w:after="0"/>
        <w:ind w:left="360" w:hanging="360"/>
      </w:pPr>
      <w:r>
        <w:rPr>
          <w:b w:val="on"/>
        </w:rPr>
        <w:t>새로고침 주기</w:t>
      </w:r>
      <w:r>
        <w:t>: 60초</w:t>
      </w:r>
    </w:p>
    <w:p>
      <w:pPr>
        <w:numPr>
          <w:numId w:val="142"/>
        </w:numPr>
        <w:spacing w:before="0" w:after="0"/>
        <w:ind w:left="360" w:hanging="360"/>
      </w:pPr>
      <w:r>
        <w:rPr>
          <w:b w:val="on"/>
        </w:rPr>
        <w:t>차트 타입</w:t>
      </w:r>
      <w:r>
        <w:t>: 누적 영역</w:t>
      </w:r>
    </w:p>
    <w:p>
      <w:pPr>
        <w:numPr>
          <w:numId w:val="142"/>
        </w:numPr>
        <w:spacing w:before="0" w:after="0"/>
        <w:ind w:left="360" w:hanging="360"/>
      </w:pPr>
      <w:r>
        <w:rPr>
          <w:b w:val="on"/>
        </w:rPr>
        <w:t>독립 변수</w:t>
      </w:r>
      <w:r>
        <w:t xml:space="preserve">: </w:t>
      </w:r>
      <w:r>
        <w:rPr>
          <w:rStyle w:val="af4"/>
        </w:rPr>
        <w:t>_time</w:t>
      </w:r>
    </w:p>
    <w:p>
      <w:pPr>
        <w:numPr>
          <w:numId w:val="142"/>
        </w:numPr>
        <w:spacing w:before="0" w:after="0"/>
        <w:ind w:left="360" w:hanging="360"/>
      </w:pPr>
      <w:r>
        <w:rPr>
          <w:b w:val="on"/>
        </w:rPr>
        <w:t>종속 변수 자동 추가</w:t>
      </w:r>
      <w:r>
        <w:t>: 선택 해제</w:t>
      </w:r>
    </w:p>
    <w:p>
      <w:pPr>
        <w:numPr>
          <w:numId w:val="142"/>
        </w:numPr>
        <w:spacing w:before="0" w:after="0"/>
        <w:ind w:left="360" w:hanging="360"/>
      </w:pPr>
      <w:r>
        <w:rPr>
          <w:b w:val="on"/>
        </w:rPr>
        <w:t>로그 스케일</w:t>
      </w:r>
      <w:r>
        <w:t>: 선택</w:t>
      </w:r>
    </w:p>
    <w:p>
      <w:pPr>
        <w:numPr>
          <w:numId w:val="142"/>
        </w:numPr>
        <w:spacing w:before="0" w:after="0"/>
        <w:ind w:left="360" w:hanging="360"/>
      </w:pPr>
      <w:r>
        <w:rPr>
          <w:b w:val="on"/>
        </w:rPr>
        <w:t>종속 변수</w:t>
      </w:r>
      <w:r>
        <w:t>:</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색상</w:t>
            </w:r>
          </w:p>
        </w:tc>
        <w:tc>
          <w:tcPr>
            <w:shd w:fill="eeeeee"/>
          </w:tcPr>
          <w:p>
            <w:pPr>
              <w:spacing w:before="0" w:after="0"/>
            </w:pPr>
            <w:r>
              <w:rPr>
                <w:rFonts w:ascii="맑은 고딕" w:hAnsi="맑은 고딕" w:cs="맑은 고딕" w:eastAsia="맑은 고딕"/>
              </w:rPr>
              <w:t>필드</w:t>
            </w:r>
          </w:p>
        </w:tc>
        <w:tc>
          <w:tcPr>
            <w:shd w:fill="eeeeee"/>
          </w:tcPr>
          <w:p>
            <w:pPr>
              <w:spacing w:before="0" w:after="0"/>
            </w:pPr>
            <w:r>
              <w:rPr>
                <w:rFonts w:ascii="맑은 고딕" w:hAnsi="맑은 고딕" w:cs="맑은 고딕" w:eastAsia="맑은 고딕"/>
              </w:rPr>
              <w:t>표시할 이름</w:t>
            </w:r>
          </w:p>
        </w:tc>
      </w:tr>
      <w:tr>
        <w:tc>
          <w:p>
            <w:pPr>
              <w:spacing w:before="0" w:after="0"/>
            </w:pPr>
            <w:r>
              <w:t>임의 지정</w:t>
            </w:r>
          </w:p>
        </w:tc>
        <w:tc>
          <w:p>
            <w:pPr>
              <w:spacing w:before="0" w:after="0"/>
            </w:pPr>
            <w:r>
              <w:rPr>
                <w:rStyle w:val="af4"/>
              </w:rPr>
              <w:t>get</w:t>
            </w:r>
            <w:r>
              <w:t/>
            </w:r>
          </w:p>
        </w:tc>
        <w:tc>
          <w:p>
            <w:pPr>
              <w:spacing w:before="0" w:after="0"/>
            </w:pPr>
            <w:r>
              <w:rPr>
                <w:rStyle w:val="af4"/>
              </w:rPr>
              <w:t>get</w:t>
            </w:r>
            <w:r>
              <w:t/>
            </w:r>
          </w:p>
        </w:tc>
      </w:tr>
      <w:tr>
        <w:tc>
          <w:p>
            <w:pPr>
              <w:spacing w:before="0" w:after="0"/>
            </w:pPr>
            <w:r>
              <w:t>임의 지정</w:t>
            </w:r>
          </w:p>
        </w:tc>
        <w:tc>
          <w:p>
            <w:pPr>
              <w:spacing w:before="0" w:after="0"/>
            </w:pPr>
            <w:r>
              <w:rPr>
                <w:rStyle w:val="af4"/>
              </w:rPr>
              <w:t>head</w:t>
            </w:r>
            <w:r>
              <w:t/>
            </w:r>
          </w:p>
        </w:tc>
        <w:tc>
          <w:p>
            <w:pPr>
              <w:spacing w:before="0" w:after="0"/>
            </w:pPr>
            <w:r>
              <w:rPr>
                <w:rStyle w:val="af4"/>
              </w:rPr>
              <w:t>head</w:t>
            </w:r>
            <w:r>
              <w:t/>
            </w:r>
          </w:p>
        </w:tc>
      </w:tr>
      <w:tr>
        <w:tc>
          <w:p>
            <w:pPr>
              <w:spacing w:before="0" w:after="0"/>
            </w:pPr>
            <w:r>
              <w:t>임의 지정</w:t>
            </w:r>
          </w:p>
        </w:tc>
        <w:tc>
          <w:p>
            <w:pPr>
              <w:spacing w:before="0" w:after="0"/>
            </w:pPr>
            <w:r>
              <w:rPr>
                <w:rStyle w:val="af4"/>
              </w:rPr>
              <w:t>options</w:t>
            </w:r>
            <w:r>
              <w:t/>
            </w:r>
          </w:p>
        </w:tc>
        <w:tc>
          <w:p>
            <w:pPr>
              <w:spacing w:before="0" w:after="0"/>
            </w:pPr>
            <w:r>
              <w:rPr>
                <w:rStyle w:val="af4"/>
              </w:rPr>
              <w:t>options</w:t>
            </w:r>
            <w:r>
              <w:t/>
            </w:r>
          </w:p>
        </w:tc>
      </w:tr>
      <w:tr>
        <w:tc>
          <w:p>
            <w:pPr>
              <w:spacing w:before="0" w:after="0"/>
            </w:pPr>
            <w:r>
              <w:t>임의 지정</w:t>
            </w:r>
          </w:p>
        </w:tc>
        <w:tc>
          <w:p>
            <w:pPr>
              <w:spacing w:before="0" w:after="0"/>
            </w:pPr>
            <w:r>
              <w:rPr>
                <w:rStyle w:val="af4"/>
              </w:rPr>
              <w:t>pri</w:t>
            </w:r>
            <w:r>
              <w:t/>
            </w:r>
          </w:p>
        </w:tc>
        <w:tc>
          <w:p>
            <w:pPr>
              <w:spacing w:before="0" w:after="0"/>
            </w:pPr>
            <w:r>
              <w:rPr>
                <w:rStyle w:val="af4"/>
              </w:rPr>
              <w:t>pri</w:t>
            </w:r>
            <w:r>
              <w:t/>
            </w:r>
          </w:p>
        </w:tc>
      </w:tr>
      <w:tr>
        <w:tc>
          <w:p>
            <w:pPr>
              <w:spacing w:before="0" w:after="0"/>
            </w:pPr>
            <w:r>
              <w:t>임의 지정</w:t>
            </w:r>
          </w:p>
        </w:tc>
        <w:tc>
          <w:p>
            <w:pPr>
              <w:spacing w:before="0" w:after="0"/>
            </w:pPr>
            <w:r>
              <w:rPr>
                <w:rStyle w:val="af4"/>
              </w:rPr>
              <w:t>connect</w:t>
            </w:r>
            <w:r>
              <w:t/>
            </w:r>
          </w:p>
        </w:tc>
        <w:tc>
          <w:p>
            <w:pPr>
              <w:spacing w:before="0" w:after="0"/>
            </w:pPr>
            <w:r>
              <w:rPr>
                <w:rStyle w:val="af4"/>
              </w:rPr>
              <w:t>connect</w:t>
            </w:r>
            <w:r>
              <w:t/>
            </w:r>
          </w:p>
        </w:tc>
      </w:tr>
      <w:tr>
        <w:tc>
          <w:p>
            <w:pPr>
              <w:spacing w:before="0" w:after="0"/>
            </w:pPr>
            <w:r>
              <w:t>임의 지정</w:t>
            </w:r>
          </w:p>
        </w:tc>
        <w:tc>
          <w:p>
            <w:pPr>
              <w:spacing w:before="0" w:after="0"/>
            </w:pPr>
            <w:r>
              <w:rPr>
                <w:rStyle w:val="af4"/>
              </w:rPr>
              <w:t>post</w:t>
            </w:r>
            <w:r>
              <w:t/>
            </w:r>
          </w:p>
        </w:tc>
        <w:tc>
          <w:p>
            <w:pPr>
              <w:spacing w:before="0" w:after="0"/>
            </w:pPr>
            <w:r>
              <w:rPr>
                <w:rStyle w:val="af4"/>
              </w:rPr>
              <w:t>post</w:t>
            </w:r>
            <w:r>
              <w:t/>
            </w:r>
          </w:p>
        </w:tc>
      </w:tr>
      <w:tr>
        <w:tc>
          <w:p>
            <w:pPr>
              <w:spacing w:before="0" w:after="0"/>
            </w:pPr>
            <w:r>
              <w:t>임의 지정</w:t>
            </w:r>
          </w:p>
        </w:tc>
        <w:tc>
          <w:p>
            <w:pPr>
              <w:spacing w:before="0" w:after="0"/>
            </w:pPr>
            <w:r>
              <w:rPr>
                <w:rStyle w:val="af4"/>
              </w:rPr>
              <w:t>put</w:t>
            </w:r>
            <w:r>
              <w:t/>
            </w:r>
          </w:p>
        </w:tc>
        <w:tc>
          <w:p>
            <w:pPr>
              <w:spacing w:before="0" w:after="0"/>
            </w:pPr>
            <w:r>
              <w:rPr>
                <w:rStyle w:val="af4"/>
              </w:rPr>
              <w:t>put</w:t>
            </w:r>
            <w:r>
              <w:t/>
            </w:r>
          </w:p>
        </w:tc>
      </w:tr>
      <w:tr>
        <w:tc>
          <w:p>
            <w:pPr>
              <w:spacing w:before="0" w:after="0"/>
            </w:pPr>
            <w:r>
              <w:t>임의 지정</w:t>
            </w:r>
          </w:p>
        </w:tc>
        <w:tc>
          <w:p>
            <w:pPr>
              <w:spacing w:before="0" w:after="0"/>
            </w:pPr>
            <w:r>
              <w:rPr>
                <w:rStyle w:val="af4"/>
              </w:rPr>
              <w:t>abnormal</w:t>
            </w:r>
            <w:r>
              <w:t/>
            </w:r>
          </w:p>
        </w:tc>
        <w:tc>
          <w:p>
            <w:pPr>
              <w:spacing w:before="0" w:after="0"/>
            </w:pPr>
            <w:r>
              <w:rPr>
                <w:rStyle w:val="af4"/>
              </w:rPr>
              <w:t>abnormal</w:t>
            </w:r>
            <w:r>
              <w:t/>
            </w:r>
          </w:p>
        </w:tc>
      </w:tr>
    </w:tbl>
    <w:p>
      <w:pPr>
        <w:numPr>
          <w:numId w:val="142"/>
        </w:numPr>
        <w:spacing w:before="0" w:after="0"/>
        <w:ind w:left="360" w:hanging="360"/>
      </w:pPr>
      <w:r>
        <w:rPr>
          <w:b w:val="on"/>
        </w:rPr>
        <w:t>백분율로 스택 표시</w:t>
      </w:r>
      <w:r>
        <w:t>: 선택</w:t>
      </w:r>
    </w:p>
    <w:p>
      <w:pPr>
        <w:numPr>
          <w:numId w:val="142"/>
        </w:numPr>
        <w:spacing w:before="0" w:after="0"/>
        <w:ind w:left="360" w:hanging="360"/>
      </w:pPr>
      <w:r>
        <w:rPr>
          <w:b w:val="on"/>
        </w:rPr>
        <w:t>빈 값을 연결해서 표시</w:t>
      </w:r>
      <w:r>
        <w:t>: 선택</w:t>
      </w:r>
    </w:p>
    <w:p>
      <w:pPr>
        <w:numPr>
          <w:numId w:val="142"/>
        </w:numPr>
        <w:spacing w:before="0" w:after="0"/>
        <w:ind w:left="360" w:hanging="360"/>
      </w:pPr>
      <w:r>
        <w:rPr>
          <w:b w:val="on"/>
        </w:rPr>
        <w:t>끝 점을 부드럽게 연결</w:t>
      </w:r>
      <w:r>
        <w:t>: 선택</w:t>
      </w:r>
    </w:p>
    <w:p>
      <w:pPr>
        <w:numPr>
          <w:numId w:val="142"/>
        </w:numPr>
        <w:spacing w:before="0" w:after="0"/>
        <w:ind w:left="360" w:hanging="360"/>
      </w:pPr>
      <w:r>
        <w:rPr>
          <w:b w:val="on"/>
        </w:rPr>
        <w:t>클릭</w:t>
      </w:r>
      <w:r>
        <w:t>: 사용 안함</w:t>
      </w:r>
    </w:p>
    <w:p>
      <w:pPr>
        <w:numPr>
          <w:numId w:val="142"/>
        </w:numPr>
        <w:spacing w:before="0" w:after="0"/>
        <w:ind w:left="360" w:hanging="360"/>
      </w:pPr>
      <w:r>
        <w:rPr>
          <w:b w:val="on"/>
        </w:rPr>
        <w:t>드래그</w:t>
      </w:r>
      <w:r>
        <w:t>: 사용 안함</w:t>
      </w:r>
    </w:p>
    <w:p>
      <w:r>
        <w:t>다음과 같이 결과가 나오는지 확인해보십시오.</w:t>
      </w:r>
    </w:p>
    <w:p>
      <w:r>
        <w:drawing>
          <wp:inline distT="0" distR="0" distB="0" distL="0">
            <wp:extent cx="5715000" cy="6553200"/>
            <wp:docPr id="88" name="Drawing 88" descr=""/>
            <a:graphic xmlns:a="http://schemas.openxmlformats.org/drawingml/2006/main">
              <a:graphicData uri="http://schemas.openxmlformats.org/drawingml/2006/picture">
                <pic:pic xmlns:pic="http://schemas.openxmlformats.org/drawingml/2006/picture">
                  <pic:nvPicPr>
                    <pic:cNvPr id="0" name="Picture 88" descr=""/>
                    <pic:cNvPicPr>
                      <a:picLocks noChangeAspect="true"/>
                    </pic:cNvPicPr>
                  </pic:nvPicPr>
                  <pic:blipFill>
                    <a:blip r:embed="rId291"/>
                    <a:stretch>
                      <a:fillRect/>
                    </a:stretch>
                  </pic:blipFill>
                  <pic:spPr>
                    <a:xfrm>
                      <a:off x="0" y="0"/>
                      <a:ext cx="5715000" cy="6553200"/>
                    </a:xfrm>
                    <a:prstGeom prst="rect">
                      <a:avLst/>
                    </a:prstGeom>
                  </pic:spPr>
                </pic:pic>
              </a:graphicData>
            </a:graphic>
          </wp:inline>
        </w:drawing>
      </w:r>
    </w:p>
    <w:p>
      <w:pPr>
        <w:pStyle w:val="a7"/>
      </w:pPr>
      <w:r>
        <w:t>트리맵 위젯</w:t>
      </w:r>
    </w:p>
    <w:p>
      <w:r>
        <w:t>트리맵 위젯은 색상과 면적으로 값을 표현합입니다. 하위 범주의 값으로 드릴다운하여 값의 분포를 파악하는 용도로 사용할 수 있습니다.</w:t>
      </w:r>
    </w:p>
    <w:p>
      <w:r>
        <w:t>트리맵 차트의 속성은 다음과 같습니다.</w:t>
      </w:r>
    </w:p>
    <w:p>
      <w:pPr>
        <w:pStyle w:val="a7"/>
      </w:pPr>
      <w:r>
        <w:t>종속 변수</w:t>
      </w:r>
    </w:p>
    <w:p>
      <w:r>
        <w:rPr>
          <w:b w:val="on"/>
        </w:rPr>
        <w:t>종속 변수</w:t>
      </w:r>
    </w:p>
    <w:p>
      <w:pPr>
        <w:ind w:left="400"/>
      </w:pPr>
      <w:r>
        <w:t>종속 변수로 지정할 필드를 선택합니다.</w:t>
      </w:r>
    </w:p>
    <w:p>
      <w:r>
        <w:rPr>
          <w:b w:val="on"/>
        </w:rPr>
        <w:t>로그 스케일</w:t>
      </w:r>
    </w:p>
    <w:p>
      <w:pPr>
        <w:ind w:left="400"/>
      </w:pPr>
      <w:r>
        <w:t>로그 스케일 사용 여부(기본값: 선택 해제). 이 속성을 선택하면 종속 변수의 표시 단위가 실제 값들의 상대 분포에 따라 정해집니다.</w:t>
      </w:r>
    </w:p>
    <w:p>
      <w:pPr>
        <w:pStyle w:val="a7"/>
      </w:pPr>
      <w:r>
        <w:t>기타</w:t>
      </w:r>
    </w:p>
    <w:p>
      <w:r>
        <w:rPr>
          <w:b w:val="on"/>
        </w:rPr>
        <w:t>라벨 글자 크기</w:t>
      </w:r>
    </w:p>
    <w:p>
      <w:pPr>
        <w:ind w:left="400"/>
      </w:pPr>
      <w:r>
        <w:t>트리맵에서 영역에 표시되는 종속 변수 라벨의 글꼴 크기를 지정합니다(기본값: 10px).</w:t>
      </w:r>
    </w:p>
    <w:p>
      <w:r>
        <w:rPr>
          <w:b w:val="on"/>
        </w:rPr>
        <w:t>크기</w:t>
      </w:r>
    </w:p>
    <w:p>
      <w:pPr>
        <w:ind w:left="400"/>
      </w:pPr>
      <w:r>
        <w:t>트리맵에서 영역의 크기를 결정하는 필드를 지정합니다. 값이 클수록 더 넓은 영역을 차지합니다.</w:t>
      </w:r>
    </w:p>
    <w:p>
      <w:r>
        <w:rPr>
          <w:b w:val="on"/>
        </w:rPr>
        <w:t>농도</w:t>
      </w:r>
    </w:p>
    <w:p>
      <w:pPr>
        <w:ind w:left="400"/>
      </w:pPr>
      <w:r>
        <w:t>트리맵에서 영역의 색상 농도를 결정하는 필드를 지정합니다. 값이 클수록 진한 색상으로 표시됩니다.</w:t>
      </w:r>
    </w:p>
    <w:p>
      <w:r>
        <w:rPr>
          <w:b w:val="on"/>
        </w:rPr>
        <w:t>색상</w:t>
      </w:r>
    </w:p>
    <w:p>
      <w:pPr>
        <w:ind w:left="400"/>
      </w:pPr>
      <w:r>
        <w:t>농도 표시에 사용할 색상 팔레트를 선택합니다.</w:t>
      </w:r>
    </w:p>
    <w:p>
      <w:pPr>
        <w:pStyle w:val="a7"/>
      </w:pPr>
      <w:r>
        <w:t>이벤트</w:t>
      </w:r>
    </w:p>
    <w:p>
      <w:hyperlink r:id="rId292">
        <w:r>
          <w:rPr>
            <w:rStyle w:val="a6"/>
          </w:rPr>
          <w:t>이벤트</w:t>
        </w:r>
      </w:hyperlink>
      <w:r>
        <w:t>가 발생했을 때 위젯이 수행할 동작을 설정합니다.</w:t>
      </w:r>
    </w:p>
    <w:p>
      <w:r>
        <w:rPr>
          <w:b w:val="on"/>
        </w:rPr>
        <w:t>클릭</w:t>
      </w:r>
    </w:p>
    <w:p>
      <w:r>
        <w:t>사용자가 차트에서 특정 항목을 클릭했을 때 수행할 동작으로, 다음 중 하나를 선택하십시오(기본값: 사용 안 함).</w:t>
      </w:r>
    </w:p>
    <w:p>
      <w:pPr>
        <w:numPr>
          <w:numId w:val="143"/>
        </w:numPr>
        <w:spacing w:before="0" w:after="0"/>
        <w:ind w:left="360" w:hanging="360"/>
      </w:pPr>
      <w:r>
        <w:rPr>
          <w:b w:val="on"/>
        </w:rPr>
        <w:t>[쿼리 실행](event-actions#outline5)</w:t>
      </w:r>
    </w:p>
    <w:p>
      <w:pPr>
        <w:numPr>
          <w:numId w:val="143"/>
        </w:numPr>
        <w:spacing w:before="0" w:after="0"/>
        <w:ind w:left="360" w:hanging="360"/>
      </w:pPr>
      <w:r>
        <w:rPr>
          <w:b w:val="on"/>
        </w:rPr>
        <w:t>[필터링](event-actions#outline8)</w:t>
      </w:r>
    </w:p>
    <w:p>
      <w:pPr>
        <w:numPr>
          <w:numId w:val="143"/>
        </w:numPr>
        <w:spacing w:before="0" w:after="0"/>
        <w:ind w:left="400" w:hanging="360"/>
      </w:pPr>
      <w:r>
        <w:rPr>
          <w:b w:val="on"/>
        </w:rPr>
        <w:t>[브라우저 실행](event-actions#outline3)</w:t>
      </w:r>
    </w:p>
    <w:p>
      <w:pPr>
        <w:pStyle w:val="a7"/>
      </w:pPr>
      <w:r>
        <w:t>예제</w:t>
      </w:r>
    </w:p>
    <w:p>
      <w:r>
        <w:t>다음과 같은 값을 입력하여 위젯을 추가해보십시오.</w:t>
      </w:r>
    </w:p>
    <w:p>
      <w:pPr>
        <w:numPr>
          <w:numId w:val="144"/>
        </w:numPr>
        <w:spacing w:before="0" w:after="0"/>
        <w:ind w:left="360" w:hanging="360"/>
      </w:pPr>
      <w:r>
        <w:rPr>
          <w:b w:val="on"/>
        </w:rPr>
        <w:t>위젯 이름</w:t>
      </w:r>
      <w:r>
        <w:t>: 의심스러운 접근 유형 및 클라이언트</w:t>
      </w:r>
    </w:p>
    <w:p>
      <w:pPr>
        <w:numPr>
          <w:numId w:val="144"/>
        </w:numPr>
        <w:spacing w:before="0" w:after="0"/>
        <w:ind w:left="360" w:hanging="360"/>
      </w:pPr>
      <w:r>
        <w:rPr>
          <w:b w:val="on"/>
        </w:rPr>
        <w:t>타입 선택</w:t>
      </w:r>
      <w:r>
        <w:t>: 차트</w:t>
      </w:r>
    </w:p>
    <w:p>
      <w:pPr>
        <w:numPr>
          <w:numId w:val="144"/>
        </w:numPr>
        <w:spacing w:before="0" w:after="0"/>
        <w:ind w:left="360" w:hanging="360"/>
      </w:pPr>
      <w:r>
        <w:rPr>
          <w:b w:val="on"/>
        </w:rPr>
        <w:t>데이터소스 선택</w:t>
      </w:r>
      <w:r>
        <w:t xml:space="preserve">: </w:t>
      </w:r>
      <w:hyperlink r:id="rId293">
        <w:r>
          <w:rPr>
            <w:rStyle w:val="a6"/>
          </w:rPr>
          <w:t>widget_example</w:t>
        </w:r>
      </w:hyperlink>
    </w:p>
    <w:p>
      <w:pPr>
        <w:numPr>
          <w:numId w:val="144"/>
        </w:numPr>
        <w:spacing w:before="0" w:after="0"/>
        <w:ind w:left="360" w:hanging="360"/>
      </w:pPr>
      <w:r>
        <w:rPr>
          <w:b w:val="on"/>
        </w:rPr>
        <w:t>쿼리문</w:t>
      </w:r>
    </w:p>
    <w:p>
      <w:pPr>
        <w:pStyle w:val="ae"/>
        <w:numPr>
          <w:numId w:val="144"/>
        </w:numPr>
        <w:spacing w:before="0" w:after="0"/>
        <w:ind w:left="360" w:hanging="360"/>
      </w:pPr>
      <w:r>
        <w:t>search</w:t>
        <w:cr/>
      </w:r>
      <w:r>
        <w:t xml:space="preserve">        not(asn == "AS2635 AUTOMATTIC" or asn == "AS7018 ATT-INTERNET4")</w:t>
        <w:cr/>
      </w:r>
      <w:r>
        <w:t xml:space="preserve">        and suspicious != "normal"</w:t>
        <w:cr/>
      </w:r>
      <w:r>
        <w:t xml:space="preserve">    | stats count as occurrence, dc(src_ip) as src_ip by suspicious</w:t>
      </w:r>
    </w:p>
    <w:p>
      <w:pPr>
        <w:numPr>
          <w:numId w:val="144"/>
        </w:numPr>
        <w:spacing w:before="0" w:after="0"/>
        <w:ind w:left="360" w:hanging="360"/>
      </w:pPr>
      <w:r>
        <w:rPr>
          <w:b w:val="on"/>
        </w:rPr>
        <w:t>새로고침 주기</w:t>
      </w:r>
      <w:r>
        <w:t>: 60초</w:t>
      </w:r>
    </w:p>
    <w:p>
      <w:pPr>
        <w:numPr>
          <w:numId w:val="144"/>
        </w:numPr>
        <w:spacing w:before="0" w:after="0"/>
        <w:ind w:left="360" w:hanging="360"/>
      </w:pPr>
      <w:r>
        <w:rPr>
          <w:b w:val="on"/>
        </w:rPr>
        <w:t>차트 타입</w:t>
      </w:r>
      <w:r>
        <w:t>: 트리맵</w:t>
      </w:r>
    </w:p>
    <w:p>
      <w:pPr>
        <w:numPr>
          <w:numId w:val="144"/>
        </w:numPr>
        <w:spacing w:before="0" w:after="0"/>
        <w:ind w:left="360" w:hanging="360"/>
      </w:pPr>
      <w:r>
        <w:rPr>
          <w:b w:val="on"/>
        </w:rPr>
        <w:t>종속 변수</w:t>
      </w:r>
      <w:r>
        <w:t xml:space="preserve">: </w:t>
      </w:r>
      <w:r>
        <w:rPr>
          <w:rStyle w:val="af4"/>
        </w:rPr>
        <w:t>suspicious</w:t>
      </w:r>
    </w:p>
    <w:p>
      <w:pPr>
        <w:numPr>
          <w:numId w:val="144"/>
        </w:numPr>
        <w:spacing w:before="0" w:after="0"/>
        <w:ind w:left="360" w:hanging="360"/>
      </w:pPr>
      <w:r>
        <w:rPr>
          <w:b w:val="on"/>
        </w:rPr>
        <w:t>라벨 글자 크기</w:t>
      </w:r>
      <w:r>
        <w:t>: 10px</w:t>
      </w:r>
    </w:p>
    <w:p>
      <w:pPr>
        <w:numPr>
          <w:numId w:val="144"/>
        </w:numPr>
        <w:spacing w:before="0" w:after="0"/>
        <w:ind w:left="360" w:hanging="360"/>
      </w:pPr>
      <w:r>
        <w:rPr>
          <w:b w:val="on"/>
        </w:rPr>
        <w:t>크기</w:t>
      </w:r>
      <w:r>
        <w:t xml:space="preserve">: </w:t>
      </w:r>
      <w:r>
        <w:rPr>
          <w:rStyle w:val="af4"/>
        </w:rPr>
        <w:t>occurrence</w:t>
      </w:r>
    </w:p>
    <w:p>
      <w:pPr>
        <w:numPr>
          <w:numId w:val="144"/>
        </w:numPr>
        <w:spacing w:before="0" w:after="0"/>
        <w:ind w:left="360" w:hanging="360"/>
      </w:pPr>
      <w:r>
        <w:rPr>
          <w:b w:val="on"/>
        </w:rPr>
        <w:t>농도</w:t>
      </w:r>
      <w:r>
        <w:t xml:space="preserve">: </w:t>
      </w:r>
      <w:r>
        <w:rPr>
          <w:rStyle w:val="af4"/>
        </w:rPr>
        <w:t>src_ip</w:t>
      </w:r>
    </w:p>
    <w:p>
      <w:pPr>
        <w:numPr>
          <w:numId w:val="144"/>
        </w:numPr>
        <w:spacing w:before="0" w:after="0"/>
        <w:ind w:left="360" w:hanging="360"/>
      </w:pPr>
      <w:r>
        <w:rPr>
          <w:b w:val="on"/>
        </w:rPr>
        <w:t>색상</w:t>
      </w:r>
      <w:r>
        <w:t xml:space="preserve">: </w:t>
      </w:r>
      <w:r>
        <w:rPr>
          <w:rStyle w:val="af4"/>
        </w:rPr>
        <w:t>Oranges</w:t>
      </w:r>
    </w:p>
    <w:p>
      <w:pPr>
        <w:numPr>
          <w:numId w:val="144"/>
        </w:numPr>
        <w:spacing w:before="0" w:after="0"/>
        <w:ind w:left="360" w:hanging="360"/>
      </w:pPr>
      <w:r>
        <w:rPr>
          <w:b w:val="on"/>
        </w:rPr>
        <w:t>클릭</w:t>
      </w:r>
      <w:r>
        <w:t>: 사용 안함</w:t>
      </w:r>
    </w:p>
    <w:p>
      <w:r>
        <w:t>다음과 같이 결과가 나오는지 확인해보십시오.</w:t>
      </w:r>
    </w:p>
    <w:p>
      <w:r>
        <w:drawing>
          <wp:inline distT="0" distR="0" distB="0" distL="0">
            <wp:extent cx="5715000" cy="4686300"/>
            <wp:docPr id="89" name="Drawing 89" descr=""/>
            <a:graphic xmlns:a="http://schemas.openxmlformats.org/drawingml/2006/main">
              <a:graphicData uri="http://schemas.openxmlformats.org/drawingml/2006/picture">
                <pic:pic xmlns:pic="http://schemas.openxmlformats.org/drawingml/2006/picture">
                  <pic:nvPicPr>
                    <pic:cNvPr id="0" name="Picture 89" descr=""/>
                    <pic:cNvPicPr>
                      <a:picLocks noChangeAspect="true"/>
                    </pic:cNvPicPr>
                  </pic:nvPicPr>
                  <pic:blipFill>
                    <a:blip r:embed="rId294"/>
                    <a:stretch>
                      <a:fillRect/>
                    </a:stretch>
                  </pic:blipFill>
                  <pic:spPr>
                    <a:xfrm>
                      <a:off x="0" y="0"/>
                      <a:ext cx="5715000" cy="4686300"/>
                    </a:xfrm>
                    <a:prstGeom prst="rect">
                      <a:avLst/>
                    </a:prstGeom>
                  </pic:spPr>
                </pic:pic>
              </a:graphicData>
            </a:graphic>
          </wp:inline>
        </w:drawing>
      </w:r>
    </w:p>
    <w:p>
      <w:pPr>
        <w:pStyle w:val="4"/>
      </w:pPr>
      <w:r>
        <w:t>그리드 위젯</w:t>
      </w:r>
    </w:p>
    <w:p>
      <w:r>
        <w:t>그리드 위젯은 데이터 쿼리를 실행하고, 결과와 컬럼의 순서를 가공하여 표 형식으로 보여줍니다. 또한 경보 조건을 설정하고 조건과 일치하는 값이 있는 필드 행이나 셀의 글자와 배경색을 변경하거나, 경보 알림 메시지, 알림음을 내는 기능을 제공합니다.</w:t>
      </w:r>
    </w:p>
    <w:p>
      <w:pPr>
        <w:pStyle w:val="a7"/>
      </w:pPr>
      <w:r>
        <w:t>위젯 속성</w:t>
      </w:r>
    </w:p>
    <w:p>
      <w:r>
        <w:t>그리드 위젯의 속성은 다음과 같습니다.</w:t>
      </w:r>
    </w:p>
    <w:p>
      <w:pPr>
        <w:pStyle w:val="a7"/>
      </w:pPr>
      <w:r>
        <w:t>필드 순서</w:t>
      </w:r>
    </w:p>
    <w:p>
      <w:r>
        <w:t>그리드에 필드의 순서를 조정하고 데이터의 표시 형식, 이벤트 설정 및 경보 설정을 할 수 있습니다.</w:t>
      </w:r>
    </w:p>
    <w:p>
      <w:r>
        <w:rPr>
          <w:b w:val="on"/>
        </w:rPr>
        <w:t>그리드에서 보기/숨기기</w:t>
      </w:r>
    </w:p>
    <w:p>
      <w:pPr>
        <w:ind w:left="400"/>
      </w:pPr>
      <w:r>
        <w:t>체크 박스를 눌러서 선택한 필드만 그리드에 표시합니다(기본값: 모두 선택)</w:t>
      </w:r>
    </w:p>
    <w:p>
      <w:r>
        <w:rPr>
          <w:b w:val="on"/>
        </w:rPr>
        <w:t>필드의 순서 조정</w:t>
      </w:r>
    </w:p>
    <w:p>
      <w:pPr>
        <w:ind w:left="400"/>
      </w:pPr>
      <w:r>
        <w:t xml:space="preserve">데이터 쿼리문에서 </w:t>
      </w:r>
      <w:hyperlink r:id="rId295">
        <w:r>
          <w:rPr>
            <w:rStyle w:val="a6"/>
          </w:rPr>
          <w:t>fields</w:t>
        </w:r>
      </w:hyperlink>
      <w:r>
        <w:t xml:space="preserve"> 또는 </w:t>
      </w:r>
      <w:hyperlink r:id="rId296">
        <w:r>
          <w:rPr>
            <w:rStyle w:val="a6"/>
          </w:rPr>
          <w:t>order</w:t>
        </w:r>
      </w:hyperlink>
      <w:r>
        <w:t xml:space="preserve"> 구문을 사용하지 않고 그리드에서 필드를 위 아래로 드래그해서 순서를 조정할 수 있습니다.</w:t>
      </w:r>
    </w:p>
    <w:p>
      <w:r>
        <w:rPr>
          <w:b w:val="on"/>
        </w:rPr>
        <w:t>표시 형식 변경</w:t>
      </w:r>
    </w:p>
    <w:p>
      <w:r>
        <w:t>숫자 필드일 때, 천 단위 쉼표, 오른쪽 정렬 여부를 설정할 수 있습니다.</w:t>
      </w:r>
    </w:p>
    <w:p>
      <w:r>
        <w:drawing>
          <wp:inline distT="0" distR="0" distB="0" distL="0">
            <wp:extent cx="5715000" cy="1320800"/>
            <wp:docPr id="90" name="Drawing 90" descr=""/>
            <a:graphic xmlns:a="http://schemas.openxmlformats.org/drawingml/2006/main">
              <a:graphicData uri="http://schemas.openxmlformats.org/drawingml/2006/picture">
                <pic:pic xmlns:pic="http://schemas.openxmlformats.org/drawingml/2006/picture">
                  <pic:nvPicPr>
                    <pic:cNvPr id="0" name="Picture 90" descr=""/>
                    <pic:cNvPicPr>
                      <a:picLocks noChangeAspect="true"/>
                    </pic:cNvPicPr>
                  </pic:nvPicPr>
                  <pic:blipFill>
                    <a:blip r:embed="rId297"/>
                    <a:stretch>
                      <a:fillRect/>
                    </a:stretch>
                  </pic:blipFill>
                  <pic:spPr>
                    <a:xfrm>
                      <a:off x="0" y="0"/>
                      <a:ext cx="5715000" cy="1320800"/>
                    </a:xfrm>
                    <a:prstGeom prst="rect">
                      <a:avLst/>
                    </a:prstGeom>
                  </pic:spPr>
                </pic:pic>
              </a:graphicData>
            </a:graphic>
          </wp:inline>
        </w:drawing>
      </w:r>
    </w:p>
    <w:p>
      <w:pPr>
        <w:numPr>
          <w:numId w:val="145"/>
        </w:numPr>
        <w:spacing w:before="0" w:after="0"/>
        <w:ind w:left="360" w:hanging="360"/>
      </w:pPr>
      <w:r>
        <w:rPr>
          <w:b w:val="on"/>
        </w:rPr>
        <w:t>표시 형식 변경</w:t>
      </w:r>
      <w:r>
        <w:t>: 오른쪽 정렬 여부(기본값: 사용)</w:t>
      </w:r>
    </w:p>
    <w:p>
      <w:pPr>
        <w:numPr>
          <w:numId w:val="145"/>
        </w:numPr>
        <w:spacing w:before="0" w:after="0"/>
        <w:ind w:left="400" w:hanging="360"/>
      </w:pPr>
      <w:r>
        <w:rPr>
          <w:b w:val="on"/>
        </w:rPr>
        <w:t>천 단위 쉼표</w:t>
      </w:r>
      <w:r>
        <w:t>: 천 단위 쉼표 사용 여부(기본값: 사용)</w:t>
      </w:r>
    </w:p>
    <w:p>
      <w:r>
        <w:rPr>
          <w:b w:val="on"/>
        </w:rPr>
        <w:t>이벤트 설정</w:t>
      </w:r>
    </w:p>
    <w:p>
      <w:r>
        <w:t xml:space="preserve">이벤트가 발생했을 때 위젯이 수행할 동작을 설정합니다. 그리드가 지원하는 이벤트는 </w:t>
      </w:r>
      <w:r>
        <w:rPr>
          <w:b w:val="on"/>
        </w:rPr>
        <w:t>클릭</w:t>
      </w:r>
      <w:r>
        <w:t xml:space="preserve">입니다. 자세한 내용은 </w:t>
      </w:r>
      <w:hyperlink r:id="rId298">
        <w:r>
          <w:rPr>
            <w:rStyle w:val="a6"/>
          </w:rPr>
          <w:t>이벤트</w:t>
        </w:r>
      </w:hyperlink>
      <w:r>
        <w:t>에서 설명합니다. 지정할 수 있는 이벤트 동작은 다음 중 하나를 선택하십시오(기본값: 사용 안함).</w:t>
      </w:r>
    </w:p>
    <w:p>
      <w:r>
        <w:drawing>
          <wp:inline distT="0" distR="0" distB="0" distL="0">
            <wp:extent cx="5715000" cy="2463800"/>
            <wp:docPr id="91" name="Drawing 91" descr=""/>
            <a:graphic xmlns:a="http://schemas.openxmlformats.org/drawingml/2006/main">
              <a:graphicData uri="http://schemas.openxmlformats.org/drawingml/2006/picture">
                <pic:pic xmlns:pic="http://schemas.openxmlformats.org/drawingml/2006/picture">
                  <pic:nvPicPr>
                    <pic:cNvPr id="0" name="Picture 91" descr=""/>
                    <pic:cNvPicPr>
                      <a:picLocks noChangeAspect="true"/>
                    </pic:cNvPicPr>
                  </pic:nvPicPr>
                  <pic:blipFill>
                    <a:blip r:embed="rId299"/>
                    <a:stretch>
                      <a:fillRect/>
                    </a:stretch>
                  </pic:blipFill>
                  <pic:spPr>
                    <a:xfrm>
                      <a:off x="0" y="0"/>
                      <a:ext cx="5715000" cy="2463800"/>
                    </a:xfrm>
                    <a:prstGeom prst="rect">
                      <a:avLst/>
                    </a:prstGeom>
                  </pic:spPr>
                </pic:pic>
              </a:graphicData>
            </a:graphic>
          </wp:inline>
        </w:drawing>
      </w:r>
    </w:p>
    <w:p>
      <w:pPr>
        <w:numPr>
          <w:numId w:val="146"/>
        </w:numPr>
        <w:spacing w:before="0" w:after="0"/>
        <w:ind w:left="360" w:hanging="360"/>
      </w:pPr>
      <w:r>
        <w:rPr>
          <w:b w:val="on"/>
        </w:rPr>
        <w:t>[쿼리 실행](event-actions#outline5)</w:t>
      </w:r>
    </w:p>
    <w:p>
      <w:pPr>
        <w:numPr>
          <w:numId w:val="146"/>
        </w:numPr>
        <w:spacing w:before="0" w:after="0"/>
        <w:ind w:left="360" w:hanging="360"/>
      </w:pPr>
      <w:r>
        <w:rPr>
          <w:b w:val="on"/>
        </w:rPr>
        <w:t>[백그라운드 쿼리 실행](event-actions#outline11)</w:t>
      </w:r>
    </w:p>
    <w:p>
      <w:pPr>
        <w:numPr>
          <w:numId w:val="146"/>
        </w:numPr>
        <w:spacing w:before="0" w:after="0"/>
        <w:ind w:left="360" w:hanging="360"/>
      </w:pPr>
      <w:r>
        <w:rPr>
          <w:b w:val="on"/>
        </w:rPr>
        <w:t>[필터링](event-actions#outline8)</w:t>
      </w:r>
    </w:p>
    <w:p>
      <w:pPr>
        <w:numPr>
          <w:numId w:val="146"/>
        </w:numPr>
        <w:spacing w:before="0" w:after="0"/>
        <w:ind w:left="400" w:hanging="360"/>
      </w:pPr>
      <w:r>
        <w:rPr>
          <w:b w:val="on"/>
        </w:rPr>
        <w:t>[브라우저 실행](event-actions#outline3)</w:t>
      </w:r>
    </w:p>
    <w:p>
      <w:r>
        <w:rPr>
          <w:b w:val="on"/>
        </w:rPr>
        <w:t>경보 설정</w:t>
      </w:r>
    </w:p>
    <w:p>
      <w:r>
        <w:t>필드의 값이 지정한 임계치와 조건식과 일치하면 경보를 발생하도록 설정합니다. 색상 조건이 설정된 필드에 물방울 아이콘, 경보 알림 메시지를 사용하는 필드에 말풍선 아이콘이 표시됩니다.</w:t>
      </w:r>
    </w:p>
    <w:p>
      <w:r>
        <w:drawing>
          <wp:inline distT="0" distR="0" distB="0" distL="0">
            <wp:extent cx="5715000" cy="2882900"/>
            <wp:docPr id="92" name="Drawing 92" descr=""/>
            <a:graphic xmlns:a="http://schemas.openxmlformats.org/drawingml/2006/main">
              <a:graphicData uri="http://schemas.openxmlformats.org/drawingml/2006/picture">
                <pic:pic xmlns:pic="http://schemas.openxmlformats.org/drawingml/2006/picture">
                  <pic:nvPicPr>
                    <pic:cNvPr id="0" name="Picture 92" descr=""/>
                    <pic:cNvPicPr>
                      <a:picLocks noChangeAspect="true"/>
                    </pic:cNvPicPr>
                  </pic:nvPicPr>
                  <pic:blipFill>
                    <a:blip r:embed="rId300"/>
                    <a:stretch>
                      <a:fillRect/>
                    </a:stretch>
                  </pic:blipFill>
                  <pic:spPr>
                    <a:xfrm>
                      <a:off x="0" y="0"/>
                      <a:ext cx="5715000" cy="2882900"/>
                    </a:xfrm>
                    <a:prstGeom prst="rect">
                      <a:avLst/>
                    </a:prstGeom>
                  </pic:spPr>
                </pic:pic>
              </a:graphicData>
            </a:graphic>
          </wp:inline>
        </w:drawing>
      </w:r>
    </w:p>
    <w:p>
      <w:pPr>
        <w:numPr>
          <w:numId w:val="147"/>
        </w:numPr>
        <w:spacing w:before="0" w:after="0"/>
        <w:ind w:left="360" w:hanging="360"/>
      </w:pPr>
      <w:r>
        <w:rPr>
          <w:b w:val="on"/>
        </w:rPr>
        <w:t>조건식</w:t>
      </w:r>
      <w:r>
        <w:t xml:space="preserve">: 값이 문자열일 때 </w:t>
      </w:r>
      <w:r>
        <w:rPr>
          <w:rStyle w:val="af4"/>
        </w:rPr>
        <w:t>==</w:t>
      </w:r>
      <w:r>
        <w:t xml:space="preserve">, </w:t>
      </w:r>
      <w:r>
        <w:rPr>
          <w:rStyle w:val="af4"/>
        </w:rPr>
        <w:t>!=</w:t>
      </w:r>
      <w:r>
        <w:t xml:space="preserve">, 숫자일 때 </w:t>
      </w:r>
      <w:r>
        <w:rPr>
          <w:rStyle w:val="af4"/>
        </w:rPr>
        <w:t>==</w:t>
      </w:r>
      <w:r>
        <w:t xml:space="preserve">, </w:t>
      </w:r>
      <w:r>
        <w:rPr>
          <w:rStyle w:val="af4"/>
        </w:rPr>
        <w:t>!=</w:t>
      </w:r>
      <w:r>
        <w:t xml:space="preserve">, </w:t>
      </w:r>
      <w:r>
        <w:rPr>
          <w:rStyle w:val="af4"/>
        </w:rPr>
        <w:t>&gt;=</w:t>
      </w:r>
      <w:r>
        <w:t xml:space="preserve">, </w:t>
      </w:r>
      <w:r>
        <w:rPr>
          <w:rStyle w:val="af4"/>
        </w:rPr>
        <w:t>&lt;=</w:t>
      </w:r>
      <w:r>
        <w:t>를 이용할 수 있습니다.</w:t>
      </w:r>
    </w:p>
    <w:p>
      <w:pPr>
        <w:numPr>
          <w:numId w:val="147"/>
        </w:numPr>
        <w:spacing w:before="0" w:after="0"/>
        <w:ind w:left="360" w:hanging="360"/>
      </w:pPr>
      <w:r>
        <w:rPr>
          <w:b w:val="on"/>
        </w:rPr>
        <w:t>임계치</w:t>
      </w:r>
      <w:r>
        <w:t>: 조건식에 따라 비교할 값을 입력합니다.</w:t>
      </w:r>
    </w:p>
    <w:p>
      <w:pPr>
        <w:numPr>
          <w:numId w:val="147"/>
        </w:numPr>
        <w:spacing w:before="0" w:after="0"/>
        <w:ind w:left="360" w:hanging="360"/>
      </w:pPr>
      <w:r>
        <w:rPr>
          <w:b w:val="on"/>
        </w:rPr>
        <w:t>글자</w:t>
      </w:r>
      <w:r>
        <w:t>: 경보를 발생할 때 그리드 문자열에 적용할 색상을 지정합니다.</w:t>
      </w:r>
    </w:p>
    <w:p>
      <w:pPr>
        <w:numPr>
          <w:numId w:val="147"/>
        </w:numPr>
        <w:spacing w:before="0" w:after="0"/>
        <w:ind w:left="360" w:hanging="360"/>
      </w:pPr>
      <w:r>
        <w:rPr>
          <w:b w:val="on"/>
        </w:rPr>
        <w:t>배경</w:t>
      </w:r>
      <w:r>
        <w:t>: 경보를 발생할 때 그리드 셀 또는 행에 적용할 색상을 지정합니다.</w:t>
      </w:r>
    </w:p>
    <w:p>
      <w:pPr>
        <w:numPr>
          <w:numId w:val="147"/>
        </w:numPr>
        <w:spacing w:before="0" w:after="0"/>
        <w:ind w:left="360" w:hanging="360"/>
      </w:pPr>
      <w:r>
        <w:rPr>
          <w:b w:val="on"/>
        </w:rPr>
        <w:t>동작</w:t>
      </w:r>
      <w:r>
        <w:t>: 경보 알림 메시지의 사용 여부를 선택합니다(기본값: 사용 안 함)</w:t>
      </w:r>
    </w:p>
    <w:p>
      <w:pPr>
        <w:numPr>
          <w:numId w:val="147"/>
        </w:numPr>
        <w:spacing w:before="0" w:after="0"/>
        <w:ind w:left="400" w:hanging="360"/>
      </w:pPr>
      <w:r>
        <w:rPr>
          <w:b w:val="on"/>
        </w:rPr>
        <w:t>조건에 따른 색상을 모든 열에 적용</w:t>
      </w:r>
      <w:r>
        <w:t>: 글자와 색상으로 지정한 색상을 열에 적용(기본값: 선택 해제)</w:t>
      </w:r>
    </w:p>
    <w:p>
      <w:pPr>
        <w:pStyle w:val="a7"/>
      </w:pPr>
      <w:r>
        <w:t>경보 설정</w:t>
      </w:r>
    </w:p>
    <w:p>
      <w:r>
        <w:t>필드에 지정한 조건에 따라 경고 알림 메시지를 보여줄 때 적용할 옵션들을 설정하는 기능입니다.</w:t>
      </w:r>
    </w:p>
    <w:p>
      <w:r>
        <w:rPr>
          <w:b w:val="on"/>
        </w:rPr>
        <w:t>경보 무시주기</w:t>
      </w:r>
    </w:p>
    <w:p>
      <w:pPr>
        <w:ind w:left="400"/>
      </w:pPr>
      <w:r>
        <w:t>설정한 시간동안 반복되는 경보를 무시합니다. 알림 메시지 문자열을 기준으로 반복 여부를 판단합니다.</w:t>
      </w:r>
    </w:p>
    <w:p>
      <w:r>
        <w:rPr>
          <w:b w:val="on"/>
        </w:rPr>
        <w:t>알림음</w:t>
      </w:r>
    </w:p>
    <w:p>
      <w:pPr>
        <w:ind w:left="400"/>
      </w:pPr>
      <w:r>
        <w:t>경보 알림 메시지와 함께 사용할 알림음을 지정합니다(기본값: 없음).</w:t>
      </w:r>
    </w:p>
    <w:p>
      <w:r>
        <w:rPr>
          <w:b w:val="on"/>
        </w:rPr>
        <w:t>알림 메시지 템플릿</w:t>
      </w:r>
    </w:p>
    <w:p>
      <w:pPr>
        <w:ind w:left="400"/>
      </w:pPr>
      <w:r>
        <w:t>예약어를 사용해 알림 메시지를 작성할 수 있습니다. 기본 알림 메시지는 다음과 같습니다.</w:t>
      </w:r>
    </w:p>
    <w:p>
      <w:pPr>
        <w:pStyle w:val="ae"/>
      </w:pPr>
      <w:r>
        <w:t>$rulefield$(이)가 $rulevalue$입니다.</w:t>
      </w:r>
    </w:p>
    <w:p>
      <w:r>
        <w:t>사용할 수 있는 예약어는 다음과 같습니다.</w:t>
      </w:r>
    </w:p>
    <w:p>
      <w:pPr>
        <w:numPr>
          <w:numId w:val="148"/>
        </w:numPr>
        <w:spacing w:before="0" w:after="0"/>
        <w:ind w:left="360" w:hanging="360"/>
      </w:pPr>
      <w:r>
        <w:rPr>
          <w:rStyle w:val="af4"/>
        </w:rPr>
        <w:t>$필드이름$</w:t>
      </w:r>
      <w:r>
        <w:t xml:space="preserve">: 그리드에 표시된 필드의 값(예: </w:t>
      </w:r>
      <w:r>
        <w:rPr>
          <w:rStyle w:val="af4"/>
        </w:rPr>
        <w:t>$src_ip$</w:t>
      </w:r>
      <w:r>
        <w:t>)</w:t>
      </w:r>
    </w:p>
    <w:p>
      <w:pPr>
        <w:numPr>
          <w:numId w:val="148"/>
        </w:numPr>
        <w:spacing w:before="0" w:after="0"/>
        <w:ind w:left="360" w:hanging="360"/>
      </w:pPr>
      <w:r>
        <w:rPr>
          <w:rStyle w:val="af4"/>
        </w:rPr>
        <w:t>$rulefield$</w:t>
      </w:r>
      <w:r>
        <w:t>: 조건을 지정한 필드의 이름</w:t>
      </w:r>
    </w:p>
    <w:p>
      <w:pPr>
        <w:numPr>
          <w:numId w:val="148"/>
        </w:numPr>
        <w:spacing w:before="0" w:after="0"/>
        <w:ind w:left="360" w:hanging="360"/>
      </w:pPr>
      <w:r>
        <w:rPr>
          <w:rStyle w:val="af4"/>
        </w:rPr>
        <w:t>$rule$</w:t>
      </w:r>
      <w:r>
        <w:t>: 조건을 지정한 필드의 값</w:t>
      </w:r>
    </w:p>
    <w:p>
      <w:pPr>
        <w:numPr>
          <w:numId w:val="148"/>
        </w:numPr>
        <w:spacing w:before="0" w:after="0"/>
        <w:ind w:left="360" w:hanging="360"/>
      </w:pPr>
      <w:r>
        <w:rPr>
          <w:rStyle w:val="af4"/>
        </w:rPr>
        <w:t>$ruleoperator$</w:t>
      </w:r>
      <w:r>
        <w:t>: 조건식 연산자</w:t>
      </w:r>
    </w:p>
    <w:p>
      <w:pPr>
        <w:numPr>
          <w:numId w:val="148"/>
        </w:numPr>
        <w:spacing w:before="0" w:after="0"/>
        <w:ind w:left="400" w:hanging="360"/>
      </w:pPr>
      <w:r>
        <w:rPr>
          <w:rStyle w:val="af4"/>
        </w:rPr>
        <w:t>$ruleoperand$</w:t>
      </w:r>
      <w:r>
        <w:t>: 임계치</w:t>
      </w:r>
    </w:p>
    <w:p>
      <w:r>
        <w:rPr>
          <w:b w:val="on"/>
        </w:rPr>
        <w:t>클릭하여 알림 닫기</w:t>
      </w:r>
    </w:p>
    <w:p>
      <w:pPr>
        <w:ind w:left="400"/>
      </w:pPr>
      <w:r>
        <w:t>알림 메시지는 일정 시간 후에 사라집니다. 이 속성이 선택되어 있으면 사용자가 알림 메시지를 눌러서 닫을 때까지 알림 메시지를 유지합니다(기본값: 사용 안 함).</w:t>
      </w:r>
    </w:p>
    <w:p>
      <w:pPr>
        <w:pStyle w:val="af3"/>
      </w:pPr>
      <w:r>
        <w:t>로그프레소는 운영체제와 웹 브라우저의 알림 기능을 사용합니다. 웹 브라우저의 알림 설정에서 로그프레소의 알림을 허용하도록 설정하고 사용하십시오. 운영체제와 브라우저가 모두 알림을 지원하지 않으면 로그프레소의 기본 알림 메시지 형식으로 표시합니다. 주소 표시줄에서 다음 URL을 입력하면 알림을 설정할 수 있습니다.</w:t>
        <w:cr/>
      </w:r>
      <w:r>
        <w:t>- 구글 크롬: chrome://settings/content/siteDetails</w:t>
        <w:cr/>
      </w:r>
      <w:r>
        <w:t>- 마이크로소프트 엣지: edge://settings/content/siteDetails</w:t>
      </w:r>
    </w:p>
    <w:p>
      <w:pPr>
        <w:pStyle w:val="a7"/>
      </w:pPr>
      <w:r>
        <w:t>그리드 필터</w:t>
      </w:r>
    </w:p>
    <w:p>
      <w:r>
        <w:t>그리드 위젯은 필터를 이용해 특정한 조건에 맞는 데이터만 조회하는 기능을 제공합니다. 여러 개의 필터를 구성해 모든 필터에 일치하는 데이터를 조회하거나, 하나의 필드에 여러 개의 필터를 적용할 수 있습니다.</w:t>
      </w:r>
    </w:p>
    <w:p>
      <w:r>
        <w:drawing>
          <wp:inline distT="0" distR="0" distB="0" distL="0">
            <wp:extent cx="5715000" cy="1587500"/>
            <wp:docPr id="93" name="Drawing 93" descr=""/>
            <a:graphic xmlns:a="http://schemas.openxmlformats.org/drawingml/2006/main">
              <a:graphicData uri="http://schemas.openxmlformats.org/drawingml/2006/picture">
                <pic:pic xmlns:pic="http://schemas.openxmlformats.org/drawingml/2006/picture">
                  <pic:nvPicPr>
                    <pic:cNvPr id="0" name="Picture 93" descr=""/>
                    <pic:cNvPicPr>
                      <a:picLocks noChangeAspect="true"/>
                    </pic:cNvPicPr>
                  </pic:nvPicPr>
                  <pic:blipFill>
                    <a:blip r:embed="rId301"/>
                    <a:stretch>
                      <a:fillRect/>
                    </a:stretch>
                  </pic:blipFill>
                  <pic:spPr>
                    <a:xfrm>
                      <a:off x="0" y="0"/>
                      <a:ext cx="5715000" cy="1587500"/>
                    </a:xfrm>
                    <a:prstGeom prst="rect">
                      <a:avLst/>
                    </a:prstGeom>
                  </pic:spPr>
                </pic:pic>
              </a:graphicData>
            </a:graphic>
          </wp:inline>
        </w:drawing>
      </w:r>
    </w:p>
    <w:p>
      <w:pPr>
        <w:pStyle w:val="a7"/>
      </w:pPr>
      <w:r>
        <w:t>필터 적용하기</w:t>
      </w:r>
    </w:p>
    <w:p>
      <w:r>
        <w:t>그리드에서 필드에 필터를 적용해서 데이터를 확인하려면,</w:t>
      </w:r>
    </w:p>
    <w:p>
      <w:r>
        <w:t>그리드 위젯에서 필터를 적용할 필드 헤더에 있는 필터 아이콘을 누릅니다.</w:t>
      </w:r>
    </w:p>
    <w:p>
      <w:r>
        <w:t xml:space="preserve">대화상자에서 필터를 설정한 다음 </w:t>
      </w:r>
      <w:r>
        <w:rPr>
          <w:b w:val="on"/>
        </w:rPr>
        <w:t>필터 적용</w:t>
      </w:r>
      <w:r>
        <w:t>을 누릅니다. 취소를 누르면 필터 추가 작업을 취소합니다.</w:t>
      </w:r>
    </w:p>
    <w:p>
      <w:r>
        <w:t>같은 방법으로 다른 필드에 필터를 추가할 수 있습니다.</w:t>
      </w:r>
    </w:p>
    <w:p>
      <w:r>
        <w:t>여러 개의 필터를 적용하면 모든 필터가 일치하는 항목만 보여줍니다. 다음은 필터를 적용한 예입니다.</w:t>
      </w:r>
    </w:p>
    <w:p>
      <w:r>
        <w:drawing>
          <wp:inline distT="0" distR="0" distB="0" distL="0">
            <wp:extent cx="5715000" cy="1066800"/>
            <wp:docPr id="94" name="Drawing 94" descr=""/>
            <a:graphic xmlns:a="http://schemas.openxmlformats.org/drawingml/2006/main">
              <a:graphicData uri="http://schemas.openxmlformats.org/drawingml/2006/picture">
                <pic:pic xmlns:pic="http://schemas.openxmlformats.org/drawingml/2006/picture">
                  <pic:nvPicPr>
                    <pic:cNvPr id="0" name="Picture 94" descr=""/>
                    <pic:cNvPicPr>
                      <a:picLocks noChangeAspect="true"/>
                    </pic:cNvPicPr>
                  </pic:nvPicPr>
                  <pic:blipFill>
                    <a:blip r:embed="rId302"/>
                    <a:stretch>
                      <a:fillRect/>
                    </a:stretch>
                  </pic:blipFill>
                  <pic:spPr>
                    <a:xfrm>
                      <a:off x="0" y="0"/>
                      <a:ext cx="5715000" cy="1066800"/>
                    </a:xfrm>
                    <a:prstGeom prst="rect">
                      <a:avLst/>
                    </a:prstGeom>
                  </pic:spPr>
                </pic:pic>
              </a:graphicData>
            </a:graphic>
          </wp:inline>
        </w:drawing>
      </w:r>
    </w:p>
    <w:p>
      <w:r>
        <w:t>필드 값의 타입에 따라 사용할 수 있는 조건 연산자는 다음과 같습니다.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필드 타입</w:t>
            </w:r>
          </w:p>
        </w:tc>
        <w:tc>
          <w:tcPr>
            <w:shd w:fill="eeeeee"/>
          </w:tcPr>
          <w:p>
            <w:pPr>
              <w:spacing w:before="0" w:after="0"/>
            </w:pPr>
            <w:r>
              <w:rPr>
                <w:rFonts w:ascii="맑은 고딕" w:hAnsi="맑은 고딕" w:cs="맑은 고딕" w:eastAsia="맑은 고딕"/>
              </w:rPr>
              <w:t>필터</w:t>
            </w:r>
          </w:p>
        </w:tc>
      </w:tr>
      <w:tr>
        <w:tc>
          <w:p>
            <w:pPr>
              <w:spacing w:before="0" w:after="0"/>
            </w:pPr>
            <w:r>
              <w:t>숫자</w:t>
            </w:r>
          </w:p>
        </w:tc>
        <w:tc>
          <w:p>
            <w:pPr>
              <w:spacing w:before="0" w:after="0"/>
            </w:pPr>
            <w:r>
              <w:rPr>
                <w:rStyle w:val="af4"/>
              </w:rPr>
              <w:t>==</w:t>
            </w:r>
            <w:r>
              <w:t xml:space="preserve">, </w:t>
            </w:r>
            <w:r>
              <w:rPr>
                <w:rStyle w:val="af4"/>
              </w:rPr>
              <w:t>!=</w:t>
            </w:r>
            <w:r>
              <w:t xml:space="preserve">, </w:t>
            </w:r>
            <w:r>
              <w:rPr>
                <w:rStyle w:val="af4"/>
              </w:rPr>
              <w:t>&gt;</w:t>
            </w:r>
            <w:r>
              <w:t xml:space="preserve">, </w:t>
            </w:r>
            <w:r>
              <w:rPr>
                <w:rStyle w:val="af4"/>
              </w:rPr>
              <w:t>&lt;</w:t>
            </w:r>
            <w:r>
              <w:t xml:space="preserve">, </w:t>
            </w:r>
            <w:r>
              <w:rPr>
                <w:rStyle w:val="af4"/>
              </w:rPr>
              <w:t>&gt;=</w:t>
            </w:r>
            <w:r>
              <w:t xml:space="preserve">, </w:t>
            </w:r>
            <w:r>
              <w:rPr>
                <w:rStyle w:val="af4"/>
              </w:rPr>
              <w:t>&lt;=</w:t>
            </w:r>
            <w:r>
              <w:t/>
            </w:r>
          </w:p>
        </w:tc>
      </w:tr>
      <w:tr>
        <w:tc>
          <w:p>
            <w:pPr>
              <w:spacing w:before="0" w:after="0"/>
            </w:pPr>
            <w:r>
              <w:t>문자</w:t>
            </w:r>
          </w:p>
        </w:tc>
        <w:tc>
          <w:p>
            <w:pPr>
              <w:spacing w:before="0" w:after="0"/>
            </w:pPr>
            <w:r>
              <w:rPr>
                <w:rStyle w:val="af4"/>
              </w:rPr>
              <w:t>다음과 같음</w:t>
            </w:r>
            <w:r>
              <w:t xml:space="preserve">, </w:t>
            </w:r>
            <w:r>
              <w:rPr>
                <w:rStyle w:val="af4"/>
              </w:rPr>
              <w:t>다음 문자열 포함</w:t>
            </w:r>
            <w:r>
              <w:t xml:space="preserve">, </w:t>
            </w:r>
            <w:r>
              <w:rPr>
                <w:rStyle w:val="af4"/>
              </w:rPr>
              <w:t>다음 문자열을 포함하지 않음</w:t>
            </w:r>
            <w:r>
              <w:t/>
            </w:r>
          </w:p>
        </w:tc>
      </w:tr>
      <w:tr>
        <w:tc>
          <w:p>
            <w:pPr>
              <w:spacing w:before="0" w:after="0"/>
            </w:pPr>
            <w:r>
              <w:t>시간</w:t>
            </w:r>
          </w:p>
        </w:tc>
        <w:tc>
          <w:p>
            <w:pPr>
              <w:spacing w:before="0" w:after="0"/>
            </w:pPr>
            <w:r>
              <w:rPr>
                <w:rStyle w:val="af4"/>
              </w:rPr>
              <w:t>최근 며칠 내</w:t>
            </w:r>
            <w:r>
              <w:t/>
            </w:r>
          </w:p>
        </w:tc>
      </w:tr>
    </w:tbl>
    <w:p>
      <w:pPr>
        <w:pStyle w:val="a7"/>
      </w:pPr>
      <w:r>
        <w:t>필터 초기화</w:t>
      </w:r>
    </w:p>
    <w:p>
      <w:r>
        <w:t xml:space="preserve">필터가 적용된 위젯은 그리드 위에 적용된 필터의 속성과 </w:t>
      </w:r>
      <w:r>
        <w:rPr>
          <w:b w:val="on"/>
        </w:rPr>
        <w:t>필터 초기화</w:t>
      </w:r>
      <w:r>
        <w:t xml:space="preserve"> 버튼을 보여줍니다. 필터 초기화를 누르면 적용된 모든 필터를 초기화합니다.</w:t>
      </w:r>
    </w:p>
    <w:p>
      <w:r>
        <w:t>모든 필터가 적용되었을 때 필터에 일치하는 조건이 없으면 위젯이 "</w:t>
      </w:r>
      <w:r>
        <w:rPr>
          <w:b w:val="on"/>
        </w:rPr>
        <w:t>표시할 데이터가 없습니다</w:t>
      </w:r>
      <w:r>
        <w:t xml:space="preserve">" 메시지만 표시됩니다. 그럴 때에는 대시보드의 </w:t>
      </w:r>
      <w:hyperlink r:id="rId303">
        <w:r>
          <w:rPr>
            <w:rStyle w:val="a6"/>
          </w:rPr>
          <w:t>위젯 관리</w:t>
        </w:r>
      </w:hyperlink>
      <w:r>
        <w:t xml:space="preserve">를 참고하여 </w:t>
      </w:r>
      <w:r>
        <w:rPr>
          <w:b w:val="on"/>
        </w:rPr>
        <w:t>지금 새로고침</w:t>
      </w:r>
      <w:r>
        <w:t>을 실행하면 필터를 초기화할 수 있습니다.</w:t>
      </w:r>
    </w:p>
    <w:p>
      <w:pPr>
        <w:pStyle w:val="a7"/>
      </w:pPr>
      <w:r>
        <w:t>필터의 적용 위치 변경</w:t>
      </w:r>
    </w:p>
    <w:p>
      <w:r>
        <w:t xml:space="preserve">필터는 데이터 위젯이 실행하는 데이터 쿼리문에 </w:t>
      </w:r>
      <w:hyperlink r:id="rId304">
        <w:r>
          <w:rPr>
            <w:rStyle w:val="a6"/>
          </w:rPr>
          <w:t>search</w:t>
        </w:r>
      </w:hyperlink>
      <w:r>
        <w:t xml:space="preserve"> 구문 형태로 변환되어 적용됩니다. 보통 데이터 쿼리문을 실행하고 나서 필터가 적용됩니다.</w:t>
      </w:r>
    </w:p>
    <w:p>
      <w:r>
        <w:t xml:space="preserve">그러나 필터를 적용할 위치를 변경해야 하는 경우가 있으면 </w:t>
      </w:r>
      <w:r>
        <w:rPr>
          <w:rStyle w:val="af4"/>
        </w:rPr>
        <w:t>$filter$</w:t>
      </w:r>
      <w:r>
        <w:t xml:space="preserve"> 예약어를 이용해 위치를 지정할 수 있습니다. 데이터 쿼리문에서 필터를 적용할 위치에 "</w:t>
      </w:r>
      <w:r>
        <w:rPr>
          <w:rStyle w:val="af4"/>
        </w:rPr>
        <w:t>| $filter$ |</w:t>
      </w:r>
      <w:r>
        <w:t xml:space="preserve">" 구문을 삽입하면 지정된 위치에서 필터가 적용됩니다. </w:t>
      </w:r>
      <w:r>
        <w:rPr>
          <w:b w:val="on"/>
        </w:rPr>
        <w:t>대시보드 만들기</w:t>
      </w:r>
      <w:r>
        <w:t>에서 "</w:t>
      </w:r>
      <w:r>
        <w:rPr>
          <w:b w:val="on"/>
        </w:rPr>
        <w:t>[데이터 위젯 설정 &gt; 2단계: 데이터 쿼리문 작성](dashboard-tutorial#outline9)</w:t>
      </w:r>
      <w:r>
        <w:t>"을 참조하십시오.</w:t>
      </w:r>
    </w:p>
    <w:p>
      <w:pPr>
        <w:pStyle w:val="a7"/>
      </w:pPr>
      <w:r>
        <w:t>예제</w:t>
      </w:r>
    </w:p>
    <w:p>
      <w:r>
        <w:t>그리드를 이해하는데 도움이 될 수 있도록 예제를 준비했습니다. 다음과 같은 속성을 갖는 그리드 위젯을 만들어보십시오.</w:t>
      </w:r>
    </w:p>
    <w:p>
      <w:pPr>
        <w:numPr>
          <w:numId w:val="150"/>
        </w:numPr>
        <w:spacing w:before="0" w:after="0"/>
        <w:ind w:left="360" w:hanging="360"/>
      </w:pPr>
      <w:r>
        <w:rPr>
          <w:b w:val="on"/>
        </w:rPr>
        <w:t>위젯 이름</w:t>
      </w:r>
      <w:r>
        <w:t>: 의심스러운 웹 클라이언트</w:t>
      </w:r>
    </w:p>
    <w:p>
      <w:pPr>
        <w:numPr>
          <w:numId w:val="150"/>
        </w:numPr>
        <w:spacing w:before="0" w:after="0"/>
        <w:ind w:left="360" w:hanging="360"/>
      </w:pPr>
      <w:r>
        <w:rPr>
          <w:b w:val="on"/>
        </w:rPr>
        <w:t>타입 선택</w:t>
      </w:r>
      <w:r>
        <w:t>: 그리드</w:t>
      </w:r>
    </w:p>
    <w:p>
      <w:pPr>
        <w:numPr>
          <w:numId w:val="150"/>
        </w:numPr>
        <w:spacing w:before="0" w:after="0"/>
        <w:ind w:left="360" w:hanging="360"/>
      </w:pPr>
      <w:r>
        <w:rPr>
          <w:b w:val="on"/>
        </w:rPr>
        <w:t>데이터소스 선택</w:t>
      </w:r>
      <w:r>
        <w:t xml:space="preserve">: </w:t>
      </w:r>
      <w:hyperlink r:id="rId305">
        <w:r>
          <w:rPr>
            <w:rStyle w:val="a6"/>
          </w:rPr>
          <w:t>widget_example</w:t>
        </w:r>
      </w:hyperlink>
    </w:p>
    <w:p>
      <w:pPr>
        <w:numPr>
          <w:numId w:val="150"/>
        </w:numPr>
        <w:spacing w:before="0" w:after="0"/>
        <w:ind w:left="360" w:hanging="360"/>
      </w:pPr>
      <w:r>
        <w:rPr>
          <w:b w:val="on"/>
        </w:rPr>
        <w:t>쿼리문</w:t>
      </w:r>
    </w:p>
    <w:p>
      <w:pPr>
        <w:pStyle w:val="ae"/>
        <w:numPr>
          <w:numId w:val="150"/>
        </w:numPr>
        <w:spacing w:before="0" w:after="0"/>
        <w:ind w:left="360" w:hanging="360"/>
      </w:pPr>
      <w:r>
        <w:t># 워드프레스 Jetpack 트래픽을 제외시킴</w:t>
        <w:cr/>
      </w:r>
      <w:r>
        <w:t xml:space="preserve">    | search</w:t>
        <w:cr/>
      </w:r>
      <w:r>
        <w:t xml:space="preserve">        not (</w:t>
        <w:cr/>
      </w:r>
      <w:r>
        <w:t xml:space="preserve">            asn == "AS2635 AUTOMATTIC"</w:t>
        <w:cr/>
      </w:r>
      <w:r>
        <w:t xml:space="preserve">            or asn == "AS7018 ATT-INTERNET4"</w:t>
        <w:cr/>
      </w:r>
      <w:r>
        <w:t xml:space="preserve">        )</w:t>
        <w:cr/>
      </w:r>
      <w:r>
        <w:t xml:space="preserve">    | # 그리드 필터를 적용할 수 있도록</w:t>
        <w:cr/>
      </w:r>
      <w:r>
        <w:t xml:space="preserve">        src_ip 필드의 타입을 IP 주소에서 문자열로 변환</w:t>
        <w:cr/>
      </w:r>
      <w:r>
        <w:t xml:space="preserve">    | eval src_ip=string(src_ip)</w:t>
      </w:r>
    </w:p>
    <w:p>
      <w:pPr>
        <w:numPr>
          <w:numId w:val="150"/>
        </w:numPr>
        <w:spacing w:before="0" w:after="0"/>
        <w:ind w:left="360" w:hanging="360"/>
      </w:pPr>
      <w:r>
        <w:rPr>
          <w:b w:val="on"/>
        </w:rPr>
        <w:t>새로고침 주기</w:t>
      </w:r>
      <w:r>
        <w:t>: 60초</w:t>
      </w:r>
    </w:p>
    <w:p>
      <w:pPr>
        <w:numPr>
          <w:numId w:val="150"/>
        </w:numPr>
        <w:spacing w:before="0" w:after="0"/>
        <w:ind w:left="360" w:hanging="360"/>
      </w:pPr>
      <w:r>
        <w:rPr>
          <w:b w:val="on"/>
        </w:rPr>
        <w:t>필드 순서</w:t>
      </w:r>
    </w:p>
    <w:p>
      <w:pPr>
        <w:numPr>
          <w:numId w:val="151"/>
        </w:numPr>
        <w:spacing w:before="0" w:after="0"/>
        <w:ind w:left="720" w:hanging="360"/>
      </w:pPr>
      <w:r>
        <w:t xml:space="preserve">다음 필드만 선택하여 순서대로 정렬: </w:t>
      </w:r>
      <w:r>
        <w:rPr>
          <w:rStyle w:val="af4"/>
        </w:rPr>
        <w:t>_time</w:t>
      </w:r>
      <w:r>
        <w:t xml:space="preserve">, </w:t>
      </w:r>
      <w:r>
        <w:rPr>
          <w:rStyle w:val="af4"/>
        </w:rPr>
        <w:t>src_ip</w:t>
      </w:r>
      <w:r>
        <w:t xml:space="preserve">, </w:t>
      </w:r>
      <w:r>
        <w:rPr>
          <w:rStyle w:val="af4"/>
        </w:rPr>
        <w:t>asn</w:t>
      </w:r>
      <w:r>
        <w:t xml:space="preserve">, </w:t>
      </w:r>
      <w:r>
        <w:rPr>
          <w:rStyle w:val="af4"/>
        </w:rPr>
        <w:t>country</w:t>
      </w:r>
      <w:r>
        <w:t xml:space="preserve">, </w:t>
      </w:r>
      <w:r>
        <w:rPr>
          <w:rStyle w:val="af4"/>
        </w:rPr>
        <w:t>suspicious</w:t>
      </w:r>
      <w:r>
        <w:t xml:space="preserve">, </w:t>
      </w:r>
      <w:r>
        <w:rPr>
          <w:rStyle w:val="af4"/>
        </w:rPr>
        <w:t>method</w:t>
      </w:r>
      <w:r>
        <w:t xml:space="preserve">, </w:t>
      </w:r>
      <w:r>
        <w:rPr>
          <w:rStyle w:val="af4"/>
        </w:rPr>
        <w:t>path</w:t>
      </w:r>
      <w:r>
        <w:t xml:space="preserve">, </w:t>
      </w:r>
      <w:r>
        <w:rPr>
          <w:rStyle w:val="af4"/>
        </w:rPr>
        <w:t>query</w:t>
      </w:r>
      <w:r>
        <w:t xml:space="preserve">, </w:t>
      </w:r>
      <w:r>
        <w:rPr>
          <w:rStyle w:val="af4"/>
        </w:rPr>
        <w:t>status</w:t>
      </w:r>
    </w:p>
    <w:p>
      <w:pPr>
        <w:numPr>
          <w:numId w:val="151"/>
        </w:numPr>
        <w:spacing w:before="0" w:after="0"/>
        <w:ind w:left="720" w:hanging="360"/>
      </w:pPr>
      <w:r>
        <w:rPr>
          <w:b w:val="on"/>
        </w:rPr>
        <w:t>suspicious</w:t>
      </w:r>
      <w:r>
        <w:t>에 경보 설정</w:t>
      </w:r>
    </w:p>
    <w:p>
      <w:pPr>
        <w:numPr>
          <w:numId w:val="152"/>
        </w:numPr>
        <w:spacing w:before="0" w:after="0"/>
        <w:ind w:left="1080" w:hanging="360"/>
      </w:pPr>
      <w:r>
        <w:rPr>
          <w:b w:val="on"/>
        </w:rPr>
        <w:t>조건식</w:t>
      </w:r>
      <w:r>
        <w:t xml:space="preserve">: </w:t>
      </w:r>
      <w:r>
        <w:rPr>
          <w:rStyle w:val="af4"/>
        </w:rPr>
        <w:t>!=</w:t>
      </w:r>
    </w:p>
    <w:p>
      <w:pPr>
        <w:numPr>
          <w:numId w:val="152"/>
        </w:numPr>
        <w:spacing w:before="0" w:after="0"/>
        <w:ind w:left="1080" w:hanging="360"/>
      </w:pPr>
      <w:r>
        <w:rPr>
          <w:b w:val="on"/>
        </w:rPr>
        <w:t>임계치</w:t>
      </w:r>
      <w:r>
        <w:t xml:space="preserve">: </w:t>
      </w:r>
      <w:r>
        <w:rPr>
          <w:rStyle w:val="af4"/>
        </w:rPr>
        <w:t>normal</w:t>
      </w:r>
    </w:p>
    <w:p>
      <w:pPr>
        <w:numPr>
          <w:numId w:val="152"/>
        </w:numPr>
        <w:spacing w:before="0" w:after="0"/>
        <w:ind w:left="1080" w:hanging="360"/>
      </w:pPr>
      <w:r>
        <w:rPr>
          <w:b w:val="on"/>
        </w:rPr>
        <w:t>동작</w:t>
      </w:r>
      <w:r>
        <w:t>: 경고 알림 메시지 사용</w:t>
      </w:r>
    </w:p>
    <w:p>
      <w:pPr>
        <w:numPr>
          <w:numId w:val="152"/>
        </w:numPr>
        <w:spacing w:before="0" w:after="0"/>
        <w:ind w:left="1080" w:hanging="360"/>
      </w:pPr>
      <w:r>
        <w:rPr>
          <w:b w:val="on"/>
        </w:rPr>
        <w:t>조건에 따른 색상을 모든 열에 적용</w:t>
      </w:r>
      <w:r>
        <w:t>: 선택</w:t>
      </w:r>
    </w:p>
    <w:p>
      <w:pPr>
        <w:numPr>
          <w:numId w:val="150"/>
        </w:numPr>
        <w:spacing w:before="0" w:after="0"/>
        <w:ind w:left="360" w:hanging="360"/>
      </w:pPr>
      <w:r>
        <w:rPr>
          <w:b w:val="on"/>
        </w:rPr>
        <w:t>경보 무시 주기</w:t>
      </w:r>
      <w:r>
        <w:t>: 10초</w:t>
      </w:r>
    </w:p>
    <w:p>
      <w:pPr>
        <w:numPr>
          <w:numId w:val="150"/>
        </w:numPr>
        <w:spacing w:before="0" w:after="0"/>
        <w:ind w:left="360" w:hanging="360"/>
      </w:pPr>
      <w:r>
        <w:rPr>
          <w:b w:val="on"/>
        </w:rPr>
        <w:t>알림음</w:t>
      </w:r>
      <w:r>
        <w:t>: 없음</w:t>
      </w:r>
    </w:p>
    <w:p>
      <w:pPr>
        <w:numPr>
          <w:numId w:val="150"/>
        </w:numPr>
        <w:spacing w:before="0" w:after="0"/>
        <w:ind w:left="360" w:hanging="360"/>
      </w:pPr>
      <w:r>
        <w:rPr>
          <w:b w:val="on"/>
        </w:rPr>
        <w:t>알림 메시지 템플릿</w:t>
      </w:r>
      <w:r>
        <w:t>: 설정 안 함</w:t>
      </w:r>
    </w:p>
    <w:p>
      <w:pPr>
        <w:numPr>
          <w:numId w:val="150"/>
        </w:numPr>
        <w:spacing w:before="0" w:after="0"/>
        <w:ind w:left="360" w:hanging="360"/>
      </w:pPr>
      <w:r>
        <w:rPr>
          <w:b w:val="on"/>
        </w:rPr>
        <w:t>클릭하여 알림 닫기</w:t>
      </w:r>
      <w:r>
        <w:t>: 선택 해제</w:t>
      </w:r>
    </w:p>
    <w:p>
      <w:r>
        <w:t>다음과 같이 결과가 나오는지 확인해보십시오.</w:t>
      </w:r>
    </w:p>
    <w:p>
      <w:r>
        <w:drawing>
          <wp:inline distT="0" distR="0" distB="0" distL="0">
            <wp:extent cx="5715000" cy="5740400"/>
            <wp:docPr id="95" name="Drawing 95" descr=""/>
            <a:graphic xmlns:a="http://schemas.openxmlformats.org/drawingml/2006/main">
              <a:graphicData uri="http://schemas.openxmlformats.org/drawingml/2006/picture">
                <pic:pic xmlns:pic="http://schemas.openxmlformats.org/drawingml/2006/picture">
                  <pic:nvPicPr>
                    <pic:cNvPr id="0" name="Picture 95" descr=""/>
                    <pic:cNvPicPr>
                      <a:picLocks noChangeAspect="true"/>
                    </pic:cNvPicPr>
                  </pic:nvPicPr>
                  <pic:blipFill>
                    <a:blip r:embed="rId306"/>
                    <a:stretch>
                      <a:fillRect/>
                    </a:stretch>
                  </pic:blipFill>
                  <pic:spPr>
                    <a:xfrm>
                      <a:off x="0" y="0"/>
                      <a:ext cx="5715000" cy="5740400"/>
                    </a:xfrm>
                    <a:prstGeom prst="rect">
                      <a:avLst/>
                    </a:prstGeom>
                  </pic:spPr>
                </pic:pic>
              </a:graphicData>
            </a:graphic>
          </wp:inline>
        </w:drawing>
      </w:r>
    </w:p>
    <w:p>
      <w:pPr>
        <w:pStyle w:val="4"/>
      </w:pPr>
      <w:r>
        <w:t>단어 구름 위젯</w:t>
      </w:r>
    </w:p>
    <w:p>
      <w:r>
        <w:t>단어 구름 위젯은 데이터 쿼리의 실행 결과를 단어 구름의 형태로 표현합니다. 값의 크기가 단어에 반영되어 값이 클수록 단어의 크기도 증가합니다. 단어의 배치와 색은 무작위로 부여됩니다.</w:t>
      </w:r>
    </w:p>
    <w:p>
      <w:pPr>
        <w:pStyle w:val="a7"/>
      </w:pPr>
      <w:r>
        <w:t>위젯 속성</w:t>
      </w:r>
    </w:p>
    <w:p>
      <w:r>
        <w:t>단어 구름 위젯의 속성은 다음과 같습니다.</w:t>
      </w:r>
    </w:p>
    <w:p>
      <w:pPr>
        <w:pStyle w:val="a7"/>
      </w:pPr>
      <w:r>
        <w:t>기본 정보</w:t>
      </w:r>
    </w:p>
    <w:p>
      <w:r>
        <w:rPr>
          <w:b w:val="on"/>
        </w:rPr>
        <w:t>표시할 필드</w:t>
      </w:r>
    </w:p>
    <w:p>
      <w:pPr>
        <w:ind w:left="400"/>
      </w:pPr>
      <w:r>
        <w:t>단어 구름에 보여줄 단어들이 속한 필드를 선택합니다.</w:t>
      </w:r>
    </w:p>
    <w:p>
      <w:r>
        <w:rPr>
          <w:b w:val="on"/>
        </w:rPr>
        <w:t>글자 크기 기준 필드</w:t>
      </w:r>
    </w:p>
    <w:p>
      <w:pPr>
        <w:ind w:left="400"/>
      </w:pPr>
      <w:r>
        <w:t>단어들의 크기를 결정할 필드를 선택합니다.</w:t>
      </w:r>
    </w:p>
    <w:p>
      <w:pPr>
        <w:pStyle w:val="a7"/>
      </w:pPr>
      <w:r>
        <w:t>예제</w:t>
      </w:r>
    </w:p>
    <w:p>
      <w:r>
        <w:t>다음과 같은 속성을 갖는 단어 구름 위젯을 만들어보십시오.</w:t>
      </w:r>
    </w:p>
    <w:p>
      <w:pPr>
        <w:numPr>
          <w:numId w:val="153"/>
        </w:numPr>
        <w:spacing w:before="0" w:after="0"/>
        <w:ind w:left="360" w:hanging="360"/>
      </w:pPr>
      <w:r>
        <w:rPr>
          <w:b w:val="on"/>
        </w:rPr>
        <w:t>위젯 이름</w:t>
      </w:r>
      <w:r>
        <w:t>: 의심스러운 행위</w:t>
      </w:r>
    </w:p>
    <w:p>
      <w:pPr>
        <w:numPr>
          <w:numId w:val="153"/>
        </w:numPr>
        <w:spacing w:before="0" w:after="0"/>
        <w:ind w:left="360" w:hanging="360"/>
      </w:pPr>
      <w:r>
        <w:rPr>
          <w:b w:val="on"/>
        </w:rPr>
        <w:t>데이터소스 선택</w:t>
      </w:r>
      <w:r>
        <w:t xml:space="preserve">: </w:t>
      </w:r>
      <w:hyperlink r:id="rId307">
        <w:r>
          <w:rPr>
            <w:rStyle w:val="a6"/>
          </w:rPr>
          <w:t>widget_example</w:t>
        </w:r>
      </w:hyperlink>
    </w:p>
    <w:p>
      <w:pPr>
        <w:numPr>
          <w:numId w:val="153"/>
        </w:numPr>
        <w:spacing w:before="0" w:after="0"/>
        <w:ind w:left="360" w:hanging="360"/>
      </w:pPr>
      <w:r>
        <w:rPr>
          <w:b w:val="on"/>
        </w:rPr>
        <w:t>쿼리문</w:t>
      </w:r>
    </w:p>
    <w:p>
      <w:pPr>
        <w:pStyle w:val="ae"/>
        <w:numPr>
          <w:numId w:val="153"/>
        </w:numPr>
        <w:spacing w:before="0" w:after="0"/>
        <w:ind w:left="360" w:hanging="360"/>
      </w:pPr>
      <w:r>
        <w:t>search</w:t>
        <w:cr/>
      </w:r>
      <w:r>
        <w:t xml:space="preserve">        not (asn == "AS2635 AUTOMATTIC" or asn == "AS7018 ATT-INTERNET4")</w:t>
        <w:cr/>
      </w:r>
      <w:r>
        <w:t xml:space="preserve">        and suspicious != "normal"</w:t>
        <w:cr/>
      </w:r>
      <w:r>
        <w:t xml:space="preserve">    | stats count by suspicious</w:t>
      </w:r>
    </w:p>
    <w:p>
      <w:pPr>
        <w:numPr>
          <w:numId w:val="153"/>
        </w:numPr>
        <w:spacing w:before="0" w:after="0"/>
        <w:ind w:left="360" w:hanging="360"/>
      </w:pPr>
      <w:r>
        <w:rPr>
          <w:b w:val="on"/>
        </w:rPr>
        <w:t>새로고침 주기</w:t>
      </w:r>
      <w:r>
        <w:t>: 60초</w:t>
      </w:r>
    </w:p>
    <w:p>
      <w:pPr>
        <w:numPr>
          <w:numId w:val="153"/>
        </w:numPr>
        <w:spacing w:before="0" w:after="0"/>
        <w:ind w:left="360" w:hanging="360"/>
      </w:pPr>
      <w:r>
        <w:rPr>
          <w:b w:val="on"/>
        </w:rPr>
        <w:t>표시할 필드</w:t>
      </w:r>
      <w:r>
        <w:t xml:space="preserve">: </w:t>
      </w:r>
      <w:r>
        <w:rPr>
          <w:rStyle w:val="af4"/>
        </w:rPr>
        <w:t>suspicious</w:t>
      </w:r>
    </w:p>
    <w:p>
      <w:pPr>
        <w:numPr>
          <w:numId w:val="153"/>
        </w:numPr>
        <w:spacing w:before="0" w:after="0"/>
        <w:ind w:left="360" w:hanging="360"/>
      </w:pPr>
      <w:r>
        <w:rPr>
          <w:b w:val="on"/>
        </w:rPr>
        <w:t>글자 크기 기준 필드</w:t>
      </w:r>
      <w:r>
        <w:t xml:space="preserve">: </w:t>
      </w:r>
      <w:r>
        <w:rPr>
          <w:rStyle w:val="af4"/>
        </w:rPr>
        <w:t>count</w:t>
      </w:r>
    </w:p>
    <w:p>
      <w:r>
        <w:t>다음과 같이 결과가 나오는지 확인해보십시오.</w:t>
      </w:r>
    </w:p>
    <w:p>
      <w:r>
        <w:drawing>
          <wp:inline distT="0" distR="0" distB="0" distL="0">
            <wp:extent cx="5715000" cy="2730500"/>
            <wp:docPr id="96" name="Drawing 96" descr=""/>
            <a:graphic xmlns:a="http://schemas.openxmlformats.org/drawingml/2006/main">
              <a:graphicData uri="http://schemas.openxmlformats.org/drawingml/2006/picture">
                <pic:pic xmlns:pic="http://schemas.openxmlformats.org/drawingml/2006/picture">
                  <pic:nvPicPr>
                    <pic:cNvPr id="0" name="Picture 96" descr=""/>
                    <pic:cNvPicPr>
                      <a:picLocks noChangeAspect="true"/>
                    </pic:cNvPicPr>
                  </pic:nvPicPr>
                  <pic:blipFill>
                    <a:blip r:embed="rId308"/>
                    <a:stretch>
                      <a:fillRect/>
                    </a:stretch>
                  </pic:blipFill>
                  <pic:spPr>
                    <a:xfrm>
                      <a:off x="0" y="0"/>
                      <a:ext cx="5715000" cy="2730500"/>
                    </a:xfrm>
                    <a:prstGeom prst="rect">
                      <a:avLst/>
                    </a:prstGeom>
                  </pic:spPr>
                </pic:pic>
              </a:graphicData>
            </a:graphic>
          </wp:inline>
        </w:drawing>
      </w:r>
    </w:p>
    <w:p>
      <w:pPr>
        <w:pStyle w:val="4"/>
      </w:pPr>
      <w:r>
        <w:t>경고 상자 위젯</w:t>
      </w:r>
    </w:p>
    <w:p>
      <w:r>
        <w:t>경고 상자 위젯은 데이터 쿼리의 실행 결과가 임계치 조건과 일치하면 경고음과 함께 경고 메시지를 보여줍니다. 이 위젯은 필드의 숫자값을 조건식에 따라 비교하여 동작하므로 전체 필드의 값을 집계하여 단일한 값을 보여주는 데이터 쿼리문을 사용하는 것이 좋습니다.</w:t>
      </w:r>
    </w:p>
    <w:p>
      <w:pPr>
        <w:pStyle w:val="a7"/>
      </w:pPr>
      <w:r>
        <w:t>위젯 속성</w:t>
      </w:r>
    </w:p>
    <w:p>
      <w:r>
        <w:t xml:space="preserve">이 위젯은 목표 필드의 값을 조건식과 비교해 값이 </w:t>
      </w:r>
      <w:r>
        <w:rPr>
          <w:rStyle w:val="af4"/>
        </w:rPr>
        <w:t>true</w:t>
      </w:r>
      <w:r>
        <w:t>일 때 미리 지정된 색상으로 메시지를 띄우거나 경고음을 출력합니다.</w:t>
      </w:r>
    </w:p>
    <w:p>
      <w:r>
        <w:t>경고 상자 위젯의 속성은 다음과 같습니다.</w:t>
      </w:r>
    </w:p>
    <w:p>
      <w:pPr>
        <w:pStyle w:val="a7"/>
      </w:pPr>
      <w:r>
        <w:t>기본 정보</w:t>
      </w:r>
    </w:p>
    <w:p>
      <w:r>
        <w:rPr>
          <w:b w:val="on"/>
        </w:rPr>
        <w:t>타입</w:t>
      </w:r>
    </w:p>
    <w:p>
      <w:r>
        <w:t>다음 중 하나를 선택합니다(기본값: 조건에 따른 텍스트)</w:t>
      </w:r>
    </w:p>
    <w:p>
      <w:r>
        <w:rPr>
          <w:b w:val="on"/>
        </w:rPr>
        <w:t>조건에 따른 텍스트</w:t>
      </w:r>
    </w:p>
    <w:p>
      <w:pPr>
        <w:ind w:left="400"/>
      </w:pPr>
      <w:r>
        <w:t>조건식에서 지정한 조건에 일치하는 텍스트를 위젯에 출력합니다.</w:t>
      </w:r>
    </w:p>
    <w:p>
      <w:r>
        <w:rPr>
          <w:b w:val="on"/>
        </w:rPr>
        <w:t>필드값</w:t>
      </w:r>
    </w:p>
    <w:p>
      <w:pPr>
        <w:ind w:left="400"/>
      </w:pPr>
      <w:r>
        <w:t>조건식에 일치하는 항목이 있으면  표시 필드의 값을 위젯에 출력합니다.</w:t>
      </w:r>
    </w:p>
    <w:p>
      <w:r>
        <w:rPr>
          <w:b w:val="on"/>
        </w:rPr>
        <w:t>목표 필드</w:t>
      </w:r>
    </w:p>
    <w:p>
      <w:pPr>
        <w:ind w:left="400"/>
      </w:pPr>
      <w:r>
        <w:t>조건식과 값을 비교할 필드를 선택합니다. 목록으로 제시된 숫자형 필드 중에서 선택합니다.</w:t>
      </w:r>
    </w:p>
    <w:p>
      <w:r>
        <w:rPr>
          <w:b w:val="on"/>
        </w:rPr>
        <w:t>표시 필드</w:t>
      </w:r>
    </w:p>
    <w:p>
      <w:pPr>
        <w:ind w:left="400"/>
      </w:pPr>
      <w:r>
        <w:rPr>
          <w:b w:val="on"/>
        </w:rPr>
        <w:t>타입</w:t>
      </w:r>
      <w:r>
        <w:t xml:space="preserve">에서 </w:t>
      </w:r>
      <w:r>
        <w:rPr>
          <w:b w:val="on"/>
        </w:rPr>
        <w:t>필드값</w:t>
      </w:r>
      <w:r>
        <w:t>을 선택했을 때만 사용할 수 있는 속성으로, 목표 필드의 값이 조건식과 일치할 때 위젯에 값을 출력할 필드를 목록에서 선택합니다.</w:t>
      </w:r>
    </w:p>
    <w:p>
      <w:pPr>
        <w:pStyle w:val="a7"/>
      </w:pPr>
      <w:r>
        <w:t>조건식</w:t>
      </w:r>
    </w:p>
    <w:p>
      <w:r>
        <w:rPr>
          <w:b w:val="on"/>
        </w:rPr>
        <w:t>배경색 조건</w:t>
      </w:r>
    </w:p>
    <w:p>
      <w:r>
        <w:t xml:space="preserve">조건식과 임계치에 따라 다음과 같은 속성을 지정합니다. 여러 개의 조건을 등록할 수 있고, </w:t>
      </w:r>
      <w:hyperlink r:id="rId309">
        <w:r>
          <w:rPr>
            <w:rStyle w:val="a6"/>
          </w:rPr>
          <w:t>case()</w:t>
        </w:r>
      </w:hyperlink>
      <w:r>
        <w:t xml:space="preserve"> 함수처럼 위에 있는 조건이 우선순위를 갖습니다.</w:t>
      </w:r>
    </w:p>
    <w:p>
      <w:r>
        <w:drawing>
          <wp:inline distT="0" distR="0" distB="0" distL="0">
            <wp:extent cx="5715000" cy="4610100"/>
            <wp:docPr id="97" name="Drawing 97" descr=""/>
            <a:graphic xmlns:a="http://schemas.openxmlformats.org/drawingml/2006/main">
              <a:graphicData uri="http://schemas.openxmlformats.org/drawingml/2006/picture">
                <pic:pic xmlns:pic="http://schemas.openxmlformats.org/drawingml/2006/picture">
                  <pic:nvPicPr>
                    <pic:cNvPr id="0" name="Picture 97" descr=""/>
                    <pic:cNvPicPr>
                      <a:picLocks noChangeAspect="true"/>
                    </pic:cNvPicPr>
                  </pic:nvPicPr>
                  <pic:blipFill>
                    <a:blip r:embed="rId310"/>
                    <a:stretch>
                      <a:fillRect/>
                    </a:stretch>
                  </pic:blipFill>
                  <pic:spPr>
                    <a:xfrm>
                      <a:off x="0" y="0"/>
                      <a:ext cx="5715000" cy="4610100"/>
                    </a:xfrm>
                    <a:prstGeom prst="rect">
                      <a:avLst/>
                    </a:prstGeom>
                  </pic:spPr>
                </pic:pic>
              </a:graphicData>
            </a:graphic>
          </wp:inline>
        </w:drawing>
      </w:r>
    </w:p>
    <w:p>
      <w:pPr>
        <w:numPr>
          <w:numId w:val="154"/>
        </w:numPr>
        <w:spacing w:before="0" w:after="0"/>
        <w:ind w:left="360" w:hanging="360"/>
      </w:pPr>
      <w:r>
        <w:rPr>
          <w:b w:val="on"/>
        </w:rPr>
        <w:t>조건식</w:t>
      </w:r>
      <w:r>
        <w:t xml:space="preserve">: 필드값을 임계치와 비교할 때 사용할 연산자를 지정합니다. 사용할 수 있는 연산자로는 </w:t>
      </w:r>
      <w:r>
        <w:rPr>
          <w:rStyle w:val="af4"/>
        </w:rPr>
        <w:t>&gt;</w:t>
      </w:r>
      <w:r>
        <w:t xml:space="preserve">, </w:t>
      </w:r>
      <w:r>
        <w:rPr>
          <w:rStyle w:val="af4"/>
        </w:rPr>
        <w:t>&lt;</w:t>
      </w:r>
      <w:r>
        <w:t xml:space="preserve">, </w:t>
      </w:r>
      <w:r>
        <w:rPr>
          <w:rStyle w:val="af4"/>
        </w:rPr>
        <w:t>==</w:t>
      </w:r>
      <w:r>
        <w:t xml:space="preserve">, </w:t>
      </w:r>
      <w:r>
        <w:rPr>
          <w:rStyle w:val="af4"/>
        </w:rPr>
        <w:t>!=</w:t>
      </w:r>
      <w:r>
        <w:t xml:space="preserve">가 있습니다(기본값: </w:t>
      </w:r>
      <w:r>
        <w:rPr>
          <w:rStyle w:val="af4"/>
        </w:rPr>
        <w:t>&gt;</w:t>
      </w:r>
      <w:r>
        <w:t>).</w:t>
      </w:r>
    </w:p>
    <w:p>
      <w:pPr>
        <w:numPr>
          <w:numId w:val="154"/>
        </w:numPr>
        <w:spacing w:before="0" w:after="0"/>
        <w:ind w:left="360" w:hanging="360"/>
      </w:pPr>
      <w:r>
        <w:rPr>
          <w:b w:val="on"/>
        </w:rPr>
        <w:t>임계치</w:t>
      </w:r>
      <w:r>
        <w:t>: 필드값과 비교할 값을 입력합니다.</w:t>
      </w:r>
    </w:p>
    <w:p>
      <w:pPr>
        <w:numPr>
          <w:numId w:val="154"/>
        </w:numPr>
        <w:spacing w:before="0" w:after="0"/>
        <w:ind w:left="360" w:hanging="360"/>
      </w:pPr>
      <w:r>
        <w:rPr>
          <w:b w:val="on"/>
        </w:rPr>
        <w:t>텍스트</w:t>
      </w:r>
      <w:r>
        <w:t xml:space="preserve">: </w:t>
      </w:r>
      <w:r>
        <w:rPr>
          <w:b w:val="on"/>
        </w:rPr>
        <w:t>타입</w:t>
      </w:r>
      <w:r>
        <w:t xml:space="preserve">에서 </w:t>
      </w:r>
      <w:r>
        <w:rPr>
          <w:b w:val="on"/>
        </w:rPr>
        <w:t>조건에 따른 텍스트</w:t>
      </w:r>
      <w:r>
        <w:t>를 선택했을 때 사용할 수 있는 속성으로, 필드값이 지정한 임계치와 조건에 일치하면 경고 상자에 출력할 문자열을 입력합니다.</w:t>
      </w:r>
    </w:p>
    <w:p>
      <w:pPr>
        <w:numPr>
          <w:numId w:val="154"/>
        </w:numPr>
        <w:spacing w:before="0" w:after="0"/>
        <w:ind w:left="360" w:hanging="360"/>
      </w:pPr>
      <w:r>
        <w:rPr>
          <w:b w:val="on"/>
        </w:rPr>
        <w:t>글자</w:t>
      </w:r>
      <w:r>
        <w:t>: 경보할 때 경보 위젯이 보여주는 메시지에 적용할 색상을 지정합니다.</w:t>
      </w:r>
    </w:p>
    <w:p>
      <w:pPr>
        <w:numPr>
          <w:numId w:val="154"/>
        </w:numPr>
        <w:spacing w:before="0" w:after="0"/>
        <w:ind w:left="360" w:hanging="360"/>
      </w:pPr>
      <w:r>
        <w:rPr>
          <w:b w:val="on"/>
        </w:rPr>
        <w:t>배경</w:t>
      </w:r>
      <w:r>
        <w:t>: 경보할 때 경보 위젯의 배경에 적용할 색상을 지정합니다.</w:t>
      </w:r>
    </w:p>
    <w:p>
      <w:pPr>
        <w:numPr>
          <w:numId w:val="154"/>
        </w:numPr>
        <w:spacing w:before="0" w:after="0"/>
        <w:ind w:left="400" w:hanging="360"/>
      </w:pPr>
      <w:r>
        <w:rPr>
          <w:b w:val="on"/>
        </w:rPr>
        <w:t>동작</w:t>
      </w:r>
      <w:r>
        <w:t>: 경고음과 알림 메시지의 사용 여부를 선택합니다(기본값: 사용 안 함)</w:t>
      </w:r>
    </w:p>
    <w:p>
      <w:r>
        <w:rPr>
          <w:b w:val="on"/>
        </w:rPr>
        <w:t>클릭하여 알림 닫기</w:t>
      </w:r>
    </w:p>
    <w:p>
      <w:pPr>
        <w:ind w:left="400"/>
      </w:pPr>
      <w:r>
        <w:t>사용자가 알림 메시지를 눌러서 닫도록 설정합니다(기본값: 사용 안 함).</w:t>
      </w:r>
    </w:p>
    <w:p>
      <w:r>
        <w:rPr>
          <w:b w:val="on"/>
        </w:rPr>
        <w:t>기본 배경색</w:t>
      </w:r>
    </w:p>
    <w:p>
      <w:pPr>
        <w:ind w:left="400"/>
      </w:pPr>
      <w:r>
        <w:t>경고 상자 위젯의 기본 배경색을 지정합니다.</w:t>
      </w:r>
    </w:p>
    <w:p>
      <w:r>
        <w:rPr>
          <w:b w:val="on"/>
        </w:rPr>
        <w:t>기본 텍스트</w:t>
      </w:r>
    </w:p>
    <w:p>
      <w:pPr>
        <w:ind w:left="400"/>
      </w:pPr>
      <w:r>
        <w:t>경고 상자에 표시할 기본 메시지를 지정합니다.</w:t>
      </w:r>
    </w:p>
    <w:p>
      <w:pPr>
        <w:pStyle w:val="a7"/>
      </w:pPr>
      <w:r>
        <w:t>스타일</w:t>
      </w:r>
    </w:p>
    <w:p>
      <w:r>
        <w:rPr>
          <w:b w:val="on"/>
        </w:rPr>
        <w:t>라벨 글자 크기</w:t>
      </w:r>
    </w:p>
    <w:p>
      <w:pPr>
        <w:ind w:left="400"/>
      </w:pPr>
      <w:r>
        <w:t xml:space="preserve">라벨에 적용할 글자 크기를 입력합니다(기본값: </w:t>
      </w:r>
      <w:r>
        <w:rPr>
          <w:rStyle w:val="af4"/>
        </w:rPr>
        <w:t>16pt</w:t>
      </w:r>
      <w:r>
        <w:t>)</w:t>
      </w:r>
    </w:p>
    <w:p>
      <w:r>
        <w:rPr>
          <w:b w:val="on"/>
        </w:rPr>
        <w:t>텍스트 글자 크기</w:t>
      </w:r>
    </w:p>
    <w:p>
      <w:pPr>
        <w:ind w:left="400"/>
      </w:pPr>
      <w:r>
        <w:t xml:space="preserve">경고 메시지에 적용할 글자 크기를 입력합니다(기본값: </w:t>
      </w:r>
      <w:r>
        <w:rPr>
          <w:rStyle w:val="af4"/>
        </w:rPr>
        <w:t>18pt</w:t>
      </w:r>
      <w:r>
        <w:t>)</w:t>
      </w:r>
    </w:p>
    <w:p>
      <w:r>
        <w:rPr>
          <w:b w:val="on"/>
        </w:rPr>
        <w:t>라벨</w:t>
      </w:r>
    </w:p>
    <w:p>
      <w:pPr>
        <w:ind w:left="400"/>
      </w:pPr>
      <w:r>
        <w:t>위젯의 제목을 입력합니다.</w:t>
      </w:r>
    </w:p>
    <w:p>
      <w:r>
        <w:rPr>
          <w:b w:val="on"/>
        </w:rPr>
        <w:t>접두사</w:t>
      </w:r>
    </w:p>
    <w:p>
      <w:pPr>
        <w:ind w:left="400"/>
      </w:pPr>
      <w:r>
        <w:t>경고 메시지의 앞에 붙일 단어나 문구를 입력합니다.</w:t>
      </w:r>
    </w:p>
    <w:p>
      <w:r>
        <w:rPr>
          <w:b w:val="on"/>
        </w:rPr>
        <w:t>접미사</w:t>
      </w:r>
    </w:p>
    <w:p>
      <w:pPr>
        <w:ind w:left="400"/>
      </w:pPr>
      <w:r>
        <w:t>경고 메시지의 뒤에 붙일 단어나 문구를 입력합니다.</w:t>
      </w:r>
    </w:p>
    <w:p>
      <w:r>
        <w:rPr>
          <w:b w:val="on"/>
        </w:rPr>
        <w:t>천 단위 쉼표</w:t>
      </w:r>
    </w:p>
    <w:p>
      <w:pPr>
        <w:ind w:left="400"/>
      </w:pPr>
      <w:r>
        <w:t>표시 필드의 값이 정수일 때, 천 단위 쉼표의 사용 여부를 지정합니다(기본값: 선택 해제).</w:t>
      </w:r>
    </w:p>
    <w:p>
      <w:r>
        <w:rPr>
          <w:b w:val="on"/>
        </w:rPr>
        <w:t>소수점 표시</w:t>
      </w:r>
    </w:p>
    <w:p>
      <w:pPr>
        <w:ind w:left="400"/>
      </w:pPr>
      <w:r>
        <w:t>표시 필드의 값이 실수일 때, 메시지에 사용할 숫자의 소수점 자릿수를 지정합니다(기본값: 선택 해제). 기본 소수점 자리는 2자리입니다.</w:t>
      </w:r>
    </w:p>
    <w:p>
      <w:pPr>
        <w:pStyle w:val="a7"/>
      </w:pPr>
      <w:r>
        <w:t>예제</w:t>
      </w:r>
    </w:p>
    <w:p>
      <w:r>
        <w:t>다음과 같은 속성을 갖는 그리드 위젯을 만들어보십시오.</w:t>
      </w:r>
    </w:p>
    <w:p>
      <w:pPr>
        <w:numPr>
          <w:numId w:val="155"/>
        </w:numPr>
        <w:spacing w:before="0" w:after="0"/>
        <w:ind w:left="360" w:hanging="360"/>
      </w:pPr>
      <w:r>
        <w:rPr>
          <w:b w:val="on"/>
        </w:rPr>
        <w:t>위젯 이름</w:t>
      </w:r>
      <w:r>
        <w:t>: 공격 의심 사례(최근 1시간)</w:t>
      </w:r>
    </w:p>
    <w:p>
      <w:pPr>
        <w:numPr>
          <w:numId w:val="155"/>
        </w:numPr>
        <w:spacing w:before="0" w:after="0"/>
        <w:ind w:left="360" w:hanging="360"/>
      </w:pPr>
      <w:r>
        <w:rPr>
          <w:b w:val="on"/>
        </w:rPr>
        <w:t>타입 선택</w:t>
      </w:r>
      <w:r>
        <w:t>: 경고 상자</w:t>
      </w:r>
    </w:p>
    <w:p>
      <w:pPr>
        <w:numPr>
          <w:numId w:val="155"/>
        </w:numPr>
        <w:spacing w:before="0" w:after="0"/>
        <w:ind w:left="360" w:hanging="360"/>
      </w:pPr>
      <w:r>
        <w:rPr>
          <w:b w:val="on"/>
        </w:rPr>
        <w:t>데이터소스 선택</w:t>
      </w:r>
      <w:r>
        <w:t xml:space="preserve">: </w:t>
      </w:r>
      <w:hyperlink r:id="rId311">
        <w:r>
          <w:rPr>
            <w:rStyle w:val="a6"/>
          </w:rPr>
          <w:t>widget_example</w:t>
        </w:r>
      </w:hyperlink>
    </w:p>
    <w:p>
      <w:pPr>
        <w:numPr>
          <w:numId w:val="155"/>
        </w:numPr>
        <w:spacing w:before="0" w:after="0"/>
        <w:ind w:left="360" w:hanging="360"/>
      </w:pPr>
      <w:r>
        <w:rPr>
          <w:b w:val="on"/>
        </w:rPr>
        <w:t>쿼리문</w:t>
      </w:r>
    </w:p>
    <w:p>
      <w:pPr>
        <w:pStyle w:val="ae"/>
        <w:numPr>
          <w:numId w:val="155"/>
        </w:numPr>
        <w:spacing w:before="0" w:after="0"/>
        <w:ind w:left="360" w:hanging="360"/>
      </w:pPr>
      <w:r>
        <w:t>search suspicious != "normal"</w:t>
        <w:cr/>
      </w:r>
      <w:r>
        <w:t xml:space="preserve">  | timechart span=1h count(suspicious) as occurrence</w:t>
        <w:cr/>
      </w:r>
      <w:r>
        <w:t xml:space="preserve">  | limit 1</w:t>
      </w:r>
    </w:p>
    <w:p>
      <w:pPr>
        <w:numPr>
          <w:numId w:val="155"/>
        </w:numPr>
        <w:spacing w:before="0" w:after="0"/>
        <w:ind w:left="360" w:hanging="360"/>
      </w:pPr>
      <w:r>
        <w:rPr>
          <w:b w:val="on"/>
        </w:rPr>
        <w:t>새로고침 주기</w:t>
      </w:r>
      <w:r>
        <w:t>: 60초</w:t>
      </w:r>
    </w:p>
    <w:p>
      <w:pPr>
        <w:numPr>
          <w:numId w:val="155"/>
        </w:numPr>
        <w:spacing w:before="0" w:after="0"/>
        <w:ind w:left="360" w:hanging="360"/>
      </w:pPr>
      <w:r>
        <w:rPr>
          <w:b w:val="on"/>
        </w:rPr>
        <w:t>타입</w:t>
      </w:r>
      <w:r>
        <w:t>: 필드값</w:t>
      </w:r>
    </w:p>
    <w:p>
      <w:pPr>
        <w:numPr>
          <w:numId w:val="155"/>
        </w:numPr>
        <w:spacing w:before="0" w:after="0"/>
        <w:ind w:left="360" w:hanging="360"/>
      </w:pPr>
      <w:r>
        <w:rPr>
          <w:b w:val="on"/>
        </w:rPr>
        <w:t>목표 필드</w:t>
      </w:r>
      <w:r>
        <w:t xml:space="preserve">: </w:t>
      </w:r>
      <w:r>
        <w:rPr>
          <w:rStyle w:val="af4"/>
        </w:rPr>
        <w:t>occurrence</w:t>
      </w:r>
    </w:p>
    <w:p>
      <w:pPr>
        <w:numPr>
          <w:numId w:val="155"/>
        </w:numPr>
        <w:spacing w:before="0" w:after="0"/>
        <w:ind w:left="360" w:hanging="360"/>
      </w:pPr>
      <w:r>
        <w:rPr>
          <w:b w:val="on"/>
        </w:rPr>
        <w:t>표시 필드</w:t>
      </w:r>
      <w:r>
        <w:t xml:space="preserve">: </w:t>
      </w:r>
      <w:r>
        <w:rPr>
          <w:rStyle w:val="af4"/>
        </w:rPr>
        <w:t>occurrence</w:t>
      </w:r>
    </w:p>
    <w:p>
      <w:pPr>
        <w:numPr>
          <w:numId w:val="155"/>
        </w:numPr>
        <w:spacing w:before="0" w:after="0"/>
        <w:ind w:left="360" w:hanging="360"/>
      </w:pPr>
      <w:r>
        <w:rPr>
          <w:b w:val="on"/>
        </w:rPr>
        <w:t>배경색 조건</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조건식</w:t>
            </w:r>
          </w:p>
        </w:tc>
        <w:tc>
          <w:tcPr>
            <w:shd w:fill="eeeeee"/>
          </w:tcPr>
          <w:p>
            <w:pPr>
              <w:spacing w:before="0" w:after="0"/>
            </w:pPr>
            <w:r>
              <w:rPr>
                <w:rFonts w:ascii="맑은 고딕" w:hAnsi="맑은 고딕" w:cs="맑은 고딕" w:eastAsia="맑은 고딕"/>
              </w:rPr>
              <w:t>임계치</w:t>
            </w:r>
          </w:p>
        </w:tc>
        <w:tc>
          <w:tcPr>
            <w:shd w:fill="eeeeee"/>
          </w:tcPr>
          <w:p>
            <w:pPr>
              <w:spacing w:before="0" w:after="0"/>
            </w:pPr>
            <w:r>
              <w:rPr>
                <w:rFonts w:ascii="맑은 고딕" w:hAnsi="맑은 고딕" w:cs="맑은 고딕" w:eastAsia="맑은 고딕"/>
              </w:rPr>
              <w:t>글자</w:t>
            </w:r>
          </w:p>
        </w:tc>
        <w:tc>
          <w:tcPr>
            <w:shd w:fill="eeeeee"/>
          </w:tcPr>
          <w:p>
            <w:pPr>
              <w:spacing w:before="0" w:after="0"/>
            </w:pPr>
            <w:r>
              <w:rPr>
                <w:rFonts w:ascii="맑은 고딕" w:hAnsi="맑은 고딕" w:cs="맑은 고딕" w:eastAsia="맑은 고딕"/>
              </w:rPr>
              <w:t>배경</w:t>
            </w:r>
          </w:p>
        </w:tc>
        <w:tc>
          <w:tcPr>
            <w:shd w:fill="eeeeee"/>
          </w:tcPr>
          <w:p>
            <w:pPr>
              <w:spacing w:before="0" w:after="0"/>
            </w:pPr>
            <w:r>
              <w:rPr>
                <w:rFonts w:ascii="맑은 고딕" w:hAnsi="맑은 고딕" w:cs="맑은 고딕" w:eastAsia="맑은 고딕"/>
              </w:rPr>
              <w:t>동작</w:t>
            </w:r>
          </w:p>
        </w:tc>
      </w:tr>
      <w:tr>
        <w:tc>
          <w:p>
            <w:pPr>
              <w:spacing w:before="0" w:after="0"/>
            </w:pPr>
            <w:r>
              <w:rPr>
                <w:rStyle w:val="af4"/>
              </w:rPr>
              <w:t>&lt;</w:t>
            </w:r>
            <w:r>
              <w:t/>
            </w:r>
          </w:p>
        </w:tc>
        <w:tc>
          <w:p>
            <w:pPr>
              <w:spacing w:before="0" w:after="0"/>
            </w:pPr>
            <w:r>
              <w:t>101</w:t>
            </w:r>
          </w:p>
        </w:tc>
        <w:tc>
          <w:p>
            <w:pPr>
              <w:spacing w:before="0" w:after="0"/>
            </w:pPr>
            <w:r>
              <w:t>임의의 색 선택</w:t>
            </w:r>
          </w:p>
        </w:tc>
        <w:tc>
          <w:p>
            <w:pPr>
              <w:spacing w:before="0" w:after="0"/>
            </w:pPr>
            <w:r>
              <w:t>임의의 색 선택</w:t>
            </w:r>
          </w:p>
        </w:tc>
        <w:tc>
          <w:p>
            <w:pPr>
              <w:spacing w:before="0" w:after="0"/>
            </w:pPr>
            <w:r>
              <w:t>경고음: 없음, 알림 메시지: 선택</w:t>
            </w:r>
          </w:p>
        </w:tc>
      </w:tr>
      <w:tr>
        <w:tc>
          <w:p>
            <w:pPr>
              <w:spacing w:before="0" w:after="0"/>
            </w:pPr>
            <w:r>
              <w:rPr>
                <w:rStyle w:val="af4"/>
              </w:rPr>
              <w:t>&lt;</w:t>
            </w:r>
            <w:r>
              <w:t/>
            </w:r>
          </w:p>
        </w:tc>
        <w:tc>
          <w:p>
            <w:pPr>
              <w:spacing w:before="0" w:after="0"/>
            </w:pPr>
            <w:r>
              <w:t>501</w:t>
            </w:r>
          </w:p>
        </w:tc>
        <w:tc>
          <w:p>
            <w:pPr>
              <w:spacing w:before="0" w:after="0"/>
            </w:pPr>
            <w:r>
              <w:t>임의의 색 선택</w:t>
            </w:r>
          </w:p>
        </w:tc>
        <w:tc>
          <w:p>
            <w:pPr>
              <w:spacing w:before="0" w:after="0"/>
            </w:pPr>
            <w:r>
              <w:t>임의의 색 선택</w:t>
            </w:r>
          </w:p>
        </w:tc>
        <w:tc>
          <w:p>
            <w:pPr>
              <w:spacing w:before="0" w:after="0"/>
            </w:pPr>
            <w:r>
              <w:t>경고음: 없음, 알림 메시지: 선택</w:t>
            </w:r>
          </w:p>
        </w:tc>
      </w:tr>
      <w:tr>
        <w:tc>
          <w:p>
            <w:pPr>
              <w:spacing w:before="0" w:after="0"/>
            </w:pPr>
            <w:r>
              <w:rPr>
                <w:rStyle w:val="af4"/>
              </w:rPr>
              <w:t>&gt;</w:t>
            </w:r>
            <w:r>
              <w:t/>
            </w:r>
          </w:p>
        </w:tc>
        <w:tc>
          <w:p>
            <w:pPr>
              <w:spacing w:before="0" w:after="0"/>
            </w:pPr>
            <w:r>
              <w:t>500</w:t>
            </w:r>
          </w:p>
        </w:tc>
        <w:tc>
          <w:p>
            <w:pPr>
              <w:spacing w:before="0" w:after="0"/>
            </w:pPr>
            <w:r>
              <w:t>임의의 색 선택</w:t>
            </w:r>
          </w:p>
        </w:tc>
        <w:tc>
          <w:p>
            <w:pPr>
              <w:spacing w:before="0" w:after="0"/>
            </w:pPr>
            <w:r>
              <w:t>임의의 색 선택</w:t>
            </w:r>
          </w:p>
        </w:tc>
        <w:tc>
          <w:p>
            <w:pPr>
              <w:spacing w:before="0" w:after="0"/>
            </w:pPr>
            <w:r>
              <w:t>경고음: 없음, 알림 메시지: 선택</w:t>
            </w:r>
          </w:p>
        </w:tc>
      </w:tr>
    </w:tbl>
    <w:p>
      <w:pPr>
        <w:numPr>
          <w:numId w:val="155"/>
        </w:numPr>
        <w:spacing w:before="0" w:after="0"/>
        <w:ind w:left="360" w:hanging="360"/>
      </w:pPr>
      <w:r>
        <w:rPr>
          <w:b w:val="on"/>
        </w:rPr>
        <w:t>클릭하여 알림 닫기</w:t>
      </w:r>
      <w:r>
        <w:t>: 선택 해제</w:t>
      </w:r>
    </w:p>
    <w:p>
      <w:pPr>
        <w:numPr>
          <w:numId w:val="155"/>
        </w:numPr>
        <w:spacing w:before="0" w:after="0"/>
        <w:ind w:left="360" w:hanging="360"/>
      </w:pPr>
      <w:r>
        <w:rPr>
          <w:b w:val="on"/>
        </w:rPr>
        <w:t>기본 배경색</w:t>
      </w:r>
      <w:r>
        <w:t>: 기본색 사용</w:t>
      </w:r>
    </w:p>
    <w:p>
      <w:pPr>
        <w:numPr>
          <w:numId w:val="155"/>
        </w:numPr>
        <w:spacing w:before="0" w:after="0"/>
        <w:ind w:left="360" w:hanging="360"/>
      </w:pPr>
      <w:r>
        <w:rPr>
          <w:b w:val="on"/>
        </w:rPr>
        <w:t>기본 텍스트</w:t>
      </w:r>
      <w:r>
        <w:t>: 사용 안 함</w:t>
      </w:r>
    </w:p>
    <w:p>
      <w:pPr>
        <w:numPr>
          <w:numId w:val="155"/>
        </w:numPr>
        <w:spacing w:before="0" w:after="0"/>
        <w:ind w:left="360" w:hanging="360"/>
      </w:pPr>
      <w:r>
        <w:rPr>
          <w:b w:val="on"/>
        </w:rPr>
        <w:t>라벨 글자 크기</w:t>
      </w:r>
      <w:r>
        <w:t>: 기본값</w:t>
      </w:r>
    </w:p>
    <w:p>
      <w:pPr>
        <w:numPr>
          <w:numId w:val="155"/>
        </w:numPr>
        <w:spacing w:before="0" w:after="0"/>
        <w:ind w:left="360" w:hanging="360"/>
      </w:pPr>
      <w:r>
        <w:rPr>
          <w:b w:val="on"/>
        </w:rPr>
        <w:t>텍스트 글자 크기</w:t>
      </w:r>
      <w:r>
        <w:t>: 기본값</w:t>
      </w:r>
    </w:p>
    <w:p>
      <w:pPr>
        <w:numPr>
          <w:numId w:val="155"/>
        </w:numPr>
        <w:spacing w:before="0" w:after="0"/>
        <w:ind w:left="360" w:hanging="360"/>
      </w:pPr>
      <w:r>
        <w:rPr>
          <w:b w:val="on"/>
        </w:rPr>
        <w:t>라벨</w:t>
      </w:r>
      <w:r>
        <w:t>: 공격 의심 사례</w:t>
      </w:r>
    </w:p>
    <w:p>
      <w:pPr>
        <w:numPr>
          <w:numId w:val="155"/>
        </w:numPr>
        <w:spacing w:before="0" w:after="0"/>
        <w:ind w:left="360" w:hanging="360"/>
      </w:pPr>
      <w:r>
        <w:rPr>
          <w:b w:val="on"/>
        </w:rPr>
        <w:t>접두사</w:t>
      </w:r>
      <w:r>
        <w:t>: 없음</w:t>
      </w:r>
    </w:p>
    <w:p>
      <w:pPr>
        <w:numPr>
          <w:numId w:val="155"/>
        </w:numPr>
        <w:spacing w:before="0" w:after="0"/>
        <w:ind w:left="360" w:hanging="360"/>
      </w:pPr>
      <w:r>
        <w:rPr>
          <w:b w:val="on"/>
        </w:rPr>
        <w:t>접미사</w:t>
      </w:r>
      <w:r>
        <w:t xml:space="preserve">: </w:t>
      </w:r>
      <w:r>
        <w:rPr>
          <w:rStyle w:val="af4"/>
        </w:rPr>
        <w:t>건</w:t>
      </w:r>
    </w:p>
    <w:p>
      <w:pPr>
        <w:numPr>
          <w:numId w:val="155"/>
        </w:numPr>
        <w:spacing w:before="0" w:after="0"/>
        <w:ind w:left="360" w:hanging="360"/>
      </w:pPr>
      <w:r>
        <w:rPr>
          <w:b w:val="on"/>
        </w:rPr>
        <w:t>천 단위 쉼표</w:t>
      </w:r>
      <w:r>
        <w:t>: 선택</w:t>
      </w:r>
    </w:p>
    <w:p>
      <w:pPr>
        <w:numPr>
          <w:numId w:val="155"/>
        </w:numPr>
        <w:spacing w:before="0" w:after="0"/>
        <w:ind w:left="360" w:hanging="360"/>
      </w:pPr>
      <w:r>
        <w:rPr>
          <w:b w:val="on"/>
        </w:rPr>
        <w:t>소수점 표시</w:t>
      </w:r>
      <w:r>
        <w:t>: 선택 해제</w:t>
      </w:r>
    </w:p>
    <w:p>
      <w:r>
        <w:drawing>
          <wp:inline distT="0" distR="0" distB="0" distL="0">
            <wp:extent cx="5715000" cy="5372100"/>
            <wp:docPr id="98" name="Drawing 98" descr=""/>
            <a:graphic xmlns:a="http://schemas.openxmlformats.org/drawingml/2006/main">
              <a:graphicData uri="http://schemas.openxmlformats.org/drawingml/2006/picture">
                <pic:pic xmlns:pic="http://schemas.openxmlformats.org/drawingml/2006/picture">
                  <pic:nvPicPr>
                    <pic:cNvPr id="0" name="Picture 98" descr=""/>
                    <pic:cNvPicPr>
                      <a:picLocks noChangeAspect="true"/>
                    </pic:cNvPicPr>
                  </pic:nvPicPr>
                  <pic:blipFill>
                    <a:blip r:embed="rId312"/>
                    <a:stretch>
                      <a:fillRect/>
                    </a:stretch>
                  </pic:blipFill>
                  <pic:spPr>
                    <a:xfrm>
                      <a:off x="0" y="0"/>
                      <a:ext cx="5715000" cy="5372100"/>
                    </a:xfrm>
                    <a:prstGeom prst="rect">
                      <a:avLst/>
                    </a:prstGeom>
                  </pic:spPr>
                </pic:pic>
              </a:graphicData>
            </a:graphic>
          </wp:inline>
        </w:drawing>
      </w:r>
    </w:p>
    <w:p>
      <w:pPr>
        <w:pStyle w:val="4"/>
      </w:pPr>
      <w:r>
        <w:t>세계 지도 위젯</w:t>
      </w:r>
    </w:p>
    <w:p>
      <w:r>
        <w:t>세계 지도 위젯은 쿼리 결과를 세계 지도에 표시합니다.</w:t>
      </w:r>
    </w:p>
    <w:p>
      <w:r>
        <w:t xml:space="preserve">이 위젯을 이용하려면 데이터 쿼리 결과에 위도와 경도, 또는 ISO 국가코드 값을 갖는 필드가 포함되어 있어야 합니다. </w:t>
      </w:r>
      <w:r>
        <w:rPr>
          <w:rStyle w:val="af4"/>
        </w:rPr>
        <w:t>geoip</w:t>
      </w:r>
      <w:r>
        <w:t xml:space="preserve"> 룩업을 참조하도록 </w:t>
      </w:r>
      <w:hyperlink r:id="rId313">
        <w:r>
          <w:rPr>
            <w:rStyle w:val="a6"/>
          </w:rPr>
          <w:t>lookup</w:t>
        </w:r>
      </w:hyperlink>
      <w:r>
        <w:t xml:space="preserve"> 쿼리문을 작성하면 위도, 경도, ISO 국가코드를 사용할 수 있습니다(</w:t>
      </w:r>
      <w:r>
        <w:rPr>
          <w:rStyle w:val="af4"/>
        </w:rPr>
        <w:t>geoip</w:t>
      </w:r>
      <w:r>
        <w:t xml:space="preserve"> 룩업은 로그프레소 플랫폼에 내장되어 있습니다). </w:t>
      </w:r>
      <w:hyperlink r:id="rId314">
        <w:r>
          <w:rPr>
            <w:rStyle w:val="a6"/>
          </w:rPr>
          <w:t>예제</w:t>
        </w:r>
      </w:hyperlink>
      <w:r>
        <w:t>에 있는 데이터 쿼리문을 참고해서 응용하시기 바랍니다.</w:t>
      </w:r>
    </w:p>
    <w:p>
      <w:pPr>
        <w:pStyle w:val="af1"/>
      </w:pPr>
      <w:r>
        <w:t>geoip 룩업은 로그프레소 플랫폼 패키지가 새로 릴리스될 때마다 업데이트된 버전을 포함해서 배포합니다.</w:t>
      </w:r>
    </w:p>
    <w:p>
      <w:pPr>
        <w:pStyle w:val="a7"/>
      </w:pPr>
      <w:r>
        <w:t>위젯 속성</w:t>
      </w:r>
    </w:p>
    <w:p>
      <w:r>
        <w:t>세계 지도 위젯의 속성은 다음과 같습니다.</w:t>
      </w:r>
    </w:p>
    <w:p>
      <w:pPr>
        <w:pStyle w:val="a7"/>
      </w:pPr>
      <w:r>
        <w:t>기본 정보</w:t>
      </w:r>
    </w:p>
    <w:p>
      <w:r>
        <w:rPr>
          <w:b w:val="on"/>
        </w:rPr>
        <w:t>지도 타입</w:t>
      </w:r>
    </w:p>
    <w:p>
      <w:r>
        <w:rPr>
          <w:b w:val="on"/>
        </w:rPr>
        <w:t>마커 지도</w:t>
      </w:r>
      <w:r>
        <w:t xml:space="preserve">와 </w:t>
      </w:r>
      <w:r>
        <w:rPr>
          <w:b w:val="on"/>
        </w:rPr>
        <w:t>영역 지도</w:t>
      </w:r>
      <w:r>
        <w:t xml:space="preserve"> 중 하나를 선택합니다(기본값: 마커 지도).</w:t>
      </w:r>
    </w:p>
    <w:p>
      <w:r>
        <w:rPr>
          <w:b w:val="on"/>
        </w:rPr>
        <w:t>마커 지도</w:t>
      </w:r>
    </w:p>
    <w:p>
      <w:pPr>
        <w:ind w:left="400"/>
      </w:pPr>
      <w:r>
        <w:t>위도와 경도로 정의된 좌표에 범례를 의미하는 원 크기로 쿼리 결과를 보여줍니다. 다음 그림은 지도 타입이 마커 지도일 때 설정할 수 있는 설정 항목들입니다.</w:t>
      </w:r>
    </w:p>
    <w:p>
      <w:r>
        <w:drawing>
          <wp:inline distT="0" distR="0" distB="0" distL="0">
            <wp:extent cx="5715000" cy="3556000"/>
            <wp:docPr id="99" name="Drawing 99" descr=""/>
            <a:graphic xmlns:a="http://schemas.openxmlformats.org/drawingml/2006/main">
              <a:graphicData uri="http://schemas.openxmlformats.org/drawingml/2006/picture">
                <pic:pic xmlns:pic="http://schemas.openxmlformats.org/drawingml/2006/picture">
                  <pic:nvPicPr>
                    <pic:cNvPr id="0" name="Picture 99" descr=""/>
                    <pic:cNvPicPr>
                      <a:picLocks noChangeAspect="true"/>
                    </pic:cNvPicPr>
                  </pic:nvPicPr>
                  <pic:blipFill>
                    <a:blip r:embed="rId315"/>
                    <a:stretch>
                      <a:fillRect/>
                    </a:stretch>
                  </pic:blipFill>
                  <pic:spPr>
                    <a:xfrm>
                      <a:off x="0" y="0"/>
                      <a:ext cx="5715000" cy="3556000"/>
                    </a:xfrm>
                    <a:prstGeom prst="rect">
                      <a:avLst/>
                    </a:prstGeom>
                  </pic:spPr>
                </pic:pic>
              </a:graphicData>
            </a:graphic>
          </wp:inline>
        </w:drawing>
      </w:r>
    </w:p>
    <w:p>
      <w:r>
        <w:rPr>
          <w:b w:val="on"/>
        </w:rPr>
        <w:t>영역 지도</w:t>
      </w:r>
    </w:p>
    <w:p>
      <w:pPr>
        <w:ind w:left="400"/>
      </w:pPr>
      <w:r>
        <w:t>국가 코드를 기준으로 색을 이용해 쿼리 결과를 보여줍니다. 다음 그림은 지도 타입이 마커 지도일 때 설정할 수 있는 설정 항목들입니다.</w:t>
      </w:r>
    </w:p>
    <w:p>
      <w:r>
        <w:drawing>
          <wp:inline distT="0" distR="0" distB="0" distL="0">
            <wp:extent cx="5715000" cy="3467100"/>
            <wp:docPr id="100" name="Drawing 100" descr=""/>
            <a:graphic xmlns:a="http://schemas.openxmlformats.org/drawingml/2006/main">
              <a:graphicData uri="http://schemas.openxmlformats.org/drawingml/2006/picture">
                <pic:pic xmlns:pic="http://schemas.openxmlformats.org/drawingml/2006/picture">
                  <pic:nvPicPr>
                    <pic:cNvPr id="0" name="Picture 100" descr=""/>
                    <pic:cNvPicPr>
                      <a:picLocks noChangeAspect="true"/>
                    </pic:cNvPicPr>
                  </pic:nvPicPr>
                  <pic:blipFill>
                    <a:blip r:embed="rId316"/>
                    <a:stretch>
                      <a:fillRect/>
                    </a:stretch>
                  </pic:blipFill>
                  <pic:spPr>
                    <a:xfrm>
                      <a:off x="0" y="0"/>
                      <a:ext cx="5715000" cy="3467100"/>
                    </a:xfrm>
                    <a:prstGeom prst="rect">
                      <a:avLst/>
                    </a:prstGeom>
                  </pic:spPr>
                </pic:pic>
              </a:graphicData>
            </a:graphic>
          </wp:inline>
        </w:drawing>
      </w:r>
    </w:p>
    <w:p>
      <w:pPr>
        <w:ind w:left="400"/>
      </w:pPr>
      <w:r>
        <w:drawing>
          <wp:inline distT="0" distR="0" distB="0" distL="0">
            <wp:extent cx="5715000" cy="4470400"/>
            <wp:docPr id="101" name="Drawing 101" descr=""/>
            <a:graphic xmlns:a="http://schemas.openxmlformats.org/drawingml/2006/main">
              <a:graphicData uri="http://schemas.openxmlformats.org/drawingml/2006/picture">
                <pic:pic xmlns:pic="http://schemas.openxmlformats.org/drawingml/2006/picture">
                  <pic:nvPicPr>
                    <pic:cNvPr id="0" name="Picture 101" descr=""/>
                    <pic:cNvPicPr>
                      <a:picLocks noChangeAspect="true"/>
                    </pic:cNvPicPr>
                  </pic:nvPicPr>
                  <pic:blipFill>
                    <a:blip r:embed="rId317"/>
                    <a:stretch>
                      <a:fillRect/>
                    </a:stretch>
                  </pic:blipFill>
                  <pic:spPr>
                    <a:xfrm>
                      <a:off x="0" y="0"/>
                      <a:ext cx="5715000" cy="4470400"/>
                    </a:xfrm>
                    <a:prstGeom prst="rect">
                      <a:avLst/>
                    </a:prstGeom>
                  </pic:spPr>
                </pic:pic>
              </a:graphicData>
            </a:graphic>
          </wp:inline>
        </w:drawing>
      </w:r>
    </w:p>
    <w:p>
      <w:r>
        <w:rPr>
          <w:b w:val="on"/>
        </w:rPr>
        <w:t>지도 스타일</w:t>
      </w:r>
    </w:p>
    <w:p>
      <w:pPr>
        <w:ind w:left="400"/>
      </w:pPr>
      <w:r>
        <w:t>밝은 색, 어두운 색 중에서 선택합니다.</w:t>
      </w:r>
    </w:p>
    <w:p>
      <w:r>
        <w:rPr>
          <w:b w:val="on"/>
        </w:rPr>
        <w:t>위도 필드</w:t>
      </w:r>
    </w:p>
    <w:p>
      <w:pPr>
        <w:ind w:left="400"/>
      </w:pPr>
      <w:r>
        <w:t>(</w:t>
      </w:r>
      <w:r>
        <w:rPr>
          <w:b w:val="on"/>
        </w:rPr>
        <w:t>지도 타입</w:t>
      </w:r>
      <w:r>
        <w:t xml:space="preserve">이 </w:t>
      </w:r>
      <w:r>
        <w:rPr>
          <w:b w:val="on"/>
        </w:rPr>
        <w:t>마커 지도</w:t>
      </w:r>
      <w:r>
        <w:t>일 때) 위도 값을 갖는 필드를 지정합니다.</w:t>
      </w:r>
    </w:p>
    <w:p>
      <w:r>
        <w:rPr>
          <w:b w:val="on"/>
        </w:rPr>
        <w:t>경도 필드</w:t>
      </w:r>
    </w:p>
    <w:p>
      <w:pPr>
        <w:ind w:left="400"/>
      </w:pPr>
      <w:r>
        <w:t>(</w:t>
      </w:r>
      <w:r>
        <w:rPr>
          <w:b w:val="on"/>
        </w:rPr>
        <w:t>지도 타입</w:t>
      </w:r>
      <w:r>
        <w:t xml:space="preserve">이 </w:t>
      </w:r>
      <w:r>
        <w:rPr>
          <w:b w:val="on"/>
        </w:rPr>
        <w:t>마커 지도</w:t>
      </w:r>
      <w:r>
        <w:t>일 때) 경도 값을 갖는 필드를 지정합니다.</w:t>
      </w:r>
    </w:p>
    <w:p>
      <w:r>
        <w:rPr>
          <w:b w:val="on"/>
        </w:rPr>
        <w:t>ISO 국가코드 필드</w:t>
      </w:r>
    </w:p>
    <w:p>
      <w:pPr>
        <w:ind w:left="400"/>
      </w:pPr>
      <w:r>
        <w:t>(</w:t>
      </w:r>
      <w:r>
        <w:rPr>
          <w:b w:val="on"/>
        </w:rPr>
        <w:t>지도 타입</w:t>
      </w:r>
      <w:r>
        <w:t xml:space="preserve">이 </w:t>
      </w:r>
      <w:r>
        <w:rPr>
          <w:b w:val="on"/>
        </w:rPr>
        <w:t>영역 지도</w:t>
      </w:r>
      <w:r>
        <w:t>일 때) KR, US와 같이 2자리 대문자로 표기되는 ISO 국가코드 값을 갖는 필드를 목록에서 선택합니다.</w:t>
      </w:r>
    </w:p>
    <w:p>
      <w:r>
        <w:rPr>
          <w:b w:val="on"/>
        </w:rPr>
        <w:t>계열 필드</w:t>
      </w:r>
    </w:p>
    <w:p>
      <w:pPr>
        <w:ind w:left="400"/>
      </w:pPr>
      <w:r>
        <w:t>세계 지도에 범례로 표시하고자 하는 필드를 목록에서 선택합니다.</w:t>
      </w:r>
    </w:p>
    <w:p>
      <w:pPr>
        <w:pStyle w:val="a7"/>
      </w:pPr>
      <w:r>
        <w:t>색상</w:t>
      </w:r>
    </w:p>
    <w:p>
      <w:r>
        <w:rPr>
          <w:b w:val="on"/>
        </w:rPr>
        <w:t>값 필드</w:t>
      </w:r>
    </w:p>
    <w:p>
      <w:pPr>
        <w:ind w:left="400"/>
      </w:pPr>
      <w:r>
        <w:rPr>
          <w:b w:val="on"/>
        </w:rPr>
        <w:t>지도 타입</w:t>
      </w:r>
      <w:r>
        <w:t xml:space="preserve">이 </w:t>
      </w:r>
      <w:r>
        <w:rPr>
          <w:b w:val="on"/>
        </w:rPr>
        <w:t>마커 지도</w:t>
      </w:r>
      <w:r>
        <w:t>일 때, 위도와 경도로 지정된 위치에 표시할 마커의 크기를 결정할 숫자값 필드를 목록에서 선택합니다.</w:t>
      </w:r>
    </w:p>
    <w:p>
      <w:pPr>
        <w:ind w:left="400"/>
      </w:pPr>
      <w:r>
        <w:rPr>
          <w:b w:val="on"/>
        </w:rPr>
        <w:t>지도 타입</w:t>
      </w:r>
      <w:r>
        <w:t xml:space="preserve">이 </w:t>
      </w:r>
      <w:r>
        <w:rPr>
          <w:b w:val="on"/>
        </w:rPr>
        <w:t>영역 지도</w:t>
      </w:r>
      <w:r>
        <w:t>일 때, 영역의 색 농도를 결정할 숫자값 필드를 목록에서 선택합니다.</w:t>
      </w:r>
    </w:p>
    <w:p>
      <w:r>
        <w:rPr>
          <w:b w:val="on"/>
        </w:rPr>
        <w:t>마커 범례 색상 규칙, 영역 범례로 색상 구분 규칙</w:t>
      </w:r>
    </w:p>
    <w:p>
      <w:r>
        <w:t>범례에 사용할 범례 이름과 색상을 지정합니다.</w:t>
      </w:r>
    </w:p>
    <w:p>
      <w:r>
        <w:rPr>
          <w:b w:val="on"/>
        </w:rPr>
        <w:t>범례 이름</w:t>
      </w:r>
    </w:p>
    <w:p>
      <w:pPr>
        <w:ind w:left="400"/>
      </w:pPr>
      <w:r>
        <w:t>계열 필드에 표시되는 값 중에서 지도에 표시할 값을 입력합니다.</w:t>
      </w:r>
    </w:p>
    <w:p>
      <w:r>
        <w:rPr>
          <w:b w:val="on"/>
        </w:rPr>
        <w:t>색상</w:t>
      </w:r>
    </w:p>
    <w:p>
      <w:pPr>
        <w:ind w:left="400"/>
      </w:pPr>
      <w:r>
        <w:t>범례에 적용할 색상을 선택합니다.</w:t>
      </w:r>
    </w:p>
    <w:p>
      <w:pPr>
        <w:ind w:left="400"/>
      </w:pPr>
      <w:r>
        <w:drawing>
          <wp:inline distT="0" distR="0" distB="0" distL="0">
            <wp:extent cx="5715000" cy="5346700"/>
            <wp:docPr id="102" name="Drawing 102" descr=""/>
            <a:graphic xmlns:a="http://schemas.openxmlformats.org/drawingml/2006/main">
              <a:graphicData uri="http://schemas.openxmlformats.org/drawingml/2006/picture">
                <pic:pic xmlns:pic="http://schemas.openxmlformats.org/drawingml/2006/picture">
                  <pic:nvPicPr>
                    <pic:cNvPr id="0" name="Picture 102" descr=""/>
                    <pic:cNvPicPr>
                      <a:picLocks noChangeAspect="true"/>
                    </pic:cNvPicPr>
                  </pic:nvPicPr>
                  <pic:blipFill>
                    <a:blip r:embed="rId318"/>
                    <a:stretch>
                      <a:fillRect/>
                    </a:stretch>
                  </pic:blipFill>
                  <pic:spPr>
                    <a:xfrm>
                      <a:off x="0" y="0"/>
                      <a:ext cx="5715000" cy="5346700"/>
                    </a:xfrm>
                    <a:prstGeom prst="rect">
                      <a:avLst/>
                    </a:prstGeom>
                  </pic:spPr>
                </pic:pic>
              </a:graphicData>
            </a:graphic>
          </wp:inline>
        </w:drawing>
      </w:r>
    </w:p>
    <w:p>
      <w:pPr>
        <w:pStyle w:val="af3"/>
      </w:pPr>
      <w:r>
        <w:t>지도 타입이 "영역 지도"이고, 영역 색상 구분방식이 "범례에 따른 색상 구분"일 때, 영역(국가)에 표시할 계열 필드 값이 중복되지 않고 하나가 되도록 데이터 쿼리문을 구성해야 합니다.</w:t>
      </w:r>
    </w:p>
    <w:p>
      <w:r>
        <w:rPr>
          <w:b w:val="on"/>
        </w:rPr>
        <w:t>영역 색상 구분방식</w:t>
      </w:r>
    </w:p>
    <w:p>
      <w:r>
        <w:t>(</w:t>
      </w:r>
      <w:r>
        <w:rPr>
          <w:b w:val="on"/>
        </w:rPr>
        <w:t>지도 타입</w:t>
      </w:r>
      <w:r>
        <w:t xml:space="preserve">이 </w:t>
      </w:r>
      <w:r>
        <w:rPr>
          <w:b w:val="on"/>
        </w:rPr>
        <w:t>영역 지도</w:t>
      </w:r>
      <w:r>
        <w:t>일 때) 영역에 색상을 적용하는 방식을 선택합니다.</w:t>
      </w:r>
    </w:p>
    <w:p>
      <w:r>
        <w:rPr>
          <w:b w:val="on"/>
        </w:rPr>
        <w:t>범례에 따른 색상 구분</w:t>
      </w:r>
    </w:p>
    <w:p>
      <w:pPr>
        <w:ind w:left="400"/>
      </w:pPr>
      <w:r>
        <w:rPr>
          <w:b w:val="on"/>
        </w:rPr>
        <w:t>ISO 국가 코드</w:t>
      </w:r>
      <w:r>
        <w:t xml:space="preserve"> 값에 따라 다른 색상을 적용합니다.</w:t>
      </w:r>
    </w:p>
    <w:p>
      <w:r>
        <w:rPr>
          <w:b w:val="on"/>
        </w:rPr>
        <w:t>값의 범위에 따른 농도 표시</w:t>
      </w:r>
    </w:p>
    <w:p>
      <w:pPr>
        <w:ind w:left="400"/>
      </w:pPr>
      <w:r>
        <w:rPr>
          <w:b w:val="on"/>
        </w:rPr>
        <w:t>값 필드</w:t>
      </w:r>
      <w:r>
        <w:t>의 값에 따라 영역의 색 농도를 달리하여 표현합니다.</w:t>
      </w:r>
    </w:p>
    <w:p>
      <w:r>
        <w:rPr>
          <w:b w:val="on"/>
        </w:rPr>
        <w:t>범례 표시 값</w:t>
      </w:r>
    </w:p>
    <w:p>
      <w:r>
        <w:rPr>
          <w:b w:val="on"/>
        </w:rPr>
        <w:t>영역 색상 구분방식</w:t>
      </w:r>
      <w:r>
        <w:t xml:space="preserve">이 </w:t>
      </w:r>
      <w:r>
        <w:rPr>
          <w:b w:val="on"/>
        </w:rPr>
        <w:t>값의 범위에 따른 농도 표시</w:t>
      </w:r>
      <w:r>
        <w:t>일 때, 다음 중 하나를 선택합니다(기본값: 데이터의 최소/최대값)</w:t>
      </w:r>
    </w:p>
    <w:p>
      <w:r>
        <w:rPr>
          <w:b w:val="on"/>
        </w:rPr>
        <w:t>데이터의 최소/최대값</w:t>
      </w:r>
    </w:p>
    <w:p>
      <w:pPr>
        <w:ind w:left="400"/>
      </w:pPr>
      <w:r>
        <w:t>값 필드의 최소값부터 최대값까지 모두 영역에 표시합니다.</w:t>
      </w:r>
    </w:p>
    <w:p>
      <w:r>
        <w:rPr>
          <w:b w:val="on"/>
        </w:rPr>
        <w:t>사용자 정의</w:t>
      </w:r>
    </w:p>
    <w:p>
      <w:pPr>
        <w:ind w:left="400"/>
      </w:pPr>
      <w:r>
        <w:t>값 필드에서 특정한 범위의 값만 영역에 표시합니다.</w:t>
      </w:r>
    </w:p>
    <w:p>
      <w:r>
        <w:rPr>
          <w:b w:val="on"/>
        </w:rPr>
        <w:t>계열 구분 사용</w:t>
      </w:r>
    </w:p>
    <w:p>
      <w:pPr>
        <w:ind w:left="400"/>
      </w:pPr>
      <w:r>
        <w:t>지도 타입이 영역 지도이고, 영역 색상 구분방식이 값의 범위에 따른 농도 표시일 때 사용할 수 있습니다. 계열 필드의 값 중에서 범례로 표시할 계열마다 각각 다른 색상을 지정할 때 사용합니다(기본값: 선택 해제).</w:t>
      </w:r>
    </w:p>
    <w:p>
      <w:pPr>
        <w:ind w:left="400"/>
      </w:pPr>
      <w:r>
        <w:t xml:space="preserve">계열 구분을 사용하면 </w:t>
      </w:r>
      <w:r>
        <w:rPr>
          <w:b w:val="on"/>
        </w:rPr>
        <w:t>색상 범위 지정</w:t>
      </w:r>
      <w:r>
        <w:t>에 계열 필드 값을 자동으로 할당합니다.</w:t>
      </w:r>
    </w:p>
    <w:p>
      <w:r>
        <w:rPr>
          <w:b w:val="on"/>
        </w:rPr>
        <w:t>색상 범위 지정</w:t>
      </w:r>
    </w:p>
    <w:p>
      <w:pPr>
        <w:ind w:left="400"/>
      </w:pPr>
      <w:r>
        <w:t>값으로 설정한 컬럼의 값에 따라 표시할 색상을 지정할 수 있습니다.</w:t>
      </w:r>
    </w:p>
    <w:p>
      <w:pPr>
        <w:ind w:left="400"/>
      </w:pPr>
      <w:r>
        <w:rPr>
          <w:b w:val="on"/>
        </w:rPr>
        <w:t>계열 구분 사용</w:t>
      </w:r>
      <w:r>
        <w:t xml:space="preserve">을 선택한 경우, </w:t>
      </w:r>
      <w:r>
        <w:rPr>
          <w:b w:val="on"/>
        </w:rPr>
        <w:t>범례 이름</w:t>
      </w:r>
      <w:r>
        <w:t xml:space="preserve">과 </w:t>
      </w:r>
      <w:r>
        <w:rPr>
          <w:b w:val="on"/>
        </w:rPr>
        <w:t>값 색상 및 범위</w:t>
      </w:r>
      <w:r>
        <w:t>를 자동으로 생성합니다.</w:t>
      </w:r>
    </w:p>
    <w:p>
      <w:pPr>
        <w:ind w:left="400"/>
      </w:pPr>
      <w:r>
        <w:rPr>
          <w:b w:val="on"/>
        </w:rPr>
        <w:t>계열 구분 사용</w:t>
      </w:r>
      <w:r>
        <w:t xml:space="preserve">을 선택하지 않으면 </w:t>
      </w:r>
      <w:r>
        <w:rPr>
          <w:b w:val="on"/>
        </w:rPr>
        <w:t>값 색상 및 범위</w:t>
      </w:r>
      <w:r>
        <w:t>만 사용할 수 있습니다.</w:t>
      </w:r>
    </w:p>
    <w:p>
      <w:pPr>
        <w:pStyle w:val="a7"/>
      </w:pPr>
      <w:r>
        <w:t>예제</w:t>
      </w:r>
    </w:p>
    <w:p>
      <w:pPr>
        <w:pStyle w:val="a7"/>
      </w:pPr>
      <w:r>
        <w:t>마커 지도</w:t>
      </w:r>
    </w:p>
    <w:p>
      <w:r>
        <w:t>다음가 같은 속성을 갖는 마커 지도 위젯을 만들어보십시오.</w:t>
      </w:r>
    </w:p>
    <w:p>
      <w:pPr>
        <w:numPr>
          <w:numId w:val="156"/>
        </w:numPr>
        <w:spacing w:before="0" w:after="0"/>
        <w:ind w:left="360" w:hanging="360"/>
      </w:pPr>
      <w:r>
        <w:rPr>
          <w:b w:val="on"/>
        </w:rPr>
        <w:t>위젯 이름</w:t>
      </w:r>
      <w:r>
        <w:t>: 지역별 의심스러운 웹 트래픽 규모</w:t>
      </w:r>
    </w:p>
    <w:p>
      <w:pPr>
        <w:numPr>
          <w:numId w:val="156"/>
        </w:numPr>
        <w:spacing w:before="0" w:after="0"/>
        <w:ind w:left="360" w:hanging="360"/>
      </w:pPr>
      <w:r>
        <w:rPr>
          <w:b w:val="on"/>
        </w:rPr>
        <w:t>타입 선택</w:t>
      </w:r>
      <w:r>
        <w:t>: 세계 지도</w:t>
      </w:r>
    </w:p>
    <w:p>
      <w:pPr>
        <w:numPr>
          <w:numId w:val="156"/>
        </w:numPr>
        <w:spacing w:before="0" w:after="0"/>
        <w:ind w:left="360" w:hanging="360"/>
      </w:pPr>
      <w:r>
        <w:rPr>
          <w:b w:val="on"/>
        </w:rPr>
        <w:t>데이터소스 선택</w:t>
      </w:r>
      <w:r>
        <w:t xml:space="preserve">: </w:t>
      </w:r>
      <w:hyperlink r:id="rId319">
        <w:r>
          <w:rPr>
            <w:rStyle w:val="a6"/>
          </w:rPr>
          <w:t>widget_example</w:t>
        </w:r>
      </w:hyperlink>
    </w:p>
    <w:p>
      <w:pPr>
        <w:numPr>
          <w:numId w:val="156"/>
        </w:numPr>
        <w:spacing w:before="0" w:after="0"/>
        <w:ind w:left="360" w:hanging="360"/>
      </w:pPr>
      <w:r>
        <w:rPr>
          <w:b w:val="on"/>
        </w:rPr>
        <w:t>쿼리문</w:t>
      </w:r>
    </w:p>
    <w:p>
      <w:pPr>
        <w:pStyle w:val="ae"/>
        <w:numPr>
          <w:numId w:val="156"/>
        </w:numPr>
        <w:spacing w:before="0" w:after="0"/>
        <w:ind w:left="360" w:hanging="360"/>
      </w:pPr>
      <w:r>
        <w:t>search</w:t>
        <w:cr/>
      </w:r>
      <w:r>
        <w:t xml:space="preserve">        not (asn == "AS2635 AUTOMATTIC" or asn == "AS7018 ATT-INTERNET4")</w:t>
        <w:cr/>
      </w:r>
      <w:r>
        <w:t xml:space="preserve">        and suspicious != "normal"</w:t>
        <w:cr/>
      </w:r>
      <w:r>
        <w:t xml:space="preserve">    | lookup geoip src_ip output latitude, longitude | search isnotnull(latitude)</w:t>
        <w:cr/>
      </w:r>
      <w:r>
        <w:t xml:space="preserve">    | stats count(suspicious) as occurrence by latitude, longitude, suspicious</w:t>
      </w:r>
    </w:p>
    <w:p>
      <w:pPr>
        <w:numPr>
          <w:numId w:val="156"/>
        </w:numPr>
        <w:spacing w:before="0" w:after="0"/>
        <w:ind w:left="360" w:hanging="360"/>
      </w:pPr>
      <w:r>
        <w:rPr>
          <w:b w:val="on"/>
        </w:rPr>
        <w:t>새로고침 주기</w:t>
      </w:r>
      <w:r>
        <w:t>: 60초</w:t>
      </w:r>
    </w:p>
    <w:p>
      <w:pPr>
        <w:numPr>
          <w:numId w:val="156"/>
        </w:numPr>
        <w:spacing w:before="0" w:after="0"/>
        <w:ind w:left="360" w:hanging="360"/>
      </w:pPr>
      <w:r>
        <w:rPr>
          <w:b w:val="on"/>
        </w:rPr>
        <w:t>지도 타입</w:t>
      </w:r>
      <w:r>
        <w:t>: 마커 지도</w:t>
      </w:r>
    </w:p>
    <w:p>
      <w:pPr>
        <w:numPr>
          <w:numId w:val="156"/>
        </w:numPr>
        <w:spacing w:before="0" w:after="0"/>
        <w:ind w:left="360" w:hanging="360"/>
      </w:pPr>
      <w:r>
        <w:rPr>
          <w:b w:val="on"/>
        </w:rPr>
        <w:t>지도 스타일</w:t>
      </w:r>
      <w:r>
        <w:t>: 밝은 색</w:t>
      </w:r>
    </w:p>
    <w:p>
      <w:pPr>
        <w:numPr>
          <w:numId w:val="156"/>
        </w:numPr>
        <w:spacing w:before="0" w:after="0"/>
        <w:ind w:left="360" w:hanging="360"/>
      </w:pPr>
      <w:r>
        <w:rPr>
          <w:b w:val="on"/>
        </w:rPr>
        <w:t>위도 필드</w:t>
      </w:r>
      <w:r>
        <w:t xml:space="preserve">: </w:t>
      </w:r>
      <w:r>
        <w:rPr>
          <w:rStyle w:val="af4"/>
        </w:rPr>
        <w:t>latitude</w:t>
      </w:r>
    </w:p>
    <w:p>
      <w:pPr>
        <w:numPr>
          <w:numId w:val="156"/>
        </w:numPr>
        <w:spacing w:before="0" w:after="0"/>
        <w:ind w:left="360" w:hanging="360"/>
      </w:pPr>
      <w:r>
        <w:rPr>
          <w:b w:val="on"/>
        </w:rPr>
        <w:t>경도 필드</w:t>
      </w:r>
      <w:r>
        <w:t xml:space="preserve">: </w:t>
      </w:r>
      <w:r>
        <w:rPr>
          <w:rStyle w:val="af4"/>
        </w:rPr>
        <w:t>longitude</w:t>
      </w:r>
    </w:p>
    <w:p>
      <w:pPr>
        <w:numPr>
          <w:numId w:val="156"/>
        </w:numPr>
        <w:spacing w:before="0" w:after="0"/>
        <w:ind w:left="360" w:hanging="360"/>
      </w:pPr>
      <w:r>
        <w:rPr>
          <w:b w:val="on"/>
        </w:rPr>
        <w:t>계열 필드</w:t>
      </w:r>
      <w:r>
        <w:t xml:space="preserve">: </w:t>
      </w:r>
      <w:r>
        <w:rPr>
          <w:rStyle w:val="af4"/>
        </w:rPr>
        <w:t>suspicious</w:t>
      </w:r>
    </w:p>
    <w:p>
      <w:pPr>
        <w:numPr>
          <w:numId w:val="156"/>
        </w:numPr>
        <w:spacing w:before="0" w:after="0"/>
        <w:ind w:left="360" w:hanging="360"/>
      </w:pPr>
      <w:r>
        <w:rPr>
          <w:b w:val="on"/>
        </w:rPr>
        <w:t>값 필드</w:t>
      </w:r>
      <w:r>
        <w:t xml:space="preserve">: </w:t>
      </w:r>
      <w:r>
        <w:rPr>
          <w:rStyle w:val="af4"/>
        </w:rPr>
        <w:t>occurrence</w:t>
      </w:r>
    </w:p>
    <w:p>
      <w:pPr>
        <w:numPr>
          <w:numId w:val="156"/>
        </w:numPr>
        <w:spacing w:before="0" w:after="0"/>
        <w:ind w:left="360" w:hanging="360"/>
      </w:pPr>
      <w:r>
        <w:rPr>
          <w:b w:val="on"/>
        </w:rPr>
        <w:t>마커 범례 색상 규칙</w:t>
      </w:r>
    </w:p>
    <w:p>
      <w:pPr>
        <w:numPr>
          <w:numId w:val="157"/>
        </w:numPr>
        <w:spacing w:before="0" w:after="0"/>
        <w:ind w:left="720" w:hanging="360"/>
      </w:pPr>
      <w:r>
        <w:rPr>
          <w:rStyle w:val="af4"/>
        </w:rPr>
        <w:t>dir_traversal</w:t>
      </w:r>
    </w:p>
    <w:p>
      <w:pPr>
        <w:numPr>
          <w:numId w:val="157"/>
        </w:numPr>
        <w:spacing w:before="0" w:after="0"/>
        <w:ind w:left="720" w:hanging="360"/>
      </w:pPr>
      <w:r>
        <w:rPr>
          <w:rStyle w:val="af4"/>
        </w:rPr>
        <w:t>dotfile_access</w:t>
      </w:r>
    </w:p>
    <w:p>
      <w:pPr>
        <w:numPr>
          <w:numId w:val="157"/>
        </w:numPr>
        <w:spacing w:before="0" w:after="0"/>
        <w:ind w:left="720" w:hanging="360"/>
      </w:pPr>
      <w:r>
        <w:rPr>
          <w:rStyle w:val="af4"/>
        </w:rPr>
        <w:t>temp_file_access</w:t>
      </w:r>
    </w:p>
    <w:p>
      <w:pPr>
        <w:numPr>
          <w:numId w:val="157"/>
        </w:numPr>
        <w:spacing w:before="0" w:after="0"/>
        <w:ind w:left="720" w:hanging="360"/>
      </w:pPr>
      <w:r>
        <w:rPr>
          <w:rStyle w:val="af4"/>
        </w:rPr>
        <w:t>login_access</w:t>
      </w:r>
    </w:p>
    <w:p>
      <w:pPr>
        <w:numPr>
          <w:numId w:val="157"/>
        </w:numPr>
        <w:spacing w:before="0" w:after="0"/>
        <w:ind w:left="720" w:hanging="360"/>
      </w:pPr>
      <w:r>
        <w:rPr>
          <w:rStyle w:val="af4"/>
        </w:rPr>
        <w:t>path_anomaly</w:t>
      </w:r>
    </w:p>
    <w:p>
      <w:pPr>
        <w:numPr>
          <w:numId w:val="157"/>
        </w:numPr>
        <w:spacing w:before="0" w:after="0"/>
        <w:ind w:left="720" w:hanging="360"/>
      </w:pPr>
      <w:r>
        <w:rPr>
          <w:rStyle w:val="af4"/>
        </w:rPr>
        <w:t>wildcard</w:t>
      </w:r>
    </w:p>
    <w:p>
      <w:pPr>
        <w:numPr>
          <w:numId w:val="157"/>
        </w:numPr>
        <w:spacing w:before="0" w:after="0"/>
        <w:ind w:left="720" w:hanging="360"/>
      </w:pPr>
      <w:r>
        <w:rPr>
          <w:rStyle w:val="af4"/>
        </w:rPr>
        <w:t>post</w:t>
      </w:r>
    </w:p>
    <w:p>
      <w:pPr>
        <w:numPr>
          <w:numId w:val="157"/>
        </w:numPr>
        <w:spacing w:before="0" w:after="0"/>
        <w:ind w:left="720" w:hanging="360"/>
      </w:pPr>
      <w:r>
        <w:rPr>
          <w:rStyle w:val="af4"/>
        </w:rPr>
        <w:t>pri</w:t>
      </w:r>
    </w:p>
    <w:p>
      <w:pPr>
        <w:numPr>
          <w:numId w:val="157"/>
        </w:numPr>
        <w:spacing w:before="0" w:after="0"/>
        <w:ind w:left="720" w:hanging="360"/>
      </w:pPr>
      <w:r>
        <w:rPr>
          <w:rStyle w:val="af4"/>
        </w:rPr>
        <w:t>connect</w:t>
      </w:r>
    </w:p>
    <w:p>
      <w:pPr>
        <w:numPr>
          <w:numId w:val="157"/>
        </w:numPr>
        <w:spacing w:before="0" w:after="0"/>
        <w:ind w:left="720" w:hanging="360"/>
      </w:pPr>
      <w:r>
        <w:rPr>
          <w:rStyle w:val="af4"/>
        </w:rPr>
        <w:t>method_anomaly</w:t>
      </w:r>
    </w:p>
    <w:p>
      <w:r>
        <w:drawing>
          <wp:inline distT="0" distR="0" distB="0" distL="0">
            <wp:extent cx="5715000" cy="5194300"/>
            <wp:docPr id="103" name="Drawing 103" descr=""/>
            <a:graphic xmlns:a="http://schemas.openxmlformats.org/drawingml/2006/main">
              <a:graphicData uri="http://schemas.openxmlformats.org/drawingml/2006/picture">
                <pic:pic xmlns:pic="http://schemas.openxmlformats.org/drawingml/2006/picture">
                  <pic:nvPicPr>
                    <pic:cNvPr id="0" name="Picture 103" descr=""/>
                    <pic:cNvPicPr>
                      <a:picLocks noChangeAspect="true"/>
                    </pic:cNvPicPr>
                  </pic:nvPicPr>
                  <pic:blipFill>
                    <a:blip r:embed="rId320"/>
                    <a:stretch>
                      <a:fillRect/>
                    </a:stretch>
                  </pic:blipFill>
                  <pic:spPr>
                    <a:xfrm>
                      <a:off x="0" y="0"/>
                      <a:ext cx="5715000" cy="5194300"/>
                    </a:xfrm>
                    <a:prstGeom prst="rect">
                      <a:avLst/>
                    </a:prstGeom>
                  </pic:spPr>
                </pic:pic>
              </a:graphicData>
            </a:graphic>
          </wp:inline>
        </w:drawing>
      </w:r>
    </w:p>
    <w:p>
      <w:pPr>
        <w:pStyle w:val="a7"/>
      </w:pPr>
      <w:r>
        <w:t>영역 지도</w:t>
      </w:r>
    </w:p>
    <w:p>
      <w:r>
        <w:t>다음가 같은 속성을 갖는 마커 지도 위젯을 만들어보십시오.</w:t>
      </w:r>
    </w:p>
    <w:p>
      <w:pPr>
        <w:numPr>
          <w:numId w:val="158"/>
        </w:numPr>
        <w:spacing w:before="0" w:after="0"/>
        <w:ind w:left="360" w:hanging="360"/>
      </w:pPr>
      <w:r>
        <w:rPr>
          <w:b w:val="on"/>
        </w:rPr>
        <w:t>위젯 이름</w:t>
      </w:r>
      <w:r>
        <w:t>: 국가별 의심스러운 웹 트래픽 규모</w:t>
      </w:r>
    </w:p>
    <w:p>
      <w:pPr>
        <w:numPr>
          <w:numId w:val="158"/>
        </w:numPr>
        <w:spacing w:before="0" w:after="0"/>
        <w:ind w:left="360" w:hanging="360"/>
      </w:pPr>
      <w:r>
        <w:rPr>
          <w:b w:val="on"/>
        </w:rPr>
        <w:t>타입 선택</w:t>
      </w:r>
      <w:r>
        <w:t>: 세계 지도</w:t>
      </w:r>
    </w:p>
    <w:p>
      <w:pPr>
        <w:numPr>
          <w:numId w:val="158"/>
        </w:numPr>
        <w:spacing w:before="0" w:after="0"/>
        <w:ind w:left="360" w:hanging="360"/>
      </w:pPr>
      <w:r>
        <w:rPr>
          <w:b w:val="on"/>
        </w:rPr>
        <w:t>데이터소스 선택</w:t>
      </w:r>
      <w:r>
        <w:t xml:space="preserve">: </w:t>
      </w:r>
      <w:hyperlink r:id="rId321">
        <w:r>
          <w:rPr>
            <w:rStyle w:val="a6"/>
          </w:rPr>
          <w:t>widget_example</w:t>
        </w:r>
      </w:hyperlink>
    </w:p>
    <w:p>
      <w:pPr>
        <w:numPr>
          <w:numId w:val="158"/>
        </w:numPr>
        <w:spacing w:before="0" w:after="0"/>
        <w:ind w:left="360" w:hanging="360"/>
      </w:pPr>
      <w:r>
        <w:rPr>
          <w:b w:val="on"/>
        </w:rPr>
        <w:t>쿼리문</w:t>
      </w:r>
    </w:p>
    <w:p>
      <w:pPr>
        <w:pStyle w:val="ae"/>
        <w:numPr>
          <w:numId w:val="158"/>
        </w:numPr>
        <w:spacing w:before="0" w:after="0"/>
        <w:ind w:left="360" w:hanging="360"/>
      </w:pPr>
      <w:r>
        <w:t>search</w:t>
        <w:cr/>
      </w:r>
      <w:r>
        <w:t xml:space="preserve">        not (asn == "AS2635 AUTOMATTIC" or asn == "AS7018 ATT-INTERNET4")</w:t>
        <w:cr/>
      </w:r>
      <w:r>
        <w:t xml:space="preserve">        and suspicious != "normal"</w:t>
        <w:cr/>
      </w:r>
      <w:r>
        <w:t xml:space="preserve">        | stats count as occurrence by country | search isnotnull(country)</w:t>
      </w:r>
    </w:p>
    <w:p>
      <w:pPr>
        <w:numPr>
          <w:numId w:val="158"/>
        </w:numPr>
        <w:spacing w:before="0" w:after="0"/>
        <w:ind w:left="360" w:hanging="360"/>
      </w:pPr>
      <w:r>
        <w:rPr>
          <w:b w:val="on"/>
        </w:rPr>
        <w:t>새로고침 주기</w:t>
      </w:r>
      <w:r>
        <w:t>: 60초</w:t>
      </w:r>
    </w:p>
    <w:p>
      <w:pPr>
        <w:numPr>
          <w:numId w:val="158"/>
        </w:numPr>
        <w:spacing w:before="0" w:after="0"/>
        <w:ind w:left="360" w:hanging="360"/>
      </w:pPr>
      <w:r>
        <w:rPr>
          <w:b w:val="on"/>
        </w:rPr>
        <w:t>지도 타입</w:t>
      </w:r>
      <w:r>
        <w:t>: 영역 지도</w:t>
      </w:r>
    </w:p>
    <w:p>
      <w:pPr>
        <w:numPr>
          <w:numId w:val="158"/>
        </w:numPr>
        <w:spacing w:before="0" w:after="0"/>
        <w:ind w:left="360" w:hanging="360"/>
      </w:pPr>
      <w:r>
        <w:rPr>
          <w:b w:val="on"/>
        </w:rPr>
        <w:t>지도 스타일</w:t>
      </w:r>
      <w:r>
        <w:t>: 어두운 색</w:t>
      </w:r>
    </w:p>
    <w:p>
      <w:pPr>
        <w:numPr>
          <w:numId w:val="158"/>
        </w:numPr>
        <w:spacing w:before="0" w:after="0"/>
        <w:ind w:left="360" w:hanging="360"/>
      </w:pPr>
      <w:r>
        <w:rPr>
          <w:b w:val="on"/>
        </w:rPr>
        <w:t>ISO 국가코드 필드</w:t>
      </w:r>
      <w:r>
        <w:t xml:space="preserve">: </w:t>
      </w:r>
      <w:r>
        <w:rPr>
          <w:rStyle w:val="af4"/>
        </w:rPr>
        <w:t>country</w:t>
      </w:r>
    </w:p>
    <w:p>
      <w:pPr>
        <w:numPr>
          <w:numId w:val="158"/>
        </w:numPr>
        <w:spacing w:before="0" w:after="0"/>
        <w:ind w:left="360" w:hanging="360"/>
      </w:pPr>
      <w:r>
        <w:rPr>
          <w:b w:val="on"/>
        </w:rPr>
        <w:t>계열 필드</w:t>
      </w:r>
      <w:r>
        <w:t xml:space="preserve">: </w:t>
      </w:r>
      <w:r>
        <w:rPr>
          <w:rStyle w:val="af4"/>
        </w:rPr>
        <w:t>country</w:t>
      </w:r>
    </w:p>
    <w:p>
      <w:pPr>
        <w:numPr>
          <w:numId w:val="158"/>
        </w:numPr>
        <w:spacing w:before="0" w:after="0"/>
        <w:ind w:left="360" w:hanging="360"/>
      </w:pPr>
      <w:r>
        <w:rPr>
          <w:b w:val="on"/>
        </w:rPr>
        <w:t>영역 색상 구분방식</w:t>
      </w:r>
      <w:r>
        <w:t>: 값의 범위에 따른 농도 표시</w:t>
      </w:r>
    </w:p>
    <w:p>
      <w:pPr>
        <w:numPr>
          <w:numId w:val="158"/>
        </w:numPr>
        <w:spacing w:before="0" w:after="0"/>
        <w:ind w:left="360" w:hanging="360"/>
      </w:pPr>
      <w:r>
        <w:rPr>
          <w:b w:val="on"/>
        </w:rPr>
        <w:t>값 필드</w:t>
      </w:r>
      <w:r>
        <w:t xml:space="preserve">: </w:t>
      </w:r>
      <w:r>
        <w:rPr>
          <w:rStyle w:val="af4"/>
        </w:rPr>
        <w:t>occurrence</w:t>
      </w:r>
    </w:p>
    <w:p>
      <w:pPr>
        <w:numPr>
          <w:numId w:val="158"/>
        </w:numPr>
        <w:spacing w:before="0" w:after="0"/>
        <w:ind w:left="360" w:hanging="360"/>
      </w:pPr>
      <w:r>
        <w:rPr>
          <w:b w:val="on"/>
        </w:rPr>
        <w:t>범례 표시 값</w:t>
      </w:r>
      <w:r>
        <w:t>: 데이터의 최소/최대값</w:t>
      </w:r>
    </w:p>
    <w:p>
      <w:pPr>
        <w:numPr>
          <w:numId w:val="158"/>
        </w:numPr>
        <w:spacing w:before="0" w:after="0"/>
        <w:ind w:left="360" w:hanging="360"/>
      </w:pPr>
      <w:r>
        <w:rPr>
          <w:b w:val="on"/>
        </w:rPr>
        <w:t>계열 구분 사용</w:t>
      </w:r>
      <w:r>
        <w:t>: 선택 해제</w:t>
      </w:r>
    </w:p>
    <w:p>
      <w:pPr>
        <w:numPr>
          <w:numId w:val="158"/>
        </w:numPr>
        <w:spacing w:before="0" w:after="0"/>
        <w:ind w:left="360" w:hanging="360"/>
      </w:pPr>
      <w:r>
        <w:rPr>
          <w:b w:val="on"/>
        </w:rPr>
        <w:t>색상 범위 지정</w:t>
      </w:r>
      <w:r>
        <w:t xml:space="preserve">: 값을 </w:t>
      </w:r>
      <w:r>
        <w:rPr>
          <w:rStyle w:val="af4"/>
        </w:rPr>
        <w:t>0</w:t>
      </w:r>
      <w:r>
        <w:t xml:space="preserve">, </w:t>
      </w:r>
      <w:r>
        <w:rPr>
          <w:rStyle w:val="af4"/>
        </w:rPr>
        <w:t>1</w:t>
      </w:r>
      <w:r>
        <w:t>로 하여 추가</w:t>
      </w:r>
    </w:p>
    <w:p>
      <w:r>
        <w:drawing>
          <wp:inline distT="0" distR="0" distB="0" distL="0">
            <wp:extent cx="5715000" cy="4381500"/>
            <wp:docPr id="104" name="Drawing 104" descr=""/>
            <a:graphic xmlns:a="http://schemas.openxmlformats.org/drawingml/2006/main">
              <a:graphicData uri="http://schemas.openxmlformats.org/drawingml/2006/picture">
                <pic:pic xmlns:pic="http://schemas.openxmlformats.org/drawingml/2006/picture">
                  <pic:nvPicPr>
                    <pic:cNvPr id="0" name="Picture 104" descr=""/>
                    <pic:cNvPicPr>
                      <a:picLocks noChangeAspect="true"/>
                    </pic:cNvPicPr>
                  </pic:nvPicPr>
                  <pic:blipFill>
                    <a:blip r:embed="rId322"/>
                    <a:stretch>
                      <a:fillRect/>
                    </a:stretch>
                  </pic:blipFill>
                  <pic:spPr>
                    <a:xfrm>
                      <a:off x="0" y="0"/>
                      <a:ext cx="5715000" cy="4381500"/>
                    </a:xfrm>
                    <a:prstGeom prst="rect">
                      <a:avLst/>
                    </a:prstGeom>
                  </pic:spPr>
                </pic:pic>
              </a:graphicData>
            </a:graphic>
          </wp:inline>
        </w:drawing>
      </w:r>
    </w:p>
    <w:p>
      <w:pPr>
        <w:pStyle w:val="4"/>
      </w:pPr>
      <w:r>
        <w:t>대한민국 지도 위젯</w:t>
      </w:r>
    </w:p>
    <w:p>
      <w:r>
        <w:t>대한민국 지도 위젯은 쿼리 결과를 대한민국 지도에 표시합니다.</w:t>
      </w:r>
    </w:p>
    <w:p>
      <w:r>
        <w:t xml:space="preserve">이 위젯을 이용하려면 데이터 쿼리 결과에 위도와 경도, 또는 지역코드 필드 값을 갖는 필드가 포함되어 있어야 합니다. </w:t>
      </w:r>
      <w:r>
        <w:rPr>
          <w:rStyle w:val="af4"/>
        </w:rPr>
        <w:t>geoip</w:t>
      </w:r>
      <w:r>
        <w:t xml:space="preserve"> 룩업을 참조하도록 </w:t>
      </w:r>
      <w:hyperlink r:id="rId323">
        <w:r>
          <w:rPr>
            <w:rStyle w:val="a6"/>
          </w:rPr>
          <w:t>lookup</w:t>
        </w:r>
      </w:hyperlink>
      <w:r>
        <w:t xml:space="preserve"> 쿼리문을 작성하면 위도, 경도를 사용할 수 있습니다(</w:t>
      </w:r>
      <w:r>
        <w:rPr>
          <w:rStyle w:val="af4"/>
        </w:rPr>
        <w:t>geoip</w:t>
      </w:r>
      <w:r>
        <w:t xml:space="preserve"> 룩업은 로그프레소 플랫폼에 내장되어 있습니다). </w:t>
      </w:r>
      <w:hyperlink r:id="rId324">
        <w:r>
          <w:rPr>
            <w:rStyle w:val="a6"/>
          </w:rPr>
          <w:t>예제</w:t>
        </w:r>
      </w:hyperlink>
      <w:r>
        <w:t>에 있는 데이터 쿼리문을 참고해서 응용하시기 바랍니다.</w:t>
      </w:r>
    </w:p>
    <w:p>
      <w:pPr>
        <w:pStyle w:val="af1"/>
      </w:pPr>
      <w:r>
        <w:t>geoip 룩업은 로그프레소 플랫폼 패키지가 새로 릴리스될 때마다 업데이트된 버전을 포함해서 배포합니다.</w:t>
      </w:r>
    </w:p>
    <w:p>
      <w:pPr>
        <w:pStyle w:val="a7"/>
      </w:pPr>
      <w:r>
        <w:t>위젯 속성</w:t>
      </w:r>
    </w:p>
    <w:p>
      <w:r>
        <w:t>대한민국 지도 위젯의 속성은 다음과 같습니다.</w:t>
      </w:r>
    </w:p>
    <w:p>
      <w:pPr>
        <w:pStyle w:val="a7"/>
      </w:pPr>
      <w:r>
        <w:t>기본 정보</w:t>
      </w:r>
    </w:p>
    <w:p>
      <w:r>
        <w:rPr>
          <w:b w:val="on"/>
        </w:rPr>
        <w:t>지도 타입</w:t>
      </w:r>
    </w:p>
    <w:p>
      <w:r>
        <w:rPr>
          <w:b w:val="on"/>
        </w:rPr>
        <w:t>마커 지도</w:t>
      </w:r>
      <w:r>
        <w:t xml:space="preserve">와 </w:t>
      </w:r>
      <w:r>
        <w:rPr>
          <w:b w:val="on"/>
        </w:rPr>
        <w:t>영역 지도</w:t>
      </w:r>
      <w:r>
        <w:t xml:space="preserve"> 중 하나를 선택합니다(기본값: 마커 지도).</w:t>
      </w:r>
    </w:p>
    <w:p>
      <w:r>
        <w:rPr>
          <w:b w:val="on"/>
        </w:rPr>
        <w:t>마커 지도</w:t>
      </w:r>
    </w:p>
    <w:p>
      <w:pPr>
        <w:ind w:left="400"/>
      </w:pPr>
      <w:r>
        <w:t>위도와 경도로 정의된 좌표에 범례를 의미하는 원 크기로 쿼리 결과를 보여줍니다.</w:t>
      </w:r>
    </w:p>
    <w:p>
      <w:r>
        <w:rPr>
          <w:b w:val="on"/>
        </w:rPr>
        <w:t>영역 지도</w:t>
      </w:r>
    </w:p>
    <w:p>
      <w:pPr>
        <w:ind w:left="400"/>
      </w:pPr>
      <w:r>
        <w:t>국가 코드를 기준으로 색을 이용해 쿼리 결과를 보여줍니다.</w:t>
      </w:r>
    </w:p>
    <w:p>
      <w:r>
        <w:rPr>
          <w:b w:val="on"/>
        </w:rPr>
        <w:t>지도 스타일</w:t>
      </w:r>
    </w:p>
    <w:p>
      <w:pPr>
        <w:ind w:left="400"/>
      </w:pPr>
      <w:r>
        <w:t>일반 지도색, 어두운 색 중에서 선택합니다.</w:t>
      </w:r>
    </w:p>
    <w:p>
      <w:r>
        <w:rPr>
          <w:b w:val="on"/>
        </w:rPr>
        <w:t>단위</w:t>
      </w:r>
    </w:p>
    <w:p>
      <w:r>
        <w:t>지도에 표시할 행정단위를 선택합니다(기본값: 전국)</w:t>
      </w:r>
    </w:p>
    <w:p>
      <w:r>
        <w:rPr>
          <w:b w:val="on"/>
        </w:rPr>
        <w:t>전국</w:t>
      </w:r>
    </w:p>
    <w:p>
      <w:pPr>
        <w:ind w:left="400"/>
      </w:pPr>
      <w:r>
        <w:t>전국 지도를 사용합니다.</w:t>
      </w:r>
    </w:p>
    <w:p>
      <w:r>
        <w:rPr>
          <w:b w:val="on"/>
        </w:rPr>
        <w:t>특정시도</w:t>
      </w:r>
    </w:p>
    <w:p>
      <w:pPr>
        <w:ind w:left="400"/>
      </w:pPr>
      <w:r>
        <w:t>보여줄 시/도에서 특정한 시도를 선택합니다.</w:t>
      </w:r>
    </w:p>
    <w:p>
      <w:r>
        <w:rPr>
          <w:b w:val="on"/>
        </w:rPr>
        <w:t>복잡도</w:t>
      </w:r>
    </w:p>
    <w:p>
      <w:r>
        <w:t>행정단위에 표시할 행정구역 표시 수준을 선택합니다(기본값: 시/군/구).</w:t>
      </w:r>
    </w:p>
    <w:p>
      <w:pPr>
        <w:numPr>
          <w:numId w:val="159"/>
        </w:numPr>
        <w:spacing w:before="0" w:after="0"/>
        <w:ind w:left="360" w:hanging="360"/>
      </w:pPr>
      <w:r>
        <w:rPr>
          <w:b w:val="on"/>
        </w:rPr>
        <w:t>단위</w:t>
      </w:r>
      <w:r>
        <w:t xml:space="preserve">가 </w:t>
      </w:r>
      <w:r>
        <w:rPr>
          <w:b w:val="on"/>
        </w:rPr>
        <w:t>전국</w:t>
      </w:r>
      <w:r>
        <w:t xml:space="preserve">일 때, </w:t>
      </w:r>
      <w:r>
        <w:rPr>
          <w:b w:val="on"/>
        </w:rPr>
        <w:t>광역시/도</w:t>
      </w:r>
      <w:r>
        <w:t>와 시/군/구 중에서 선택할 수 있습니다.</w:t>
      </w:r>
    </w:p>
    <w:p>
      <w:pPr>
        <w:numPr>
          <w:numId w:val="159"/>
        </w:numPr>
        <w:spacing w:before="0" w:after="0"/>
        <w:ind w:left="400" w:hanging="360"/>
      </w:pPr>
      <w:r>
        <w:rPr>
          <w:b w:val="on"/>
        </w:rPr>
        <w:t>단위</w:t>
      </w:r>
      <w:r>
        <w:t xml:space="preserve">가 </w:t>
      </w:r>
      <w:r>
        <w:rPr>
          <w:b w:val="on"/>
        </w:rPr>
        <w:t>특정 시도</w:t>
      </w:r>
      <w:r>
        <w:t xml:space="preserve">일 때, </w:t>
      </w:r>
      <w:r>
        <w:rPr>
          <w:b w:val="on"/>
        </w:rPr>
        <w:t>광역시/도</w:t>
      </w:r>
      <w:r>
        <w:t xml:space="preserve">, </w:t>
      </w:r>
      <w:r>
        <w:rPr>
          <w:b w:val="on"/>
        </w:rPr>
        <w:t>시/군/구</w:t>
      </w:r>
      <w:r>
        <w:t xml:space="preserve">, </w:t>
      </w:r>
      <w:r>
        <w:rPr>
          <w:b w:val="on"/>
        </w:rPr>
        <w:t>동/읍/면</w:t>
      </w:r>
      <w:r>
        <w:t xml:space="preserve"> 중에서 선택할 수 있습니다.</w:t>
      </w:r>
    </w:p>
    <w:p>
      <w:r>
        <w:rPr>
          <w:b w:val="on"/>
        </w:rPr>
        <w:t>위도 필드</w:t>
      </w:r>
    </w:p>
    <w:p>
      <w:pPr>
        <w:ind w:left="400"/>
      </w:pPr>
      <w:r>
        <w:t>(</w:t>
      </w:r>
      <w:r>
        <w:rPr>
          <w:b w:val="on"/>
        </w:rPr>
        <w:t>지도 타입</w:t>
      </w:r>
      <w:r>
        <w:t xml:space="preserve">이 </w:t>
      </w:r>
      <w:r>
        <w:rPr>
          <w:b w:val="on"/>
        </w:rPr>
        <w:t>마커 지도</w:t>
      </w:r>
      <w:r>
        <w:t>일 때) 위도 값을 갖는 필드를 지정합니다.</w:t>
      </w:r>
    </w:p>
    <w:p>
      <w:r>
        <w:rPr>
          <w:b w:val="on"/>
        </w:rPr>
        <w:t>경도 필드</w:t>
      </w:r>
    </w:p>
    <w:p>
      <w:pPr>
        <w:ind w:left="400"/>
      </w:pPr>
      <w:r>
        <w:t>(</w:t>
      </w:r>
      <w:r>
        <w:rPr>
          <w:b w:val="on"/>
        </w:rPr>
        <w:t>지도 타입</w:t>
      </w:r>
      <w:r>
        <w:t xml:space="preserve">이 </w:t>
      </w:r>
      <w:r>
        <w:rPr>
          <w:b w:val="on"/>
        </w:rPr>
        <w:t>마커 지도</w:t>
      </w:r>
      <w:r>
        <w:t>일 때) 경도 값을 갖는 필드를 지정합니다.</w:t>
      </w:r>
    </w:p>
    <w:p>
      <w:r>
        <w:rPr>
          <w:b w:val="on"/>
        </w:rPr>
        <w:t>지역코드 필드</w:t>
      </w:r>
    </w:p>
    <w:p>
      <w:pPr>
        <w:ind w:left="400"/>
      </w:pPr>
      <w:r>
        <w:t>(</w:t>
      </w:r>
      <w:r>
        <w:rPr>
          <w:b w:val="on"/>
        </w:rPr>
        <w:t>지도 타입</w:t>
      </w:r>
      <w:r>
        <w:t xml:space="preserve">이 </w:t>
      </w:r>
      <w:r>
        <w:rPr>
          <w:b w:val="on"/>
        </w:rPr>
        <w:t>영역 지도</w:t>
      </w:r>
      <w:r>
        <w:t>일 때) 대한민국 지역 코드값 컬럼을 설정합니다. "도움이 필요하십니까?"를 클릭하면 코드 정보가 표시됩니다.</w:t>
      </w:r>
    </w:p>
    <w:p>
      <w:pPr>
        <w:numPr>
          <w:numId w:val="160"/>
        </w:numPr>
        <w:spacing w:before="0" w:after="0"/>
        <w:ind w:left="360" w:hanging="360"/>
      </w:pPr>
      <w:r>
        <w:rPr>
          <w:b w:val="on"/>
        </w:rPr>
        <w:t>복잡도</w:t>
      </w:r>
      <w:r>
        <w:t xml:space="preserve">가 </w:t>
      </w:r>
      <w:r>
        <w:rPr>
          <w:b w:val="on"/>
        </w:rPr>
        <w:t>광역시/도</w:t>
      </w:r>
      <w:r>
        <w:t>일 때, 지역코드는 2자리 숫자입니다.</w:t>
      </w:r>
    </w:p>
    <w:p>
      <w:pPr>
        <w:numPr>
          <w:numId w:val="160"/>
        </w:numPr>
        <w:spacing w:before="0" w:after="0"/>
        <w:ind w:left="360" w:hanging="360"/>
      </w:pPr>
      <w:r>
        <w:rPr>
          <w:b w:val="on"/>
        </w:rPr>
        <w:t>복잡도</w:t>
      </w:r>
      <w:r>
        <w:t xml:space="preserve">가 </w:t>
      </w:r>
      <w:r>
        <w:rPr>
          <w:b w:val="on"/>
        </w:rPr>
        <w:t>시/군/구</w:t>
      </w:r>
      <w:r>
        <w:t>일 때, 지역코드는 5자리 숫자입니다.</w:t>
      </w:r>
    </w:p>
    <w:p>
      <w:pPr>
        <w:numPr>
          <w:numId w:val="160"/>
        </w:numPr>
        <w:spacing w:before="0" w:after="0"/>
        <w:ind w:left="360" w:hanging="360"/>
      </w:pPr>
      <w:r>
        <w:rPr>
          <w:b w:val="on"/>
        </w:rPr>
        <w:t>복잡도</w:t>
      </w:r>
      <w:r>
        <w:t xml:space="preserve">가 </w:t>
      </w:r>
      <w:r>
        <w:rPr>
          <w:b w:val="on"/>
        </w:rPr>
        <w:t>동/읍/면</w:t>
      </w:r>
      <w:r>
        <w:t>일 때, 지역코드는 8자리 숫자입니다.</w:t>
      </w:r>
    </w:p>
    <w:p>
      <w:r>
        <w:rPr>
          <w:b w:val="on"/>
        </w:rPr>
        <w:t>계열 필드</w:t>
      </w:r>
    </w:p>
    <w:p>
      <w:pPr>
        <w:ind w:left="400"/>
      </w:pPr>
      <w:r>
        <w:t>지도에 범례로 표시하고자 하는 필드를 목록에서 선택합니다.</w:t>
      </w:r>
    </w:p>
    <w:p>
      <w:pPr>
        <w:pStyle w:val="a7"/>
      </w:pPr>
      <w:r>
        <w:t>색상</w:t>
      </w:r>
    </w:p>
    <w:p>
      <w:r>
        <w:rPr>
          <w:b w:val="on"/>
        </w:rPr>
        <w:t>값 필드</w:t>
      </w:r>
    </w:p>
    <w:p>
      <w:pPr>
        <w:ind w:left="400"/>
      </w:pPr>
      <w:r>
        <w:rPr>
          <w:b w:val="on"/>
        </w:rPr>
        <w:t>지도 타입</w:t>
      </w:r>
      <w:r>
        <w:t xml:space="preserve">이 </w:t>
      </w:r>
      <w:r>
        <w:rPr>
          <w:b w:val="on"/>
        </w:rPr>
        <w:t>마커 지도</w:t>
      </w:r>
      <w:r>
        <w:t>일 때, 위도와 경도로 지정된 위치에 표시할 마커의 크기를 결정할 숫자값 필드를 목록에서 선택합니다.</w:t>
      </w:r>
    </w:p>
    <w:p>
      <w:pPr>
        <w:ind w:left="400"/>
      </w:pPr>
      <w:r>
        <w:rPr>
          <w:b w:val="on"/>
        </w:rPr>
        <w:t>지도 타입</w:t>
      </w:r>
      <w:r>
        <w:t xml:space="preserve">이 </w:t>
      </w:r>
      <w:r>
        <w:rPr>
          <w:b w:val="on"/>
        </w:rPr>
        <w:t>영역 지도</w:t>
      </w:r>
      <w:r>
        <w:t>일 때, 영역의 색 농도를 결정할 숫자값 필드를 목록에서 선택합니다.</w:t>
      </w:r>
    </w:p>
    <w:p>
      <w:r>
        <w:rPr>
          <w:b w:val="on"/>
        </w:rPr>
        <w:t>마커 범례 색상 규칙, 영역 범례로 색상 구분 규칙</w:t>
      </w:r>
    </w:p>
    <w:p>
      <w:r>
        <w:t>범례에 사용할 범례 이름과 색상을 지정합니다.</w:t>
      </w:r>
    </w:p>
    <w:p>
      <w:r>
        <w:rPr>
          <w:b w:val="on"/>
        </w:rPr>
        <w:t>범례 이름</w:t>
      </w:r>
    </w:p>
    <w:p>
      <w:pPr>
        <w:ind w:left="400"/>
      </w:pPr>
      <w:r>
        <w:t>계열 필드에 표시되는 값 중에서 지도에 표시할 값을 입력합니다.</w:t>
      </w:r>
    </w:p>
    <w:p>
      <w:r>
        <w:rPr>
          <w:b w:val="on"/>
        </w:rPr>
        <w:t>색상</w:t>
      </w:r>
    </w:p>
    <w:p>
      <w:pPr>
        <w:ind w:left="400"/>
      </w:pPr>
      <w:r>
        <w:t>범례에 적용할 색상을 선택합니다.</w:t>
      </w:r>
    </w:p>
    <w:p>
      <w:pPr>
        <w:ind w:left="400"/>
      </w:pPr>
      <w:r>
        <w:drawing>
          <wp:inline distT="0" distR="0" distB="0" distL="0">
            <wp:extent cx="5715000" cy="5346700"/>
            <wp:docPr id="105" name="Drawing 105" descr=""/>
            <a:graphic xmlns:a="http://schemas.openxmlformats.org/drawingml/2006/main">
              <a:graphicData uri="http://schemas.openxmlformats.org/drawingml/2006/picture">
                <pic:pic xmlns:pic="http://schemas.openxmlformats.org/drawingml/2006/picture">
                  <pic:nvPicPr>
                    <pic:cNvPr id="0" name="Picture 105" descr=""/>
                    <pic:cNvPicPr>
                      <a:picLocks noChangeAspect="true"/>
                    </pic:cNvPicPr>
                  </pic:nvPicPr>
                  <pic:blipFill>
                    <a:blip r:embed="rId318"/>
                    <a:stretch>
                      <a:fillRect/>
                    </a:stretch>
                  </pic:blipFill>
                  <pic:spPr>
                    <a:xfrm>
                      <a:off x="0" y="0"/>
                      <a:ext cx="5715000" cy="5346700"/>
                    </a:xfrm>
                    <a:prstGeom prst="rect">
                      <a:avLst/>
                    </a:prstGeom>
                  </pic:spPr>
                </pic:pic>
              </a:graphicData>
            </a:graphic>
          </wp:inline>
        </w:drawing>
      </w:r>
    </w:p>
    <w:p>
      <w:pPr>
        <w:pStyle w:val="af3"/>
      </w:pPr>
      <w:r>
        <w:t>지도 타입이 "영역 지도"이고, 영역 색상 구분방식이 "범례에 따른 색상 구분"일 때, 영역에 표시할 계열 필드 값이 중복되지 않고 하나가 되도록 데이터 쿼리문을 구성해야 합니다.</w:t>
      </w:r>
    </w:p>
    <w:p>
      <w:r>
        <w:rPr>
          <w:b w:val="on"/>
        </w:rPr>
        <w:t>영역 색상 구분방식</w:t>
      </w:r>
    </w:p>
    <w:p>
      <w:r>
        <w:t>(</w:t>
      </w:r>
      <w:r>
        <w:rPr>
          <w:b w:val="on"/>
        </w:rPr>
        <w:t>지도 타입</w:t>
      </w:r>
      <w:r>
        <w:t xml:space="preserve">이 </w:t>
      </w:r>
      <w:r>
        <w:rPr>
          <w:b w:val="on"/>
        </w:rPr>
        <w:t>영역 지도</w:t>
      </w:r>
      <w:r>
        <w:t>일 때) 영역에 색상을 적용하는 방식을 선택합니다.</w:t>
      </w:r>
    </w:p>
    <w:p>
      <w:r>
        <w:rPr>
          <w:b w:val="on"/>
        </w:rPr>
        <w:t>범례에 따른 색상 구분</w:t>
      </w:r>
    </w:p>
    <w:p>
      <w:pPr>
        <w:ind w:left="400"/>
      </w:pPr>
      <w:r>
        <w:rPr>
          <w:b w:val="on"/>
        </w:rPr>
        <w:t>ISO 국가 코드</w:t>
      </w:r>
      <w:r>
        <w:t xml:space="preserve"> 값에 따라 다른 색상을 적용합니다.</w:t>
      </w:r>
    </w:p>
    <w:p>
      <w:r>
        <w:rPr>
          <w:b w:val="on"/>
        </w:rPr>
        <w:t>값의 범위에 따른 농도 표시</w:t>
      </w:r>
    </w:p>
    <w:p>
      <w:pPr>
        <w:ind w:left="400"/>
      </w:pPr>
      <w:r>
        <w:rPr>
          <w:b w:val="on"/>
        </w:rPr>
        <w:t>값 필드</w:t>
      </w:r>
      <w:r>
        <w:t>의 값에 따라 영역의 색 농도를 달리하여 표현합니다.</w:t>
      </w:r>
    </w:p>
    <w:p>
      <w:r>
        <w:rPr>
          <w:b w:val="on"/>
        </w:rPr>
        <w:t>범례 표시 값</w:t>
      </w:r>
    </w:p>
    <w:p>
      <w:r>
        <w:rPr>
          <w:b w:val="on"/>
        </w:rPr>
        <w:t>영역 색상 구분방식</w:t>
      </w:r>
      <w:r>
        <w:t xml:space="preserve">이 </w:t>
      </w:r>
      <w:r>
        <w:rPr>
          <w:b w:val="on"/>
        </w:rPr>
        <w:t>값의 범위에 따른 농도 표시</w:t>
      </w:r>
      <w:r>
        <w:t>일 때, 다음 중 하나를 선택합니다(기본값: 데이터의 최소/최대값)</w:t>
      </w:r>
    </w:p>
    <w:p>
      <w:r>
        <w:rPr>
          <w:b w:val="on"/>
        </w:rPr>
        <w:t>데이터의 최소/최대값</w:t>
      </w:r>
    </w:p>
    <w:p>
      <w:pPr>
        <w:ind w:left="400"/>
      </w:pPr>
      <w:r>
        <w:t>값 필드의 최소값부터 최대값까지 모두 영역에 표시합니다.</w:t>
      </w:r>
    </w:p>
    <w:p>
      <w:r>
        <w:rPr>
          <w:b w:val="on"/>
        </w:rPr>
        <w:t>사용자 정의</w:t>
      </w:r>
    </w:p>
    <w:p>
      <w:pPr>
        <w:ind w:left="400"/>
      </w:pPr>
      <w:r>
        <w:t>값 필드에서 특정한 범위의 값만 영역에 표시합니다.</w:t>
      </w:r>
    </w:p>
    <w:p>
      <w:r>
        <w:rPr>
          <w:b w:val="on"/>
        </w:rPr>
        <w:t>계열 구분 사용</w:t>
      </w:r>
    </w:p>
    <w:p>
      <w:pPr>
        <w:ind w:left="400"/>
      </w:pPr>
      <w:r>
        <w:t>지도 타입이 영역 지도이고, 영역 색상 구분방식이 값의 범위에 따른 농도 표시일 때 사용할 수 있습니다. 계열 필드의 값 중에서 범례로 표시할 계열마다 각각 다른 색상을 지정할 때 사용합니다(기본값: 선택 해제).</w:t>
      </w:r>
    </w:p>
    <w:p>
      <w:pPr>
        <w:ind w:left="400"/>
      </w:pPr>
      <w:r>
        <w:t xml:space="preserve">계열 구분을 사용하면 </w:t>
      </w:r>
      <w:r>
        <w:rPr>
          <w:b w:val="on"/>
        </w:rPr>
        <w:t>색상 범위 지정</w:t>
      </w:r>
      <w:r>
        <w:t>에 계열 필드 값을 자동으로 할당합니다.</w:t>
      </w:r>
    </w:p>
    <w:p>
      <w:r>
        <w:rPr>
          <w:b w:val="on"/>
        </w:rPr>
        <w:t>색상 범위 지정</w:t>
      </w:r>
    </w:p>
    <w:p>
      <w:pPr>
        <w:ind w:left="400"/>
      </w:pPr>
      <w:r>
        <w:t>값으로 설정한 컬럼의 값에 따라 표시할 색상을 지정할 수 있습니다.</w:t>
      </w:r>
    </w:p>
    <w:p>
      <w:pPr>
        <w:ind w:left="400"/>
      </w:pPr>
      <w:r>
        <w:rPr>
          <w:b w:val="on"/>
        </w:rPr>
        <w:t>계열 구분 사용</w:t>
      </w:r>
      <w:r>
        <w:t xml:space="preserve">을 선택한 경우, </w:t>
      </w:r>
      <w:r>
        <w:rPr>
          <w:b w:val="on"/>
        </w:rPr>
        <w:t>범례 이름</w:t>
      </w:r>
      <w:r>
        <w:t xml:space="preserve">과 </w:t>
      </w:r>
      <w:r>
        <w:rPr>
          <w:b w:val="on"/>
        </w:rPr>
        <w:t>값 색상 및 범위</w:t>
      </w:r>
      <w:r>
        <w:t>를 자동으로 생성합니다.</w:t>
      </w:r>
    </w:p>
    <w:p>
      <w:pPr>
        <w:ind w:left="400"/>
      </w:pPr>
      <w:r>
        <w:rPr>
          <w:b w:val="on"/>
        </w:rPr>
        <w:t>계열 구분 사용</w:t>
      </w:r>
      <w:r>
        <w:t xml:space="preserve">을 선택하지 않으면 </w:t>
      </w:r>
      <w:r>
        <w:rPr>
          <w:b w:val="on"/>
        </w:rPr>
        <w:t>값 색상 및 범위</w:t>
      </w:r>
      <w:r>
        <w:t>만 사용할 수 있습니다.</w:t>
      </w:r>
    </w:p>
    <w:p>
      <w:pPr>
        <w:pStyle w:val="a7"/>
      </w:pPr>
      <w:r>
        <w:t>예제</w:t>
      </w:r>
    </w:p>
    <w:p>
      <w:r>
        <w:t>다음가 같은 속성을 갖는 마커 지도 위젯을 만들어보십시오.</w:t>
      </w:r>
    </w:p>
    <w:p>
      <w:pPr>
        <w:numPr>
          <w:numId w:val="161"/>
        </w:numPr>
        <w:spacing w:before="0" w:after="0"/>
        <w:ind w:left="360" w:hanging="360"/>
      </w:pPr>
      <w:r>
        <w:rPr>
          <w:b w:val="on"/>
        </w:rPr>
        <w:t>위젯 이름</w:t>
      </w:r>
      <w:r>
        <w:t>: 지역별 의심스러운 웹 트래픽 규모</w:t>
      </w:r>
    </w:p>
    <w:p>
      <w:pPr>
        <w:numPr>
          <w:numId w:val="161"/>
        </w:numPr>
        <w:spacing w:before="0" w:after="0"/>
        <w:ind w:left="360" w:hanging="360"/>
      </w:pPr>
      <w:r>
        <w:rPr>
          <w:b w:val="on"/>
        </w:rPr>
        <w:t>타입 선택</w:t>
      </w:r>
      <w:r>
        <w:t>: 대한민국 지도</w:t>
      </w:r>
    </w:p>
    <w:p>
      <w:pPr>
        <w:numPr>
          <w:numId w:val="161"/>
        </w:numPr>
        <w:spacing w:before="0" w:after="0"/>
        <w:ind w:left="360" w:hanging="360"/>
      </w:pPr>
      <w:r>
        <w:rPr>
          <w:b w:val="on"/>
        </w:rPr>
        <w:t>데이터소스 선택</w:t>
      </w:r>
      <w:r>
        <w:t xml:space="preserve">: </w:t>
      </w:r>
      <w:hyperlink r:id="rId325">
        <w:r>
          <w:rPr>
            <w:rStyle w:val="a6"/>
          </w:rPr>
          <w:t>widget_example</w:t>
        </w:r>
      </w:hyperlink>
    </w:p>
    <w:p>
      <w:pPr>
        <w:numPr>
          <w:numId w:val="161"/>
        </w:numPr>
        <w:spacing w:before="0" w:after="0"/>
        <w:ind w:left="360" w:hanging="360"/>
      </w:pPr>
      <w:r>
        <w:rPr>
          <w:b w:val="on"/>
        </w:rPr>
        <w:t>쿼리문</w:t>
      </w:r>
    </w:p>
    <w:p>
      <w:pPr>
        <w:pStyle w:val="ae"/>
        <w:numPr>
          <w:numId w:val="161"/>
        </w:numPr>
        <w:spacing w:before="0" w:after="0"/>
        <w:ind w:left="360" w:hanging="360"/>
      </w:pPr>
      <w:r>
        <w:t>search country == "KR"</w:t>
        <w:cr/>
      </w:r>
      <w:r>
        <w:t xml:space="preserve">  | lookup geoip src_ip output latitude, longitude, city</w:t>
        <w:cr/>
      </w:r>
      <w:r>
        <w:t xml:space="preserve">  | search suspicious != "normal" and isnotnull(latitude)</w:t>
        <w:cr/>
      </w:r>
      <w:r>
        <w:t xml:space="preserve">  | stats count(suspicious) as occurrence by latitude, longitude, suspicious, src_ip</w:t>
      </w:r>
    </w:p>
    <w:p>
      <w:pPr>
        <w:numPr>
          <w:numId w:val="161"/>
        </w:numPr>
        <w:spacing w:before="0" w:after="0"/>
        <w:ind w:left="360" w:hanging="360"/>
      </w:pPr>
      <w:r>
        <w:rPr>
          <w:b w:val="on"/>
        </w:rPr>
        <w:t>새로고침 주기</w:t>
      </w:r>
      <w:r>
        <w:t>: 60초</w:t>
      </w:r>
    </w:p>
    <w:p>
      <w:pPr>
        <w:numPr>
          <w:numId w:val="161"/>
        </w:numPr>
        <w:spacing w:before="0" w:after="0"/>
        <w:ind w:left="360" w:hanging="360"/>
      </w:pPr>
      <w:r>
        <w:rPr>
          <w:b w:val="on"/>
        </w:rPr>
        <w:t>지도 타입</w:t>
      </w:r>
      <w:r>
        <w:t>: 마커 지도</w:t>
      </w:r>
    </w:p>
    <w:p>
      <w:pPr>
        <w:numPr>
          <w:numId w:val="161"/>
        </w:numPr>
        <w:spacing w:before="0" w:after="0"/>
        <w:ind w:left="360" w:hanging="360"/>
      </w:pPr>
      <w:r>
        <w:rPr>
          <w:b w:val="on"/>
        </w:rPr>
        <w:t>지도 스타일</w:t>
      </w:r>
      <w:r>
        <w:t>: 일반 지도색</w:t>
      </w:r>
    </w:p>
    <w:p>
      <w:pPr>
        <w:numPr>
          <w:numId w:val="161"/>
        </w:numPr>
        <w:spacing w:before="0" w:after="0"/>
        <w:ind w:left="360" w:hanging="360"/>
      </w:pPr>
      <w:r>
        <w:rPr>
          <w:b w:val="on"/>
        </w:rPr>
        <w:t>단위</w:t>
      </w:r>
      <w:r>
        <w:t>: 특정시도</w:t>
      </w:r>
    </w:p>
    <w:p>
      <w:pPr>
        <w:numPr>
          <w:numId w:val="161"/>
        </w:numPr>
        <w:spacing w:before="0" w:after="0"/>
        <w:ind w:left="360" w:hanging="360"/>
      </w:pPr>
      <w:r>
        <w:rPr>
          <w:b w:val="on"/>
        </w:rPr>
        <w:t>보여줄 시/도</w:t>
      </w:r>
      <w:r>
        <w:t>: 경기도</w:t>
      </w:r>
    </w:p>
    <w:p>
      <w:pPr>
        <w:numPr>
          <w:numId w:val="161"/>
        </w:numPr>
        <w:spacing w:before="0" w:after="0"/>
        <w:ind w:left="360" w:hanging="360"/>
      </w:pPr>
      <w:r>
        <w:rPr>
          <w:b w:val="on"/>
        </w:rPr>
        <w:t>복잡도</w:t>
      </w:r>
      <w:r>
        <w:t>: 시/군/구</w:t>
      </w:r>
    </w:p>
    <w:p>
      <w:pPr>
        <w:numPr>
          <w:numId w:val="161"/>
        </w:numPr>
        <w:spacing w:before="0" w:after="0"/>
        <w:ind w:left="360" w:hanging="360"/>
      </w:pPr>
      <w:r>
        <w:rPr>
          <w:b w:val="on"/>
        </w:rPr>
        <w:t>위도 필드</w:t>
      </w:r>
      <w:r>
        <w:t xml:space="preserve">: </w:t>
      </w:r>
      <w:r>
        <w:rPr>
          <w:rStyle w:val="af4"/>
        </w:rPr>
        <w:t>latitude</w:t>
      </w:r>
    </w:p>
    <w:p>
      <w:pPr>
        <w:numPr>
          <w:numId w:val="161"/>
        </w:numPr>
        <w:spacing w:before="0" w:after="0"/>
        <w:ind w:left="360" w:hanging="360"/>
      </w:pPr>
      <w:r>
        <w:rPr>
          <w:b w:val="on"/>
        </w:rPr>
        <w:t>경도 필드</w:t>
      </w:r>
      <w:r>
        <w:t xml:space="preserve">: </w:t>
      </w:r>
      <w:r>
        <w:rPr>
          <w:rStyle w:val="af4"/>
        </w:rPr>
        <w:t>longitude</w:t>
      </w:r>
    </w:p>
    <w:p>
      <w:pPr>
        <w:numPr>
          <w:numId w:val="161"/>
        </w:numPr>
        <w:spacing w:before="0" w:after="0"/>
        <w:ind w:left="360" w:hanging="360"/>
      </w:pPr>
      <w:r>
        <w:rPr>
          <w:b w:val="on"/>
        </w:rPr>
        <w:t>계열 필드</w:t>
      </w:r>
      <w:r>
        <w:t xml:space="preserve">: </w:t>
      </w:r>
      <w:r>
        <w:rPr>
          <w:rStyle w:val="af4"/>
        </w:rPr>
        <w:t>suspicious</w:t>
      </w:r>
    </w:p>
    <w:p>
      <w:pPr>
        <w:numPr>
          <w:numId w:val="161"/>
        </w:numPr>
        <w:spacing w:before="0" w:after="0"/>
        <w:ind w:left="360" w:hanging="360"/>
      </w:pPr>
      <w:r>
        <w:rPr>
          <w:b w:val="on"/>
        </w:rPr>
        <w:t>값 필드</w:t>
      </w:r>
      <w:r>
        <w:t xml:space="preserve">: </w:t>
      </w:r>
      <w:r>
        <w:rPr>
          <w:rStyle w:val="af4"/>
        </w:rPr>
        <w:t>occurrence</w:t>
      </w:r>
    </w:p>
    <w:p>
      <w:pPr>
        <w:numPr>
          <w:numId w:val="161"/>
        </w:numPr>
        <w:spacing w:before="0" w:after="0"/>
        <w:ind w:left="360" w:hanging="360"/>
      </w:pPr>
      <w:r>
        <w:rPr>
          <w:b w:val="on"/>
        </w:rPr>
        <w:t>마커 범례 색상 규칙</w:t>
      </w:r>
    </w:p>
    <w:p>
      <w:pPr>
        <w:numPr>
          <w:numId w:val="162"/>
        </w:numPr>
        <w:spacing w:before="0" w:after="0"/>
        <w:ind w:left="720" w:hanging="360"/>
      </w:pPr>
      <w:r>
        <w:rPr>
          <w:rStyle w:val="af4"/>
        </w:rPr>
        <w:t>login_access</w:t>
      </w:r>
    </w:p>
    <w:p>
      <w:pPr>
        <w:numPr>
          <w:numId w:val="162"/>
        </w:numPr>
        <w:spacing w:before="0" w:after="0"/>
        <w:ind w:left="720" w:hanging="360"/>
      </w:pPr>
      <w:r>
        <w:rPr>
          <w:rStyle w:val="af4"/>
        </w:rPr>
        <w:t>post</w:t>
      </w:r>
    </w:p>
    <w:p>
      <w:r>
        <w:drawing>
          <wp:inline distT="0" distR="0" distB="0" distL="0">
            <wp:extent cx="5715000" cy="4521200"/>
            <wp:docPr id="106" name="Drawing 106" descr=""/>
            <a:graphic xmlns:a="http://schemas.openxmlformats.org/drawingml/2006/main">
              <a:graphicData uri="http://schemas.openxmlformats.org/drawingml/2006/picture">
                <pic:pic xmlns:pic="http://schemas.openxmlformats.org/drawingml/2006/picture">
                  <pic:nvPicPr>
                    <pic:cNvPr id="0" name="Picture 106" descr=""/>
                    <pic:cNvPicPr>
                      <a:picLocks noChangeAspect="true"/>
                    </pic:cNvPicPr>
                  </pic:nvPicPr>
                  <pic:blipFill>
                    <a:blip r:embed="rId326"/>
                    <a:stretch>
                      <a:fillRect/>
                    </a:stretch>
                  </pic:blipFill>
                  <pic:spPr>
                    <a:xfrm>
                      <a:off x="0" y="0"/>
                      <a:ext cx="5715000" cy="4521200"/>
                    </a:xfrm>
                    <a:prstGeom prst="rect">
                      <a:avLst/>
                    </a:prstGeom>
                  </pic:spPr>
                </pic:pic>
              </a:graphicData>
            </a:graphic>
          </wp:inline>
        </w:drawing>
      </w:r>
    </w:p>
    <w:p>
      <w:pPr>
        <w:pStyle w:val="4"/>
      </w:pPr>
      <w:r>
        <w:t>3D 네트워크 그래프 위젯</w:t>
      </w:r>
    </w:p>
    <w:p>
      <w:r>
        <w:t>이 위젯은 쿼리 결과를 3차원 네트워크 그래프로 표시합니다. 쿼리 결과에 포함된 필드간 관계를 파악하는 목적으로 사용합니다. 그래프에 표시된 노드를 클릭하면 해당 노드와 연결된 선과 관련 노드가 강조되어 표현됩니다.</w:t>
      </w:r>
    </w:p>
    <w:p>
      <w:pPr>
        <w:pStyle w:val="af1"/>
      </w:pPr>
      <w:r>
        <w:t>3D 위젯은 고성능 그래픽 카드가 설치된 시스템에서 사용해야 합니다.</w:t>
      </w:r>
    </w:p>
    <w:p>
      <w:pPr>
        <w:pStyle w:val="a7"/>
      </w:pPr>
      <w:r>
        <w:t>위젯 속성</w:t>
      </w:r>
    </w:p>
    <w:p>
      <w:r>
        <w:rPr>
          <w:b w:val="on"/>
        </w:rPr>
        <w:t>데이터 유지 시간</w:t>
      </w:r>
    </w:p>
    <w:p>
      <w:pPr>
        <w:ind w:left="400"/>
      </w:pPr>
      <w:r>
        <w:t>데이터 유지 시간이 지나면 노드와 연결선이 위젯에서 삭제되고 브라우저 메모리에서도 삭제됩니다. 기본값은 자동입니다. 새로고침 주기보다 길게 입력하면 표시되는 데이터가 증가하며 브라우저의 메모리 사용이 증가하고, 새로고침 주기보다 짧게 입력할 경우 점점 감소합니다.</w:t>
      </w:r>
    </w:p>
    <w:p>
      <w:r>
        <w:rPr>
          <w:b w:val="on"/>
        </w:rPr>
        <w:t>회전</w:t>
      </w:r>
    </w:p>
    <w:p>
      <w:pPr>
        <w:ind w:left="400"/>
      </w:pPr>
      <w:r>
        <w:t>그래프의 좌우 회전 여부를 설정합니다.</w:t>
      </w:r>
    </w:p>
    <w:p>
      <w:r>
        <w:rPr>
          <w:b w:val="on"/>
        </w:rPr>
        <w:t>회전속도</w:t>
      </w:r>
    </w:p>
    <w:p>
      <w:pPr>
        <w:ind w:left="400"/>
      </w:pPr>
      <w:r>
        <w:t>그래프의 회전 속도를 설정합니다. 값이 클수록 회전 속도가 빠릅니다(기본값: 10, 유효범위: 1 ~ 100).</w:t>
      </w:r>
    </w:p>
    <w:p>
      <w:r>
        <w:rPr>
          <w:b w:val="on"/>
        </w:rPr>
        <w:t>카메라 거리</w:t>
      </w:r>
    </w:p>
    <w:p>
      <w:pPr>
        <w:ind w:left="400"/>
      </w:pPr>
      <w:r>
        <w:t>그래프와 카메라 사이의 거리를 설정합니다. 기본값은 자동이며, 그래프의 전체 모습을 조망할 수 있는 크기로 보여줍니다. 값이 클수록 그래프와 카메라 사이의 거리가 멀어지므로 그래프의 크기가 작아집니다.</w:t>
      </w:r>
    </w:p>
    <w:p>
      <w:r>
        <w:rPr>
          <w:b w:val="on"/>
        </w:rPr>
        <w:t>표시할 필드 자동 추가</w:t>
      </w:r>
    </w:p>
    <w:p>
      <w:pPr>
        <w:ind w:left="400"/>
      </w:pPr>
      <w:r>
        <w:t>표시할 필드를 자동 추가 여부를 선택합니다(기본값: 선택). 선택하지 않으면 그래프에 표시할 필드를 각각 등록해야 합니다. 필드 순서에 따라 그래프 모양이 달라집니다.</w:t>
      </w:r>
    </w:p>
    <w:p>
      <w:r>
        <w:rPr>
          <w:b w:val="on"/>
        </w:rPr>
        <w:t>범례 글꼴 크기</w:t>
      </w:r>
    </w:p>
    <w:p>
      <w:pPr>
        <w:ind w:left="400"/>
      </w:pPr>
      <w:r>
        <w:t>범례 글꼴 크기를 설정합니다(기본값: 12pt).</w:t>
      </w:r>
    </w:p>
    <w:p>
      <w:r>
        <w:rPr>
          <w:b w:val="on"/>
        </w:rPr>
        <w:t>조절 옵션 표시</w:t>
      </w:r>
    </w:p>
    <w:p>
      <w:pPr>
        <w:ind w:left="400"/>
      </w:pPr>
      <w:r>
        <w:t>범례에 회전 여부 등 조절 옵션을 설정합니다(기본값: 선택).</w:t>
      </w:r>
    </w:p>
    <w:p>
      <w:r>
        <w:rPr>
          <w:b w:val="on"/>
        </w:rPr>
        <w:t>필드 설정</w:t>
      </w:r>
    </w:p>
    <w:p>
      <w:pPr>
        <w:ind w:left="400"/>
      </w:pPr>
      <w:r>
        <w:t>표시할 필드 자동 추가 미설정시 직접 표시할 필드를 설정합니다. 표시할 필드와 이름, 색상을 설정합니다.</w:t>
      </w:r>
    </w:p>
    <w:p>
      <w:pPr>
        <w:pStyle w:val="a7"/>
      </w:pPr>
      <w:r>
        <w:t>이벤트</w:t>
      </w:r>
    </w:p>
    <w:p>
      <w:hyperlink r:id="rId327">
        <w:r>
          <w:rPr>
            <w:rStyle w:val="a6"/>
          </w:rPr>
          <w:t>이벤트</w:t>
        </w:r>
      </w:hyperlink>
      <w:r>
        <w:t>가 발생했을 때 위젯이 수행할 동작을 설정합니다.</w:t>
      </w:r>
    </w:p>
    <w:p>
      <w:r>
        <w:rPr>
          <w:b w:val="on"/>
        </w:rPr>
        <w:t>클릭</w:t>
      </w:r>
    </w:p>
    <w:p>
      <w:r>
        <w:t>사용자가 차트에서 특정 항목을 클릭했을 때 수행할 동작으로, 다음 중 하나를 선택하십시오(기본값: 사용 안 함).</w:t>
      </w:r>
    </w:p>
    <w:p>
      <w:pPr>
        <w:numPr>
          <w:numId w:val="163"/>
        </w:numPr>
        <w:spacing w:before="0" w:after="0"/>
        <w:ind w:left="360" w:hanging="360"/>
      </w:pPr>
      <w:r>
        <w:rPr>
          <w:b w:val="on"/>
        </w:rPr>
        <w:t>[쿼리 실행](event-actions#outline5)</w:t>
      </w:r>
    </w:p>
    <w:p>
      <w:pPr>
        <w:numPr>
          <w:numId w:val="163"/>
        </w:numPr>
        <w:spacing w:before="0" w:after="0"/>
        <w:ind w:left="360" w:hanging="360"/>
      </w:pPr>
      <w:r>
        <w:rPr>
          <w:b w:val="on"/>
        </w:rPr>
        <w:t>[필터링](event-actions#outline8)</w:t>
      </w:r>
    </w:p>
    <w:p>
      <w:pPr>
        <w:numPr>
          <w:numId w:val="163"/>
        </w:numPr>
        <w:spacing w:before="0" w:after="0"/>
        <w:ind w:left="400" w:hanging="360"/>
      </w:pPr>
      <w:r>
        <w:rPr>
          <w:b w:val="on"/>
        </w:rPr>
        <w:t>[브라우저 실행](event-actions#outline3)</w:t>
      </w:r>
    </w:p>
    <w:p>
      <w:pPr>
        <w:pStyle w:val="a7"/>
      </w:pPr>
      <w:r>
        <w:t>예제</w:t>
      </w:r>
    </w:p>
    <w:p>
      <w:r>
        <w:t>다음과 같은 속성을 갖는 3D 네트워크 그래프 위젯을 만들어보십시오.</w:t>
      </w:r>
    </w:p>
    <w:p>
      <w:pPr>
        <w:numPr>
          <w:numId w:val="164"/>
        </w:numPr>
        <w:spacing w:before="0" w:after="0"/>
        <w:ind w:left="360" w:hanging="360"/>
      </w:pPr>
      <w:r>
        <w:rPr>
          <w:b w:val="on"/>
        </w:rPr>
        <w:t>위젯 이름</w:t>
      </w:r>
      <w:r>
        <w:t>: 의심스러운 트래픽 네트워크 그래프</w:t>
      </w:r>
    </w:p>
    <w:p>
      <w:pPr>
        <w:numPr>
          <w:numId w:val="164"/>
        </w:numPr>
        <w:spacing w:before="0" w:after="0"/>
        <w:ind w:left="360" w:hanging="360"/>
      </w:pPr>
      <w:r>
        <w:rPr>
          <w:b w:val="on"/>
        </w:rPr>
        <w:t>타입 선택</w:t>
      </w:r>
      <w:r>
        <w:t>: 3D 네트워크 그래프</w:t>
      </w:r>
    </w:p>
    <w:p>
      <w:pPr>
        <w:numPr>
          <w:numId w:val="164"/>
        </w:numPr>
        <w:spacing w:before="0" w:after="0"/>
        <w:ind w:left="360" w:hanging="360"/>
      </w:pPr>
      <w:r>
        <w:rPr>
          <w:b w:val="on"/>
        </w:rPr>
        <w:t>데이터소스 선택</w:t>
      </w:r>
      <w:r>
        <w:t xml:space="preserve">: </w:t>
      </w:r>
      <w:hyperlink r:id="rId328">
        <w:r>
          <w:rPr>
            <w:rStyle w:val="a6"/>
          </w:rPr>
          <w:t>widget_example</w:t>
        </w:r>
      </w:hyperlink>
    </w:p>
    <w:p>
      <w:pPr>
        <w:numPr>
          <w:numId w:val="164"/>
        </w:numPr>
        <w:spacing w:before="0" w:after="0"/>
        <w:ind w:left="360" w:hanging="360"/>
      </w:pPr>
      <w:r>
        <w:rPr>
          <w:b w:val="on"/>
        </w:rPr>
        <w:t>쿼리문</w:t>
      </w:r>
    </w:p>
    <w:p>
      <w:pPr>
        <w:pStyle w:val="ae"/>
        <w:numPr>
          <w:numId w:val="164"/>
        </w:numPr>
        <w:spacing w:before="0" w:after="0"/>
        <w:ind w:left="360" w:hanging="360"/>
      </w:pPr>
      <w:r>
        <w:t>search</w:t>
        <w:cr/>
      </w:r>
      <w:r>
        <w:t xml:space="preserve">      not (asn == "AS2635 AUTOMATTIC" or asn == "AS7018 ATT-INTERNET4")</w:t>
        <w:cr/>
      </w:r>
      <w:r>
        <w:t xml:space="preserve">      suspicious !="normal"</w:t>
        <w:cr/>
      </w:r>
      <w:r>
        <w:t xml:space="preserve">  | eval dst_ip="13.125.82.152"</w:t>
        <w:cr/>
      </w:r>
      <w:r>
        <w:t xml:space="preserve">  | fields src_ip, dst_ip, suspicious</w:t>
      </w:r>
    </w:p>
    <w:p>
      <w:pPr>
        <w:numPr>
          <w:numId w:val="164"/>
        </w:numPr>
        <w:spacing w:before="0" w:after="0"/>
        <w:ind w:left="360" w:hanging="360"/>
      </w:pPr>
      <w:r>
        <w:rPr>
          <w:b w:val="on"/>
        </w:rPr>
        <w:t>새로고침 주기</w:t>
      </w:r>
      <w:r>
        <w:t>: 60초</w:t>
      </w:r>
    </w:p>
    <w:p>
      <w:pPr>
        <w:numPr>
          <w:numId w:val="164"/>
        </w:numPr>
        <w:spacing w:before="0" w:after="0"/>
        <w:ind w:left="360" w:hanging="360"/>
      </w:pPr>
      <w:r>
        <w:rPr>
          <w:b w:val="on"/>
        </w:rPr>
        <w:t>데이터 유지시간</w:t>
      </w:r>
      <w:r>
        <w:t>: 자동 선택</w:t>
      </w:r>
    </w:p>
    <w:p>
      <w:pPr>
        <w:numPr>
          <w:numId w:val="164"/>
        </w:numPr>
        <w:spacing w:before="0" w:after="0"/>
        <w:ind w:left="360" w:hanging="360"/>
      </w:pPr>
      <w:r>
        <w:rPr>
          <w:b w:val="on"/>
        </w:rPr>
        <w:t>회전</w:t>
      </w:r>
      <w:r>
        <w:t>: 선택</w:t>
      </w:r>
    </w:p>
    <w:p>
      <w:pPr>
        <w:numPr>
          <w:numId w:val="164"/>
        </w:numPr>
        <w:spacing w:before="0" w:after="0"/>
        <w:ind w:left="360" w:hanging="360"/>
      </w:pPr>
      <w:r>
        <w:rPr>
          <w:b w:val="on"/>
        </w:rPr>
        <w:t>회전속도(1-100)</w:t>
      </w:r>
      <w:r>
        <w:t>: 10</w:t>
      </w:r>
    </w:p>
    <w:p>
      <w:pPr>
        <w:numPr>
          <w:numId w:val="164"/>
        </w:numPr>
        <w:spacing w:before="0" w:after="0"/>
        <w:ind w:left="360" w:hanging="360"/>
      </w:pPr>
      <w:r>
        <w:rPr>
          <w:b w:val="on"/>
        </w:rPr>
        <w:t>카메라 거리</w:t>
      </w:r>
      <w:r>
        <w:t>: 자동 선택</w:t>
      </w:r>
    </w:p>
    <w:p>
      <w:pPr>
        <w:numPr>
          <w:numId w:val="164"/>
        </w:numPr>
        <w:spacing w:before="0" w:after="0"/>
        <w:ind w:left="360" w:hanging="360"/>
      </w:pPr>
      <w:r>
        <w:rPr>
          <w:b w:val="on"/>
        </w:rPr>
        <w:t>표시할 필드 자동 추가</w:t>
      </w:r>
      <w:r>
        <w:t>: 선택 해제</w:t>
      </w:r>
    </w:p>
    <w:p>
      <w:pPr>
        <w:numPr>
          <w:numId w:val="164"/>
        </w:numPr>
        <w:spacing w:before="0" w:after="0"/>
        <w:ind w:left="360" w:hanging="360"/>
      </w:pPr>
      <w:r>
        <w:rPr>
          <w:b w:val="on"/>
        </w:rPr>
        <w:t>필드 설정</w:t>
      </w:r>
      <w:r>
        <w:t>(다음과 같은 순서로 입력)</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필드</w:t>
            </w:r>
          </w:p>
        </w:tc>
        <w:tc>
          <w:tcPr>
            <w:shd w:fill="eeeeee"/>
          </w:tcPr>
          <w:p>
            <w:pPr>
              <w:spacing w:before="0" w:after="0"/>
            </w:pPr>
            <w:r>
              <w:rPr>
                <w:rFonts w:ascii="맑은 고딕" w:hAnsi="맑은 고딕" w:cs="맑은 고딕" w:eastAsia="맑은 고딕"/>
              </w:rPr>
              <w:t>표시할 이름</w:t>
            </w:r>
          </w:p>
        </w:tc>
        <w:tc>
          <w:tcPr>
            <w:shd w:fill="eeeeee"/>
          </w:tcPr>
          <w:p>
            <w:pPr>
              <w:spacing w:before="0" w:after="0"/>
            </w:pPr>
            <w:r>
              <w:rPr>
                <w:rFonts w:ascii="맑은 고딕" w:hAnsi="맑은 고딕" w:cs="맑은 고딕" w:eastAsia="맑은 고딕"/>
              </w:rPr>
              <w:t>색상</w:t>
            </w:r>
          </w:p>
        </w:tc>
      </w:tr>
      <w:tr>
        <w:tc>
          <w:p>
            <w:pPr>
              <w:spacing w:before="0" w:after="0"/>
            </w:pPr>
            <w:r>
              <w:rPr>
                <w:rStyle w:val="af4"/>
              </w:rPr>
              <w:t>dst_ip</w:t>
            </w:r>
            <w:r>
              <w:t/>
            </w:r>
          </w:p>
        </w:tc>
        <w:tc>
          <w:p>
            <w:pPr>
              <w:spacing w:before="0" w:after="0"/>
            </w:pPr>
            <w:r>
              <w:t>dst_ip</w:t>
            </w:r>
          </w:p>
        </w:tc>
        <w:tc>
          <w:p>
            <w:pPr>
              <w:spacing w:before="0" w:after="0"/>
            </w:pPr>
            <w:r>
              <w:t>임의 선택</w:t>
            </w:r>
          </w:p>
        </w:tc>
      </w:tr>
      <w:tr>
        <w:tc>
          <w:p>
            <w:pPr>
              <w:spacing w:before="0" w:after="0"/>
            </w:pPr>
            <w:r>
              <w:rPr>
                <w:rStyle w:val="af4"/>
              </w:rPr>
              <w:t>suspicious</w:t>
            </w:r>
            <w:r>
              <w:t/>
            </w:r>
          </w:p>
        </w:tc>
        <w:tc>
          <w:p>
            <w:pPr>
              <w:spacing w:before="0" w:after="0"/>
            </w:pPr>
            <w:r>
              <w:t>dst_ip</w:t>
            </w:r>
          </w:p>
        </w:tc>
        <w:tc>
          <w:p>
            <w:pPr>
              <w:spacing w:before="0" w:after="0"/>
            </w:pPr>
            <w:r>
              <w:t>임의 선택</w:t>
            </w:r>
          </w:p>
        </w:tc>
      </w:tr>
      <w:tr>
        <w:tc>
          <w:p>
            <w:pPr>
              <w:spacing w:before="0" w:after="0"/>
            </w:pPr>
            <w:r>
              <w:rPr>
                <w:rStyle w:val="af4"/>
              </w:rPr>
              <w:t>src_ip</w:t>
            </w:r>
            <w:r>
              <w:t/>
            </w:r>
          </w:p>
        </w:tc>
        <w:tc>
          <w:p>
            <w:pPr>
              <w:spacing w:before="0" w:after="0"/>
            </w:pPr>
            <w:r>
              <w:t>dst_ip</w:t>
            </w:r>
          </w:p>
        </w:tc>
        <w:tc>
          <w:p>
            <w:pPr>
              <w:spacing w:before="0" w:after="0"/>
            </w:pPr>
            <w:r>
              <w:t>임의 선택</w:t>
            </w:r>
          </w:p>
        </w:tc>
      </w:tr>
    </w:tbl>
    <w:p>
      <w:pPr>
        <w:numPr>
          <w:numId w:val="164"/>
        </w:numPr>
        <w:spacing w:before="0" w:after="0"/>
        <w:ind w:left="360" w:hanging="360"/>
      </w:pPr>
      <w:r>
        <w:rPr>
          <w:b w:val="on"/>
        </w:rPr>
        <w:t>클릭</w:t>
      </w:r>
      <w:r>
        <w:t>: 사용 안함</w:t>
      </w:r>
    </w:p>
    <w:p>
      <w:r>
        <w:drawing>
          <wp:inline distT="0" distR="0" distB="0" distL="0">
            <wp:extent cx="5715000" cy="4457700"/>
            <wp:docPr id="107" name="Drawing 107" descr=""/>
            <a:graphic xmlns:a="http://schemas.openxmlformats.org/drawingml/2006/main">
              <a:graphicData uri="http://schemas.openxmlformats.org/drawingml/2006/picture">
                <pic:pic xmlns:pic="http://schemas.openxmlformats.org/drawingml/2006/picture">
                  <pic:nvPicPr>
                    <pic:cNvPr id="0" name="Picture 107" descr=""/>
                    <pic:cNvPicPr>
                      <a:picLocks noChangeAspect="true"/>
                    </pic:cNvPicPr>
                  </pic:nvPicPr>
                  <pic:blipFill>
                    <a:blip r:embed="rId329"/>
                    <a:stretch>
                      <a:fillRect/>
                    </a:stretch>
                  </pic:blipFill>
                  <pic:spPr>
                    <a:xfrm>
                      <a:off x="0" y="0"/>
                      <a:ext cx="5715000" cy="4457700"/>
                    </a:xfrm>
                    <a:prstGeom prst="rect">
                      <a:avLst/>
                    </a:prstGeom>
                  </pic:spPr>
                </pic:pic>
              </a:graphicData>
            </a:graphic>
          </wp:inline>
        </w:drawing>
      </w:r>
    </w:p>
    <w:p>
      <w:pPr>
        <w:pStyle w:val="4"/>
      </w:pPr>
      <w:r>
        <w:t>3D 지구본 위젯</w:t>
      </w:r>
    </w:p>
    <w:p>
      <w:r>
        <w:t>이 위젯은 쿼리 결과를 지구본 위에 표시하는 위젯입니다. 출발지와 목적지 정보가 포함된 네트워크 통신 데이터를 표현할 때 유용합니다.</w:t>
      </w:r>
    </w:p>
    <w:p>
      <w:pPr>
        <w:pStyle w:val="a7"/>
      </w:pPr>
      <w:r>
        <w:t>기본 정보</w:t>
      </w:r>
    </w:p>
    <w:p>
      <w:r>
        <w:rPr>
          <w:b w:val="on"/>
        </w:rPr>
        <w:t>종류 필드</w:t>
      </w:r>
    </w:p>
    <w:p>
      <w:pPr>
        <w:ind w:left="400"/>
      </w:pPr>
      <w:r>
        <w:t>범례에 표시할 필드를 목록에서 선택합니다.</w:t>
      </w:r>
    </w:p>
    <w:p>
      <w:r>
        <w:rPr>
          <w:b w:val="on"/>
        </w:rPr>
        <w:t>표시할 값</w:t>
      </w:r>
    </w:p>
    <w:p>
      <w:pPr>
        <w:ind w:left="400"/>
      </w:pPr>
      <w:r>
        <w:rPr>
          <w:b w:val="on"/>
        </w:rPr>
        <w:t>출발지</w:t>
      </w:r>
      <w:r>
        <w:t xml:space="preserve">와 </w:t>
      </w:r>
      <w:r>
        <w:rPr>
          <w:b w:val="on"/>
        </w:rPr>
        <w:t>도착지</w:t>
      </w:r>
      <w:r>
        <w:t xml:space="preserve"> 중에서 선택합니다(기본값: 출발지).</w:t>
      </w:r>
    </w:p>
    <w:p>
      <w:r>
        <w:rPr>
          <w:b w:val="on"/>
        </w:rPr>
        <w:t>회전</w:t>
      </w:r>
    </w:p>
    <w:p>
      <w:pPr>
        <w:ind w:left="400"/>
      </w:pPr>
      <w:r>
        <w:t>지구본 회전 여부를 선택합니다(기본값: 선택).</w:t>
      </w:r>
    </w:p>
    <w:p>
      <w:r>
        <w:rPr>
          <w:b w:val="on"/>
        </w:rPr>
        <w:t>회전속도</w:t>
      </w:r>
    </w:p>
    <w:p>
      <w:pPr>
        <w:ind w:left="400"/>
      </w:pPr>
      <w:r>
        <w:t>지구본 회전 속도를 설정합니다. 값이 클수록 회전 속도가 빠릅니다(기본값: 10, 유효범위: 1 ~ 100).</w:t>
      </w:r>
    </w:p>
    <w:p>
      <w:r>
        <w:rPr>
          <w:b w:val="on"/>
        </w:rPr>
        <w:t>범례 글꼴 크기</w:t>
      </w:r>
    </w:p>
    <w:p>
      <w:pPr>
        <w:ind w:left="400"/>
      </w:pPr>
      <w:r>
        <w:t>범례 글꼴 크기를 설정합니다(기본값: 12pt).</w:t>
      </w:r>
    </w:p>
    <w:p>
      <w:r>
        <w:rPr>
          <w:b w:val="on"/>
        </w:rPr>
        <w:t>조절 옵션 표시</w:t>
      </w:r>
    </w:p>
    <w:p>
      <w:pPr>
        <w:ind w:left="400"/>
      </w:pPr>
      <w:r>
        <w:t>범례에 회전 여부 등 조절 옵션을 설정합니다(기본값: 선택).</w:t>
      </w:r>
    </w:p>
    <w:p>
      <w:r>
        <w:rPr>
          <w:b w:val="on"/>
        </w:rPr>
        <w:t>필드 설정</w:t>
      </w:r>
    </w:p>
    <w:p>
      <w:pPr>
        <w:ind w:left="400"/>
      </w:pPr>
      <w:r>
        <w:t>출발지와 도착지의 경도, 위도, 이름으로 사용할 필드를 설정합니다.</w:t>
      </w:r>
    </w:p>
    <w:p>
      <w:pPr>
        <w:pStyle w:val="a7"/>
      </w:pPr>
      <w:r>
        <w:t>이벤트</w:t>
      </w:r>
    </w:p>
    <w:p>
      <w:hyperlink r:id="rId330">
        <w:r>
          <w:rPr>
            <w:rStyle w:val="a6"/>
          </w:rPr>
          <w:t>이벤트</w:t>
        </w:r>
      </w:hyperlink>
      <w:r>
        <w:t>가 발생했을 때 위젯이 수행할 동작을 설정합니다.</w:t>
      </w:r>
    </w:p>
    <w:p>
      <w:r>
        <w:rPr>
          <w:b w:val="on"/>
        </w:rPr>
        <w:t>클릭</w:t>
      </w:r>
    </w:p>
    <w:p>
      <w:r>
        <w:t>사용자가 차트에서 특정 항목을 클릭했을 때 수행할 동작으로, 다음 중 하나를 선택하십시오(기본값: 사용 안 함).</w:t>
      </w:r>
    </w:p>
    <w:p>
      <w:pPr>
        <w:numPr>
          <w:numId w:val="165"/>
        </w:numPr>
        <w:spacing w:before="0" w:after="0"/>
        <w:ind w:left="360" w:hanging="360"/>
      </w:pPr>
      <w:r>
        <w:rPr>
          <w:b w:val="on"/>
        </w:rPr>
        <w:t>[쿼리 실행](event-actions#outline5)</w:t>
      </w:r>
    </w:p>
    <w:p>
      <w:pPr>
        <w:numPr>
          <w:numId w:val="165"/>
        </w:numPr>
        <w:spacing w:before="0" w:after="0"/>
        <w:ind w:left="360" w:hanging="360"/>
      </w:pPr>
      <w:r>
        <w:rPr>
          <w:b w:val="on"/>
        </w:rPr>
        <w:t>[필터링](event-actions#outline8)</w:t>
      </w:r>
    </w:p>
    <w:p>
      <w:pPr>
        <w:numPr>
          <w:numId w:val="165"/>
        </w:numPr>
        <w:spacing w:before="0" w:after="0"/>
        <w:ind w:left="400" w:hanging="360"/>
      </w:pPr>
      <w:r>
        <w:rPr>
          <w:b w:val="on"/>
        </w:rPr>
        <w:t>[브라우저 실행](event-actions#outline3)</w:t>
      </w:r>
    </w:p>
    <w:p>
      <w:pPr>
        <w:pStyle w:val="a7"/>
      </w:pPr>
      <w:r>
        <w:t>예제</w:t>
      </w:r>
    </w:p>
    <w:p>
      <w:r>
        <w:t>다음과 같은 속성을 갖는 3D 지구본 위젯을 만들어보십시오.</w:t>
      </w:r>
    </w:p>
    <w:p>
      <w:pPr>
        <w:numPr>
          <w:numId w:val="166"/>
        </w:numPr>
        <w:spacing w:before="0" w:after="0"/>
        <w:ind w:left="360" w:hanging="360"/>
      </w:pPr>
      <w:r>
        <w:rPr>
          <w:b w:val="on"/>
        </w:rPr>
        <w:t>위젯 이름</w:t>
      </w:r>
      <w:r>
        <w:t>: 의심스러운 트래픽</w:t>
      </w:r>
    </w:p>
    <w:p>
      <w:pPr>
        <w:numPr>
          <w:numId w:val="166"/>
        </w:numPr>
        <w:spacing w:before="0" w:after="0"/>
        <w:ind w:left="360" w:hanging="360"/>
      </w:pPr>
      <w:r>
        <w:rPr>
          <w:b w:val="on"/>
        </w:rPr>
        <w:t>타입 선택</w:t>
      </w:r>
      <w:r>
        <w:t>: 3D 지구본</w:t>
      </w:r>
    </w:p>
    <w:p>
      <w:pPr>
        <w:numPr>
          <w:numId w:val="166"/>
        </w:numPr>
        <w:spacing w:before="0" w:after="0"/>
        <w:ind w:left="360" w:hanging="360"/>
      </w:pPr>
      <w:r>
        <w:rPr>
          <w:b w:val="on"/>
        </w:rPr>
        <w:t>데이터소스 선택</w:t>
      </w:r>
      <w:r>
        <w:t xml:space="preserve">: </w:t>
      </w:r>
      <w:hyperlink r:id="rId331">
        <w:r>
          <w:rPr>
            <w:rStyle w:val="a6"/>
          </w:rPr>
          <w:t>widget_example</w:t>
        </w:r>
      </w:hyperlink>
    </w:p>
    <w:p>
      <w:pPr>
        <w:numPr>
          <w:numId w:val="166"/>
        </w:numPr>
        <w:spacing w:before="0" w:after="0"/>
        <w:ind w:left="360" w:hanging="360"/>
      </w:pPr>
      <w:r>
        <w:rPr>
          <w:b w:val="on"/>
        </w:rPr>
        <w:t>쿼리문</w:t>
      </w:r>
    </w:p>
    <w:p>
      <w:pPr>
        <w:pStyle w:val="ae"/>
        <w:numPr>
          <w:numId w:val="166"/>
        </w:numPr>
        <w:spacing w:before="0" w:after="0"/>
        <w:ind w:left="360" w:hanging="360"/>
      </w:pPr>
      <w:r>
        <w:t xml:space="preserve">  search</w:t>
        <w:cr/>
      </w:r>
      <w:r>
        <w:t xml:space="preserve">        not (asn == "AS2635 AUTOMATTIC" or asn == "AS7018 ATT-INTERNET4")</w:t>
        <w:cr/>
      </w:r>
      <w:r>
        <w:t xml:space="preserve">        and suspicious != "normal"</w:t>
        <w:cr/>
      </w:r>
      <w:r>
        <w:t xml:space="preserve">    | eval</w:t>
        <w:cr/>
      </w:r>
      <w:r>
        <w:t xml:space="preserve">        dst_ip=ip("13.125.82.152")</w:t>
        <w:cr/>
      </w:r>
      <w:r>
        <w:t xml:space="preserve">    | lookup geoip src_ip </w:t>
        <w:cr/>
      </w:r>
      <w:r>
        <w:t xml:space="preserve">        output latitude as src_lat, longitude as src_long, region as src_region</w:t>
        <w:cr/>
      </w:r>
      <w:r>
        <w:t xml:space="preserve">    | lookup geoip dst_ip</w:t>
        <w:cr/>
      </w:r>
      <w:r>
        <w:t xml:space="preserve">        output latitude as dst_lat, longitude as dst_long, region as dst_region</w:t>
        <w:cr/>
      </w:r>
      <w:r>
        <w:t xml:space="preserve">    | eval src_region=nvl(src_region, "Unknown")</w:t>
      </w:r>
    </w:p>
    <w:p>
      <w:pPr>
        <w:numPr>
          <w:numId w:val="166"/>
        </w:numPr>
        <w:spacing w:before="0" w:after="0"/>
        <w:ind w:left="360" w:hanging="360"/>
      </w:pPr>
      <w:r>
        <w:rPr>
          <w:b w:val="on"/>
        </w:rPr>
        <w:t>새로고침 주기</w:t>
      </w:r>
      <w:r>
        <w:t>: 60초</w:t>
      </w:r>
    </w:p>
    <w:p>
      <w:pPr>
        <w:numPr>
          <w:numId w:val="166"/>
        </w:numPr>
        <w:spacing w:before="0" w:after="0"/>
        <w:ind w:left="360" w:hanging="360"/>
      </w:pPr>
      <w:r>
        <w:rPr>
          <w:b w:val="on"/>
        </w:rPr>
        <w:t>종류 필드</w:t>
      </w:r>
      <w:r>
        <w:t xml:space="preserve">: </w:t>
      </w:r>
      <w:r>
        <w:rPr>
          <w:rStyle w:val="af4"/>
        </w:rPr>
        <w:t>suspicious</w:t>
      </w:r>
    </w:p>
    <w:p>
      <w:pPr>
        <w:numPr>
          <w:numId w:val="166"/>
        </w:numPr>
        <w:spacing w:before="0" w:after="0"/>
        <w:ind w:left="360" w:hanging="360"/>
      </w:pPr>
      <w:r>
        <w:rPr>
          <w:b w:val="on"/>
        </w:rPr>
        <w:t>표시할 값</w:t>
      </w:r>
      <w:r>
        <w:t>: 출발지</w:t>
      </w:r>
    </w:p>
    <w:p>
      <w:pPr>
        <w:numPr>
          <w:numId w:val="166"/>
        </w:numPr>
        <w:spacing w:before="0" w:after="0"/>
        <w:ind w:left="360" w:hanging="360"/>
      </w:pPr>
      <w:r>
        <w:rPr>
          <w:b w:val="on"/>
        </w:rPr>
        <w:t>회전</w:t>
      </w:r>
      <w:r>
        <w:t>: 선택</w:t>
      </w:r>
    </w:p>
    <w:p>
      <w:pPr>
        <w:numPr>
          <w:numId w:val="166"/>
        </w:numPr>
        <w:spacing w:before="0" w:after="0"/>
        <w:ind w:left="360" w:hanging="360"/>
      </w:pPr>
      <w:r>
        <w:rPr>
          <w:b w:val="on"/>
        </w:rPr>
        <w:t>회전속도(1-100)</w:t>
      </w:r>
      <w:r>
        <w:t>: 10</w:t>
      </w:r>
    </w:p>
    <w:p>
      <w:pPr>
        <w:numPr>
          <w:numId w:val="166"/>
        </w:numPr>
        <w:spacing w:before="0" w:after="0"/>
        <w:ind w:left="360" w:hanging="360"/>
      </w:pPr>
      <w:r>
        <w:rPr>
          <w:b w:val="on"/>
        </w:rPr>
        <w:t>범례 글꼴 크기</w:t>
      </w:r>
      <w:r>
        <w:t>: 12pt</w:t>
      </w:r>
    </w:p>
    <w:p>
      <w:pPr>
        <w:numPr>
          <w:numId w:val="166"/>
        </w:numPr>
        <w:spacing w:before="0" w:after="0"/>
        <w:ind w:left="360" w:hanging="360"/>
      </w:pPr>
      <w:r>
        <w:rPr>
          <w:b w:val="on"/>
        </w:rPr>
        <w:t>조절 옵션 표시</w:t>
      </w:r>
      <w:r>
        <w:t>: 선택</w:t>
      </w:r>
    </w:p>
    <w:p>
      <w:pPr>
        <w:numPr>
          <w:numId w:val="166"/>
        </w:numPr>
        <w:spacing w:before="0" w:after="0"/>
        <w:ind w:left="360" w:hanging="360"/>
      </w:pPr>
      <w:r>
        <w:rPr>
          <w:b w:val="on"/>
        </w:rPr>
        <w:t>필드 설정</w:t>
      </w:r>
      <w:r>
        <w:t>(다음과 같은 순서로 입력)</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구분</w:t>
            </w:r>
          </w:p>
        </w:tc>
        <w:tc>
          <w:tcPr>
            <w:shd w:fill="eeeeee"/>
          </w:tcPr>
          <w:p>
            <w:pPr>
              <w:spacing w:before="0" w:after="0"/>
            </w:pPr>
            <w:r>
              <w:rPr>
                <w:rFonts w:ascii="맑은 고딕" w:hAnsi="맑은 고딕" w:cs="맑은 고딕" w:eastAsia="맑은 고딕"/>
              </w:rPr>
              <w:t>경도 필드</w:t>
            </w:r>
          </w:p>
        </w:tc>
        <w:tc>
          <w:tcPr>
            <w:shd w:fill="eeeeee"/>
          </w:tcPr>
          <w:p>
            <w:pPr>
              <w:spacing w:before="0" w:after="0"/>
            </w:pPr>
            <w:r>
              <w:rPr>
                <w:rFonts w:ascii="맑은 고딕" w:hAnsi="맑은 고딕" w:cs="맑은 고딕" w:eastAsia="맑은 고딕"/>
              </w:rPr>
              <w:t>위도 필드</w:t>
            </w:r>
          </w:p>
        </w:tc>
        <w:tc>
          <w:tcPr>
            <w:shd w:fill="eeeeee"/>
          </w:tcPr>
          <w:p>
            <w:pPr>
              <w:spacing w:before="0" w:after="0"/>
            </w:pPr>
            <w:r>
              <w:rPr>
                <w:rFonts w:ascii="맑은 고딕" w:hAnsi="맑은 고딕" w:cs="맑은 고딕" w:eastAsia="맑은 고딕"/>
              </w:rPr>
              <w:t>위치 이름</w:t>
            </w:r>
          </w:p>
        </w:tc>
      </w:tr>
      <w:tr>
        <w:tc>
          <w:p>
            <w:pPr>
              <w:spacing w:before="0" w:after="0"/>
            </w:pPr>
            <w:r>
              <w:t>출발지</w:t>
            </w:r>
          </w:p>
        </w:tc>
        <w:tc>
          <w:p>
            <w:pPr>
              <w:spacing w:before="0" w:after="0"/>
            </w:pPr>
            <w:r>
              <w:rPr>
                <w:rStyle w:val="af4"/>
              </w:rPr>
              <w:t>src_long</w:t>
            </w:r>
            <w:r>
              <w:t/>
            </w:r>
          </w:p>
        </w:tc>
        <w:tc>
          <w:p>
            <w:pPr>
              <w:spacing w:before="0" w:after="0"/>
            </w:pPr>
            <w:r>
              <w:rPr>
                <w:rStyle w:val="af4"/>
              </w:rPr>
              <w:t>src_lat</w:t>
            </w:r>
            <w:r>
              <w:t/>
            </w:r>
          </w:p>
        </w:tc>
        <w:tc>
          <w:p>
            <w:pPr>
              <w:spacing w:before="0" w:after="0"/>
            </w:pPr>
            <w:r>
              <w:rPr>
                <w:rStyle w:val="af4"/>
              </w:rPr>
              <w:t>src_region</w:t>
            </w:r>
            <w:r>
              <w:t/>
            </w:r>
          </w:p>
        </w:tc>
      </w:tr>
      <w:tr>
        <w:tc>
          <w:p>
            <w:pPr>
              <w:spacing w:before="0" w:after="0"/>
            </w:pPr>
            <w:r>
              <w:t>목적지</w:t>
            </w:r>
          </w:p>
        </w:tc>
        <w:tc>
          <w:p>
            <w:pPr>
              <w:spacing w:before="0" w:after="0"/>
            </w:pPr>
            <w:r>
              <w:rPr>
                <w:rStyle w:val="af4"/>
              </w:rPr>
              <w:t>dst_long</w:t>
            </w:r>
            <w:r>
              <w:t/>
            </w:r>
          </w:p>
        </w:tc>
        <w:tc>
          <w:p>
            <w:pPr>
              <w:spacing w:before="0" w:after="0"/>
            </w:pPr>
            <w:r>
              <w:rPr>
                <w:rStyle w:val="af4"/>
              </w:rPr>
              <w:t>dst_lat</w:t>
            </w:r>
            <w:r>
              <w:t/>
            </w:r>
          </w:p>
        </w:tc>
        <w:tc>
          <w:p>
            <w:pPr>
              <w:spacing w:before="0" w:after="0"/>
            </w:pPr>
            <w:r>
              <w:rPr>
                <w:rStyle w:val="af4"/>
              </w:rPr>
              <w:t>dst_region</w:t>
            </w:r>
            <w:r>
              <w:t/>
            </w:r>
          </w:p>
        </w:tc>
      </w:tr>
    </w:tbl>
    <w:p>
      <w:pPr>
        <w:numPr>
          <w:numId w:val="166"/>
        </w:numPr>
        <w:spacing w:before="0" w:after="0"/>
        <w:ind w:left="360" w:hanging="360"/>
      </w:pPr>
      <w:r>
        <w:rPr>
          <w:b w:val="on"/>
        </w:rPr>
        <w:t>클릭</w:t>
      </w:r>
      <w:r>
        <w:t>: 사용 안함</w:t>
      </w:r>
    </w:p>
    <w:p>
      <w:r>
        <w:drawing>
          <wp:inline distT="0" distR="0" distB="0" distL="0">
            <wp:extent cx="5715000" cy="4622800"/>
            <wp:docPr id="108" name="Drawing 108" descr=""/>
            <a:graphic xmlns:a="http://schemas.openxmlformats.org/drawingml/2006/main">
              <a:graphicData uri="http://schemas.openxmlformats.org/drawingml/2006/picture">
                <pic:pic xmlns:pic="http://schemas.openxmlformats.org/drawingml/2006/picture">
                  <pic:nvPicPr>
                    <pic:cNvPr id="0" name="Picture 108" descr=""/>
                    <pic:cNvPicPr>
                      <a:picLocks noChangeAspect="true"/>
                    </pic:cNvPicPr>
                  </pic:nvPicPr>
                  <pic:blipFill>
                    <a:blip r:embed="rId332"/>
                    <a:stretch>
                      <a:fillRect/>
                    </a:stretch>
                  </pic:blipFill>
                  <pic:spPr>
                    <a:xfrm>
                      <a:off x="0" y="0"/>
                      <a:ext cx="5715000" cy="4622800"/>
                    </a:xfrm>
                    <a:prstGeom prst="rect">
                      <a:avLst/>
                    </a:prstGeom>
                  </pic:spPr>
                </pic:pic>
              </a:graphicData>
            </a:graphic>
          </wp:inline>
        </w:drawing>
      </w:r>
    </w:p>
    <w:p>
      <w:pPr>
        <w:pStyle w:val="4"/>
      </w:pPr>
      <w:r>
        <w:t>3D 토폴로지 위젯</w:t>
      </w:r>
    </w:p>
    <w:p>
      <w:r>
        <w:t>이 위젯은 네트워크 통신과 라우팅 정보를 3D 토폴로지 형태로 표현합니다.</w:t>
      </w:r>
    </w:p>
    <w:p>
      <w:r>
        <w:t xml:space="preserve">3D 토폴로지 위젯은 다른 위젯들과 달리 실시간으로 발생하는 </w:t>
      </w:r>
      <w:hyperlink r:id="rId333">
        <w:r>
          <w:rPr>
            <w:rStyle w:val="a6"/>
          </w:rPr>
          <w:t>스트림 쿼리</w:t>
        </w:r>
      </w:hyperlink>
      <w:r>
        <w:t xml:space="preserve"> 데이터가 필요합니다. 데이터 쿼리문을 작성할 때 </w:t>
      </w:r>
      <w:hyperlink r:id="rId334">
        <w:r>
          <w:rPr>
            <w:rStyle w:val="a6"/>
          </w:rPr>
          <w:t>table</w:t>
        </w:r>
      </w:hyperlink>
      <w:r>
        <w:t xml:space="preserve">, </w:t>
      </w:r>
      <w:hyperlink r:id="rId335">
        <w:r>
          <w:rPr>
            <w:rStyle w:val="a6"/>
          </w:rPr>
          <w:t>logger</w:t>
        </w:r>
      </w:hyperlink>
      <w:r>
        <w:t xml:space="preserve">, </w:t>
      </w:r>
      <w:hyperlink r:id="rId336">
        <w:r>
          <w:rPr>
            <w:rStyle w:val="a6"/>
          </w:rPr>
          <w:t>stream</w:t>
        </w:r>
      </w:hyperlink>
      <w:r>
        <w:t xml:space="preserve"> 명령에 </w:t>
      </w:r>
      <w:r>
        <w:rPr>
          <w:rStyle w:val="af4"/>
        </w:rPr>
        <w:t>window</w:t>
      </w:r>
      <w:r>
        <w:t xml:space="preserve"> 옵션을 지정해서(예: </w:t>
      </w:r>
      <w:r>
        <w:rPr>
          <w:rStyle w:val="af4"/>
        </w:rPr>
        <w:t>window=1y</w:t>
      </w:r>
      <w:r>
        <w:t>) 스트림 쿼리문을 작성하십시오.</w:t>
      </w:r>
    </w:p>
    <w:p>
      <w:r>
        <w:t>쿼리 결과는 L4 프로토콜, 출발지 IP 주소, 출발지 포트, 도착지 IP 주소, 도착지 포트, Tx 바이트(선택), Tx 패킷 개수(선택), Rx 바이트(선택), Rx 패킷 개수(선택) 정보를 포함하고 있어야 합니다.</w:t>
      </w:r>
    </w:p>
    <w:p>
      <w:pPr>
        <w:pStyle w:val="a7"/>
      </w:pPr>
      <w:r>
        <w:t>기본 정보</w:t>
      </w:r>
    </w:p>
    <w:p>
      <w:r>
        <w:rPr>
          <w:b w:val="on"/>
        </w:rPr>
        <w:t>데이터 유지시간</w:t>
      </w:r>
    </w:p>
    <w:p>
      <w:pPr>
        <w:ind w:left="400"/>
      </w:pPr>
      <w:r>
        <w:t>쿼리 결과를 유지할 시간을 입력합니다. 가지고 있는 데이터에 한하여 트래픽 양을 계산하고 그래프를 그립니다.</w:t>
      </w:r>
    </w:p>
    <w:p>
      <w:r>
        <w:rPr>
          <w:b w:val="on"/>
        </w:rPr>
        <w:t>투영 방법</w:t>
      </w:r>
    </w:p>
    <w:p>
      <w:pPr>
        <w:ind w:left="400"/>
      </w:pPr>
      <w:r>
        <w:t>토폴로지 그래프를 표시할 방법을 선택합니다. 평면, 원근, 둔각 투영 중 하나를 선택할 수 있습니다. 각 투영 방법의 차이는 아래에 표시되어 있습니다. 기본 값은 원근 투영 입니다.</w:t>
      </w:r>
    </w:p>
    <w:p>
      <w:r>
        <w:rPr>
          <w:b w:val="on"/>
        </w:rPr>
        <w:t>카메라 위치</w:t>
      </w:r>
    </w:p>
    <w:p>
      <w:pPr>
        <w:ind w:left="400"/>
      </w:pPr>
      <w:r>
        <w:t>그래프를 바라보는 카메라의 위치를 설정합니다. 입력값은 입력 순서대로 다음과 같이 구성됩니다: x 위치, h 위치, y위치, x 방향, h 방향, y 방향, x 수직, h 수직, y 수직, 방향.</w:t>
      </w:r>
    </w:p>
    <w:p>
      <w:pPr>
        <w:ind w:left="400"/>
      </w:pPr>
      <w:r>
        <w:t>평면 또는 등각 투영에서 북쪽을 결정하며, 0,1,2,3중 하나를 입력합니다. 기본값은 0,2,10,0,0,1,0,1,0입니다.</w:t>
      </w:r>
    </w:p>
    <w:p>
      <w:r>
        <w:rPr>
          <w:b w:val="on"/>
        </w:rPr>
        <w:t>L4 프로토콜 이름</w:t>
      </w:r>
    </w:p>
    <w:p>
      <w:pPr>
        <w:ind w:left="400"/>
      </w:pPr>
      <w:r>
        <w:t>TCP, UDP 등 L4 프로토콜 정보를 가진 필드의 이름을 입력합니다.</w:t>
      </w:r>
    </w:p>
    <w:p>
      <w:r>
        <w:rPr>
          <w:b w:val="on"/>
        </w:rPr>
        <w:t>출발지 IP 필드명</w:t>
      </w:r>
    </w:p>
    <w:p>
      <w:pPr>
        <w:ind w:left="400"/>
      </w:pPr>
      <w:r>
        <w:t>출발지 IP 주소 필드 이름을 입력합니다.</w:t>
      </w:r>
    </w:p>
    <w:p>
      <w:r>
        <w:rPr>
          <w:b w:val="on"/>
        </w:rPr>
        <w:t>출발지 포트 필드명</w:t>
      </w:r>
    </w:p>
    <w:p>
      <w:pPr>
        <w:ind w:left="400"/>
      </w:pPr>
      <w:r>
        <w:t>출발지 포트 필드 이름을 입력합니다.</w:t>
      </w:r>
    </w:p>
    <w:p>
      <w:r>
        <w:rPr>
          <w:b w:val="on"/>
        </w:rPr>
        <w:t>도착지 IP 필드명</w:t>
      </w:r>
    </w:p>
    <w:p>
      <w:pPr>
        <w:ind w:left="400"/>
      </w:pPr>
      <w:r>
        <w:t>도착지 IP 필드 이름을 입력합니다.</w:t>
      </w:r>
    </w:p>
    <w:p>
      <w:r>
        <w:rPr>
          <w:b w:val="on"/>
        </w:rPr>
        <w:t>도착지 포트 필드명</w:t>
      </w:r>
    </w:p>
    <w:p>
      <w:pPr>
        <w:ind w:left="400"/>
      </w:pPr>
      <w:r>
        <w:t>도착지 포트 필드 이름을 입력합니다.</w:t>
      </w:r>
    </w:p>
    <w:p>
      <w:r>
        <w:rPr>
          <w:b w:val="on"/>
        </w:rPr>
        <w:t>TX 바이트 필드명(선택)</w:t>
      </w:r>
    </w:p>
    <w:p>
      <w:pPr>
        <w:ind w:left="400"/>
      </w:pPr>
      <w:r>
        <w:t>송신한 바이트 필드 이름을 입력합니다.</w:t>
      </w:r>
    </w:p>
    <w:p>
      <w:r>
        <w:rPr>
          <w:b w:val="on"/>
        </w:rPr>
        <w:t>TX 패킷 수 필드명(선택)</w:t>
      </w:r>
    </w:p>
    <w:p>
      <w:pPr>
        <w:ind w:left="400"/>
      </w:pPr>
      <w:r>
        <w:t>송신한 패킷 필드 이름을 입력합니다.</w:t>
      </w:r>
    </w:p>
    <w:p>
      <w:r>
        <w:rPr>
          <w:b w:val="on"/>
        </w:rPr>
        <w:t>RX 바이트 필드명(선택)</w:t>
      </w:r>
    </w:p>
    <w:p>
      <w:pPr>
        <w:ind w:left="400"/>
      </w:pPr>
      <w:r>
        <w:t>수신한 바이트 필드 이름을 입력합니다.</w:t>
      </w:r>
    </w:p>
    <w:p>
      <w:r>
        <w:rPr>
          <w:b w:val="on"/>
        </w:rPr>
        <w:t>RX 패킷 수 필드명(선택)</w:t>
      </w:r>
    </w:p>
    <w:p>
      <w:pPr>
        <w:ind w:left="400"/>
      </w:pPr>
      <w:r>
        <w:t>송신한 패킷 필드 이름을 입력합니다.</w:t>
      </w:r>
    </w:p>
    <w:p>
      <w:r>
        <w:rPr>
          <w:b w:val="on"/>
        </w:rPr>
        <w:t>네트워크 정보</w:t>
      </w:r>
    </w:p>
    <w:p>
      <w:pPr>
        <w:ind w:left="400"/>
      </w:pPr>
      <w:r>
        <w:t>토폴로지 그래프를 구성하는 네트워크 장비들의 정보를 입력합니다. 실제 네트워크 구성과 일치하도록 작성합니다.</w:t>
      </w:r>
    </w:p>
    <w:p>
      <w:pPr>
        <w:pStyle w:val="a7"/>
      </w:pPr>
      <w:r>
        <w:t>네트워크 정보 입력 방법</w:t>
      </w:r>
    </w:p>
    <w:p>
      <w:r>
        <w:t>라우팅 테이블과 동일한 방식으로 네트워크 대역 순서를 입력하는 부분입니다.</w:t>
      </w:r>
    </w:p>
    <w:p>
      <w:r>
        <w:rPr>
          <w:b w:val="on"/>
        </w:rPr>
        <w:t>네트워크 이름(선택)</w:t>
      </w:r>
    </w:p>
    <w:p>
      <w:pPr>
        <w:ind w:left="400"/>
      </w:pPr>
      <w:r>
        <w:t>네트워크 연결선에 표시됩니다. 게이트웨이 값 지정 시 네트워크 이름은 표시되지 않습니다.</w:t>
      </w:r>
    </w:p>
    <w:p>
      <w:r>
        <w:rPr>
          <w:b w:val="on"/>
        </w:rPr>
        <w:t>IP/마스크(필수)</w:t>
      </w:r>
    </w:p>
    <w:p>
      <w:pPr>
        <w:ind w:left="400"/>
      </w:pPr>
      <w:r>
        <w:t>네트워크 장비에 표시됩니다. 마스크는 주소 형식이 아닌 비트 수(0~32)를 정확히 입력해야 합니다.</w:t>
      </w:r>
    </w:p>
    <w:p>
      <w:r>
        <w:rPr>
          <w:b w:val="on"/>
        </w:rPr>
        <w:t>게이트웨이</w:t>
      </w:r>
    </w:p>
    <w:p>
      <w:pPr>
        <w:ind w:left="400"/>
      </w:pPr>
      <w:r>
        <w:t>값 지정 시 해당 장비 뒤쪽에 영역이 생성되며 링크는 해당 장비를 거쳐서 가는 것으로 표현합니다.</w:t>
      </w:r>
    </w:p>
    <w:p>
      <w:r>
        <w:rPr>
          <w:b w:val="on"/>
        </w:rPr>
        <w:t>색상</w:t>
      </w:r>
    </w:p>
    <w:p>
      <w:pPr>
        <w:ind w:left="400"/>
      </w:pPr>
      <w:r>
        <w:t>그래프를 그릴 때 반투명으로 표시됩니다.</w:t>
      </w:r>
    </w:p>
    <w:p>
      <w:pPr>
        <w:pStyle w:val="a7"/>
      </w:pPr>
      <w:r>
        <w:t>카메라 위치 변경</w:t>
      </w:r>
    </w:p>
    <w:p>
      <w:r>
        <w:t>위젯 조회 시 다음 키를 이용하거나, 마우스로 드래그해서 해 카메라를 이동할 수 있습니다.</w:t>
      </w:r>
    </w:p>
    <w:p>
      <w:pPr>
        <w:numPr>
          <w:numId w:val="167"/>
        </w:numPr>
        <w:spacing w:before="0" w:after="0"/>
        <w:ind w:left="360" w:hanging="360"/>
      </w:pPr>
      <w:r>
        <w:rPr>
          <w:b w:val="on"/>
        </w:rPr>
        <w:t>W</w:t>
      </w:r>
      <w:r>
        <w:t>: 앞</w:t>
      </w:r>
    </w:p>
    <w:p>
      <w:pPr>
        <w:numPr>
          <w:numId w:val="167"/>
        </w:numPr>
        <w:spacing w:before="0" w:after="0"/>
        <w:ind w:left="360" w:hanging="360"/>
      </w:pPr>
      <w:r>
        <w:rPr>
          <w:b w:val="on"/>
        </w:rPr>
        <w:t>A</w:t>
      </w:r>
      <w:r>
        <w:t>: 왼쪽</w:t>
      </w:r>
    </w:p>
    <w:p>
      <w:pPr>
        <w:numPr>
          <w:numId w:val="167"/>
        </w:numPr>
        <w:spacing w:before="0" w:after="0"/>
        <w:ind w:left="360" w:hanging="360"/>
      </w:pPr>
      <w:r>
        <w:rPr>
          <w:b w:val="on"/>
        </w:rPr>
        <w:t>S</w:t>
      </w:r>
      <w:r>
        <w:t>: 뒤</w:t>
      </w:r>
    </w:p>
    <w:p>
      <w:pPr>
        <w:numPr>
          <w:numId w:val="167"/>
        </w:numPr>
        <w:spacing w:before="0" w:after="0"/>
        <w:ind w:left="360" w:hanging="360"/>
      </w:pPr>
      <w:r>
        <w:rPr>
          <w:b w:val="on"/>
        </w:rPr>
        <w:t>D</w:t>
      </w:r>
      <w:r>
        <w:t>: 오른쪽</w:t>
      </w:r>
    </w:p>
    <w:p>
      <w:pPr>
        <w:numPr>
          <w:numId w:val="167"/>
        </w:numPr>
        <w:spacing w:before="0" w:after="0"/>
        <w:ind w:left="360" w:hanging="360"/>
      </w:pPr>
      <w:r>
        <w:rPr>
          <w:b w:val="on"/>
        </w:rPr>
        <w:t>스페이스</w:t>
      </w:r>
      <w:r>
        <w:t>: 위</w:t>
      </w:r>
    </w:p>
    <w:p>
      <w:r>
        <w:t xml:space="preserve">카메라 이동 후 위젯 편집 모드에서 </w:t>
      </w:r>
      <w:r>
        <w:rPr>
          <w:rStyle w:val="af4"/>
        </w:rPr>
        <w:t>현재 위치 사용</w:t>
      </w:r>
      <w:r>
        <w:t xml:space="preserve"> 버튼을 눌러 현재 카메라 위치를 저장할 수 있습니다.</w:t>
      </w:r>
    </w:p>
    <w:p>
      <w:pPr>
        <w:pStyle w:val="a7"/>
      </w:pPr>
      <w:r>
        <w:t>위젯 투영 방법</w:t>
      </w:r>
    </w:p>
    <w:p>
      <w:r>
        <w:t xml:space="preserve">위젯 투영 방법 설정에 따라 다음과 같이 표시 방법이 달라집니다. </w:t>
      </w:r>
      <w:r>
        <w:rPr>
          <w:rStyle w:val="af4"/>
        </w:rPr>
        <w:t>1</w:t>
      </w:r>
      <w:r>
        <w:t xml:space="preserve">(평면 투영), </w:t>
      </w:r>
      <w:r>
        <w:rPr>
          <w:rStyle w:val="af4"/>
        </w:rPr>
        <w:t>2</w:t>
      </w:r>
      <w:r>
        <w:t xml:space="preserve">(원근 투영), </w:t>
      </w:r>
      <w:r>
        <w:rPr>
          <w:rStyle w:val="af4"/>
        </w:rPr>
        <w:t>3</w:t>
      </w:r>
      <w:r>
        <w:t>(등각 투영)키를 사용하여 투영방법을 변경할 수 있습니다.</w:t>
      </w:r>
    </w:p>
    <w:p>
      <w:pPr>
        <w:pStyle w:val="a7"/>
      </w:pPr>
      <w:r>
        <w:t>트래픽 정보 표시</w:t>
      </w:r>
    </w:p>
    <w:p>
      <w:r>
        <w:t>네트워크 장비를 더블 클릭 하면 해당 장비를 통해 전송되는 네트워크 트래픽 정보를 조회할 수 있습니다.</w:t>
      </w:r>
    </w:p>
    <w:p>
      <w:pPr>
        <w:pStyle w:val="3"/>
      </w:pPr>
      <w:r>
        <w:t>컨트롤 위젯</w:t>
      </w:r>
    </w:p>
    <w:p>
      <w:r>
        <w:t xml:space="preserve">컨트롤 위젯은 데이터 위젯이 참조하는 전역 변수인 </w:t>
      </w:r>
      <w:hyperlink r:id="rId337">
        <w:r>
          <w:rPr>
            <w:rStyle w:val="a6"/>
          </w:rPr>
          <w:t>쿼리 매개변수</w:t>
        </w:r>
      </w:hyperlink>
      <w:r>
        <w:t>를 제어하는 위젯입니다. 해당 쿼리 매개변수를 사용하는 데이터 위젯들은 모두 컨트롤 위젯이 변경한 매개변수 값에 따라 동작합니다.</w:t>
      </w:r>
    </w:p>
    <w:p>
      <w:r>
        <w:t>사용자 정의 컨트롤 위젯에는 다중 선택 컨트롤, 날짜 컨트롤, 리스트 컨트롤, 텍스트 컨트롤이 있습니다.</w:t>
      </w:r>
    </w:p>
    <w:p>
      <w:pPr>
        <w:numPr>
          <w:numId w:val="168"/>
        </w:numPr>
        <w:spacing w:before="0" w:after="0"/>
        <w:ind w:left="360" w:hanging="360"/>
      </w:pPr>
      <w:hyperlink r:id="rId338">
        <w:r>
          <w:rPr>
            <w:rStyle w:val="a6"/>
          </w:rPr>
          <w:t>다중 선택 컨트롤</w:t>
        </w:r>
      </w:hyperlink>
    </w:p>
    <w:p>
      <w:pPr>
        <w:numPr>
          <w:numId w:val="168"/>
        </w:numPr>
        <w:spacing w:before="0" w:after="0"/>
        <w:ind w:left="360" w:hanging="360"/>
      </w:pPr>
      <w:hyperlink r:id="rId339">
        <w:r>
          <w:rPr>
            <w:rStyle w:val="a6"/>
          </w:rPr>
          <w:t>날짜 컨트롤</w:t>
        </w:r>
      </w:hyperlink>
    </w:p>
    <w:p>
      <w:pPr>
        <w:numPr>
          <w:numId w:val="168"/>
        </w:numPr>
        <w:spacing w:before="0" w:after="0"/>
        <w:ind w:left="360" w:hanging="360"/>
      </w:pPr>
      <w:hyperlink r:id="rId340">
        <w:r>
          <w:rPr>
            <w:rStyle w:val="a6"/>
          </w:rPr>
          <w:t>리스트 컨트롤</w:t>
        </w:r>
      </w:hyperlink>
    </w:p>
    <w:p>
      <w:pPr>
        <w:numPr>
          <w:numId w:val="168"/>
        </w:numPr>
        <w:spacing w:before="0" w:after="0"/>
        <w:ind w:left="360" w:hanging="360"/>
      </w:pPr>
      <w:hyperlink r:id="rId341">
        <w:r>
          <w:rPr>
            <w:rStyle w:val="a6"/>
          </w:rPr>
          <w:t>텍스트 컨트롤</w:t>
        </w:r>
      </w:hyperlink>
    </w:p>
    <w:p>
      <w:r>
        <w:t xml:space="preserve">각 컨트롤 위젯 설명에 예제가 포함되어 있습니다. </w:t>
      </w:r>
      <w:hyperlink r:id="rId342">
        <w:r>
          <w:rPr>
            <w:rStyle w:val="a6"/>
          </w:rPr>
          <w:t>누적 세로 막대 차트</w:t>
        </w:r>
      </w:hyperlink>
      <w:r>
        <w:t xml:space="preserve">, </w:t>
      </w:r>
      <w:hyperlink r:id="rId343">
        <w:r>
          <w:rPr>
            <w:rStyle w:val="a6"/>
          </w:rPr>
          <w:t>그리드</w:t>
        </w:r>
      </w:hyperlink>
      <w:r>
        <w:t xml:space="preserve">, </w:t>
      </w:r>
      <w:hyperlink r:id="rId344">
        <w:r>
          <w:rPr>
            <w:rStyle w:val="a6"/>
          </w:rPr>
          <w:t>세계 지도 위젯</w:t>
        </w:r>
      </w:hyperlink>
      <w:r>
        <w:t xml:space="preserve">을 만든 후 컨트롤 위젯 예제를 실습해보시기 바랍니다. 대시보드를 구성하는 전체 과정은 </w:t>
      </w:r>
      <w:hyperlink r:id="rId345">
        <w:r>
          <w:rPr>
            <w:rStyle w:val="a6"/>
          </w:rPr>
          <w:t>대시보드 만들기</w:t>
        </w:r>
      </w:hyperlink>
      <w:r>
        <w:t>를 참고하십시오.</w:t>
      </w:r>
    </w:p>
    <w:p>
      <w:pPr>
        <w:pStyle w:val="4"/>
      </w:pPr>
      <w:r>
        <w:t>다중 선택 컨트롤</w:t>
      </w:r>
    </w:p>
    <w:p>
      <w:r>
        <w:t xml:space="preserve">이 위젯은 여러 개의 </w:t>
      </w:r>
      <w:hyperlink r:id="rId346">
        <w:r>
          <w:rPr>
            <w:rStyle w:val="a6"/>
          </w:rPr>
          <w:t>쿼리 매개변수</w:t>
        </w:r>
      </w:hyperlink>
      <w:r>
        <w:t xml:space="preserve"> 값을 변경합니다. 프리셋 탭 패널에서 여러 데이터 위젯이 공통으로 사용하는 쿼리 매개변수들을 한꺼번에 변경함으로써 데이터 위젯이 보여주는 정보를 제어하고자 할 때 사용합니다. 하나의 쿼리 매개변수만 변경하려면 </w:t>
      </w:r>
      <w:hyperlink r:id="rId347">
        <w:r>
          <w:rPr>
            <w:rStyle w:val="a6"/>
          </w:rPr>
          <w:t>리스트 컨트롤</w:t>
        </w:r>
      </w:hyperlink>
      <w:r>
        <w:t>을 이용하십시오.</w:t>
      </w:r>
    </w:p>
    <w:p>
      <w:r>
        <w:t xml:space="preserve">사용자가 다중 선택 컨트롤 위젯에서 선택한 항목은 쿼리 매개변수에 타입이 배열인 값으로 할당됩니다. 다중 선택 컨트롤과 함께 사용할 데이터 위젯의 데이터 쿼리는 값이 배열인 쿼리 매개변수를 처리할 수 있도록 작성되어야 합니다. </w:t>
      </w:r>
      <w:hyperlink r:id="rId348">
        <w:r>
          <w:rPr>
            <w:rStyle w:val="a6"/>
          </w:rPr>
          <w:t>위젯 실습용 데이터에 있는 데이터소스 쿼리</w:t>
        </w:r>
      </w:hyperlink>
      <w:r>
        <w:t xml:space="preserve">에서 </w:t>
      </w:r>
      <w:hyperlink r:id="rId349">
        <w:r>
          <w:rPr>
            <w:rStyle w:val="a6"/>
          </w:rPr>
          <w:t>case()</w:t>
        </w:r>
      </w:hyperlink>
      <w:r>
        <w:t xml:space="preserve"> 함수로 작성된 부분이 다음과 같이 배열을 처리하도록 작성되어 있는 것을 확인할 수 있습니다.</w:t>
      </w:r>
    </w:p>
    <w:p>
      <w:pPr>
        <w:pStyle w:val="ae"/>
      </w:pPr>
      <w:r>
        <w:t>| search</w:t>
        <w:cr/>
      </w:r>
      <w:r>
        <w:t xml:space="preserve">    case(</w:t>
        <w:cr/>
      </w:r>
      <w:r>
        <w:t xml:space="preserve">        isnull($("type")), true,</w:t>
        <w:cr/>
      </w:r>
      <w:r>
        <w:t xml:space="preserve">        typeof($("type"))=="string", suspicious==($("type")),</w:t>
        <w:cr/>
      </w:r>
      <w:r>
        <w:t xml:space="preserve">        typeof($("type"))=="object[]", -1 != indexof(string($("type")), suspicious), </w:t>
        <w:cr/>
      </w:r>
      <w:r>
        <w:t xml:space="preserve">        false</w:t>
        <w:cr/>
      </w:r>
      <w:r>
        <w:t xml:space="preserve">    )</w:t>
        <w:cr/>
      </w:r>
      <w:r>
        <w:t xml:space="preserve">    and if(isnull($("method")),true,contains(method,$("method")))</w:t>
      </w:r>
    </w:p>
    <w:p>
      <w:r>
        <w:t>다중 선택 컨트롤의 속성은 아래와 같습니다.</w:t>
      </w:r>
    </w:p>
    <w:p>
      <w:pPr>
        <w:pStyle w:val="a7"/>
      </w:pPr>
      <w:r>
        <w:t>기본 정보</w:t>
      </w:r>
    </w:p>
    <w:p>
      <w:r>
        <w:rPr>
          <w:b w:val="on"/>
        </w:rPr>
        <w:t>제목 텍스트(선택)</w:t>
      </w:r>
    </w:p>
    <w:p>
      <w:pPr>
        <w:ind w:left="400"/>
      </w:pPr>
      <w:r>
        <w:t>다중 선택 컨트롤에 붙일 이름을 입력합니다.</w:t>
      </w:r>
    </w:p>
    <w:p>
      <w:r>
        <w:rPr>
          <w:b w:val="on"/>
        </w:rPr>
        <w:t>쿼리 매개변수 이름</w:t>
      </w:r>
    </w:p>
    <w:p>
      <w:pPr>
        <w:ind w:left="400"/>
      </w:pPr>
      <w:r>
        <w:t>값을 변경할 쿼리 매개변수 이름을 입력합니다.</w:t>
      </w:r>
    </w:p>
    <w:p>
      <w:pPr>
        <w:ind w:left="400"/>
      </w:pPr>
      <w:r>
        <w:t xml:space="preserve">여기에 지정할 쿼리 매개변수는 </w:t>
      </w:r>
      <w:hyperlink r:id="rId350">
        <w:r>
          <w:rPr>
            <w:rStyle w:val="a6"/>
          </w:rPr>
          <w:t>데이터 위젯</w:t>
        </w:r>
      </w:hyperlink>
      <w:r>
        <w:t>이 실행하는 데이터 쿼리문에 선언된 쿼리 매개변수와 동일한 이름이어야 합니다.</w:t>
      </w:r>
    </w:p>
    <w:p>
      <w:r>
        <w:rPr>
          <w:b w:val="on"/>
        </w:rPr>
        <w:t>선택 대상 목록</w:t>
      </w:r>
    </w:p>
    <w:p>
      <w:r>
        <w:t xml:space="preserve">목록으로 열거할 매개변수 값을 지정합니다. </w:t>
      </w:r>
      <w:r>
        <w:rPr>
          <w:b w:val="on"/>
        </w:rPr>
        <w:t>표시할 이름</w:t>
      </w:r>
      <w:r>
        <w:t xml:space="preserve">과 </w:t>
      </w:r>
      <w:r>
        <w:rPr>
          <w:b w:val="on"/>
        </w:rPr>
        <w:t>매개변수 값</w:t>
      </w:r>
      <w:r>
        <w:t xml:space="preserve">을 입력한 다음, </w:t>
      </w:r>
      <w:r>
        <w:rPr>
          <w:b w:val="on"/>
        </w:rPr>
        <w:t>추가</w:t>
      </w:r>
      <w:r>
        <w:t>를 눌러서 목록을 작성합니다.</w:t>
      </w:r>
    </w:p>
    <w:p>
      <w:r>
        <w:rPr>
          <w:b w:val="on"/>
        </w:rPr>
        <w:t>표시할 이름</w:t>
      </w:r>
    </w:p>
    <w:p>
      <w:pPr>
        <w:ind w:left="400"/>
      </w:pPr>
      <w:r>
        <w:t>다중 선택 컨트롤에 보여줄 이름을 입력합니다.</w:t>
      </w:r>
    </w:p>
    <w:p>
      <w:r>
        <w:rPr>
          <w:b w:val="on"/>
        </w:rPr>
        <w:t>매개변수 값</w:t>
      </w:r>
    </w:p>
    <w:p>
      <w:pPr>
        <w:ind w:left="400"/>
      </w:pPr>
      <w:r>
        <w:rPr>
          <w:b w:val="on"/>
        </w:rPr>
        <w:t>표시할 이름</w:t>
      </w:r>
      <w:r>
        <w:t>과 연결할 매개변수의 값을 입력합니다.</w:t>
      </w:r>
    </w:p>
    <w:p>
      <w:pPr>
        <w:pStyle w:val="a7"/>
      </w:pPr>
      <w:r>
        <w:t>예제</w:t>
      </w:r>
    </w:p>
    <w:p>
      <w:r>
        <w:t>다음과 같은 속성을 갖는 다중 선택 컨트롤을 만들어서 데이터 위젯이 구성된 탭 패널에 추가해보십시오.</w:t>
      </w:r>
    </w:p>
    <w:p>
      <w:pPr>
        <w:numPr>
          <w:numId w:val="169"/>
        </w:numPr>
        <w:spacing w:before="0" w:after="0"/>
        <w:ind w:left="360" w:hanging="360"/>
      </w:pPr>
      <w:r>
        <w:rPr>
          <w:b w:val="on"/>
        </w:rPr>
        <w:t>위젯 이름</w:t>
      </w:r>
      <w:r>
        <w:t>: 의심스러운 접근</w:t>
      </w:r>
    </w:p>
    <w:p>
      <w:pPr>
        <w:numPr>
          <w:numId w:val="169"/>
        </w:numPr>
        <w:spacing w:before="0" w:after="0"/>
        <w:ind w:left="360" w:hanging="360"/>
      </w:pPr>
      <w:r>
        <w:rPr>
          <w:b w:val="on"/>
        </w:rPr>
        <w:t>제목 텍스트</w:t>
      </w:r>
      <w:r>
        <w:t>: 생략</w:t>
      </w:r>
    </w:p>
    <w:p>
      <w:pPr>
        <w:numPr>
          <w:numId w:val="169"/>
        </w:numPr>
        <w:spacing w:before="0" w:after="0"/>
        <w:ind w:left="360" w:hanging="360"/>
      </w:pPr>
      <w:r>
        <w:rPr>
          <w:b w:val="on"/>
        </w:rPr>
        <w:t>쿼리 매개변수 이름</w:t>
      </w:r>
      <w:r>
        <w:t xml:space="preserve">: </w:t>
      </w:r>
      <w:r>
        <w:rPr>
          <w:rStyle w:val="af4"/>
        </w:rPr>
        <w:t>type</w:t>
      </w:r>
    </w:p>
    <w:p>
      <w:pPr>
        <w:numPr>
          <w:numId w:val="169"/>
        </w:numPr>
        <w:spacing w:before="0" w:after="0"/>
        <w:ind w:left="360" w:hanging="360"/>
      </w:pPr>
      <w:r>
        <w:rPr>
          <w:b w:val="on"/>
        </w:rPr>
        <w:t>선택 대상 목록</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표시할 이름</w:t>
            </w:r>
          </w:p>
        </w:tc>
        <w:tc>
          <w:tcPr>
            <w:shd w:fill="eeeeee"/>
          </w:tcPr>
          <w:p>
            <w:pPr>
              <w:spacing w:before="0" w:after="0"/>
            </w:pPr>
            <w:r>
              <w:rPr>
                <w:rFonts w:ascii="맑은 고딕" w:hAnsi="맑은 고딕" w:cs="맑은 고딕" w:eastAsia="맑은 고딕"/>
              </w:rPr>
              <w:t>매개변수 값</w:t>
            </w:r>
          </w:p>
        </w:tc>
      </w:tr>
      <w:tr>
        <w:tc>
          <w:p>
            <w:pPr>
              <w:spacing w:before="0" w:after="0"/>
            </w:pPr>
            <w:r>
              <w:t>닷파일 접근</w:t>
            </w:r>
          </w:p>
        </w:tc>
        <w:tc>
          <w:p>
            <w:pPr>
              <w:spacing w:before="0" w:after="0"/>
            </w:pPr>
            <w:r>
              <w:rPr>
                <w:rStyle w:val="af4"/>
              </w:rPr>
              <w:t>dotfile_access</w:t>
            </w:r>
            <w:r>
              <w:t/>
            </w:r>
          </w:p>
        </w:tc>
      </w:tr>
      <w:tr>
        <w:tc>
          <w:p>
            <w:pPr>
              <w:spacing w:before="0" w:after="0"/>
            </w:pPr>
            <w:r>
              <w:t>임시 파일 접근</w:t>
            </w:r>
          </w:p>
        </w:tc>
        <w:tc>
          <w:p>
            <w:pPr>
              <w:spacing w:before="0" w:after="0"/>
            </w:pPr>
            <w:r>
              <w:rPr>
                <w:rStyle w:val="af4"/>
              </w:rPr>
              <w:t>temp_file_access</w:t>
            </w:r>
            <w:r>
              <w:t/>
            </w:r>
          </w:p>
        </w:tc>
      </w:tr>
      <w:tr>
        <w:tc>
          <w:p>
            <w:pPr>
              <w:spacing w:before="0" w:after="0"/>
            </w:pPr>
            <w:r>
              <w:t>로그인 시도</w:t>
            </w:r>
          </w:p>
        </w:tc>
        <w:tc>
          <w:p>
            <w:pPr>
              <w:spacing w:before="0" w:after="0"/>
            </w:pPr>
            <w:r>
              <w:rPr>
                <w:rStyle w:val="af4"/>
              </w:rPr>
              <w:t>login_access</w:t>
            </w:r>
            <w:r>
              <w:t/>
            </w:r>
          </w:p>
        </w:tc>
      </w:tr>
      <w:tr>
        <w:tc>
          <w:p>
            <w:pPr>
              <w:spacing w:before="0" w:after="0"/>
            </w:pPr>
            <w:r>
              <w:t>비정상적인 경로</w:t>
            </w:r>
          </w:p>
        </w:tc>
        <w:tc>
          <w:p>
            <w:pPr>
              <w:spacing w:before="0" w:after="0"/>
            </w:pPr>
            <w:r>
              <w:rPr>
                <w:rStyle w:val="af4"/>
              </w:rPr>
              <w:t>path_anomaly</w:t>
            </w:r>
            <w:r>
              <w:t/>
            </w:r>
          </w:p>
        </w:tc>
      </w:tr>
      <w:tr>
        <w:tc>
          <w:p>
            <w:pPr>
              <w:spacing w:before="0" w:after="0"/>
            </w:pPr>
            <w:r>
              <w:t>POST</w:t>
            </w:r>
          </w:p>
        </w:tc>
        <w:tc>
          <w:p>
            <w:pPr>
              <w:spacing w:before="0" w:after="0"/>
            </w:pPr>
            <w:r>
              <w:rPr>
                <w:rStyle w:val="af4"/>
              </w:rPr>
              <w:t>post</w:t>
            </w:r>
            <w:r>
              <w:t/>
            </w:r>
          </w:p>
        </w:tc>
      </w:tr>
      <w:tr>
        <w:tc>
          <w:p>
            <w:pPr>
              <w:spacing w:before="0" w:after="0"/>
            </w:pPr>
            <w:r>
              <w:t>PRI</w:t>
            </w:r>
          </w:p>
        </w:tc>
        <w:tc>
          <w:p>
            <w:pPr>
              <w:spacing w:before="0" w:after="0"/>
            </w:pPr>
            <w:r>
              <w:rPr>
                <w:rStyle w:val="af4"/>
              </w:rPr>
              <w:t>pri</w:t>
            </w:r>
            <w:r>
              <w:t/>
            </w:r>
          </w:p>
        </w:tc>
      </w:tr>
      <w:tr>
        <w:tc>
          <w:p>
            <w:pPr>
              <w:spacing w:before="0" w:after="0"/>
            </w:pPr>
            <w:r>
              <w:t>CONNECT</w:t>
            </w:r>
          </w:p>
        </w:tc>
        <w:tc>
          <w:p>
            <w:pPr>
              <w:spacing w:before="0" w:after="0"/>
            </w:pPr>
            <w:r>
              <w:rPr>
                <w:rStyle w:val="af4"/>
              </w:rPr>
              <w:t>connect</w:t>
            </w:r>
            <w:r>
              <w:t/>
            </w:r>
          </w:p>
        </w:tc>
      </w:tr>
      <w:tr>
        <w:tc>
          <w:p>
            <w:pPr>
              <w:spacing w:before="0" w:after="0"/>
            </w:pPr>
            <w:r>
              <w:t>비정상적인 HTTP 요청</w:t>
            </w:r>
          </w:p>
        </w:tc>
        <w:tc>
          <w:p>
            <w:pPr>
              <w:spacing w:before="0" w:after="0"/>
            </w:pPr>
            <w:r>
              <w:rPr>
                <w:rStyle w:val="af4"/>
              </w:rPr>
              <w:t>method_anomaly</w:t>
            </w:r>
            <w:r>
              <w:t/>
            </w:r>
          </w:p>
        </w:tc>
      </w:tr>
      <w:tr>
        <w:tc>
          <w:p>
            <w:pPr>
              <w:spacing w:before="0" w:after="0"/>
            </w:pPr>
            <w:r>
              <w:t>와일드카드 경로</w:t>
            </w:r>
          </w:p>
        </w:tc>
        <w:tc>
          <w:p>
            <w:pPr>
              <w:spacing w:before="0" w:after="0"/>
            </w:pPr>
            <w:r>
              <w:rPr>
                <w:rStyle w:val="af4"/>
              </w:rPr>
              <w:t>wildcard</w:t>
            </w:r>
            <w:r>
              <w:t/>
            </w:r>
          </w:p>
        </w:tc>
      </w:tr>
    </w:tbl>
    <w:p>
      <w:pPr>
        <w:pStyle w:val="af1"/>
      </w:pPr>
      <w:r>
        <w:t>"선택 대상 목록"은 입력한 순서와 무관하게 사전순으로 정렬되어 컨트롤 위젯에 표시됩니다.</w:t>
      </w:r>
    </w:p>
    <w:p>
      <w:r>
        <w:t>다중 선택 컨트롤을 설정하는 화면은 다음과 같습니다.</w:t>
      </w:r>
    </w:p>
    <w:p>
      <w:r>
        <w:drawing>
          <wp:inline distT="0" distR="0" distB="0" distL="0">
            <wp:extent cx="5715000" cy="2832100"/>
            <wp:docPr id="109" name="Drawing 109" descr=""/>
            <a:graphic xmlns:a="http://schemas.openxmlformats.org/drawingml/2006/main">
              <a:graphicData uri="http://schemas.openxmlformats.org/drawingml/2006/picture">
                <pic:pic xmlns:pic="http://schemas.openxmlformats.org/drawingml/2006/picture">
                  <pic:nvPicPr>
                    <pic:cNvPr id="0" name="Picture 109" descr=""/>
                    <pic:cNvPicPr>
                      <a:picLocks noChangeAspect="true"/>
                    </pic:cNvPicPr>
                  </pic:nvPicPr>
                  <pic:blipFill>
                    <a:blip r:embed="rId351"/>
                    <a:stretch>
                      <a:fillRect/>
                    </a:stretch>
                  </pic:blipFill>
                  <pic:spPr>
                    <a:xfrm>
                      <a:off x="0" y="0"/>
                      <a:ext cx="5715000" cy="2832100"/>
                    </a:xfrm>
                    <a:prstGeom prst="rect">
                      <a:avLst/>
                    </a:prstGeom>
                  </pic:spPr>
                </pic:pic>
              </a:graphicData>
            </a:graphic>
          </wp:inline>
        </w:drawing>
      </w:r>
    </w:p>
    <w:p>
      <w:r>
        <w:t>다음 그림은 데이터 위젯이 구성된 탭 패널에 다중 선택 컨트롤을 추가한 예시입니다. 데이터 위젯에서 각 위젯의 예제와 동일하게 데이터 위젯을 추가한 후 컨트롤 위젯으로 동작을 확인해보십시오.</w:t>
      </w:r>
    </w:p>
    <w:p>
      <w:r>
        <w:drawing>
          <wp:inline distT="0" distR="0" distB="0" distL="0">
            <wp:extent cx="5715000" cy="3022600"/>
            <wp:docPr id="110" name="Drawing 110" descr=""/>
            <a:graphic xmlns:a="http://schemas.openxmlformats.org/drawingml/2006/main">
              <a:graphicData uri="http://schemas.openxmlformats.org/drawingml/2006/picture">
                <pic:pic xmlns:pic="http://schemas.openxmlformats.org/drawingml/2006/picture">
                  <pic:nvPicPr>
                    <pic:cNvPr id="0" name="Picture 110" descr=""/>
                    <pic:cNvPicPr>
                      <a:picLocks noChangeAspect="true"/>
                    </pic:cNvPicPr>
                  </pic:nvPicPr>
                  <pic:blipFill>
                    <a:blip r:embed="rId352"/>
                    <a:stretch>
                      <a:fillRect/>
                    </a:stretch>
                  </pic:blipFill>
                  <pic:spPr>
                    <a:xfrm>
                      <a:off x="0" y="0"/>
                      <a:ext cx="5715000" cy="3022600"/>
                    </a:xfrm>
                    <a:prstGeom prst="rect">
                      <a:avLst/>
                    </a:prstGeom>
                  </pic:spPr>
                </pic:pic>
              </a:graphicData>
            </a:graphic>
          </wp:inline>
        </w:drawing>
      </w:r>
    </w:p>
    <w:p>
      <w:pPr>
        <w:pStyle w:val="4"/>
      </w:pPr>
      <w:r>
        <w:t>날짜 컨트롤</w:t>
      </w:r>
    </w:p>
    <w:p>
      <w:r>
        <w:t xml:space="preserve">이 위젯은 사용자가 입력한 날짜나 기간을 기준으로 데이터 위젯이 데이터를 보여주도록 제어합니다. 주로 데이터 원천에서 데이터를 추출하는 </w:t>
      </w:r>
      <w:hyperlink r:id="rId353">
        <w:r>
          <w:rPr>
            <w:rStyle w:val="a6"/>
          </w:rPr>
          <w:t>table</w:t>
        </w:r>
      </w:hyperlink>
      <w:r>
        <w:t xml:space="preserve">, </w:t>
      </w:r>
      <w:hyperlink r:id="rId354">
        <w:r>
          <w:rPr>
            <w:rStyle w:val="a6"/>
          </w:rPr>
          <w:t>logger</w:t>
        </w:r>
      </w:hyperlink>
      <w:r>
        <w:t xml:space="preserve"> 구문이나 데이터를 필터링하는 </w:t>
      </w:r>
      <w:hyperlink r:id="rId355">
        <w:r>
          <w:rPr>
            <w:rStyle w:val="a6"/>
          </w:rPr>
          <w:t>search</w:t>
        </w:r>
      </w:hyperlink>
      <w:r>
        <w:t xml:space="preserve"> 구문에서 </w:t>
      </w:r>
      <w:r>
        <w:rPr>
          <w:rStyle w:val="af4"/>
        </w:rPr>
        <w:t>from</w:t>
      </w:r>
      <w:r>
        <w:t xml:space="preserve">, </w:t>
      </w:r>
      <w:r>
        <w:rPr>
          <w:rStyle w:val="af4"/>
        </w:rPr>
        <w:t>to</w:t>
      </w:r>
      <w:r>
        <w:t xml:space="preserve"> 옵션에 지정되는 값을 </w:t>
      </w:r>
      <w:hyperlink r:id="rId356">
        <w:r>
          <w:rPr>
            <w:rStyle w:val="a6"/>
          </w:rPr>
          <w:t>쿼리 매개변수</w:t>
        </w:r>
      </w:hyperlink>
      <w:r>
        <w:t>로 지정하고 사용합니다.</w:t>
      </w:r>
    </w:p>
    <w:p>
      <w:r>
        <w:t xml:space="preserve">사용자가 날짜 컨트롤 위젯에서 지정한 날짜는 </w:t>
      </w:r>
      <w:hyperlink r:id="rId357">
        <w:r>
          <w:rPr>
            <w:rStyle w:val="a6"/>
          </w:rPr>
          <w:t>date()</w:t>
        </w:r>
      </w:hyperlink>
      <w:r>
        <w:t xml:space="preserve"> 함수 구문으로 변환되어 쿼리 매개변수에 할당됩니다.</w:t>
      </w:r>
    </w:p>
    <w:p>
      <w:r>
        <w:t>날짜 컨트롤의 속성은 아래와 같습니다.</w:t>
      </w:r>
    </w:p>
    <w:p>
      <w:pPr>
        <w:pStyle w:val="a7"/>
      </w:pPr>
      <w:r>
        <w:t>기본 정보</w:t>
      </w:r>
    </w:p>
    <w:p>
      <w:r>
        <w:rPr>
          <w:b w:val="on"/>
        </w:rPr>
        <w:t>범위 사용</w:t>
      </w:r>
    </w:p>
    <w:p>
      <w:pPr>
        <w:ind w:left="400"/>
      </w:pPr>
      <w:r>
        <w:t xml:space="preserve">이 항목을 선택하면 </w:t>
      </w:r>
      <w:r>
        <w:rPr>
          <w:b w:val="on"/>
        </w:rPr>
        <w:t>변수설정</w:t>
      </w:r>
      <w:r>
        <w:t xml:space="preserve">에서 </w:t>
      </w:r>
      <w:r>
        <w:rPr>
          <w:b w:val="on"/>
        </w:rPr>
        <w:t>끝 변수</w:t>
      </w:r>
      <w:r>
        <w:t>를 설정할 수 있습니다(기본값: 선택 해제).</w:t>
      </w:r>
    </w:p>
    <w:p>
      <w:r>
        <w:rPr>
          <w:b w:val="on"/>
        </w:rPr>
        <w:t>제목 텍스트(선택)</w:t>
      </w:r>
    </w:p>
    <w:p>
      <w:pPr>
        <w:ind w:left="400"/>
      </w:pPr>
      <w:r>
        <w:t>위젯에 붙일 이름을 입력합니다.</w:t>
      </w:r>
    </w:p>
    <w:p>
      <w:pPr>
        <w:pStyle w:val="a7"/>
      </w:pPr>
      <w:r>
        <w:t>변수 설정</w:t>
      </w:r>
    </w:p>
    <w:p>
      <w:r>
        <w:rPr>
          <w:b w:val="on"/>
        </w:rPr>
        <w:t>시작 변수 이름</w:t>
      </w:r>
    </w:p>
    <w:p>
      <w:pPr>
        <w:ind w:left="400"/>
      </w:pPr>
      <w:r>
        <w:t xml:space="preserve">데이터 위젯이 데이터를 추출할 날짜 또는 기간의 시작 시각을 정의하는 쿼리 매개변수의 이름을 입력합니다(기본값: </w:t>
      </w:r>
      <w:r>
        <w:rPr>
          <w:rStyle w:val="af4"/>
        </w:rPr>
        <w:t>from</w:t>
      </w:r>
      <w:r>
        <w:t>).</w:t>
      </w:r>
    </w:p>
    <w:p>
      <w:r>
        <w:rPr>
          <w:b w:val="on"/>
        </w:rPr>
        <w:t>끝 변수 이름</w:t>
      </w:r>
    </w:p>
    <w:p>
      <w:pPr>
        <w:ind w:left="400"/>
      </w:pPr>
      <w:r>
        <w:t xml:space="preserve">데이터 위젯이 데이터를 추출할 기간의 종료 시각을 정의하는 쿼리 매개변수의 이름을 입력합니다. 기본 정보에서 범위 사용을 선택했을 때 사용할 수 있습니다(기본값: </w:t>
      </w:r>
      <w:r>
        <w:rPr>
          <w:rStyle w:val="af4"/>
        </w:rPr>
        <w:t>to</w:t>
      </w:r>
      <w:r>
        <w:t>).</w:t>
      </w:r>
    </w:p>
    <w:p>
      <w:pPr>
        <w:pStyle w:val="a7"/>
      </w:pPr>
      <w:r>
        <w:t>예제</w:t>
      </w:r>
    </w:p>
    <w:p>
      <w:r>
        <w:t>다음과 같은 속성을 갖는 날짜 컨트롤을 만들어서 탭 패널에 추가해보십시오.</w:t>
      </w:r>
    </w:p>
    <w:p>
      <w:pPr>
        <w:numPr>
          <w:numId w:val="170"/>
        </w:numPr>
        <w:spacing w:before="0" w:after="0"/>
        <w:ind w:left="360" w:hanging="360"/>
      </w:pPr>
      <w:r>
        <w:rPr>
          <w:b w:val="on"/>
        </w:rPr>
        <w:t>위젯 이름</w:t>
      </w:r>
      <w:r>
        <w:t>: 조회할 기간</w:t>
      </w:r>
    </w:p>
    <w:p>
      <w:pPr>
        <w:numPr>
          <w:numId w:val="170"/>
        </w:numPr>
        <w:spacing w:before="0" w:after="0"/>
        <w:ind w:left="360" w:hanging="360"/>
      </w:pPr>
      <w:r>
        <w:rPr>
          <w:b w:val="on"/>
        </w:rPr>
        <w:t>제목 텍스트</w:t>
      </w:r>
      <w:r>
        <w:t>: 생략</w:t>
      </w:r>
    </w:p>
    <w:p>
      <w:pPr>
        <w:numPr>
          <w:numId w:val="170"/>
        </w:numPr>
        <w:spacing w:before="0" w:after="0"/>
        <w:ind w:left="360" w:hanging="360"/>
      </w:pPr>
      <w:r>
        <w:rPr>
          <w:b w:val="on"/>
        </w:rPr>
        <w:t>범위 사용</w:t>
      </w:r>
      <w:r>
        <w:t>: 선택</w:t>
      </w:r>
    </w:p>
    <w:p>
      <w:pPr>
        <w:numPr>
          <w:numId w:val="170"/>
        </w:numPr>
        <w:spacing w:before="0" w:after="0"/>
        <w:ind w:left="360" w:hanging="360"/>
      </w:pPr>
      <w:r>
        <w:rPr>
          <w:b w:val="on"/>
        </w:rPr>
        <w:t>시작 변수 이름</w:t>
      </w:r>
      <w:r>
        <w:t xml:space="preserve">: </w:t>
      </w:r>
      <w:r>
        <w:rPr>
          <w:rStyle w:val="af4"/>
        </w:rPr>
        <w:t>from</w:t>
      </w:r>
    </w:p>
    <w:p>
      <w:pPr>
        <w:numPr>
          <w:numId w:val="170"/>
        </w:numPr>
        <w:spacing w:before="0" w:after="0"/>
        <w:ind w:left="360" w:hanging="360"/>
      </w:pPr>
      <w:r>
        <w:rPr>
          <w:b w:val="on"/>
        </w:rPr>
        <w:t>끝 변수 이름</w:t>
      </w:r>
      <w:r>
        <w:t xml:space="preserve">: </w:t>
      </w:r>
      <w:r>
        <w:rPr>
          <w:rStyle w:val="af4"/>
        </w:rPr>
        <w:t>to</w:t>
      </w:r>
    </w:p>
    <w:p>
      <w:r>
        <w:t>날짜 컨트롤을 설정하는 화면은 다음과 같습니다.</w:t>
      </w:r>
    </w:p>
    <w:p>
      <w:r>
        <w:drawing>
          <wp:inline distT="0" distR="0" distB="0" distL="0">
            <wp:extent cx="5715000" cy="2705100"/>
            <wp:docPr id="111" name="Drawing 111" descr=""/>
            <a:graphic xmlns:a="http://schemas.openxmlformats.org/drawingml/2006/main">
              <a:graphicData uri="http://schemas.openxmlformats.org/drawingml/2006/picture">
                <pic:pic xmlns:pic="http://schemas.openxmlformats.org/drawingml/2006/picture">
                  <pic:nvPicPr>
                    <pic:cNvPr id="0" name="Picture 111" descr=""/>
                    <pic:cNvPicPr>
                      <a:picLocks noChangeAspect="true"/>
                    </pic:cNvPicPr>
                  </pic:nvPicPr>
                  <pic:blipFill>
                    <a:blip r:embed="rId358"/>
                    <a:stretch>
                      <a:fillRect/>
                    </a:stretch>
                  </pic:blipFill>
                  <pic:spPr>
                    <a:xfrm>
                      <a:off x="0" y="0"/>
                      <a:ext cx="5715000" cy="2705100"/>
                    </a:xfrm>
                    <a:prstGeom prst="rect">
                      <a:avLst/>
                    </a:prstGeom>
                  </pic:spPr>
                </pic:pic>
              </a:graphicData>
            </a:graphic>
          </wp:inline>
        </w:drawing>
      </w:r>
    </w:p>
    <w:p>
      <w:r>
        <w:t>다음 그림은 데이터 위젯이 구성된 탭 패널에 날짜 컨트롤을 추가한 예시입니다. 데이터 위젯에서 각 위젯의 예제와 동일하게 데이터 위젯을 추가한 후 컨트롤 위젯으로 동작을 확인해보십시오.</w:t>
      </w:r>
    </w:p>
    <w:p>
      <w:r>
        <w:drawing>
          <wp:inline distT="0" distR="0" distB="0" distL="0">
            <wp:extent cx="5715000" cy="3022600"/>
            <wp:docPr id="112" name="Drawing 112" descr=""/>
            <a:graphic xmlns:a="http://schemas.openxmlformats.org/drawingml/2006/main">
              <a:graphicData uri="http://schemas.openxmlformats.org/drawingml/2006/picture">
                <pic:pic xmlns:pic="http://schemas.openxmlformats.org/drawingml/2006/picture">
                  <pic:nvPicPr>
                    <pic:cNvPr id="0" name="Picture 112" descr=""/>
                    <pic:cNvPicPr>
                      <a:picLocks noChangeAspect="true"/>
                    </pic:cNvPicPr>
                  </pic:nvPicPr>
                  <pic:blipFill>
                    <a:blip r:embed="rId359"/>
                    <a:stretch>
                      <a:fillRect/>
                    </a:stretch>
                  </pic:blipFill>
                  <pic:spPr>
                    <a:xfrm>
                      <a:off x="0" y="0"/>
                      <a:ext cx="5715000" cy="3022600"/>
                    </a:xfrm>
                    <a:prstGeom prst="rect">
                      <a:avLst/>
                    </a:prstGeom>
                  </pic:spPr>
                </pic:pic>
              </a:graphicData>
            </a:graphic>
          </wp:inline>
        </w:drawing>
      </w:r>
    </w:p>
    <w:p>
      <w:pPr>
        <w:pStyle w:val="4"/>
      </w:pPr>
      <w:r>
        <w:t>리스트 컨트롤</w:t>
      </w:r>
    </w:p>
    <w:p>
      <w:r>
        <w:t xml:space="preserve">이 위젯은 </w:t>
      </w:r>
      <w:hyperlink r:id="rId360">
        <w:r>
          <w:rPr>
            <w:rStyle w:val="a6"/>
          </w:rPr>
          <w:t>다중 선택 컨트롤 위젯</w:t>
        </w:r>
      </w:hyperlink>
      <w:r>
        <w:t xml:space="preserve">처럼 </w:t>
      </w:r>
      <w:hyperlink r:id="rId361">
        <w:r>
          <w:rPr>
            <w:rStyle w:val="a6"/>
          </w:rPr>
          <w:t>쿼리 매개변수</w:t>
        </w:r>
      </w:hyperlink>
      <w:r>
        <w:t xml:space="preserve">의 값을 변경함으로써 데이터 위젯이 보여주는 정보를 제어할 때 사용합니다. 리스트 컨트롤에서는 하나의 쿼리 매개변수 값만 변경할 수 있습니다. 쿼리 매개변수의 값을 여러 개 선택할 수 있게 하려면 </w:t>
      </w:r>
      <w:hyperlink r:id="rId362">
        <w:r>
          <w:rPr>
            <w:rStyle w:val="a6"/>
          </w:rPr>
          <w:t>다중 선택 컨트롤 위젯</w:t>
        </w:r>
      </w:hyperlink>
      <w:r>
        <w:t>을 이용하십시오.</w:t>
      </w:r>
    </w:p>
    <w:p>
      <w:r>
        <w:t>리스트 컨트롤의 속성은 아래와 같습니다.</w:t>
      </w:r>
    </w:p>
    <w:p>
      <w:pPr>
        <w:pStyle w:val="a7"/>
      </w:pPr>
      <w:r>
        <w:t>기본 정보</w:t>
      </w:r>
    </w:p>
    <w:p>
      <w:r>
        <w:rPr>
          <w:b w:val="on"/>
        </w:rPr>
        <w:t>제목 텍스트</w:t>
      </w:r>
    </w:p>
    <w:p>
      <w:pPr>
        <w:ind w:left="400"/>
      </w:pPr>
      <w:r>
        <w:t>리스트 컨트롤에 붙일 이름을 입력합니다.</w:t>
      </w:r>
    </w:p>
    <w:p>
      <w:r>
        <w:rPr>
          <w:b w:val="on"/>
        </w:rPr>
        <w:t>쿼리 매개변수 이름</w:t>
      </w:r>
    </w:p>
    <w:p>
      <w:pPr>
        <w:ind w:left="400"/>
      </w:pPr>
      <w:r>
        <w:t>값을 변경할 쿼리 매개변수 이름을 입력합니다.</w:t>
      </w:r>
    </w:p>
    <w:p>
      <w:r>
        <w:rPr>
          <w:b w:val="on"/>
        </w:rPr>
        <w:t>선택 대상 목록</w:t>
      </w:r>
    </w:p>
    <w:p>
      <w:r>
        <w:t xml:space="preserve">목록으로 열거할 매개변수 값을 지정합니다. </w:t>
      </w:r>
      <w:r>
        <w:rPr>
          <w:b w:val="on"/>
        </w:rPr>
        <w:t>표시할 이름</w:t>
      </w:r>
      <w:r>
        <w:t xml:space="preserve">과 </w:t>
      </w:r>
      <w:r>
        <w:rPr>
          <w:b w:val="on"/>
        </w:rPr>
        <w:t>매개변수 값</w:t>
      </w:r>
      <w:r>
        <w:t xml:space="preserve">을 입력한 다음, </w:t>
      </w:r>
      <w:r>
        <w:rPr>
          <w:b w:val="on"/>
        </w:rPr>
        <w:t>추가</w:t>
      </w:r>
      <w:r>
        <w:t>를 눌러서 목록을 작성합니다.</w:t>
      </w:r>
    </w:p>
    <w:p>
      <w:r>
        <w:rPr>
          <w:b w:val="on"/>
        </w:rPr>
        <w:t>표시할 이름</w:t>
      </w:r>
    </w:p>
    <w:p>
      <w:pPr>
        <w:ind w:left="400"/>
      </w:pPr>
      <w:r>
        <w:t>리스트 컨트롤에 보여줄 이름을 입력합니다.</w:t>
      </w:r>
    </w:p>
    <w:p>
      <w:r>
        <w:rPr>
          <w:b w:val="on"/>
        </w:rPr>
        <w:t>매개변수 값</w:t>
      </w:r>
    </w:p>
    <w:p>
      <w:pPr>
        <w:ind w:left="400"/>
      </w:pPr>
      <w:r>
        <w:rPr>
          <w:b w:val="on"/>
        </w:rPr>
        <w:t>표시할 이름</w:t>
      </w:r>
      <w:r>
        <w:t>과 연결할 매개변수의 값을 입력합니다.</w:t>
      </w:r>
    </w:p>
    <w:p>
      <w:pPr>
        <w:pStyle w:val="a7"/>
      </w:pPr>
      <w:r>
        <w:t>예제</w:t>
      </w:r>
    </w:p>
    <w:p>
      <w:r>
        <w:t>다음과 같은 속성을 갖는 다중 선택 컨트롤을 만들어서 탭 패널에 추가해보십시오.</w:t>
      </w:r>
    </w:p>
    <w:p>
      <w:pPr>
        <w:numPr>
          <w:numId w:val="171"/>
        </w:numPr>
        <w:spacing w:before="0" w:after="0"/>
        <w:ind w:left="360" w:hanging="360"/>
      </w:pPr>
      <w:r>
        <w:rPr>
          <w:b w:val="on"/>
        </w:rPr>
        <w:t>위젯 이름</w:t>
      </w:r>
      <w:r>
        <w:t>: 의심스러운 접근</w:t>
      </w:r>
    </w:p>
    <w:p>
      <w:pPr>
        <w:numPr>
          <w:numId w:val="171"/>
        </w:numPr>
        <w:spacing w:before="0" w:after="0"/>
        <w:ind w:left="360" w:hanging="360"/>
      </w:pPr>
      <w:r>
        <w:rPr>
          <w:b w:val="on"/>
        </w:rPr>
        <w:t>제목 텍스트</w:t>
      </w:r>
      <w:r>
        <w:t>: 공격 유형</w:t>
      </w:r>
    </w:p>
    <w:p>
      <w:pPr>
        <w:numPr>
          <w:numId w:val="171"/>
        </w:numPr>
        <w:spacing w:before="0" w:after="0"/>
        <w:ind w:left="360" w:hanging="360"/>
      </w:pPr>
      <w:r>
        <w:rPr>
          <w:b w:val="on"/>
        </w:rPr>
        <w:t>쿼리 매개변수 이름</w:t>
      </w:r>
      <w:r>
        <w:t xml:space="preserve">: </w:t>
      </w:r>
      <w:r>
        <w:rPr>
          <w:rStyle w:val="af4"/>
        </w:rPr>
        <w:t>type</w:t>
      </w:r>
    </w:p>
    <w:p>
      <w:pPr>
        <w:numPr>
          <w:numId w:val="171"/>
        </w:numPr>
        <w:spacing w:before="0" w:after="0"/>
        <w:ind w:left="360" w:hanging="360"/>
      </w:pPr>
      <w:r>
        <w:rPr>
          <w:b w:val="on"/>
        </w:rPr>
        <w:t>선택 대상 목록</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표시할 이름</w:t>
            </w:r>
          </w:p>
        </w:tc>
        <w:tc>
          <w:tcPr>
            <w:shd w:fill="eeeeee"/>
          </w:tcPr>
          <w:p>
            <w:pPr>
              <w:spacing w:before="0" w:after="0"/>
            </w:pPr>
            <w:r>
              <w:rPr>
                <w:rFonts w:ascii="맑은 고딕" w:hAnsi="맑은 고딕" w:cs="맑은 고딕" w:eastAsia="맑은 고딕"/>
              </w:rPr>
              <w:t>매개변수 값</w:t>
            </w:r>
          </w:p>
        </w:tc>
      </w:tr>
      <w:tr>
        <w:tc>
          <w:p>
            <w:pPr>
              <w:spacing w:before="0" w:after="0"/>
            </w:pPr>
            <w:r>
              <w:t>닷파일 접근</w:t>
            </w:r>
          </w:p>
        </w:tc>
        <w:tc>
          <w:p>
            <w:pPr>
              <w:spacing w:before="0" w:after="0"/>
            </w:pPr>
            <w:r>
              <w:rPr>
                <w:rStyle w:val="af4"/>
              </w:rPr>
              <w:t>dotfile_access</w:t>
            </w:r>
            <w:r>
              <w:t/>
            </w:r>
          </w:p>
        </w:tc>
      </w:tr>
      <w:tr>
        <w:tc>
          <w:p>
            <w:pPr>
              <w:spacing w:before="0" w:after="0"/>
            </w:pPr>
            <w:r>
              <w:t>임시 파일 접근</w:t>
            </w:r>
          </w:p>
        </w:tc>
        <w:tc>
          <w:p>
            <w:pPr>
              <w:spacing w:before="0" w:after="0"/>
            </w:pPr>
            <w:r>
              <w:rPr>
                <w:rStyle w:val="af4"/>
              </w:rPr>
              <w:t>temp_file_access</w:t>
            </w:r>
            <w:r>
              <w:t/>
            </w:r>
          </w:p>
        </w:tc>
      </w:tr>
      <w:tr>
        <w:tc>
          <w:p>
            <w:pPr>
              <w:spacing w:before="0" w:after="0"/>
            </w:pPr>
            <w:r>
              <w:t>로그인 시도</w:t>
            </w:r>
          </w:p>
        </w:tc>
        <w:tc>
          <w:p>
            <w:pPr>
              <w:spacing w:before="0" w:after="0"/>
            </w:pPr>
            <w:r>
              <w:rPr>
                <w:rStyle w:val="af4"/>
              </w:rPr>
              <w:t>login_access</w:t>
            </w:r>
            <w:r>
              <w:t/>
            </w:r>
          </w:p>
        </w:tc>
      </w:tr>
      <w:tr>
        <w:tc>
          <w:p>
            <w:pPr>
              <w:spacing w:before="0" w:after="0"/>
            </w:pPr>
            <w:r>
              <w:t>비정상적인 경로</w:t>
            </w:r>
          </w:p>
        </w:tc>
        <w:tc>
          <w:p>
            <w:pPr>
              <w:spacing w:before="0" w:after="0"/>
            </w:pPr>
            <w:r>
              <w:rPr>
                <w:rStyle w:val="af4"/>
              </w:rPr>
              <w:t>path_anomaly</w:t>
            </w:r>
            <w:r>
              <w:t/>
            </w:r>
          </w:p>
        </w:tc>
      </w:tr>
      <w:tr>
        <w:tc>
          <w:p>
            <w:pPr>
              <w:spacing w:before="0" w:after="0"/>
            </w:pPr>
            <w:r>
              <w:t>POST</w:t>
            </w:r>
          </w:p>
        </w:tc>
        <w:tc>
          <w:p>
            <w:pPr>
              <w:spacing w:before="0" w:after="0"/>
            </w:pPr>
            <w:r>
              <w:rPr>
                <w:rStyle w:val="af4"/>
              </w:rPr>
              <w:t>post</w:t>
            </w:r>
            <w:r>
              <w:t/>
            </w:r>
          </w:p>
        </w:tc>
      </w:tr>
      <w:tr>
        <w:tc>
          <w:p>
            <w:pPr>
              <w:spacing w:before="0" w:after="0"/>
            </w:pPr>
            <w:r>
              <w:t>PRI</w:t>
            </w:r>
          </w:p>
        </w:tc>
        <w:tc>
          <w:p>
            <w:pPr>
              <w:spacing w:before="0" w:after="0"/>
            </w:pPr>
            <w:r>
              <w:rPr>
                <w:rStyle w:val="af4"/>
              </w:rPr>
              <w:t>pri</w:t>
            </w:r>
            <w:r>
              <w:t/>
            </w:r>
          </w:p>
        </w:tc>
      </w:tr>
      <w:tr>
        <w:tc>
          <w:p>
            <w:pPr>
              <w:spacing w:before="0" w:after="0"/>
            </w:pPr>
            <w:r>
              <w:t>CONNECT</w:t>
            </w:r>
          </w:p>
        </w:tc>
        <w:tc>
          <w:p>
            <w:pPr>
              <w:spacing w:before="0" w:after="0"/>
            </w:pPr>
            <w:r>
              <w:rPr>
                <w:rStyle w:val="af4"/>
              </w:rPr>
              <w:t>connect</w:t>
            </w:r>
            <w:r>
              <w:t/>
            </w:r>
          </w:p>
        </w:tc>
      </w:tr>
      <w:tr>
        <w:tc>
          <w:p>
            <w:pPr>
              <w:spacing w:before="0" w:after="0"/>
            </w:pPr>
            <w:r>
              <w:t>비정상적인 HTTP 요청</w:t>
            </w:r>
          </w:p>
        </w:tc>
        <w:tc>
          <w:p>
            <w:pPr>
              <w:spacing w:before="0" w:after="0"/>
            </w:pPr>
            <w:r>
              <w:rPr>
                <w:rStyle w:val="af4"/>
              </w:rPr>
              <w:t>method_anomaly</w:t>
            </w:r>
            <w:r>
              <w:t/>
            </w:r>
          </w:p>
        </w:tc>
      </w:tr>
      <w:tr>
        <w:tc>
          <w:p>
            <w:pPr>
              <w:spacing w:before="0" w:after="0"/>
            </w:pPr>
            <w:r>
              <w:t>와일드카드 경로</w:t>
            </w:r>
          </w:p>
        </w:tc>
        <w:tc>
          <w:p>
            <w:pPr>
              <w:spacing w:before="0" w:after="0"/>
            </w:pPr>
            <w:r>
              <w:rPr>
                <w:rStyle w:val="af4"/>
              </w:rPr>
              <w:t>wildcard</w:t>
            </w:r>
            <w:r>
              <w:t/>
            </w:r>
          </w:p>
        </w:tc>
      </w:tr>
    </w:tbl>
    <w:p>
      <w:pPr>
        <w:pStyle w:val="af1"/>
      </w:pPr>
      <w:r>
        <w:t>"선택 대상 목록"은 입력한 순서와 무관하게 사전순으로 정렬되어 컨트롤 위젯에 표시됩니다.</w:t>
      </w:r>
    </w:p>
    <w:p>
      <w:r>
        <w:t>리스트 컨트롤을 설정하는 화면은 다음과 같습니다.</w:t>
      </w:r>
    </w:p>
    <w:p>
      <w:r>
        <w:drawing>
          <wp:inline distT="0" distR="0" distB="0" distL="0">
            <wp:extent cx="5715000" cy="3086100"/>
            <wp:docPr id="113" name="Drawing 113" descr=""/>
            <a:graphic xmlns:a="http://schemas.openxmlformats.org/drawingml/2006/main">
              <a:graphicData uri="http://schemas.openxmlformats.org/drawingml/2006/picture">
                <pic:pic xmlns:pic="http://schemas.openxmlformats.org/drawingml/2006/picture">
                  <pic:nvPicPr>
                    <pic:cNvPr id="0" name="Picture 113" descr=""/>
                    <pic:cNvPicPr>
                      <a:picLocks noChangeAspect="true"/>
                    </pic:cNvPicPr>
                  </pic:nvPicPr>
                  <pic:blipFill>
                    <a:blip r:embed="rId363"/>
                    <a:stretch>
                      <a:fillRect/>
                    </a:stretch>
                  </pic:blipFill>
                  <pic:spPr>
                    <a:xfrm>
                      <a:off x="0" y="0"/>
                      <a:ext cx="5715000" cy="3086100"/>
                    </a:xfrm>
                    <a:prstGeom prst="rect">
                      <a:avLst/>
                    </a:prstGeom>
                  </pic:spPr>
                </pic:pic>
              </a:graphicData>
            </a:graphic>
          </wp:inline>
        </w:drawing>
      </w:r>
    </w:p>
    <w:p>
      <w:r>
        <w:t>다음 그림은 데이터 위젯이 구성된 탭 패널에 리스트 컨트롤을 추가한 예시입니다. 데이터 위젯에서 각 위젯의 예제와 동일하게 데이터 위젯을 추가한 후 컨트롤 위젯으로 동작을 확인해보십시오.</w:t>
      </w:r>
    </w:p>
    <w:p>
      <w:r>
        <w:drawing>
          <wp:inline distT="0" distR="0" distB="0" distL="0">
            <wp:extent cx="5715000" cy="3022600"/>
            <wp:docPr id="114" name="Drawing 114" descr=""/>
            <a:graphic xmlns:a="http://schemas.openxmlformats.org/drawingml/2006/main">
              <a:graphicData uri="http://schemas.openxmlformats.org/drawingml/2006/picture">
                <pic:pic xmlns:pic="http://schemas.openxmlformats.org/drawingml/2006/picture">
                  <pic:nvPicPr>
                    <pic:cNvPr id="0" name="Picture 114" descr=""/>
                    <pic:cNvPicPr>
                      <a:picLocks noChangeAspect="true"/>
                    </pic:cNvPicPr>
                  </pic:nvPicPr>
                  <pic:blipFill>
                    <a:blip r:embed="rId364"/>
                    <a:stretch>
                      <a:fillRect/>
                    </a:stretch>
                  </pic:blipFill>
                  <pic:spPr>
                    <a:xfrm>
                      <a:off x="0" y="0"/>
                      <a:ext cx="5715000" cy="3022600"/>
                    </a:xfrm>
                    <a:prstGeom prst="rect">
                      <a:avLst/>
                    </a:prstGeom>
                  </pic:spPr>
                </pic:pic>
              </a:graphicData>
            </a:graphic>
          </wp:inline>
        </w:drawing>
      </w:r>
    </w:p>
    <w:p>
      <w:pPr>
        <w:pStyle w:val="4"/>
      </w:pPr>
      <w:r>
        <w:t>텍스트 컨트롤</w:t>
      </w:r>
    </w:p>
    <w:p>
      <w:r>
        <w:t xml:space="preserve">이 위젯은 사용자가 입력하는 문자열을 </w:t>
      </w:r>
      <w:hyperlink r:id="rId365">
        <w:r>
          <w:rPr>
            <w:rStyle w:val="a6"/>
          </w:rPr>
          <w:t>쿼리 매개변수</w:t>
        </w:r>
      </w:hyperlink>
      <w:r>
        <w:t>로 받아서 데이터 위젯이 처리하도록 하는 컨트롤 위젯입니다. 특정한 필드에 포함된 문자열을 검색하거나, 사용자가 입력한 값에 따라 필터를 적용하는 방식으로 응용할 수 있습니다.</w:t>
      </w:r>
    </w:p>
    <w:p>
      <w:r>
        <w:t>텍스트 컨트롤의 속성은 다음과 같습니다.</w:t>
      </w:r>
    </w:p>
    <w:p>
      <w:pPr>
        <w:pStyle w:val="a7"/>
      </w:pPr>
      <w:r>
        <w:t>기본 정보</w:t>
      </w:r>
    </w:p>
    <w:p>
      <w:r>
        <w:rPr>
          <w:b w:val="on"/>
        </w:rPr>
        <w:t>제목 텍스트</w:t>
      </w:r>
    </w:p>
    <w:p>
      <w:pPr>
        <w:ind w:left="400"/>
      </w:pPr>
      <w:r>
        <w:t>위젯의 제목으로 사용할 텍스트를 입력합니다.</w:t>
      </w:r>
    </w:p>
    <w:p>
      <w:r>
        <w:rPr>
          <w:b w:val="on"/>
        </w:rPr>
        <w:t>쿼리 매개변수 이름</w:t>
      </w:r>
    </w:p>
    <w:p>
      <w:pPr>
        <w:ind w:left="400"/>
      </w:pPr>
      <w:r>
        <w:t>값을 세팅할 쿼리 매개변수 이름을 입력합니다.</w:t>
      </w:r>
    </w:p>
    <w:p>
      <w:pPr>
        <w:pStyle w:val="a7"/>
      </w:pPr>
      <w:r>
        <w:t>예제</w:t>
      </w:r>
    </w:p>
    <w:p>
      <w:r>
        <w:t>다음과 같은 속성을 갖는 날짜 컨트롤을 만들어서 탭 패널에 추가해보십시오.</w:t>
      </w:r>
    </w:p>
    <w:p>
      <w:pPr>
        <w:numPr>
          <w:numId w:val="172"/>
        </w:numPr>
        <w:spacing w:before="0" w:after="0"/>
        <w:ind w:left="360" w:hanging="360"/>
      </w:pPr>
      <w:r>
        <w:rPr>
          <w:b w:val="on"/>
        </w:rPr>
        <w:t>위젯 이름</w:t>
      </w:r>
      <w:r>
        <w:t>: 메소드 문자열 검색</w:t>
      </w:r>
    </w:p>
    <w:p>
      <w:pPr>
        <w:numPr>
          <w:numId w:val="172"/>
        </w:numPr>
        <w:spacing w:before="0" w:after="0"/>
        <w:ind w:left="360" w:hanging="360"/>
      </w:pPr>
      <w:r>
        <w:rPr>
          <w:b w:val="on"/>
        </w:rPr>
        <w:t>제목 텍스트</w:t>
      </w:r>
      <w:r>
        <w:t>: method에 다음 문자열 포함</w:t>
      </w:r>
    </w:p>
    <w:p>
      <w:pPr>
        <w:numPr>
          <w:numId w:val="172"/>
        </w:numPr>
        <w:spacing w:before="0" w:after="0"/>
        <w:ind w:left="360" w:hanging="360"/>
      </w:pPr>
      <w:r>
        <w:rPr>
          <w:b w:val="on"/>
        </w:rPr>
        <w:t>쿼리 매개변수 이름</w:t>
      </w:r>
      <w:r>
        <w:t xml:space="preserve">: </w:t>
      </w:r>
      <w:r>
        <w:rPr>
          <w:rStyle w:val="af4"/>
        </w:rPr>
        <w:t>method</w:t>
      </w:r>
    </w:p>
    <w:p>
      <w:r>
        <w:t>텍스트 컨트롤을 설정하는 화면은 다음과 같습니다.</w:t>
      </w:r>
    </w:p>
    <w:p>
      <w:r>
        <w:drawing>
          <wp:inline distT="0" distR="0" distB="0" distL="0">
            <wp:extent cx="5715000" cy="2933700"/>
            <wp:docPr id="115" name="Drawing 115" descr=""/>
            <a:graphic xmlns:a="http://schemas.openxmlformats.org/drawingml/2006/main">
              <a:graphicData uri="http://schemas.openxmlformats.org/drawingml/2006/picture">
                <pic:pic xmlns:pic="http://schemas.openxmlformats.org/drawingml/2006/picture">
                  <pic:nvPicPr>
                    <pic:cNvPr id="0" name="Picture 115" descr=""/>
                    <pic:cNvPicPr>
                      <a:picLocks noChangeAspect="true"/>
                    </pic:cNvPicPr>
                  </pic:nvPicPr>
                  <pic:blipFill>
                    <a:blip r:embed="rId366"/>
                    <a:stretch>
                      <a:fillRect/>
                    </a:stretch>
                  </pic:blipFill>
                  <pic:spPr>
                    <a:xfrm>
                      <a:off x="0" y="0"/>
                      <a:ext cx="5715000" cy="2933700"/>
                    </a:xfrm>
                    <a:prstGeom prst="rect">
                      <a:avLst/>
                    </a:prstGeom>
                  </pic:spPr>
                </pic:pic>
              </a:graphicData>
            </a:graphic>
          </wp:inline>
        </w:drawing>
      </w:r>
    </w:p>
    <w:p>
      <w:r>
        <w:t>다음 그림은 데이터 위젯이 구성된 탭 패널에 텍스트 컨트롤을 추가한 예시입니다. 데이터 위젯에서 각 위젯의 예제와 동일하게 데이터 위젯을 추가한 후 컨트롤 위젯으로 동작을 확인해보십시오.</w:t>
      </w:r>
    </w:p>
    <w:p>
      <w:r>
        <w:drawing>
          <wp:inline distT="0" distR="0" distB="0" distL="0">
            <wp:extent cx="5715000" cy="3022600"/>
            <wp:docPr id="116" name="Drawing 116" descr=""/>
            <a:graphic xmlns:a="http://schemas.openxmlformats.org/drawingml/2006/main">
              <a:graphicData uri="http://schemas.openxmlformats.org/drawingml/2006/picture">
                <pic:pic xmlns:pic="http://schemas.openxmlformats.org/drawingml/2006/picture">
                  <pic:nvPicPr>
                    <pic:cNvPr id="0" name="Picture 116" descr=""/>
                    <pic:cNvPicPr>
                      <a:picLocks noChangeAspect="true"/>
                    </pic:cNvPicPr>
                  </pic:nvPicPr>
                  <pic:blipFill>
                    <a:blip r:embed="rId367"/>
                    <a:stretch>
                      <a:fillRect/>
                    </a:stretch>
                  </pic:blipFill>
                  <pic:spPr>
                    <a:xfrm>
                      <a:off x="0" y="0"/>
                      <a:ext cx="5715000" cy="3022600"/>
                    </a:xfrm>
                    <a:prstGeom prst="rect">
                      <a:avLst/>
                    </a:prstGeom>
                  </pic:spPr>
                </pic:pic>
              </a:graphicData>
            </a:graphic>
          </wp:inline>
        </w:drawing>
      </w:r>
    </w:p>
    <w:p>
      <w:pPr>
        <w:pStyle w:val="3"/>
      </w:pPr>
      <w:r>
        <w:t>이벤트</w:t>
      </w:r>
    </w:p>
    <w:p>
      <w:hyperlink r:id="rId368">
        <w:r>
          <w:rPr>
            <w:rStyle w:val="a6"/>
          </w:rPr>
          <w:t>데이터 위젯</w:t>
        </w:r>
      </w:hyperlink>
      <w:r>
        <w:t>의 기본적인 기능은 미리 정의된 데이터를 불러와 시각화하는 것입니다. 그러나, 위젯이 보여주는 정보 중에서 특정한 값이나 구간에 대해 추가적인 정보를 확인하거나, 특정한 상황에서 경보를 발생시켜야 할 때가 있습니다. 로그프레소 플랫폼은 위젯이 추가적인 정보를 제공하거나 경보하도록 이벤트 기능을 제공합니다.</w:t>
      </w:r>
    </w:p>
    <w:p>
      <w:r>
        <w:drawing>
          <wp:inline distT="0" distR="0" distB="0" distL="0">
            <wp:extent cx="5715000" cy="5803900"/>
            <wp:docPr id="117" name="Drawing 117" descr=""/>
            <a:graphic xmlns:a="http://schemas.openxmlformats.org/drawingml/2006/main">
              <a:graphicData uri="http://schemas.openxmlformats.org/drawingml/2006/picture">
                <pic:pic xmlns:pic="http://schemas.openxmlformats.org/drawingml/2006/picture">
                  <pic:nvPicPr>
                    <pic:cNvPr id="0" name="Picture 117" descr=""/>
                    <pic:cNvPicPr>
                      <a:picLocks noChangeAspect="true"/>
                    </pic:cNvPicPr>
                  </pic:nvPicPr>
                  <pic:blipFill>
                    <a:blip r:embed="rId369"/>
                    <a:stretch>
                      <a:fillRect/>
                    </a:stretch>
                  </pic:blipFill>
                  <pic:spPr>
                    <a:xfrm>
                      <a:off x="0" y="0"/>
                      <a:ext cx="5715000" cy="5803900"/>
                    </a:xfrm>
                    <a:prstGeom prst="rect">
                      <a:avLst/>
                    </a:prstGeom>
                  </pic:spPr>
                </pic:pic>
              </a:graphicData>
            </a:graphic>
          </wp:inline>
        </w:drawing>
      </w:r>
    </w:p>
    <w:p>
      <w:pPr>
        <w:pStyle w:val="4"/>
      </w:pPr>
      <w:r>
        <w:t>유형</w:t>
      </w:r>
    </w:p>
    <w:p>
      <w:r>
        <w:t>이벤트로는 클릭, 드래그, 필드값의 임계치 비교가 있습니다.</w:t>
      </w:r>
    </w:p>
    <w:p>
      <w:r>
        <w:rPr>
          <w:b w:val="on"/>
        </w:rPr>
        <w:t>클릭</w:t>
      </w:r>
    </w:p>
    <w:p>
      <w:pPr>
        <w:ind w:left="400"/>
      </w:pPr>
      <w:r>
        <w:t>사용자가 위젯에 있는 데이터의 표현 요소를 클릭할 때 이벤트 동작을 정의할 수 있습니다.</w:t>
      </w:r>
    </w:p>
    <w:p>
      <w:r>
        <w:rPr>
          <w:b w:val="on"/>
        </w:rPr>
        <w:t>드래그</w:t>
      </w:r>
    </w:p>
    <w:p>
      <w:pPr>
        <w:ind w:left="400"/>
      </w:pPr>
      <w:r>
        <w:t>사용자가 차트 위젯에서 데이터의 특정한 구간을 드래그할 때 이벤트 동작을 정의할 수 있습니다.</w:t>
      </w:r>
    </w:p>
    <w:p>
      <w:r>
        <w:rPr>
          <w:b w:val="on"/>
        </w:rPr>
        <w:t>필드값의 임계치 비교</w:t>
      </w:r>
    </w:p>
    <w:p>
      <w:pPr>
        <w:ind w:left="400"/>
      </w:pPr>
      <w:r>
        <w:t>그리드 위젯 또는 경고상자 위젯에서 특정 필드의 값을 임계치와 비교하는 조건식의 결과가 참(</w:t>
      </w:r>
      <w:r>
        <w:rPr>
          <w:rStyle w:val="af4"/>
        </w:rPr>
        <w:t>true</w:t>
      </w:r>
      <w:r>
        <w:t>)일 때 이벤트 동작을 정의할 수 있습니다.</w:t>
      </w:r>
    </w:p>
    <w:p>
      <w:pPr>
        <w:pStyle w:val="a7"/>
      </w:pPr>
      <w:r>
        <w:t>이벤트별 동작</w:t>
      </w:r>
    </w:p>
    <w:p>
      <w:r>
        <w:t>이벤트의 유형에 따라 정의할 수 있는 동작은 다음 표와 같습니다. 특히 드래그 이벤트의 동작은 종속 변수의 필드 유형에 따라 지정할 수 있는 동작에 차이가 있습니다.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유형</w:t>
            </w:r>
          </w:p>
        </w:tc>
        <w:tc>
          <w:tcPr>
            <w:shd w:fill="eeeeee"/>
          </w:tcPr>
          <w:p>
            <w:pPr>
              <w:spacing w:before="0" w:after="0"/>
            </w:pPr>
            <w:r>
              <w:rPr>
                <w:rFonts w:ascii="맑은 고딕" w:hAnsi="맑은 고딕" w:cs="맑은 고딕" w:eastAsia="맑은 고딕"/>
              </w:rPr>
              <w:t>동작</w:t>
            </w:r>
          </w:p>
        </w:tc>
      </w:tr>
      <w:tr>
        <w:tc>
          <w:p>
            <w:pPr>
              <w:spacing w:before="0" w:after="0"/>
            </w:pPr>
            <w:r>
              <w:t>클릭</w:t>
            </w:r>
          </w:p>
        </w:tc>
        <w:tc>
          <w:p>
            <w:pPr>
              <w:spacing w:before="0" w:after="0"/>
            </w:pPr>
            <w:r>
              <w:t>쿼리 실행, 백그라운드 쿼리 실행(그리드 위젯), 필터링, 브라우저 실행</w:t>
            </w:r>
          </w:p>
        </w:tc>
      </w:tr>
      <w:tr>
        <w:tc>
          <w:p>
            <w:pPr>
              <w:spacing w:before="0" w:after="0"/>
            </w:pPr>
            <w:r>
              <w:t>드래그</w:t>
            </w:r>
          </w:p>
        </w:tc>
        <w:tc>
          <w:p>
            <w:pPr>
              <w:spacing w:before="0" w:after="0"/>
            </w:pPr>
            <w:r>
              <w:t>(종속 변수 필드값이 시간일 때) 쿼리 실행, 필터링 / (종속 변수 필드값이 시간이 아닐 때) 줌인/줌아웃</w:t>
            </w:r>
          </w:p>
        </w:tc>
      </w:tr>
      <w:tr>
        <w:tc>
          <w:p>
            <w:pPr>
              <w:spacing w:before="0" w:after="0"/>
            </w:pPr>
            <w:r>
              <w:t>필드값의 임계치 비교</w:t>
            </w:r>
          </w:p>
        </w:tc>
        <w:tc>
          <w:p>
            <w:pPr>
              <w:spacing w:before="0" w:after="0"/>
            </w:pPr>
            <w:r>
              <w:t>경보음, 알림 메시지</w:t>
            </w:r>
          </w:p>
        </w:tc>
      </w:tr>
    </w:tbl>
    <w:p>
      <w:pPr>
        <w:pStyle w:val="a7"/>
      </w:pPr>
      <w:r>
        <w:t>이벤트를 사용할 수 있는 위젯</w:t>
      </w:r>
    </w:p>
    <w:p>
      <w:r>
        <w:t>위젯에 따라 다룰 수 있는 이벤트에 차이가 있습니다.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유형</w:t>
            </w:r>
          </w:p>
        </w:tc>
        <w:tc>
          <w:tcPr>
            <w:shd w:fill="eeeeee"/>
          </w:tcPr>
          <w:p>
            <w:pPr>
              <w:spacing w:before="0" w:after="0"/>
            </w:pPr>
            <w:r>
              <w:rPr>
                <w:rFonts w:ascii="맑은 고딕" w:hAnsi="맑은 고딕" w:cs="맑은 고딕" w:eastAsia="맑은 고딕"/>
              </w:rPr>
              <w:t>위젯</w:t>
            </w:r>
          </w:p>
        </w:tc>
      </w:tr>
      <w:tr>
        <w:tc>
          <w:p>
            <w:pPr>
              <w:spacing w:before="0" w:after="0"/>
            </w:pPr>
            <w:r>
              <w:t>클릭</w:t>
            </w:r>
          </w:p>
        </w:tc>
        <w:tc>
          <w:p>
            <w:pPr>
              <w:spacing w:before="0" w:after="0"/>
            </w:pPr>
            <w:hyperlink r:id="rId370">
              <w:r>
                <w:rPr>
                  <w:rStyle w:val="a6"/>
                </w:rPr>
                <w:t>모든 차트</w:t>
              </w:r>
            </w:hyperlink>
            <w:r>
              <w:t xml:space="preserve">, </w:t>
            </w:r>
            <w:hyperlink r:id="rId371">
              <w:r>
                <w:rPr>
                  <w:rStyle w:val="a6"/>
                </w:rPr>
                <w:t>그리드</w:t>
              </w:r>
            </w:hyperlink>
            <w:r>
              <w:t xml:space="preserve"> ,</w:t>
            </w:r>
            <w:hyperlink r:id="rId372">
              <w:r>
                <w:rPr>
                  <w:rStyle w:val="a6"/>
                </w:rPr>
                <w:t>3D 네트워크 그래프</w:t>
              </w:r>
            </w:hyperlink>
            <w:r>
              <w:t xml:space="preserve">, </w:t>
            </w:r>
            <w:hyperlink r:id="rId373">
              <w:r>
                <w:rPr>
                  <w:rStyle w:val="a6"/>
                </w:rPr>
                <w:t>3D 지구본</w:t>
              </w:r>
            </w:hyperlink>
            <w:r>
              <w:t/>
            </w:r>
          </w:p>
        </w:tc>
      </w:tr>
      <w:tr>
        <w:tc>
          <w:p>
            <w:pPr>
              <w:spacing w:before="0" w:after="0"/>
            </w:pPr>
            <w:r>
              <w:t>드래그</w:t>
            </w:r>
          </w:p>
        </w:tc>
        <w:tc>
          <w:p>
            <w:pPr>
              <w:spacing w:before="0" w:after="0"/>
            </w:pPr>
            <w:hyperlink r:id="rId374">
              <w:r>
                <w:rPr>
                  <w:rStyle w:val="a6"/>
                </w:rPr>
                <w:t>(누적)</w:t>
              </w:r>
            </w:hyperlink>
            <w:r>
              <w:t xml:space="preserve"> </w:t>
            </w:r>
            <w:hyperlink r:id="rId375">
              <w:r>
                <w:rPr>
                  <w:rStyle w:val="a6"/>
                </w:rPr>
                <w:t>가로 막대 차트</w:t>
              </w:r>
            </w:hyperlink>
            <w:r>
              <w:t xml:space="preserve">, </w:t>
            </w:r>
            <w:hyperlink r:id="rId376">
              <w:r>
                <w:rPr>
                  <w:rStyle w:val="a6"/>
                </w:rPr>
                <w:t>(누적)</w:t>
              </w:r>
            </w:hyperlink>
            <w:r>
              <w:t xml:space="preserve"> </w:t>
            </w:r>
            <w:hyperlink r:id="rId377">
              <w:r>
                <w:rPr>
                  <w:rStyle w:val="a6"/>
                </w:rPr>
                <w:t>세로 막대 차트</w:t>
              </w:r>
            </w:hyperlink>
            <w:r>
              <w:t xml:space="preserve">, </w:t>
            </w:r>
            <w:hyperlink r:id="rId378">
              <w:r>
                <w:rPr>
                  <w:rStyle w:val="a6"/>
                </w:rPr>
                <w:t>라인 차트</w:t>
              </w:r>
            </w:hyperlink>
            <w:r>
              <w:t xml:space="preserve">, </w:t>
            </w:r>
            <w:hyperlink r:id="rId379">
              <w:r>
                <w:rPr>
                  <w:rStyle w:val="a6"/>
                </w:rPr>
                <w:t>산포도 차트</w:t>
              </w:r>
            </w:hyperlink>
            <w:r>
              <w:t xml:space="preserve">, </w:t>
            </w:r>
            <w:hyperlink r:id="rId380">
              <w:r>
                <w:rPr>
                  <w:rStyle w:val="a6"/>
                </w:rPr>
                <w:t>버블 차트</w:t>
              </w:r>
            </w:hyperlink>
            <w:r>
              <w:t xml:space="preserve">, </w:t>
            </w:r>
            <w:hyperlink r:id="rId381">
              <w:r>
                <w:rPr>
                  <w:rStyle w:val="a6"/>
                </w:rPr>
                <w:t>박스 플롯 차트</w:t>
              </w:r>
            </w:hyperlink>
            <w:r>
              <w:t xml:space="preserve">, </w:t>
            </w:r>
            <w:hyperlink r:id="rId382">
              <w:r>
                <w:rPr>
                  <w:rStyle w:val="a6"/>
                </w:rPr>
                <w:t>(누적)</w:t>
              </w:r>
            </w:hyperlink>
            <w:r>
              <w:t xml:space="preserve"> </w:t>
            </w:r>
            <w:hyperlink r:id="rId383">
              <w:r>
                <w:rPr>
                  <w:rStyle w:val="a6"/>
                </w:rPr>
                <w:t>영역 차트</w:t>
              </w:r>
            </w:hyperlink>
            <w:r>
              <w:t/>
            </w:r>
          </w:p>
        </w:tc>
      </w:tr>
      <w:tr>
        <w:tc>
          <w:p>
            <w:pPr>
              <w:spacing w:before="0" w:after="0"/>
            </w:pPr>
            <w:r>
              <w:t>필드값의 임계치 비교</w:t>
            </w:r>
          </w:p>
        </w:tc>
        <w:tc>
          <w:p>
            <w:pPr>
              <w:spacing w:before="0" w:after="0"/>
            </w:pPr>
            <w:hyperlink r:id="rId384">
              <w:r>
                <w:rPr>
                  <w:rStyle w:val="a6"/>
                </w:rPr>
                <w:t>그리드</w:t>
              </w:r>
            </w:hyperlink>
            <w:r>
              <w:t xml:space="preserve">, </w:t>
            </w:r>
            <w:hyperlink r:id="rId385">
              <w:r>
                <w:rPr>
                  <w:rStyle w:val="a6"/>
                </w:rPr>
                <w:t>경고 상자</w:t>
              </w:r>
            </w:hyperlink>
            <w:r>
              <w:t/>
            </w:r>
          </w:p>
        </w:tc>
      </w:tr>
    </w:tbl>
    <w:p>
      <w:pPr>
        <w:pStyle w:val="4"/>
      </w:pPr>
      <w:r>
        <w:t>이벤트 동작</w:t>
      </w:r>
    </w:p>
    <w:p>
      <w:r>
        <w:t>클릭이나 드래그 이벤트가 발생했을 때 위젯이 실행할 수 있는 동작은 줌인/줌아웃, 쿼리 실행, 필터링, 브라우저 실행, 백그라운드 쿼리 실행이 있습니다.</w:t>
      </w:r>
    </w:p>
    <w:p>
      <w:pPr>
        <w:pStyle w:val="a7"/>
      </w:pPr>
      <w:r>
        <w:t>줌인/줌아웃</w:t>
      </w:r>
    </w:p>
    <w:p>
      <w:r>
        <w:t>줌인/줌아웃은 드래그 이벤트의 기본 동작으로, 독립 변수와 종속 변수로 구성되는 차트(예: 모든 막대 차트, 라인 차트, 산포도 차트, 버블 차트, 박스플롯 차트, 영역 차트)에서 차트의 일부분을 드래그하면 해당 부분을 확대해서 볼 수 있습니다. 위젯 새로고침 주기가 되거나 줌아웃 버튼을 누르면 다시 원상태로 돌아갑니다.</w:t>
      </w:r>
    </w:p>
    <w:p>
      <w:r>
        <w:t>줌인/줌아웃은 이벤트가 발생한 위젯에서만 동작하고, 다른 위젯에 영향을 주지 않습니다.</w:t>
      </w:r>
    </w:p>
    <w:p>
      <w:r>
        <w:drawing>
          <wp:inline distT="0" distR="0" distB="0" distL="0">
            <wp:extent cx="5715000" cy="2425700"/>
            <wp:docPr id="118" name="Drawing 118" descr=""/>
            <a:graphic xmlns:a="http://schemas.openxmlformats.org/drawingml/2006/main">
              <a:graphicData uri="http://schemas.openxmlformats.org/drawingml/2006/picture">
                <pic:pic xmlns:pic="http://schemas.openxmlformats.org/drawingml/2006/picture">
                  <pic:nvPicPr>
                    <pic:cNvPr id="0" name="Picture 118" descr=""/>
                    <pic:cNvPicPr>
                      <a:picLocks noChangeAspect="true"/>
                    </pic:cNvPicPr>
                  </pic:nvPicPr>
                  <pic:blipFill>
                    <a:blip r:embed="rId386"/>
                    <a:stretch>
                      <a:fillRect/>
                    </a:stretch>
                  </pic:blipFill>
                  <pic:spPr>
                    <a:xfrm>
                      <a:off x="0" y="0"/>
                      <a:ext cx="5715000" cy="2425700"/>
                    </a:xfrm>
                    <a:prstGeom prst="rect">
                      <a:avLst/>
                    </a:prstGeom>
                  </pic:spPr>
                </pic:pic>
              </a:graphicData>
            </a:graphic>
          </wp:inline>
        </w:drawing>
      </w:r>
    </w:p>
    <w:p>
      <w:pPr>
        <w:pStyle w:val="a7"/>
      </w:pPr>
      <w:r>
        <w:t>브라우저 실행</w:t>
      </w:r>
    </w:p>
    <w:p>
      <w:r>
        <w:t>브라우저 실행은 클릭 이벤트가 발생했을 때 url 정보를 가진 필드의 값을 인자로 받은 후 웹 브라우저로 연결하는 기능입니다.</w:t>
      </w:r>
    </w:p>
    <w:p>
      <w:pPr>
        <w:pStyle w:val="af1"/>
      </w:pPr>
      <w:r>
        <w:t>이 동작을 사용하려면 위젯이 가져온 데이터에 url 정보가 포함된 필드가 있어야 합니다.</w:t>
      </w:r>
    </w:p>
    <w:p>
      <w:pPr>
        <w:pStyle w:val="a7"/>
      </w:pPr>
      <w:r>
        <w:t>예제</w:t>
      </w:r>
    </w:p>
    <w:p>
      <w:r>
        <w:t xml:space="preserve">이 예제의 목표는 그리드 위젯에서 사용자가 </w:t>
      </w:r>
      <w:r>
        <w:rPr>
          <w:b w:val="on"/>
        </w:rPr>
        <w:t>src</w:t>
      </w:r>
      <w:r>
        <w:t xml:space="preserve"> 필드를 누르면 해당 출발지 IP 주소에서 접속한 URL을 브라우저로 열어볼 수 있게 하는 것입니다.</w:t>
      </w:r>
    </w:p>
    <w:p>
      <w:hyperlink r:id="rId387">
        <w:r>
          <w:rPr>
            <w:rStyle w:val="a6"/>
          </w:rPr>
          <w:t>그리드 위젯 예제</w:t>
        </w:r>
      </w:hyperlink>
      <w:r>
        <w:t>를 참고하여 위젯을 추가합니다. 위젯을 설정할 때 다음과 같이 이벤트 속성을 지정합니다.</w:t>
      </w:r>
    </w:p>
    <w:p>
      <w:r>
        <w:drawing>
          <wp:inline distT="0" distR="0" distB="0" distL="0">
            <wp:extent cx="5715000" cy="5715000"/>
            <wp:docPr id="119" name="Drawing 119" descr=""/>
            <a:graphic xmlns:a="http://schemas.openxmlformats.org/drawingml/2006/main">
              <a:graphicData uri="http://schemas.openxmlformats.org/drawingml/2006/picture">
                <pic:pic xmlns:pic="http://schemas.openxmlformats.org/drawingml/2006/picture">
                  <pic:nvPicPr>
                    <pic:cNvPr id="0" name="Picture 119" descr=""/>
                    <pic:cNvPicPr>
                      <a:picLocks noChangeAspect="true"/>
                    </pic:cNvPicPr>
                  </pic:nvPicPr>
                  <pic:blipFill>
                    <a:blip r:embed="rId388"/>
                    <a:stretch>
                      <a:fillRect/>
                    </a:stretch>
                  </pic:blipFill>
                  <pic:spPr>
                    <a:xfrm>
                      <a:off x="0" y="0"/>
                      <a:ext cx="5715000" cy="5715000"/>
                    </a:xfrm>
                    <a:prstGeom prst="rect">
                      <a:avLst/>
                    </a:prstGeom>
                  </pic:spPr>
                </pic:pic>
              </a:graphicData>
            </a:graphic>
          </wp:inline>
        </w:drawing>
      </w:r>
    </w:p>
    <w:p>
      <w:pPr>
        <w:numPr>
          <w:numId w:val="174"/>
        </w:numPr>
        <w:spacing w:before="0" w:after="0"/>
        <w:ind w:left="360" w:hanging="360"/>
      </w:pPr>
      <w:r>
        <w:rPr>
          <w:b w:val="on"/>
        </w:rPr>
        <w:t>필드 순서</w:t>
      </w:r>
      <w:r>
        <w:t xml:space="preserve">에서 </w:t>
      </w:r>
      <w:r>
        <w:rPr>
          <w:b w:val="on"/>
        </w:rPr>
        <w:t>src_ip</w:t>
      </w:r>
      <w:r>
        <w:t xml:space="preserve"> 필드를 선택하고 </w:t>
      </w:r>
      <w:r>
        <w:rPr>
          <w:b w:val="on"/>
        </w:rPr>
        <w:t>이벤트 설정</w:t>
      </w:r>
      <w:r>
        <w:t>을 누릅니다.</w:t>
      </w:r>
    </w:p>
    <w:p>
      <w:pPr>
        <w:numPr>
          <w:numId w:val="175"/>
        </w:numPr>
        <w:spacing w:before="0" w:after="0"/>
        <w:ind w:left="720" w:hanging="360"/>
      </w:pPr>
      <w:r>
        <w:rPr>
          <w:b w:val="on"/>
        </w:rPr>
        <w:t>이벤트 동작</w:t>
      </w:r>
      <w:r>
        <w:t>: 브라우저 실행</w:t>
      </w:r>
    </w:p>
    <w:p>
      <w:pPr>
        <w:numPr>
          <w:numId w:val="175"/>
        </w:numPr>
        <w:spacing w:before="0" w:after="0"/>
        <w:ind w:left="720" w:hanging="360"/>
      </w:pPr>
      <w:r>
        <w:rPr>
          <w:b w:val="on"/>
        </w:rPr>
        <w:t>URL 필드</w:t>
      </w:r>
      <w:r>
        <w:t xml:space="preserve">: </w:t>
      </w:r>
      <w:r>
        <w:rPr>
          <w:rStyle w:val="af4"/>
        </w:rPr>
        <w:t>url</w:t>
      </w:r>
    </w:p>
    <w:p>
      <w:r>
        <w:t xml:space="preserve">그리드 위젯에서 </w:t>
      </w:r>
      <w:r>
        <w:rPr>
          <w:b w:val="on"/>
        </w:rPr>
        <w:t>src_ip</w:t>
      </w:r>
      <w:r>
        <w:t xml:space="preserve"> 필드값이 </w:t>
      </w:r>
      <w:r>
        <w:rPr>
          <w:rStyle w:val="af4"/>
        </w:rPr>
        <w:t>66.249.79.179</w:t>
      </w:r>
      <w:r>
        <w:t xml:space="preserve">인 셀을 누르고, 웹 브라우저가 </w:t>
      </w:r>
      <w:r>
        <w:rPr>
          <w:b w:val="on"/>
        </w:rPr>
        <w:t>url</w:t>
      </w:r>
      <w:r>
        <w:t xml:space="preserve"> 필드로 지정된 주소로 접근하는지 확인합니다.</w:t>
      </w:r>
    </w:p>
    <w:p>
      <w:r>
        <w:drawing>
          <wp:inline distT="0" distR="0" distB="0" distL="0">
            <wp:extent cx="5715000" cy="3124200"/>
            <wp:docPr id="120" name="Drawing 120" descr=""/>
            <a:graphic xmlns:a="http://schemas.openxmlformats.org/drawingml/2006/main">
              <a:graphicData uri="http://schemas.openxmlformats.org/drawingml/2006/picture">
                <pic:pic xmlns:pic="http://schemas.openxmlformats.org/drawingml/2006/picture">
                  <pic:nvPicPr>
                    <pic:cNvPr id="0" name="Picture 120" descr=""/>
                    <pic:cNvPicPr>
                      <a:picLocks noChangeAspect="true"/>
                    </pic:cNvPicPr>
                  </pic:nvPicPr>
                  <pic:blipFill>
                    <a:blip r:embed="rId389"/>
                    <a:stretch>
                      <a:fillRect/>
                    </a:stretch>
                  </pic:blipFill>
                  <pic:spPr>
                    <a:xfrm>
                      <a:off x="0" y="0"/>
                      <a:ext cx="5715000" cy="3124200"/>
                    </a:xfrm>
                    <a:prstGeom prst="rect">
                      <a:avLst/>
                    </a:prstGeom>
                  </pic:spPr>
                </pic:pic>
              </a:graphicData>
            </a:graphic>
          </wp:inline>
        </w:drawing>
      </w:r>
    </w:p>
    <w:p>
      <w:r>
        <w:rPr>
          <w:b w:val="on"/>
        </w:rPr>
        <w:t>쿼리 &gt; 쿼리</w:t>
      </w:r>
      <w:r>
        <w:t>에서 다음 쿼리를 실행해보고 실제로 웹 브라우저가 접근한 URL이 맞는지 확인해보십시오.</w:t>
      </w:r>
    </w:p>
    <w:p>
      <w:pPr>
        <w:pStyle w:val="ae"/>
      </w:pPr>
      <w:r>
        <w:t>table widget_example</w:t>
        <w:cr/>
      </w:r>
      <w:r>
        <w:t xml:space="preserve">   | eval url=if(isnotnull(query), concat("https://example.com", path, "?", query), concat("https://example.com", path))</w:t>
        <w:cr/>
      </w:r>
      <w:r>
        <w:t xml:space="preserve">   | search src_ip==ip("66.249.79.179")</w:t>
      </w:r>
    </w:p>
    <w:p>
      <w:pPr>
        <w:pStyle w:val="a7"/>
      </w:pPr>
      <w:r>
        <w:t>쿼리 실행</w:t>
      </w:r>
    </w:p>
    <w:p>
      <w:r>
        <w:t>쿼리 실행은 클릭 또는 드래그 이벤트가 발생했을 때 미리 정의해놓은 이벤트 쿼리를 "</w:t>
      </w:r>
      <w:r>
        <w:rPr>
          <w:b w:val="on"/>
        </w:rPr>
        <w:t>[쿼리 &gt; 쿼리](query)</w:t>
      </w:r>
      <w:r>
        <w:t>"에서 실행하는 기능입니다. 이벤트 쿼리는 클릭 또는 드래그 이벤트 시점에 예약어로 지정된 정보를 받아서 쿼리를 실행하도록 구성하는 것이 일반적입니다.</w:t>
      </w:r>
    </w:p>
    <w:p>
      <w:r>
        <w:drawing>
          <wp:inline distT="0" distR="0" distB="0" distL="0">
            <wp:extent cx="5715000" cy="4483100"/>
            <wp:docPr id="121" name="Drawing 121" descr=""/>
            <a:graphic xmlns:a="http://schemas.openxmlformats.org/drawingml/2006/main">
              <a:graphicData uri="http://schemas.openxmlformats.org/drawingml/2006/picture">
                <pic:pic xmlns:pic="http://schemas.openxmlformats.org/drawingml/2006/picture">
                  <pic:nvPicPr>
                    <pic:cNvPr id="0" name="Picture 121" descr=""/>
                    <pic:cNvPicPr>
                      <a:picLocks noChangeAspect="true"/>
                    </pic:cNvPicPr>
                  </pic:nvPicPr>
                  <pic:blipFill>
                    <a:blip r:embed="rId390"/>
                    <a:stretch>
                      <a:fillRect/>
                    </a:stretch>
                  </pic:blipFill>
                  <pic:spPr>
                    <a:xfrm>
                      <a:off x="0" y="0"/>
                      <a:ext cx="5715000" cy="4483100"/>
                    </a:xfrm>
                    <a:prstGeom prst="rect">
                      <a:avLst/>
                    </a:prstGeom>
                  </pic:spPr>
                </pic:pic>
              </a:graphicData>
            </a:graphic>
          </wp:inline>
        </w:drawing>
      </w:r>
    </w:p>
    <w:p>
      <w:pPr>
        <w:pStyle w:val="a7"/>
      </w:pPr>
      <w:r>
        <w:t>예약어</w:t>
      </w:r>
    </w:p>
    <w:p>
      <w:r>
        <w:t>쿼리 실행에 사용할 수 있는 예약어는 다음 표와 같습니다.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이벤트</w:t>
            </w:r>
          </w:p>
        </w:tc>
        <w:tc>
          <w:tcPr>
            <w:shd w:fill="eeeeee"/>
          </w:tcPr>
          <w:p>
            <w:pPr>
              <w:spacing w:before="0" w:after="0"/>
            </w:pPr>
            <w:r>
              <w:rPr>
                <w:rFonts w:ascii="맑은 고딕" w:hAnsi="맑은 고딕" w:cs="맑은 고딕" w:eastAsia="맑은 고딕"/>
              </w:rPr>
              <w:t>예약어</w:t>
            </w:r>
          </w:p>
        </w:tc>
        <w:tc>
          <w:tcPr>
            <w:shd w:fill="eeeeee"/>
          </w:tcPr>
          <w:p>
            <w:pPr>
              <w:spacing w:before="0" w:after="0"/>
            </w:pPr>
            <w:r>
              <w:rPr>
                <w:rFonts w:ascii="맑은 고딕" w:hAnsi="맑은 고딕" w:cs="맑은 고딕" w:eastAsia="맑은 고딕"/>
              </w:rPr>
              <w:t>설명</w:t>
            </w:r>
          </w:p>
        </w:tc>
      </w:tr>
      <w:tr>
        <w:tc>
          <w:p>
            <w:pPr>
              <w:spacing w:before="0" w:after="0"/>
            </w:pPr>
            <w:r>
              <w:t>클릭</w:t>
            </w:r>
          </w:p>
        </w:tc>
        <w:tc>
          <w:p>
            <w:pPr>
              <w:spacing w:before="0" w:after="0"/>
            </w:pPr>
            <w:r>
              <w:rPr>
                <w:rStyle w:val="af4"/>
              </w:rPr>
              <w:t>$필드이름$</w:t>
            </w:r>
            <w:r>
              <w:t/>
            </w:r>
          </w:p>
        </w:tc>
        <w:tc>
          <w:p>
            <w:pPr>
              <w:spacing w:before="0" w:after="0"/>
            </w:pPr>
            <w:r>
              <w:t xml:space="preserve">이름으로 지정된 필드의 값(예: </w:t>
            </w:r>
            <w:r>
              <w:rPr>
                <w:rStyle w:val="af4"/>
              </w:rPr>
              <w:t>$method$</w:t>
            </w:r>
            <w:r>
              <w:t>)</w:t>
            </w:r>
          </w:p>
        </w:tc>
      </w:tr>
      <w:tr>
        <w:tc>
          <w:p>
            <w:pPr>
              <w:spacing w:before="0" w:after="0"/>
            </w:pPr>
            <w:r>
              <w:t>클릭</w:t>
            </w:r>
          </w:p>
        </w:tc>
        <w:tc>
          <w:p>
            <w:pPr>
              <w:spacing w:before="0" w:after="0"/>
            </w:pPr>
            <w:r>
              <w:rPr>
                <w:rStyle w:val="af4"/>
              </w:rPr>
              <w:t>$series$</w:t>
            </w:r>
            <w:r>
              <w:t/>
            </w:r>
          </w:p>
        </w:tc>
        <w:tc>
          <w:p>
            <w:pPr>
              <w:spacing w:before="0" w:after="0"/>
            </w:pPr>
            <w:r>
              <w:t>종속 변수 필드의 이름</w:t>
            </w:r>
          </w:p>
        </w:tc>
      </w:tr>
      <w:tr>
        <w:tc>
          <w:p>
            <w:pPr>
              <w:spacing w:before="0" w:after="0"/>
            </w:pPr>
            <w:r>
              <w:t>드래그</w:t>
            </w:r>
          </w:p>
        </w:tc>
        <w:tc>
          <w:p>
            <w:pPr>
              <w:spacing w:before="0" w:after="0"/>
            </w:pPr>
            <w:r>
              <w:rPr>
                <w:rStyle w:val="af4"/>
              </w:rPr>
              <w:t>$xfield$</w:t>
            </w:r>
            <w:r>
              <w:t/>
            </w:r>
          </w:p>
        </w:tc>
        <w:tc>
          <w:p>
            <w:pPr>
              <w:spacing w:before="0" w:after="0"/>
            </w:pPr>
            <w:r>
              <w:t>독립 변수 필드의 이름</w:t>
            </w:r>
          </w:p>
        </w:tc>
      </w:tr>
      <w:tr>
        <w:tc>
          <w:p>
            <w:pPr>
              <w:spacing w:before="0" w:after="0"/>
            </w:pPr>
            <w:r>
              <w:t>드래그</w:t>
            </w:r>
          </w:p>
        </w:tc>
        <w:tc>
          <w:p>
            <w:pPr>
              <w:spacing w:before="0" w:after="0"/>
            </w:pPr>
            <w:r>
              <w:rPr>
                <w:rStyle w:val="af4"/>
              </w:rPr>
              <w:t>$from$</w:t>
            </w:r>
            <w:r>
              <w:t/>
            </w:r>
          </w:p>
        </w:tc>
        <w:tc>
          <w:p>
            <w:pPr>
              <w:spacing w:before="0" w:after="0"/>
            </w:pPr>
            <w:r>
              <w:t>독립 변수 구간의 시작값</w:t>
            </w:r>
          </w:p>
        </w:tc>
      </w:tr>
      <w:tr>
        <w:tc>
          <w:p>
            <w:pPr>
              <w:spacing w:before="0" w:after="0"/>
            </w:pPr>
            <w:r>
              <w:t>드래그</w:t>
            </w:r>
          </w:p>
        </w:tc>
        <w:tc>
          <w:p>
            <w:pPr>
              <w:spacing w:before="0" w:after="0"/>
            </w:pPr>
            <w:r>
              <w:rPr>
                <w:rStyle w:val="af4"/>
              </w:rPr>
              <w:t>$to$</w:t>
            </w:r>
            <w:r>
              <w:t/>
            </w:r>
          </w:p>
        </w:tc>
        <w:tc>
          <w:p>
            <w:pPr>
              <w:spacing w:before="0" w:after="0"/>
            </w:pPr>
            <w:r>
              <w:t>독립 변수 구간의 마지막값</w:t>
            </w:r>
          </w:p>
        </w:tc>
      </w:tr>
    </w:tbl>
    <w:p>
      <w:pPr>
        <w:numPr>
          <w:numId w:val="176"/>
        </w:numPr>
        <w:spacing w:before="0" w:after="0"/>
        <w:ind w:left="360" w:hanging="360"/>
      </w:pPr>
      <w:r>
        <w:t xml:space="preserve">데이터 쿼리에서 필드 이름을 특정할 수 있으면 </w:t>
      </w:r>
      <w:r>
        <w:rPr>
          <w:rStyle w:val="af4"/>
        </w:rPr>
        <w:t>$필드이름$</w:t>
      </w:r>
      <w:r>
        <w:t>으로 이벤트 쿼리를 작성할 수 있습니다.</w:t>
      </w:r>
    </w:p>
    <w:p>
      <w:pPr>
        <w:numPr>
          <w:numId w:val="176"/>
        </w:numPr>
        <w:spacing w:before="0" w:after="0"/>
        <w:ind w:left="360" w:hanging="360"/>
      </w:pPr>
      <w:r>
        <w:t xml:space="preserve">데이터 쿼리에 </w:t>
      </w:r>
      <w:hyperlink r:id="rId391">
        <w:r>
          <w:rPr>
            <w:rStyle w:val="a6"/>
          </w:rPr>
          <w:t>timechart</w:t>
        </w:r>
      </w:hyperlink>
      <w:r>
        <w:t xml:space="preserve"> 명령처럼 집계 결과를 계산하는 쿼리를 사용하면 필드값을 특정할 수 없으므로 </w:t>
      </w:r>
      <w:r>
        <w:rPr>
          <w:rStyle w:val="af4"/>
        </w:rPr>
        <w:t>$series$</w:t>
      </w:r>
      <w:r>
        <w:t>로 필드 이름을 가져오도록 이벤트 쿼리를 작성하십시오.</w:t>
      </w:r>
    </w:p>
    <w:p>
      <w:pPr>
        <w:pStyle w:val="a7"/>
      </w:pPr>
      <w:r>
        <w:t>예제</w:t>
      </w:r>
    </w:p>
    <w:p>
      <w:r>
        <w:t xml:space="preserve">이 예제의 목표는 사용자가 위젯에서 </w:t>
      </w:r>
      <w:r>
        <w:rPr>
          <w:b w:val="on"/>
        </w:rPr>
        <w:t>suspicious</w:t>
      </w:r>
      <w:r>
        <w:t xml:space="preserve"> 필드를 누르면, 사용자가 눌러서 선택한 유형의 HTTP 요청이 시간당 얼마나 발생했는지, 시간 대역을 드래그해서 선택하면 해당 시간대 동안 확인이 필요한 HTTP 요청이 유형별로 얼마나 발생했는지 보여주는 것입니다.</w:t>
      </w:r>
    </w:p>
    <w:p>
      <w:hyperlink r:id="rId392">
        <w:r>
          <w:rPr>
            <w:rStyle w:val="a6"/>
          </w:rPr>
          <w:t>누적 세로 막대 차트 예제</w:t>
        </w:r>
      </w:hyperlink>
      <w:r>
        <w:t>를 참고하여 위젯을 추가합니다. 위젯을 설정할 때 다음과 같이 이벤트 속성을 지정합니다.</w:t>
      </w:r>
    </w:p>
    <w:p>
      <w:pPr>
        <w:numPr>
          <w:numId w:val="178"/>
        </w:numPr>
        <w:spacing w:before="0" w:after="0"/>
        <w:ind w:left="360" w:hanging="360"/>
      </w:pPr>
      <w:r>
        <w:rPr>
          <w:b w:val="on"/>
        </w:rPr>
        <w:t>클릭</w:t>
      </w:r>
      <w:r>
        <w:t>: 쿼리 실행</w:t>
      </w:r>
    </w:p>
    <w:p>
      <w:pPr>
        <w:pStyle w:val="ae"/>
        <w:numPr>
          <w:numId w:val="178"/>
        </w:numPr>
        <w:spacing w:before="0" w:after="0"/>
        <w:ind w:left="360" w:hanging="360"/>
      </w:pPr>
      <w:r>
        <w:t>table widget_example</w:t>
        <w:cr/>
      </w:r>
      <w:r>
        <w:t xml:space="preserve">     | eval</w:t>
        <w:cr/>
      </w:r>
      <w:r>
        <w:t xml:space="preserve">         suspicious = case(</w:t>
        <w:cr/>
      </w:r>
      <w:r>
        <w:t xml:space="preserve">             path == "*/../*" or path == "*/./*", "dir_traversal",</w:t>
        <w:cr/>
      </w:r>
      <w:r>
        <w:t xml:space="preserve">             path == "/.*", "dotfile_access",</w:t>
        <w:cr/>
      </w:r>
      <w:r>
        <w:t xml:space="preserve">             path == "/temp*" or path == "/tmp*", "temp_file_access",</w:t>
        <w:cr/>
      </w:r>
      <w:r>
        <w:t xml:space="preserve">             path == "/bbs/login*", "login_access",</w:t>
        <w:cr/>
      </w:r>
      <w:r>
        <w:t xml:space="preserve">             path == "\\*", "path_anomaly",</w:t>
        <w:cr/>
      </w:r>
      <w:r>
        <w:t xml:space="preserve">             path == "\*", "wildcard",</w:t>
        <w:cr/>
      </w:r>
      <w:r>
        <w:t xml:space="preserve">             method == "POST", "post",</w:t>
        <w:cr/>
      </w:r>
      <w:r>
        <w:t xml:space="preserve">             method == "PRI", "pri",</w:t>
        <w:cr/>
      </w:r>
      <w:r>
        <w:t xml:space="preserve">             method == "CONNECT", "connect",</w:t>
        <w:cr/>
      </w:r>
      <w:r>
        <w:t xml:space="preserve">             method == "GET" or method == "OPTIONS" or method == "HEAD", "normal",</w:t>
        <w:cr/>
      </w:r>
      <w:r>
        <w:t xml:space="preserve">             "method_anomaly"</w:t>
        <w:cr/>
      </w:r>
      <w:r>
        <w:t xml:space="preserve">         )</w:t>
        <w:cr/>
      </w:r>
      <w:r>
        <w:t xml:space="preserve">     | timechart span=1h count by suspicious</w:t>
        <w:cr/>
      </w:r>
      <w:r>
        <w:t xml:space="preserve">     | fields _time, $series$</w:t>
      </w:r>
    </w:p>
    <w:p>
      <w:pPr>
        <w:numPr>
          <w:numId w:val="178"/>
        </w:numPr>
        <w:spacing w:before="0" w:after="0"/>
        <w:ind w:left="360" w:hanging="360"/>
      </w:pPr>
      <w:r>
        <w:rPr>
          <w:b w:val="on"/>
        </w:rPr>
        <w:t>드래그</w:t>
      </w:r>
      <w:r>
        <w:t>: 쿼리 실행</w:t>
      </w:r>
    </w:p>
    <w:p>
      <w:pPr>
        <w:pStyle w:val="ae"/>
        <w:numPr>
          <w:numId w:val="178"/>
        </w:numPr>
        <w:spacing w:before="0" w:after="0"/>
        <w:ind w:left="360" w:hanging="360"/>
      </w:pPr>
      <w:r>
        <w:t>table widget_example</w:t>
        <w:cr/>
      </w:r>
      <w:r>
        <w:t xml:space="preserve">     | eval</w:t>
        <w:cr/>
      </w:r>
      <w:r>
        <w:t xml:space="preserve">         suspicious = case(</w:t>
        <w:cr/>
      </w:r>
      <w:r>
        <w:t xml:space="preserve">             path == "*/../*" or path == "*/./*", "dir_traversal",</w:t>
        <w:cr/>
      </w:r>
      <w:r>
        <w:t xml:space="preserve">             path == "/.*", "dotfile_access",</w:t>
        <w:cr/>
      </w:r>
      <w:r>
        <w:t xml:space="preserve">             path == "/temp*" or path == "/tmp*", "temp_file_access",</w:t>
        <w:cr/>
      </w:r>
      <w:r>
        <w:t xml:space="preserve">             path == "/bbs/login*", "login_access",</w:t>
        <w:cr/>
      </w:r>
      <w:r>
        <w:t xml:space="preserve">             path == "\\*", "path_anomaly",</w:t>
        <w:cr/>
      </w:r>
      <w:r>
        <w:t xml:space="preserve">             path == "\*", "wildcard",</w:t>
        <w:cr/>
      </w:r>
      <w:r>
        <w:t xml:space="preserve">             method == "POST", "post",</w:t>
        <w:cr/>
      </w:r>
      <w:r>
        <w:t xml:space="preserve">             method == "PRI", "pri",</w:t>
        <w:cr/>
      </w:r>
      <w:r>
        <w:t xml:space="preserve">             method == "CONNECT", "connect",</w:t>
        <w:cr/>
      </w:r>
      <w:r>
        <w:t xml:space="preserve">             method == "GET" or method == "OPTIONS" or method == "HEAD", "normal",</w:t>
        <w:cr/>
      </w:r>
      <w:r>
        <w:t xml:space="preserve">             "method_anomaly"</w:t>
        <w:cr/>
      </w:r>
      <w:r>
        <w:t xml:space="preserve">         )</w:t>
        <w:cr/>
      </w:r>
      <w:r>
        <w:t xml:space="preserve">     | timechart span=1h count by suspicious</w:t>
        <w:cr/>
      </w:r>
      <w:r>
        <w:t xml:space="preserve">     | search $xfield$ &gt;= $from$ and $xfield$ &lt; $to$ and $serires$</w:t>
      </w:r>
    </w:p>
    <w:p>
      <w:r>
        <w:t>수정한 위젯에서 임의로 세로 막대를 누릅니다.</w:t>
      </w:r>
    </w:p>
    <w:p>
      <w:r>
        <w:drawing>
          <wp:inline distT="0" distR="0" distB="0" distL="0">
            <wp:extent cx="5715000" cy="2628900"/>
            <wp:docPr id="122" name="Drawing 122" descr=""/>
            <a:graphic xmlns:a="http://schemas.openxmlformats.org/drawingml/2006/main">
              <a:graphicData uri="http://schemas.openxmlformats.org/drawingml/2006/picture">
                <pic:pic xmlns:pic="http://schemas.openxmlformats.org/drawingml/2006/picture">
                  <pic:nvPicPr>
                    <pic:cNvPr id="0" name="Picture 122" descr=""/>
                    <pic:cNvPicPr>
                      <a:picLocks noChangeAspect="true"/>
                    </pic:cNvPicPr>
                  </pic:nvPicPr>
                  <pic:blipFill>
                    <a:blip r:embed="rId393"/>
                    <a:stretch>
                      <a:fillRect/>
                    </a:stretch>
                  </pic:blipFill>
                  <pic:spPr>
                    <a:xfrm>
                      <a:off x="0" y="0"/>
                      <a:ext cx="5715000" cy="2628900"/>
                    </a:xfrm>
                    <a:prstGeom prst="rect">
                      <a:avLst/>
                    </a:prstGeom>
                  </pic:spPr>
                </pic:pic>
              </a:graphicData>
            </a:graphic>
          </wp:inline>
        </w:drawing>
      </w:r>
    </w:p>
    <w:p>
      <w:r>
        <w:rPr>
          <w:b w:val="on"/>
        </w:rPr>
        <w:t>쿼리 &gt; 쿼리</w:t>
      </w:r>
      <w:r>
        <w:t xml:space="preserve">로 화면이 전환되면서 이벤트 쿼리문이 실행됩니다. </w:t>
      </w:r>
      <w:r>
        <w:rPr>
          <w:rStyle w:val="af4"/>
        </w:rPr>
        <w:t>$series$</w:t>
      </w:r>
      <w:r>
        <w:t xml:space="preserve">가 클릭 이벤트가 발생한 데이터 항목의 필드 이름인 </w:t>
      </w:r>
      <w:r>
        <w:rPr>
          <w:rStyle w:val="af4"/>
        </w:rPr>
        <w:t>login_access</w:t>
      </w:r>
      <w:r>
        <w:t>로 치환되어 실행된 것을 확인할 수 있습니다.</w:t>
      </w:r>
    </w:p>
    <w:p>
      <w:r>
        <w:drawing>
          <wp:inline distT="0" distR="0" distB="0" distL="0">
            <wp:extent cx="5715000" cy="3429000"/>
            <wp:docPr id="123" name="Drawing 123" descr=""/>
            <a:graphic xmlns:a="http://schemas.openxmlformats.org/drawingml/2006/main">
              <a:graphicData uri="http://schemas.openxmlformats.org/drawingml/2006/picture">
                <pic:pic xmlns:pic="http://schemas.openxmlformats.org/drawingml/2006/picture">
                  <pic:nvPicPr>
                    <pic:cNvPr id="0" name="Picture 123" descr=""/>
                    <pic:cNvPicPr>
                      <a:picLocks noChangeAspect="true"/>
                    </pic:cNvPicPr>
                  </pic:nvPicPr>
                  <pic:blipFill>
                    <a:blip r:embed="rId394"/>
                    <a:stretch>
                      <a:fillRect/>
                    </a:stretch>
                  </pic:blipFill>
                  <pic:spPr>
                    <a:xfrm>
                      <a:off x="0" y="0"/>
                      <a:ext cx="5715000" cy="3429000"/>
                    </a:xfrm>
                    <a:prstGeom prst="rect">
                      <a:avLst/>
                    </a:prstGeom>
                  </pic:spPr>
                </pic:pic>
              </a:graphicData>
            </a:graphic>
          </wp:inline>
        </w:drawing>
      </w:r>
    </w:p>
    <w:p>
      <w:r>
        <w:t>수정한 위젯에서 특정한 구간을 드래그하여 선택합니다.</w:t>
      </w:r>
    </w:p>
    <w:p>
      <w:r>
        <w:drawing>
          <wp:inline distT="0" distR="0" distB="0" distL="0">
            <wp:extent cx="5715000" cy="2628900"/>
            <wp:docPr id="124" name="Drawing 124" descr=""/>
            <a:graphic xmlns:a="http://schemas.openxmlformats.org/drawingml/2006/main">
              <a:graphicData uri="http://schemas.openxmlformats.org/drawingml/2006/picture">
                <pic:pic xmlns:pic="http://schemas.openxmlformats.org/drawingml/2006/picture">
                  <pic:nvPicPr>
                    <pic:cNvPr id="0" name="Picture 124" descr=""/>
                    <pic:cNvPicPr>
                      <a:picLocks noChangeAspect="true"/>
                    </pic:cNvPicPr>
                  </pic:nvPicPr>
                  <pic:blipFill>
                    <a:blip r:embed="rId395"/>
                    <a:stretch>
                      <a:fillRect/>
                    </a:stretch>
                  </pic:blipFill>
                  <pic:spPr>
                    <a:xfrm>
                      <a:off x="0" y="0"/>
                      <a:ext cx="5715000" cy="2628900"/>
                    </a:xfrm>
                    <a:prstGeom prst="rect">
                      <a:avLst/>
                    </a:prstGeom>
                  </pic:spPr>
                </pic:pic>
              </a:graphicData>
            </a:graphic>
          </wp:inline>
        </w:drawing>
      </w:r>
    </w:p>
    <w:p>
      <w:r>
        <w:rPr>
          <w:b w:val="on"/>
        </w:rPr>
        <w:t>쿼리 &gt; 쿼리</w:t>
      </w:r>
      <w:r>
        <w:t xml:space="preserve">로 화면이 전환되면서 이벤트 쿼리문이 실행됩니다. </w:t>
      </w:r>
      <w:r>
        <w:rPr>
          <w:rStyle w:val="af4"/>
        </w:rPr>
        <w:t>$xfields$</w:t>
      </w:r>
      <w:r>
        <w:t xml:space="preserve">가 </w:t>
      </w:r>
      <w:r>
        <w:rPr>
          <w:rStyle w:val="af4"/>
        </w:rPr>
        <w:t>$_time$</w:t>
      </w:r>
      <w:r>
        <w:t xml:space="preserve">으로, </w:t>
      </w:r>
      <w:r>
        <w:rPr>
          <w:rStyle w:val="af4"/>
        </w:rPr>
        <w:t>$from$</w:t>
      </w:r>
      <w:r>
        <w:t xml:space="preserve">가 </w:t>
      </w:r>
      <w:r>
        <w:rPr>
          <w:rStyle w:val="af4"/>
        </w:rPr>
        <w:t>date("2022-04-06 00:00:00", "yyyy-MM-dd HH:mm:ss")</w:t>
      </w:r>
      <w:r>
        <w:t xml:space="preserve">, </w:t>
      </w:r>
      <w:r>
        <w:rPr>
          <w:rStyle w:val="af4"/>
        </w:rPr>
        <w:t>$to$</w:t>
      </w:r>
      <w:r>
        <w:t xml:space="preserve">가 </w:t>
      </w:r>
      <w:r>
        <w:rPr>
          <w:rStyle w:val="af4"/>
        </w:rPr>
        <w:t>date("2022-04-06 06:00:00", "yyyy-MM-dd HH:mm:ss")</w:t>
      </w:r>
      <w:r>
        <w:t>로 치환되어 실행된 것을 확인할 수 있습니다.</w:t>
      </w:r>
    </w:p>
    <w:p>
      <w:r>
        <w:drawing>
          <wp:inline distT="0" distR="0" distB="0" distL="0">
            <wp:extent cx="5715000" cy="3340100"/>
            <wp:docPr id="125" name="Drawing 125" descr=""/>
            <a:graphic xmlns:a="http://schemas.openxmlformats.org/drawingml/2006/main">
              <a:graphicData uri="http://schemas.openxmlformats.org/drawingml/2006/picture">
                <pic:pic xmlns:pic="http://schemas.openxmlformats.org/drawingml/2006/picture">
                  <pic:nvPicPr>
                    <pic:cNvPr id="0" name="Picture 125" descr=""/>
                    <pic:cNvPicPr>
                      <a:picLocks noChangeAspect="true"/>
                    </pic:cNvPicPr>
                  </pic:nvPicPr>
                  <pic:blipFill>
                    <a:blip r:embed="rId396"/>
                    <a:stretch>
                      <a:fillRect/>
                    </a:stretch>
                  </pic:blipFill>
                  <pic:spPr>
                    <a:xfrm>
                      <a:off x="0" y="0"/>
                      <a:ext cx="5715000" cy="3340100"/>
                    </a:xfrm>
                    <a:prstGeom prst="rect">
                      <a:avLst/>
                    </a:prstGeom>
                  </pic:spPr>
                </pic:pic>
              </a:graphicData>
            </a:graphic>
          </wp:inline>
        </w:drawing>
      </w:r>
    </w:p>
    <w:p>
      <w:pPr>
        <w:pStyle w:val="a7"/>
      </w:pPr>
      <w:r>
        <w:t>필터링</w:t>
      </w:r>
    </w:p>
    <w:p>
      <w:r>
        <w:t>필터링은 위젯에서 클릭하거나 드래그해서 선택한 "독립 변수의 값"을 기준으로 데이터의 범위를 좁혀서 보는 것을 의미합니다. 필터링이 적용되는 위치는 위젯이 사용하는 '</w:t>
      </w:r>
      <w:hyperlink r:id="rId397">
        <w:r>
          <w:rPr>
            <w:rStyle w:val="a6"/>
          </w:rPr>
          <w:t>데이터소스</w:t>
        </w:r>
      </w:hyperlink>
      <w:r>
        <w:t>'입니다. 데이터소스로 정의된 쿼리를 실행한 후 필터링 쿼리를 적용해 데이터의 범위를 좁혀나갑니다.</w:t>
      </w:r>
    </w:p>
    <w:p>
      <w:r>
        <w:t>필터링은 데이터소스를 사용하는 모든 위젯에 적용됩니다. 프리셋 안에서 다른 탭 패널에 있는 위젯들도 필터링의 영향을 받습니다.</w:t>
      </w:r>
    </w:p>
    <w:p>
      <w:r>
        <w:drawing>
          <wp:inline distT="0" distR="0" distB="0" distL="0">
            <wp:extent cx="5715000" cy="2044700"/>
            <wp:docPr id="126" name="Drawing 126" descr=""/>
            <a:graphic xmlns:a="http://schemas.openxmlformats.org/drawingml/2006/main">
              <a:graphicData uri="http://schemas.openxmlformats.org/drawingml/2006/picture">
                <pic:pic xmlns:pic="http://schemas.openxmlformats.org/drawingml/2006/picture">
                  <pic:nvPicPr>
                    <pic:cNvPr id="0" name="Picture 126" descr=""/>
                    <pic:cNvPicPr>
                      <a:picLocks noChangeAspect="true"/>
                    </pic:cNvPicPr>
                  </pic:nvPicPr>
                  <pic:blipFill>
                    <a:blip r:embed="rId398"/>
                    <a:stretch>
                      <a:fillRect/>
                    </a:stretch>
                  </pic:blipFill>
                  <pic:spPr>
                    <a:xfrm>
                      <a:off x="0" y="0"/>
                      <a:ext cx="5715000" cy="2044700"/>
                    </a:xfrm>
                    <a:prstGeom prst="rect">
                      <a:avLst/>
                    </a:prstGeom>
                  </pic:spPr>
                </pic:pic>
              </a:graphicData>
            </a:graphic>
          </wp:inline>
        </w:drawing>
      </w:r>
    </w:p>
    <w:p>
      <w:pPr>
        <w:pStyle w:val="af1"/>
      </w:pPr>
      <w:r>
        <w:t>드래그 이벤트에 필터링을 설정하려면 독립 변수의 필드 유형이 '시간'이어야 합니다.</w:t>
      </w:r>
    </w:p>
    <w:p>
      <w:pPr>
        <w:pStyle w:val="a7"/>
      </w:pPr>
      <w:r>
        <w:t>예약어</w:t>
      </w:r>
    </w:p>
    <w:p>
      <w:r>
        <w:t>필터링에 사용할 수 있는 예약어는 다음 표와 같습니다.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이벤트</w:t>
            </w:r>
          </w:p>
        </w:tc>
        <w:tc>
          <w:tcPr>
            <w:shd w:fill="eeeeee"/>
          </w:tcPr>
          <w:p>
            <w:pPr>
              <w:spacing w:before="0" w:after="0"/>
            </w:pPr>
            <w:r>
              <w:rPr>
                <w:rFonts w:ascii="맑은 고딕" w:hAnsi="맑은 고딕" w:cs="맑은 고딕" w:eastAsia="맑은 고딕"/>
              </w:rPr>
              <w:t>예약어</w:t>
            </w:r>
          </w:p>
        </w:tc>
        <w:tc>
          <w:tcPr>
            <w:shd w:fill="eeeeee"/>
          </w:tcPr>
          <w:p>
            <w:pPr>
              <w:spacing w:before="0" w:after="0"/>
            </w:pPr>
            <w:r>
              <w:rPr>
                <w:rFonts w:ascii="맑은 고딕" w:hAnsi="맑은 고딕" w:cs="맑은 고딕" w:eastAsia="맑은 고딕"/>
              </w:rPr>
              <w:t>설명</w:t>
            </w:r>
          </w:p>
        </w:tc>
        <w:tc>
          <w:tcPr>
            <w:shd w:fill="eeeeee"/>
          </w:tcPr>
          <w:p>
            <w:pPr>
              <w:spacing w:before="0" w:after="0"/>
            </w:pPr>
            <w:r>
              <w:rPr>
                <w:rFonts w:ascii="맑은 고딕" w:hAnsi="맑은 고딕" w:cs="맑은 고딕" w:eastAsia="맑은 고딕"/>
              </w:rPr>
              <w:t>사용 위치</w:t>
            </w:r>
          </w:p>
        </w:tc>
      </w:tr>
      <w:tr>
        <w:tc>
          <w:p>
            <w:pPr>
              <w:spacing w:before="0" w:after="0"/>
            </w:pPr>
            <w:r>
              <w:t>클릭</w:t>
            </w:r>
          </w:p>
        </w:tc>
        <w:tc>
          <w:p>
            <w:pPr>
              <w:spacing w:before="0" w:after="0"/>
            </w:pPr>
            <w:r>
              <w:rPr>
                <w:rStyle w:val="af4"/>
              </w:rPr>
              <w:t>$x$</w:t>
            </w:r>
            <w:r>
              <w:t/>
            </w:r>
          </w:p>
        </w:tc>
        <w:tc>
          <w:p>
            <w:pPr>
              <w:spacing w:before="0" w:after="0"/>
            </w:pPr>
            <w:r>
              <w:t>독립 변수 필드의 값</w:t>
            </w:r>
          </w:p>
        </w:tc>
        <w:tc>
          <w:p>
            <w:pPr>
              <w:spacing w:before="0" w:after="0"/>
            </w:pPr>
            <w:r>
              <w:t>이벤트 쿼리</w:t>
            </w:r>
          </w:p>
        </w:tc>
      </w:tr>
      <w:tr>
        <w:tc>
          <w:p>
            <w:pPr>
              <w:spacing w:before="0" w:after="0"/>
            </w:pPr>
            <w:r>
              <w:t>드래그</w:t>
            </w:r>
          </w:p>
        </w:tc>
        <w:tc>
          <w:p>
            <w:pPr>
              <w:spacing w:before="0" w:after="0"/>
            </w:pPr>
            <w:r>
              <w:rPr>
                <w:rStyle w:val="af4"/>
              </w:rPr>
              <w:t>$xfield$</w:t>
            </w:r>
            <w:r>
              <w:t/>
            </w:r>
          </w:p>
        </w:tc>
        <w:tc>
          <w:p>
            <w:pPr>
              <w:spacing w:before="0" w:after="0"/>
            </w:pPr>
            <w:r>
              <w:t>독립 변수 필드의 이름</w:t>
            </w:r>
          </w:p>
        </w:tc>
        <w:tc>
          <w:p>
            <w:pPr>
              <w:spacing w:before="0" w:after="0"/>
            </w:pPr>
            <w:r>
              <w:t>이벤트 쿼리</w:t>
            </w:r>
          </w:p>
        </w:tc>
      </w:tr>
      <w:tr>
        <w:tc>
          <w:p>
            <w:pPr>
              <w:spacing w:before="0" w:after="0"/>
            </w:pPr>
            <w:r>
              <w:t>드래그</w:t>
            </w:r>
          </w:p>
        </w:tc>
        <w:tc>
          <w:p>
            <w:pPr>
              <w:spacing w:before="0" w:after="0"/>
            </w:pPr>
            <w:r>
              <w:rPr>
                <w:rStyle w:val="af4"/>
              </w:rPr>
              <w:t>$from$</w:t>
            </w:r>
            <w:r>
              <w:t/>
            </w:r>
          </w:p>
        </w:tc>
        <w:tc>
          <w:p>
            <w:pPr>
              <w:spacing w:before="0" w:after="0"/>
            </w:pPr>
            <w:r>
              <w:t>독립 변수 구간의 시작값</w:t>
            </w:r>
          </w:p>
        </w:tc>
        <w:tc>
          <w:p>
            <w:pPr>
              <w:spacing w:before="0" w:after="0"/>
            </w:pPr>
            <w:r>
              <w:t>이벤트 쿼리</w:t>
            </w:r>
          </w:p>
        </w:tc>
      </w:tr>
      <w:tr>
        <w:tc>
          <w:p>
            <w:pPr>
              <w:spacing w:before="0" w:after="0"/>
            </w:pPr>
            <w:r>
              <w:t>드래그</w:t>
            </w:r>
          </w:p>
        </w:tc>
        <w:tc>
          <w:p>
            <w:pPr>
              <w:spacing w:before="0" w:after="0"/>
            </w:pPr>
            <w:r>
              <w:rPr>
                <w:rStyle w:val="af4"/>
              </w:rPr>
              <w:t>$to$</w:t>
            </w:r>
            <w:r>
              <w:t/>
            </w:r>
          </w:p>
        </w:tc>
        <w:tc>
          <w:p>
            <w:pPr>
              <w:spacing w:before="0" w:after="0"/>
            </w:pPr>
            <w:r>
              <w:t>독립 변수 구간의 마지막값</w:t>
            </w:r>
          </w:p>
        </w:tc>
        <w:tc>
          <w:p>
            <w:pPr>
              <w:spacing w:before="0" w:after="0"/>
            </w:pPr>
            <w:r>
              <w:t>이벤트 쿼리</w:t>
            </w:r>
          </w:p>
        </w:tc>
      </w:tr>
      <w:tr>
        <w:tc>
          <w:p>
            <w:pPr>
              <w:spacing w:before="0" w:after="0"/>
            </w:pPr>
            <w:r>
              <w:t>클릭, 드래그</w:t>
            </w:r>
          </w:p>
        </w:tc>
        <w:tc>
          <w:p>
            <w:pPr>
              <w:spacing w:before="0" w:after="0"/>
            </w:pPr>
            <w:r>
              <w:rPr>
                <w:rStyle w:val="af4"/>
              </w:rPr>
              <w:t>$drilldown$</w:t>
            </w:r>
            <w:r>
              <w:t/>
            </w:r>
          </w:p>
        </w:tc>
        <w:tc>
          <w:p>
            <w:pPr>
              <w:spacing w:before="0" w:after="0"/>
            </w:pPr>
            <w:r>
              <w:t>이벤트 쿼리를 삽입할 위치</w:t>
            </w:r>
          </w:p>
        </w:tc>
        <w:tc>
          <w:p>
            <w:pPr>
              <w:spacing w:before="0" w:after="0"/>
            </w:pPr>
            <w:r>
              <w:t>데이터 쿼리</w:t>
            </w:r>
          </w:p>
        </w:tc>
      </w:tr>
      <w:tr>
        <w:tc>
          <w:p>
            <w:pPr>
              <w:spacing w:before="0" w:after="0"/>
            </w:pPr>
            <w:r>
              <w:t>클릭, 드래그</w:t>
            </w:r>
          </w:p>
        </w:tc>
        <w:tc>
          <w:p>
            <w:pPr>
              <w:spacing w:before="0" w:after="0"/>
            </w:pPr>
            <w:r>
              <w:rPr>
                <w:rStyle w:val="af4"/>
              </w:rPr>
              <w:t>$filter$</w:t>
            </w:r>
            <w:r>
              <w:t/>
            </w:r>
          </w:p>
        </w:tc>
        <w:tc>
          <w:p>
            <w:pPr>
              <w:spacing w:before="0" w:after="0"/>
            </w:pPr>
            <w:r>
              <w:t>이벤트 쿼리를 삽입할 위치</w:t>
            </w:r>
          </w:p>
        </w:tc>
        <w:tc>
          <w:p>
            <w:pPr>
              <w:spacing w:before="0" w:after="0"/>
            </w:pPr>
            <w:r>
              <w:t>데이터 쿼리(그리드 위젯)</w:t>
            </w:r>
          </w:p>
        </w:tc>
      </w:tr>
    </w:tbl>
    <w:p>
      <w:r>
        <w:t xml:space="preserve">필터링에 사용되는 이벤트 쿼리는 대부분 </w:t>
      </w:r>
      <w:hyperlink r:id="rId399">
        <w:r>
          <w:rPr>
            <w:rStyle w:val="a6"/>
          </w:rPr>
          <w:t>search</w:t>
        </w:r>
      </w:hyperlink>
      <w:r>
        <w:t xml:space="preserve"> 명령을 사용합니다. 이벤트 쿼리는 데이터소스로 지정한 쿼리의 결과를 입력으로 받아서 처리합니다. 이것은 데이터소스 쿼리문의 마지막에 "</w:t>
      </w:r>
      <w:r>
        <w:rPr>
          <w:rStyle w:val="af4"/>
        </w:rPr>
        <w:t>| $drilldown$</w:t>
      </w:r>
      <w:r>
        <w:t>"이 있는 것과 같습니다.</w:t>
      </w:r>
    </w:p>
    <w:p>
      <w:r>
        <w:t>필터링을 데이터소스가 아니라 데이터 쿼리에 적용하려면 데이터 쿼리의 특정한 위치에 "</w:t>
      </w:r>
      <w:r>
        <w:rPr>
          <w:rStyle w:val="af4"/>
        </w:rPr>
        <w:t>| $drilldown$ |</w:t>
      </w:r>
      <w:r>
        <w:t>"과 같이 예약어를 이용한 쿼리 구문을 삽입하십시오. 이렇게 하면 데이터소스가 아니라 데이터 쿼리에 필터링이 적용됩니다.</w:t>
      </w:r>
    </w:p>
    <w:p>
      <w:r>
        <w:rPr>
          <w:rStyle w:val="af4"/>
        </w:rPr>
        <w:t>$filter$</w:t>
      </w:r>
      <w:r>
        <w:t>는 그리드 위젯에서 사용하는 예약어로, 데이터소스의 사용 여부와 무관하게 데이터 쿼리에 삽입할 수 있습니다.</w:t>
      </w:r>
    </w:p>
    <w:p>
      <w:r>
        <w:t xml:space="preserve">예약어를 사용하지 않고 필터링 동작을 </w:t>
      </w:r>
      <w:r>
        <w:rPr>
          <w:b w:val="on"/>
        </w:rPr>
        <w:t>기본값</w:t>
      </w:r>
      <w:r>
        <w:t>으로 설정해두면 클릭한 위치에서, 드래그한 구간의 시작/끝에서 독립 변수의 값을 읽어와 필터링을 적용합니다.</w:t>
      </w:r>
    </w:p>
    <w:p>
      <w:pPr>
        <w:pStyle w:val="a7"/>
      </w:pPr>
      <w:r>
        <w:t>예제</w:t>
      </w:r>
    </w:p>
    <w:p>
      <w:r>
        <w:t>이 예제의 목적은 데이터소스 쿼리로 데이터를 가져오는 누적 세로 막대 차트에서 클릭 또는 드래그하여 기간을 선택하면 동일한 데이터소스를 사용하는 다른 모든 위젯들이 해당 기간 범위 내에서 정보를 보여주도록 하는 것입니다.</w:t>
      </w:r>
    </w:p>
    <w:p>
      <w:hyperlink r:id="rId400">
        <w:r>
          <w:rPr>
            <w:rStyle w:val="a6"/>
          </w:rPr>
          <w:t>누적 세로 막대 차트 예제</w:t>
        </w:r>
      </w:hyperlink>
      <w:r>
        <w:t>에 따라 위젯을 추가한 다음, 다음과 같이 이벤트 속성을 지정합니다.</w:t>
      </w:r>
    </w:p>
    <w:p>
      <w:pPr>
        <w:numPr>
          <w:numId w:val="180"/>
        </w:numPr>
        <w:spacing w:before="0" w:after="0"/>
        <w:ind w:left="360" w:hanging="360"/>
      </w:pPr>
      <w:r>
        <w:rPr>
          <w:b w:val="on"/>
        </w:rPr>
        <w:t>클릭</w:t>
      </w:r>
      <w:r>
        <w:t>: 필터링, 사용자 정의 쿼리</w:t>
      </w:r>
    </w:p>
    <w:p>
      <w:pPr>
        <w:pStyle w:val="ae"/>
        <w:numPr>
          <w:numId w:val="180"/>
        </w:numPr>
        <w:spacing w:before="0" w:after="0"/>
        <w:ind w:left="360" w:hanging="360"/>
      </w:pPr>
      <w:r>
        <w:t>search _time &gt;= $x$ and _time &lt; dateadd($x$, "hour", 1)</w:t>
      </w:r>
    </w:p>
    <w:p>
      <w:pPr>
        <w:numPr>
          <w:numId w:val="180"/>
        </w:numPr>
        <w:spacing w:before="0" w:after="0"/>
        <w:ind w:left="360" w:hanging="360"/>
      </w:pPr>
      <w:r>
        <w:rPr>
          <w:b w:val="on"/>
        </w:rPr>
        <w:t>드래그</w:t>
      </w:r>
      <w:r>
        <w:t>: 필터링, 사용자 정의 쿼리</w:t>
      </w:r>
    </w:p>
    <w:p>
      <w:pPr>
        <w:pStyle w:val="ae"/>
        <w:numPr>
          <w:numId w:val="180"/>
        </w:numPr>
        <w:spacing w:before="0" w:after="0"/>
        <w:ind w:left="360" w:hanging="360"/>
      </w:pPr>
      <w:r>
        <w:t>search $xfield$ &gt;=$from$ and $xfield$ &lt; $to$</w:t>
      </w:r>
    </w:p>
    <w:p>
      <w:r>
        <w:t>수정한 누적 세로 막대 위젯에서 임의의 세로 막대를 클릭하고, 이벤트 쿼리 결과를 반영해 위젯이 갱신되는 것을 확인합니다. 위젯은 클릭한 항목에 해당하는 1 시간 동안 발생한 데이터만 보여줍니다. 동일한 데이터소스를 사용하는 다른 위젯들도 새로고침 주기에 따라 데이터를 갱신할 때 동일한 필터링이 적용되는 것을 확인할 수 있습니다.</w:t>
      </w:r>
    </w:p>
    <w:p>
      <w:r>
        <w:drawing>
          <wp:inline distT="0" distR="0" distB="0" distL="0">
            <wp:extent cx="5715000" cy="3124200"/>
            <wp:docPr id="127" name="Drawing 127" descr=""/>
            <a:graphic xmlns:a="http://schemas.openxmlformats.org/drawingml/2006/main">
              <a:graphicData uri="http://schemas.openxmlformats.org/drawingml/2006/picture">
                <pic:pic xmlns:pic="http://schemas.openxmlformats.org/drawingml/2006/picture">
                  <pic:nvPicPr>
                    <pic:cNvPr id="0" name="Picture 127" descr=""/>
                    <pic:cNvPicPr>
                      <a:picLocks noChangeAspect="true"/>
                    </pic:cNvPicPr>
                  </pic:nvPicPr>
                  <pic:blipFill>
                    <a:blip r:embed="rId401"/>
                    <a:stretch>
                      <a:fillRect/>
                    </a:stretch>
                  </pic:blipFill>
                  <pic:spPr>
                    <a:xfrm>
                      <a:off x="0" y="0"/>
                      <a:ext cx="5715000" cy="3124200"/>
                    </a:xfrm>
                    <a:prstGeom prst="rect">
                      <a:avLst/>
                    </a:prstGeom>
                  </pic:spPr>
                </pic:pic>
              </a:graphicData>
            </a:graphic>
          </wp:inline>
        </w:drawing>
      </w:r>
    </w:p>
    <w:p>
      <w:hyperlink r:id="rId402">
        <w:r>
          <w:rPr>
            <w:rStyle w:val="a6"/>
          </w:rPr>
          <w:t>대시보드 도구모음</w:t>
        </w:r>
      </w:hyperlink>
      <w:r>
        <w:t xml:space="preserve">에서 </w:t>
      </w:r>
      <w:r>
        <w:rPr>
          <w:b w:val="on"/>
        </w:rPr>
        <w:t>필터 초기화</w:t>
      </w:r>
      <w:r>
        <w:t>를 누르고 대시보드에 적용된 필터가 해제된 것을 확인합니다.</w:t>
      </w:r>
    </w:p>
    <w:p>
      <w:r>
        <w:drawing>
          <wp:inline distT="0" distR="0" distB="0" distL="0">
            <wp:extent cx="5715000" cy="3124200"/>
            <wp:docPr id="128" name="Drawing 128" descr=""/>
            <a:graphic xmlns:a="http://schemas.openxmlformats.org/drawingml/2006/main">
              <a:graphicData uri="http://schemas.openxmlformats.org/drawingml/2006/picture">
                <pic:pic xmlns:pic="http://schemas.openxmlformats.org/drawingml/2006/picture">
                  <pic:nvPicPr>
                    <pic:cNvPr id="0" name="Picture 128" descr=""/>
                    <pic:cNvPicPr>
                      <a:picLocks noChangeAspect="true"/>
                    </pic:cNvPicPr>
                  </pic:nvPicPr>
                  <pic:blipFill>
                    <a:blip r:embed="rId403"/>
                    <a:stretch>
                      <a:fillRect/>
                    </a:stretch>
                  </pic:blipFill>
                  <pic:spPr>
                    <a:xfrm>
                      <a:off x="0" y="0"/>
                      <a:ext cx="5715000" cy="3124200"/>
                    </a:xfrm>
                    <a:prstGeom prst="rect">
                      <a:avLst/>
                    </a:prstGeom>
                  </pic:spPr>
                </pic:pic>
              </a:graphicData>
            </a:graphic>
          </wp:inline>
        </w:drawing>
      </w:r>
    </w:p>
    <w:p>
      <w:r>
        <w:t>수정한 위젯에서 특정한 구간을 드래그하여 선택하고, 이벤트 쿼리 결과를 반영해 위젯이 갱신되는 것을 확인합니다. 위젯은 드래그해서 선택한 구간에 해당하는 시간 동안 발생한 데이터만 보여줍니다. 동일한 데이터소스를 사용하는 다른 위젯들도 새로고침 주기에 따라 데이터를 갱신할 때 동일한 필터링이 적용되는 것을 확인할 수 있습니다.</w:t>
      </w:r>
    </w:p>
    <w:p>
      <w:r>
        <w:drawing>
          <wp:inline distT="0" distR="0" distB="0" distL="0">
            <wp:extent cx="5715000" cy="3124200"/>
            <wp:docPr id="129" name="Drawing 129" descr=""/>
            <a:graphic xmlns:a="http://schemas.openxmlformats.org/drawingml/2006/main">
              <a:graphicData uri="http://schemas.openxmlformats.org/drawingml/2006/picture">
                <pic:pic xmlns:pic="http://schemas.openxmlformats.org/drawingml/2006/picture">
                  <pic:nvPicPr>
                    <pic:cNvPr id="0" name="Picture 129" descr=""/>
                    <pic:cNvPicPr>
                      <a:picLocks noChangeAspect="true"/>
                    </pic:cNvPicPr>
                  </pic:nvPicPr>
                  <pic:blipFill>
                    <a:blip r:embed="rId404"/>
                    <a:stretch>
                      <a:fillRect/>
                    </a:stretch>
                  </pic:blipFill>
                  <pic:spPr>
                    <a:xfrm>
                      <a:off x="0" y="0"/>
                      <a:ext cx="5715000" cy="3124200"/>
                    </a:xfrm>
                    <a:prstGeom prst="rect">
                      <a:avLst/>
                    </a:prstGeom>
                  </pic:spPr>
                </pic:pic>
              </a:graphicData>
            </a:graphic>
          </wp:inline>
        </w:drawing>
      </w:r>
    </w:p>
    <w:p>
      <w:pPr>
        <w:pStyle w:val="a7"/>
      </w:pPr>
      <w:r>
        <w:t>백그라운드 쿼리 실행</w:t>
      </w:r>
    </w:p>
    <w:p>
      <w:r>
        <w:t>백그라운드 쿼리 실행은 그리드 위젯에서 사용할 수 있는 이벤트 동작으로, 백그라운드에서 쿼리를 실행하고, 해당 쿼리 결과를 반영해서 한꺼번에 모든 위젯을 갱신하여 보여줍니다.</w:t>
      </w:r>
    </w:p>
    <w:p>
      <w:r>
        <w:t>이 이벤트 동작은 로그프레소 플랫폼의 이벤트 연관 분석(CEP, Complex Event Processing) 기능을 이용해서 사용하는 경우가 많습니다. 그리드 위젯에서 백그라운드 쿼리를 이용해 CEP의 특정 토픽에 키-값을 등록하고, 다른 위젯에서 이 값을 참조하도록 쿼리를 구성하면 그리드에서 발생하는 이벤트를 기준으로 대시보드의 위젯 정보를 동시에 업데이트할 수 있습니다. 백그라운드 쿼리는 쿼리가 완료되는 시점에 대시보드 탭 화면에 있는 모든 위젯의 업데이트를 할 수 있다는 점에서 쿼리 실행과 차이가 있습니다.</w:t>
      </w:r>
    </w:p>
    <w:p>
      <w:r>
        <w:t xml:space="preserve">이 기능을 제대로 활용하려면 </w:t>
      </w:r>
      <w:hyperlink r:id="rId405">
        <w:r>
          <w:rPr>
            <w:rStyle w:val="a6"/>
          </w:rPr>
          <w:t>이벤트 연관 분석</w:t>
        </w:r>
      </w:hyperlink>
      <w:r>
        <w:t xml:space="preserve"> 명령어들과 </w:t>
      </w:r>
      <w:hyperlink r:id="rId406">
        <w:r>
          <w:rPr>
            <w:rStyle w:val="a6"/>
          </w:rPr>
          <w:t>이벤트 컨텍스트 함수</w:t>
        </w:r>
      </w:hyperlink>
      <w:r>
        <w:t>에 대한 이해가 필요합니다.</w:t>
      </w:r>
    </w:p>
    <w:p>
      <w:pPr>
        <w:pStyle w:val="a7"/>
      </w:pPr>
      <w:r>
        <w:t>예약어</w:t>
      </w:r>
    </w:p>
    <w:p>
      <w:r>
        <w:t>위젯은 각각 고유한 이벤트 예약어를 사용할 수 있습니다.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예약어</w:t>
            </w:r>
          </w:p>
        </w:tc>
        <w:tc>
          <w:tcPr>
            <w:shd w:fill="eeeeee"/>
          </w:tcPr>
          <w:p>
            <w:pPr>
              <w:spacing w:before="0" w:after="0"/>
            </w:pPr>
            <w:r>
              <w:rPr>
                <w:rFonts w:ascii="맑은 고딕" w:hAnsi="맑은 고딕" w:cs="맑은 고딕" w:eastAsia="맑은 고딕"/>
              </w:rPr>
              <w:t>설명</w:t>
            </w:r>
          </w:p>
        </w:tc>
        <w:tc>
          <w:tcPr>
            <w:shd w:fill="eeeeee"/>
          </w:tcPr>
          <w:p>
            <w:pPr>
              <w:spacing w:before="0" w:after="0"/>
            </w:pPr>
            <w:r>
              <w:rPr>
                <w:rFonts w:ascii="맑은 고딕" w:hAnsi="맑은 고딕" w:cs="맑은 고딕" w:eastAsia="맑은 고딕"/>
              </w:rPr>
              <w:t>트리거</w:t>
            </w:r>
          </w:p>
        </w:tc>
        <w:tc>
          <w:tcPr>
            <w:shd w:fill="eeeeee"/>
          </w:tcPr>
          <w:p>
            <w:pPr>
              <w:spacing w:before="0" w:after="0"/>
            </w:pPr>
            <w:r>
              <w:rPr>
                <w:rFonts w:ascii="맑은 고딕" w:hAnsi="맑은 고딕" w:cs="맑은 고딕" w:eastAsia="맑은 고딕"/>
              </w:rPr>
              <w:t>사용 위치</w:t>
            </w:r>
          </w:p>
        </w:tc>
      </w:tr>
      <w:tr>
        <w:tc>
          <w:p>
            <w:pPr>
              <w:spacing w:before="0" w:after="0"/>
            </w:pPr>
            <w:r>
              <w:rPr>
                <w:rStyle w:val="af4"/>
              </w:rPr>
              <w:t>$필드이름$</w:t>
            </w:r>
            <w:r>
              <w:t/>
            </w:r>
          </w:p>
        </w:tc>
        <w:tc>
          <w:p>
            <w:pPr>
              <w:spacing w:before="0" w:after="0"/>
            </w:pPr>
            <w:r>
              <w:t>이름으로 지정된 필드의 값</w:t>
            </w:r>
          </w:p>
        </w:tc>
        <w:tc>
          <w:p>
            <w:pPr>
              <w:spacing w:before="0" w:after="0"/>
            </w:pPr>
            <w:r>
              <w:t>클릭</w:t>
            </w:r>
          </w:p>
        </w:tc>
        <w:tc>
          <w:p>
            <w:pPr>
              <w:spacing w:before="0" w:after="0"/>
            </w:pPr>
            <w:r>
              <w:t>이벤트 쿼리</w:t>
            </w:r>
          </w:p>
        </w:tc>
      </w:tr>
      <w:tr>
        <w:tc>
          <w:p>
            <w:pPr>
              <w:spacing w:before="0" w:after="0"/>
            </w:pPr>
            <w:r>
              <w:rPr>
                <w:rStyle w:val="af4"/>
              </w:rPr>
              <w:t>$series$</w:t>
            </w:r>
            <w:r>
              <w:t/>
            </w:r>
          </w:p>
        </w:tc>
        <w:tc>
          <w:p>
            <w:pPr>
              <w:spacing w:before="0" w:after="0"/>
            </w:pPr>
            <w:r>
              <w:t>종속 변수 필드의 이름</w:t>
            </w:r>
          </w:p>
        </w:tc>
        <w:tc>
          <w:p>
            <w:pPr>
              <w:spacing w:before="0" w:after="0"/>
            </w:pPr>
            <w:r>
              <w:t>클릭</w:t>
            </w:r>
          </w:p>
        </w:tc>
        <w:tc>
          <w:p>
            <w:pPr>
              <w:spacing w:before="0" w:after="0"/>
            </w:pPr>
            <w:r>
              <w:t>이벤트 쿼리</w:t>
            </w:r>
          </w:p>
        </w:tc>
      </w:tr>
    </w:tbl>
    <w:p>
      <w:pPr>
        <w:pStyle w:val="a7"/>
      </w:pPr>
      <w:r>
        <w:t>예제</w:t>
      </w:r>
    </w:p>
    <w:p>
      <w:r>
        <w:t>이 예제의 목적은 CEP 기능을 활용해 탭 패널의 모든 위젯이 동시에 동작하도록 하는 것입니다.</w:t>
      </w:r>
    </w:p>
    <w:p>
      <w:r>
        <w:t>먼저 탭 패널을 추가하고, 새 탭 패널에서 예제를 따라해보시기 바랍니다.</w:t>
      </w:r>
    </w:p>
    <w:p>
      <w:r>
        <w:t xml:space="preserve">이름이 "백그라운드 쿼리 실습"인 </w:t>
      </w:r>
      <w:hyperlink r:id="rId407">
        <w:r>
          <w:rPr>
            <w:rStyle w:val="a6"/>
          </w:rPr>
          <w:t>탭 패널을 추가</w:t>
        </w:r>
      </w:hyperlink>
      <w:r>
        <w:t>합니다.</w:t>
      </w:r>
    </w:p>
    <w:p>
      <w:r>
        <w:t xml:space="preserve">패널에 다음과 같은 속성을 갖는 </w:t>
      </w:r>
      <w:hyperlink r:id="rId408">
        <w:r>
          <w:rPr>
            <w:rStyle w:val="a6"/>
          </w:rPr>
          <w:t>그리드 위젯</w:t>
        </w:r>
      </w:hyperlink>
      <w:r>
        <w:t>을 추가합니다.</w:t>
      </w:r>
    </w:p>
    <w:p>
      <w:pPr>
        <w:numPr>
          <w:numId w:val="182"/>
        </w:numPr>
        <w:spacing w:before="0" w:after="0"/>
        <w:ind w:left="360" w:hanging="360"/>
      </w:pPr>
      <w:r>
        <w:rPr>
          <w:b w:val="on"/>
        </w:rPr>
        <w:t>위젯 이름</w:t>
      </w:r>
      <w:r>
        <w:t>: 의심스러운 웹 클라이언트</w:t>
      </w:r>
    </w:p>
    <w:p>
      <w:pPr>
        <w:numPr>
          <w:numId w:val="182"/>
        </w:numPr>
        <w:spacing w:before="0" w:after="0"/>
        <w:ind w:left="360" w:hanging="360"/>
      </w:pPr>
      <w:r>
        <w:rPr>
          <w:b w:val="on"/>
        </w:rPr>
        <w:t>타입 선택</w:t>
      </w:r>
      <w:r>
        <w:t>: 그리드</w:t>
      </w:r>
    </w:p>
    <w:p>
      <w:pPr>
        <w:numPr>
          <w:numId w:val="182"/>
        </w:numPr>
        <w:spacing w:before="0" w:after="0"/>
        <w:ind w:left="360" w:hanging="360"/>
      </w:pPr>
      <w:r>
        <w:rPr>
          <w:b w:val="on"/>
        </w:rPr>
        <w:t>데이터소스 선택</w:t>
      </w:r>
      <w:r>
        <w:t xml:space="preserve">: </w:t>
      </w:r>
      <w:hyperlink r:id="rId409">
        <w:r>
          <w:rPr>
            <w:rStyle w:val="a6"/>
          </w:rPr>
          <w:t>widget_example</w:t>
        </w:r>
      </w:hyperlink>
    </w:p>
    <w:p>
      <w:pPr>
        <w:numPr>
          <w:numId w:val="182"/>
        </w:numPr>
        <w:spacing w:before="0" w:after="0"/>
        <w:ind w:left="360" w:hanging="360"/>
      </w:pPr>
      <w:r>
        <w:rPr>
          <w:b w:val="on"/>
        </w:rPr>
        <w:t>쿼리문</w:t>
      </w:r>
    </w:p>
    <w:p>
      <w:pPr>
        <w:pStyle w:val="ae"/>
        <w:numPr>
          <w:numId w:val="182"/>
        </w:numPr>
        <w:spacing w:before="0" w:after="0"/>
        <w:ind w:left="360" w:hanging="360"/>
      </w:pPr>
      <w:r>
        <w:t>search</w:t>
        <w:cr/>
      </w:r>
      <w:r>
        <w:t xml:space="preserve">          not (</w:t>
        <w:cr/>
      </w:r>
      <w:r>
        <w:t xml:space="preserve">             asn == "AS2635 AUTOMATTIC"</w:t>
        <w:cr/>
      </w:r>
      <w:r>
        <w:t xml:space="preserve">             or asn == "AS7018 ATT-INTERNET4"</w:t>
        <w:cr/>
      </w:r>
      <w:r>
        <w:t xml:space="preserve">             or src_ip == ip("54.68.32.247")</w:t>
        <w:cr/>
      </w:r>
      <w:r>
        <w:t xml:space="preserve">             or src_ip == ip("223.28.234.42")</w:t>
        <w:cr/>
      </w:r>
      <w:r>
        <w:t xml:space="preserve">             or suspicious == "normal"</w:t>
        <w:cr/>
      </w:r>
      <w:r>
        <w:t xml:space="preserve">          )</w:t>
        <w:cr/>
      </w:r>
      <w:r>
        <w:t xml:space="preserve">      | eval src_ip=string(src_ip)</w:t>
      </w:r>
    </w:p>
    <w:p>
      <w:pPr>
        <w:numPr>
          <w:numId w:val="182"/>
        </w:numPr>
        <w:spacing w:before="0" w:after="0"/>
        <w:ind w:left="360" w:hanging="360"/>
      </w:pPr>
      <w:r>
        <w:rPr>
          <w:b w:val="on"/>
        </w:rPr>
        <w:t>새로고침 주기</w:t>
      </w:r>
      <w:r>
        <w:t>: 600초</w:t>
      </w:r>
    </w:p>
    <w:p>
      <w:pPr>
        <w:numPr>
          <w:numId w:val="182"/>
        </w:numPr>
        <w:spacing w:before="0" w:after="0"/>
        <w:ind w:left="360" w:hanging="360"/>
      </w:pPr>
      <w:r>
        <w:drawing>
          <wp:inline distT="0" distR="0" distB="0" distL="0">
            <wp:extent cx="5715000" cy="4368800"/>
            <wp:docPr id="130" name="Drawing 130" descr=""/>
            <a:graphic xmlns:a="http://schemas.openxmlformats.org/drawingml/2006/main">
              <a:graphicData uri="http://schemas.openxmlformats.org/drawingml/2006/picture">
                <pic:pic xmlns:pic="http://schemas.openxmlformats.org/drawingml/2006/picture">
                  <pic:nvPicPr>
                    <pic:cNvPr id="0" name="Picture 130" descr=""/>
                    <pic:cNvPicPr>
                      <a:picLocks noChangeAspect="true"/>
                    </pic:cNvPicPr>
                  </pic:nvPicPr>
                  <pic:blipFill>
                    <a:blip r:embed="rId410"/>
                    <a:stretch>
                      <a:fillRect/>
                    </a:stretch>
                  </pic:blipFill>
                  <pic:spPr>
                    <a:xfrm>
                      <a:off x="0" y="0"/>
                      <a:ext cx="5715000" cy="4368800"/>
                    </a:xfrm>
                    <a:prstGeom prst="rect">
                      <a:avLst/>
                    </a:prstGeom>
                  </pic:spPr>
                </pic:pic>
              </a:graphicData>
            </a:graphic>
          </wp:inline>
        </w:drawing>
      </w:r>
    </w:p>
    <w:p>
      <w:pPr>
        <w:numPr>
          <w:numId w:val="182"/>
        </w:numPr>
        <w:spacing w:before="0" w:after="0"/>
        <w:ind w:left="360" w:hanging="360"/>
      </w:pPr>
      <w:r>
        <w:rPr>
          <w:b w:val="on"/>
        </w:rPr>
        <w:t>필드 순서</w:t>
      </w:r>
    </w:p>
    <w:p>
      <w:pPr>
        <w:numPr>
          <w:numId w:val="182"/>
        </w:numPr>
        <w:spacing w:before="0" w:after="0"/>
        <w:ind w:left="360" w:hanging="360"/>
      </w:pPr>
      <w:r>
        <w:t xml:space="preserve">다음 필드만 선택하여 순서대로 정렬: </w:t>
      </w:r>
      <w:r>
        <w:rPr>
          <w:rStyle w:val="af4"/>
        </w:rPr>
        <w:t>_time</w:t>
      </w:r>
      <w:r>
        <w:t xml:space="preserve">, </w:t>
      </w:r>
      <w:r>
        <w:rPr>
          <w:rStyle w:val="af4"/>
        </w:rPr>
        <w:t>src_ip</w:t>
      </w:r>
      <w:r>
        <w:t xml:space="preserve">, </w:t>
      </w:r>
      <w:r>
        <w:rPr>
          <w:rStyle w:val="af4"/>
        </w:rPr>
        <w:t>asn</w:t>
      </w:r>
      <w:r>
        <w:t xml:space="preserve">, </w:t>
      </w:r>
      <w:r>
        <w:rPr>
          <w:rStyle w:val="af4"/>
        </w:rPr>
        <w:t>country</w:t>
      </w:r>
      <w:r>
        <w:t xml:space="preserve">, </w:t>
      </w:r>
      <w:r>
        <w:rPr>
          <w:rStyle w:val="af4"/>
        </w:rPr>
        <w:t>suspicious</w:t>
      </w:r>
      <w:r>
        <w:t xml:space="preserve">, </w:t>
      </w:r>
      <w:r>
        <w:rPr>
          <w:rStyle w:val="af4"/>
        </w:rPr>
        <w:t>method</w:t>
      </w:r>
      <w:r>
        <w:t xml:space="preserve">, </w:t>
      </w:r>
      <w:r>
        <w:rPr>
          <w:rStyle w:val="af4"/>
        </w:rPr>
        <w:t>path</w:t>
      </w:r>
      <w:r>
        <w:t xml:space="preserve">, </w:t>
      </w:r>
      <w:r>
        <w:rPr>
          <w:rStyle w:val="af4"/>
        </w:rPr>
        <w:t>query</w:t>
      </w:r>
      <w:r>
        <w:t xml:space="preserve">, </w:t>
      </w:r>
      <w:r>
        <w:rPr>
          <w:rStyle w:val="af4"/>
        </w:rPr>
        <w:t>status</w:t>
      </w:r>
    </w:p>
    <w:p>
      <w:pPr>
        <w:numPr>
          <w:numId w:val="182"/>
        </w:numPr>
        <w:spacing w:before="0" w:after="0"/>
        <w:ind w:left="360" w:hanging="360"/>
      </w:pPr>
      <w:r>
        <w:rPr>
          <w:b w:val="on"/>
        </w:rPr>
        <w:t>src_ip</w:t>
      </w:r>
      <w:r>
        <w:t>에 이벤트 설정</w:t>
      </w:r>
    </w:p>
    <w:p>
      <w:pPr>
        <w:numPr>
          <w:numId w:val="183"/>
        </w:numPr>
        <w:spacing w:before="0" w:after="0"/>
        <w:ind w:left="720" w:hanging="360"/>
      </w:pPr>
      <w:r>
        <w:rPr>
          <w:b w:val="on"/>
        </w:rPr>
        <w:t>이벤트 동작</w:t>
      </w:r>
      <w:r>
        <w:t>: 백그라운드 쿼리 실행</w:t>
      </w:r>
    </w:p>
    <w:p>
      <w:pPr>
        <w:numPr>
          <w:numId w:val="183"/>
        </w:numPr>
        <w:spacing w:before="0" w:after="0"/>
        <w:ind w:left="720" w:hanging="360"/>
      </w:pPr>
      <w:r>
        <w:rPr>
          <w:b w:val="on"/>
        </w:rPr>
        <w:t>쿼리문</w:t>
      </w:r>
    </w:p>
    <w:p>
      <w:pPr>
        <w:pStyle w:val="ae"/>
        <w:numPr>
          <w:numId w:val="183"/>
        </w:numPr>
        <w:spacing w:before="0" w:after="0"/>
        <w:ind w:left="720" w:hanging="360"/>
      </w:pPr>
      <w:r>
        <w:t>table widget_example</w:t>
        <w:cr/>
      </w:r>
      <w:r>
        <w:t xml:space="preserve">          | search src_ip == ip($src_ip$)</w:t>
        <w:cr/>
      </w:r>
      <w:r>
        <w:t xml:space="preserve">          | eval</w:t>
        <w:cr/>
      </w:r>
      <w:r>
        <w:t xml:space="preserve">              category = case(</w:t>
        <w:cr/>
      </w:r>
      <w:r>
        <w:t xml:space="preserve">                  path == "*/../*" or path == "*/./*", "dir_traversal",</w:t>
        <w:cr/>
      </w:r>
      <w:r>
        <w:t xml:space="preserve">                  path == "/.*", "dotfile_access",</w:t>
        <w:cr/>
      </w:r>
      <w:r>
        <w:t xml:space="preserve">                  path == "/temp*" or path == "/tmp*", "temp_file_access",</w:t>
        <w:cr/>
      </w:r>
      <w:r>
        <w:t xml:space="preserve">                  path == "/bbs/login*", "login_access",</w:t>
        <w:cr/>
      </w:r>
      <w:r>
        <w:t xml:space="preserve">                  path == "\\*", "path_anomaly",</w:t>
        <w:cr/>
      </w:r>
      <w:r>
        <w:t xml:space="preserve">                  path == "\*", "wildcard",</w:t>
        <w:cr/>
      </w:r>
      <w:r>
        <w:t xml:space="preserve">                  method == "POST", "post",</w:t>
        <w:cr/>
      </w:r>
      <w:r>
        <w:t xml:space="preserve">                  method == "PRI", "pri",</w:t>
        <w:cr/>
      </w:r>
      <w:r>
        <w:t xml:space="preserve">                  method == "CONNECT", "connect",</w:t>
        <w:cr/>
      </w:r>
      <w:r>
        <w:t xml:space="preserve">                  method == "GET" or method == "OPTIONS" or method == "HEAD", "normal",</w:t>
        <w:cr/>
      </w:r>
      <w:r>
        <w:t xml:space="preserve">                  "method_anomaly"</w:t>
        <w:cr/>
      </w:r>
      <w:r>
        <w:t xml:space="preserve">              ),</w:t>
        <w:cr/>
      </w:r>
      <w:r>
        <w:t xml:space="preserve">              src_ip=str(src_ip)</w:t>
        <w:cr/>
      </w:r>
      <w:r>
        <w:t xml:space="preserve">          | search category != "normal"</w:t>
        <w:cr/>
      </w:r>
      <w:r>
        <w:t xml:space="preserve">          | evtctxadd topic=$src_ip$ key=category timeout=600s src_ip == $src_ip$</w:t>
      </w:r>
    </w:p>
    <w:p>
      <w:pPr>
        <w:numPr>
          <w:numId w:val="183"/>
        </w:numPr>
        <w:spacing w:before="0" w:after="0"/>
        <w:ind w:left="720" w:hanging="360"/>
      </w:pPr>
      <w:r>
        <w:rPr>
          <w:b w:val="on"/>
        </w:rPr>
        <w:t>새로고침</w:t>
      </w:r>
      <w:r>
        <w:t>: '쿼리 실행 완료 후 모든 위젯 새로고침' 선택</w:t>
      </w:r>
    </w:p>
    <w:p>
      <w:pPr>
        <w:numPr>
          <w:numId w:val="183"/>
        </w:numPr>
        <w:spacing w:before="0" w:after="0"/>
        <w:ind w:left="720" w:hanging="360"/>
      </w:pPr>
      <w:r>
        <w:drawing>
          <wp:inline distT="0" distR="0" distB="0" distL="0">
            <wp:extent cx="5715000" cy="4203700"/>
            <wp:docPr id="131" name="Drawing 131" descr=""/>
            <a:graphic xmlns:a="http://schemas.openxmlformats.org/drawingml/2006/main">
              <a:graphicData uri="http://schemas.openxmlformats.org/drawingml/2006/picture">
                <pic:pic xmlns:pic="http://schemas.openxmlformats.org/drawingml/2006/picture">
                  <pic:nvPicPr>
                    <pic:cNvPr id="0" name="Picture 131" descr=""/>
                    <pic:cNvPicPr>
                      <a:picLocks noChangeAspect="true"/>
                    </pic:cNvPicPr>
                  </pic:nvPicPr>
                  <pic:blipFill>
                    <a:blip r:embed="rId411"/>
                    <a:stretch>
                      <a:fillRect/>
                    </a:stretch>
                  </pic:blipFill>
                  <pic:spPr>
                    <a:xfrm>
                      <a:off x="0" y="0"/>
                      <a:ext cx="5715000" cy="4203700"/>
                    </a:xfrm>
                    <a:prstGeom prst="rect">
                      <a:avLst/>
                    </a:prstGeom>
                  </pic:spPr>
                </pic:pic>
              </a:graphicData>
            </a:graphic>
          </wp:inline>
        </w:drawing>
      </w:r>
    </w:p>
    <w:p>
      <w:pPr>
        <w:numPr>
          <w:numId w:val="182"/>
        </w:numPr>
        <w:spacing w:before="0" w:after="0"/>
        <w:ind w:left="360" w:hanging="360"/>
      </w:pPr>
      <w:r>
        <w:rPr>
          <w:b w:val="on"/>
        </w:rPr>
        <w:t>경보 무시 주기</w:t>
      </w:r>
      <w:r>
        <w:t>: 5초</w:t>
      </w:r>
    </w:p>
    <w:p>
      <w:pPr>
        <w:numPr>
          <w:numId w:val="182"/>
        </w:numPr>
        <w:spacing w:before="0" w:after="0"/>
        <w:ind w:left="360" w:hanging="360"/>
      </w:pPr>
      <w:r>
        <w:rPr>
          <w:b w:val="on"/>
        </w:rPr>
        <w:t>알림음</w:t>
      </w:r>
      <w:r>
        <w:t>: 없음</w:t>
      </w:r>
    </w:p>
    <w:p>
      <w:pPr>
        <w:numPr>
          <w:numId w:val="182"/>
        </w:numPr>
        <w:spacing w:before="0" w:after="0"/>
        <w:ind w:left="360" w:hanging="360"/>
      </w:pPr>
      <w:r>
        <w:rPr>
          <w:b w:val="on"/>
        </w:rPr>
        <w:t>알림 메시지 템플릿</w:t>
      </w:r>
      <w:r>
        <w:t xml:space="preserve">: </w:t>
      </w:r>
      <w:r>
        <w:rPr>
          <w:rStyle w:val="af4"/>
        </w:rPr>
        <w:t>$_time$에 $src_ip$에서 의심스러운 요청($suspicious$)을 보냈습니다.</w:t>
      </w:r>
    </w:p>
    <w:p>
      <w:pPr>
        <w:numPr>
          <w:numId w:val="182"/>
        </w:numPr>
        <w:spacing w:before="0" w:after="0"/>
        <w:ind w:left="360" w:hanging="360"/>
      </w:pPr>
      <w:r>
        <w:rPr>
          <w:b w:val="on"/>
        </w:rPr>
        <w:t>클릭하여 알림 닫기</w:t>
      </w:r>
      <w:r>
        <w:t>: 선택 해제</w:t>
      </w:r>
    </w:p>
    <w:p>
      <w:pPr>
        <w:numPr>
          <w:numId w:val="182"/>
        </w:numPr>
        <w:spacing w:before="0" w:after="0"/>
        <w:ind w:left="360" w:hanging="360"/>
      </w:pPr>
      <w:r>
        <w:drawing>
          <wp:inline distT="0" distR="0" distB="0" distL="0">
            <wp:extent cx="5715000" cy="2895600"/>
            <wp:docPr id="132" name="Drawing 132" descr=""/>
            <a:graphic xmlns:a="http://schemas.openxmlformats.org/drawingml/2006/main">
              <a:graphicData uri="http://schemas.openxmlformats.org/drawingml/2006/picture">
                <pic:pic xmlns:pic="http://schemas.openxmlformats.org/drawingml/2006/picture">
                  <pic:nvPicPr>
                    <pic:cNvPr id="0" name="Picture 132" descr=""/>
                    <pic:cNvPicPr>
                      <a:picLocks noChangeAspect="true"/>
                    </pic:cNvPicPr>
                  </pic:nvPicPr>
                  <pic:blipFill>
                    <a:blip r:embed="rId412"/>
                    <a:stretch>
                      <a:fillRect/>
                    </a:stretch>
                  </pic:blipFill>
                  <pic:spPr>
                    <a:xfrm>
                      <a:off x="0" y="0"/>
                      <a:ext cx="5715000" cy="2895600"/>
                    </a:xfrm>
                    <a:prstGeom prst="rect">
                      <a:avLst/>
                    </a:prstGeom>
                  </pic:spPr>
                </pic:pic>
              </a:graphicData>
            </a:graphic>
          </wp:inline>
        </w:drawing>
      </w:r>
    </w:p>
    <w:p>
      <w:r>
        <w:t>그리드 위젯에서 백그라운드 쿼리가 실행되었을 때 함께 사용할 경고 상자 위젯을 추가합니다.</w:t>
      </w:r>
    </w:p>
    <w:p>
      <w:pPr>
        <w:numPr>
          <w:numId w:val="184"/>
        </w:numPr>
        <w:spacing w:before="0" w:after="0"/>
        <w:ind w:left="360" w:hanging="360"/>
      </w:pPr>
      <w:r>
        <w:rPr>
          <w:b w:val="on"/>
        </w:rPr>
        <w:t>위젯 이름</w:t>
      </w:r>
      <w:r>
        <w:t>: 의심 사례</w:t>
      </w:r>
    </w:p>
    <w:p>
      <w:pPr>
        <w:numPr>
          <w:numId w:val="184"/>
        </w:numPr>
        <w:spacing w:before="0" w:after="0"/>
        <w:ind w:left="360" w:hanging="360"/>
      </w:pPr>
      <w:r>
        <w:rPr>
          <w:b w:val="on"/>
        </w:rPr>
        <w:t>타입 선택</w:t>
      </w:r>
      <w:r>
        <w:t>: 경고 상자</w:t>
      </w:r>
    </w:p>
    <w:p>
      <w:pPr>
        <w:numPr>
          <w:numId w:val="184"/>
        </w:numPr>
        <w:spacing w:before="0" w:after="0"/>
        <w:ind w:left="360" w:hanging="360"/>
      </w:pPr>
      <w:r>
        <w:rPr>
          <w:b w:val="on"/>
        </w:rPr>
        <w:t>데이터소스 선택</w:t>
      </w:r>
      <w:r>
        <w:t>: 선택 안 함</w:t>
      </w:r>
    </w:p>
    <w:p>
      <w:pPr>
        <w:numPr>
          <w:numId w:val="184"/>
        </w:numPr>
        <w:spacing w:before="0" w:after="0"/>
        <w:ind w:left="360" w:hanging="360"/>
      </w:pPr>
      <w:r>
        <w:rPr>
          <w:b w:val="on"/>
        </w:rPr>
        <w:t>쿼리문</w:t>
      </w:r>
    </w:p>
    <w:p>
      <w:pPr>
        <w:pStyle w:val="ae"/>
        <w:numPr>
          <w:numId w:val="184"/>
        </w:numPr>
        <w:spacing w:before="0" w:after="0"/>
        <w:ind w:left="360" w:hanging="360"/>
      </w:pPr>
      <w:r>
        <w:t>evtctxlist | stats sum(counter) as occurrence</w:t>
      </w:r>
    </w:p>
    <w:p>
      <w:pPr>
        <w:numPr>
          <w:numId w:val="184"/>
        </w:numPr>
        <w:spacing w:before="0" w:after="0"/>
        <w:ind w:left="360" w:hanging="360"/>
      </w:pPr>
      <w:r>
        <w:rPr>
          <w:b w:val="on"/>
        </w:rPr>
        <w:t>새로고침 주기</w:t>
      </w:r>
      <w:r>
        <w:t>: 600초</w:t>
      </w:r>
    </w:p>
    <w:p>
      <w:pPr>
        <w:numPr>
          <w:numId w:val="184"/>
        </w:numPr>
        <w:spacing w:before="0" w:after="0"/>
        <w:ind w:left="360" w:hanging="360"/>
      </w:pPr>
      <w:r>
        <w:drawing>
          <wp:inline distT="0" distR="0" distB="0" distL="0">
            <wp:extent cx="5715000" cy="2146300"/>
            <wp:docPr id="133" name="Drawing 133" descr=""/>
            <a:graphic xmlns:a="http://schemas.openxmlformats.org/drawingml/2006/main">
              <a:graphicData uri="http://schemas.openxmlformats.org/drawingml/2006/picture">
                <pic:pic xmlns:pic="http://schemas.openxmlformats.org/drawingml/2006/picture">
                  <pic:nvPicPr>
                    <pic:cNvPr id="0" name="Picture 133" descr=""/>
                    <pic:cNvPicPr>
                      <a:picLocks noChangeAspect="true"/>
                    </pic:cNvPicPr>
                  </pic:nvPicPr>
                  <pic:blipFill>
                    <a:blip r:embed="rId413"/>
                    <a:stretch>
                      <a:fillRect/>
                    </a:stretch>
                  </pic:blipFill>
                  <pic:spPr>
                    <a:xfrm>
                      <a:off x="0" y="0"/>
                      <a:ext cx="5715000" cy="2146300"/>
                    </a:xfrm>
                    <a:prstGeom prst="rect">
                      <a:avLst/>
                    </a:prstGeom>
                  </pic:spPr>
                </pic:pic>
              </a:graphicData>
            </a:graphic>
          </wp:inline>
        </w:drawing>
      </w:r>
    </w:p>
    <w:p>
      <w:pPr>
        <w:numPr>
          <w:numId w:val="184"/>
        </w:numPr>
        <w:spacing w:before="0" w:after="0"/>
        <w:ind w:left="360" w:hanging="360"/>
      </w:pPr>
      <w:r>
        <w:rPr>
          <w:b w:val="on"/>
        </w:rPr>
        <w:t>타입</w:t>
      </w:r>
      <w:r>
        <w:t>: 필드값</w:t>
      </w:r>
    </w:p>
    <w:p>
      <w:pPr>
        <w:numPr>
          <w:numId w:val="184"/>
        </w:numPr>
        <w:spacing w:before="0" w:after="0"/>
        <w:ind w:left="360" w:hanging="360"/>
      </w:pPr>
      <w:r>
        <w:rPr>
          <w:b w:val="on"/>
        </w:rPr>
        <w:t>목표 필드</w:t>
      </w:r>
      <w:r>
        <w:t xml:space="preserve">: </w:t>
      </w:r>
      <w:r>
        <w:rPr>
          <w:rStyle w:val="af4"/>
        </w:rPr>
        <w:t>occurrence</w:t>
      </w:r>
    </w:p>
    <w:p>
      <w:pPr>
        <w:numPr>
          <w:numId w:val="184"/>
        </w:numPr>
        <w:spacing w:before="0" w:after="0"/>
        <w:ind w:left="360" w:hanging="360"/>
      </w:pPr>
      <w:r>
        <w:rPr>
          <w:b w:val="on"/>
        </w:rPr>
        <w:t>표시 필드</w:t>
      </w:r>
      <w:r>
        <w:t xml:space="preserve">: </w:t>
      </w:r>
      <w:r>
        <w:rPr>
          <w:rStyle w:val="af4"/>
        </w:rPr>
        <w:t>occurrence</w:t>
      </w:r>
    </w:p>
    <w:p>
      <w:pPr>
        <w:numPr>
          <w:numId w:val="184"/>
        </w:numPr>
        <w:spacing w:before="0" w:after="0"/>
        <w:ind w:left="360" w:hanging="360"/>
      </w:pPr>
      <w:r>
        <w:rPr>
          <w:b w:val="on"/>
        </w:rPr>
        <w:t>배경색 조건</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조건식</w:t>
            </w:r>
          </w:p>
        </w:tc>
        <w:tc>
          <w:tcPr>
            <w:shd w:fill="eeeeee"/>
          </w:tcPr>
          <w:p>
            <w:pPr>
              <w:spacing w:before="0" w:after="0"/>
            </w:pPr>
            <w:r>
              <w:rPr>
                <w:rFonts w:ascii="맑은 고딕" w:hAnsi="맑은 고딕" w:cs="맑은 고딕" w:eastAsia="맑은 고딕"/>
              </w:rPr>
              <w:t>임계치</w:t>
            </w:r>
          </w:p>
        </w:tc>
        <w:tc>
          <w:tcPr>
            <w:shd w:fill="eeeeee"/>
          </w:tcPr>
          <w:p>
            <w:pPr>
              <w:spacing w:before="0" w:after="0"/>
            </w:pPr>
            <w:r>
              <w:rPr>
                <w:rFonts w:ascii="맑은 고딕" w:hAnsi="맑은 고딕" w:cs="맑은 고딕" w:eastAsia="맑은 고딕"/>
              </w:rPr>
              <w:t>글자</w:t>
            </w:r>
          </w:p>
        </w:tc>
        <w:tc>
          <w:tcPr>
            <w:shd w:fill="eeeeee"/>
          </w:tcPr>
          <w:p>
            <w:pPr>
              <w:spacing w:before="0" w:after="0"/>
            </w:pPr>
            <w:r>
              <w:rPr>
                <w:rFonts w:ascii="맑은 고딕" w:hAnsi="맑은 고딕" w:cs="맑은 고딕" w:eastAsia="맑은 고딕"/>
              </w:rPr>
              <w:t>배경</w:t>
            </w:r>
          </w:p>
        </w:tc>
        <w:tc>
          <w:tcPr>
            <w:shd w:fill="eeeeee"/>
          </w:tcPr>
          <w:p>
            <w:pPr>
              <w:spacing w:before="0" w:after="0"/>
            </w:pPr>
            <w:r>
              <w:rPr>
                <w:rFonts w:ascii="맑은 고딕" w:hAnsi="맑은 고딕" w:cs="맑은 고딕" w:eastAsia="맑은 고딕"/>
              </w:rPr>
              <w:t>동작</w:t>
            </w:r>
          </w:p>
        </w:tc>
      </w:tr>
      <w:tr>
        <w:tc>
          <w:p>
            <w:pPr>
              <w:spacing w:before="0" w:after="0"/>
            </w:pPr>
            <w:r>
              <w:rPr>
                <w:rStyle w:val="af4"/>
              </w:rPr>
              <w:t>=</w:t>
            </w:r>
            <w:r>
              <w:t/>
            </w:r>
          </w:p>
        </w:tc>
        <w:tc>
          <w:p>
            <w:pPr>
              <w:spacing w:before="0" w:after="0"/>
            </w:pPr>
            <w:r>
              <w:t>0</w:t>
            </w:r>
          </w:p>
        </w:tc>
        <w:tc>
          <w:p>
            <w:pPr>
              <w:spacing w:before="0" w:after="0"/>
            </w:pPr>
            <w:r>
              <w:t>임의의 색 선택</w:t>
            </w:r>
          </w:p>
        </w:tc>
        <w:tc>
          <w:p>
            <w:pPr>
              <w:spacing w:before="0" w:after="0"/>
            </w:pPr>
            <w:r>
              <w:t>임의의 색 선택</w:t>
            </w:r>
          </w:p>
        </w:tc>
        <w:tc>
          <w:p>
            <w:pPr>
              <w:spacing w:before="0" w:after="0"/>
            </w:pPr>
            <w:r>
              <w:t>경고음: 없음, 알림 메시지: 선택</w:t>
            </w:r>
          </w:p>
        </w:tc>
      </w:tr>
      <w:tr>
        <w:tc>
          <w:p>
            <w:pPr>
              <w:spacing w:before="0" w:after="0"/>
            </w:pPr>
            <w:r>
              <w:rPr>
                <w:rStyle w:val="af4"/>
              </w:rPr>
              <w:t>&gt;</w:t>
            </w:r>
            <w:r>
              <w:t/>
            </w:r>
          </w:p>
        </w:tc>
        <w:tc>
          <w:p>
            <w:pPr>
              <w:spacing w:before="0" w:after="0"/>
            </w:pPr>
            <w:r>
              <w:t>0</w:t>
            </w:r>
          </w:p>
        </w:tc>
        <w:tc>
          <w:p>
            <w:pPr>
              <w:spacing w:before="0" w:after="0"/>
            </w:pPr>
            <w:r>
              <w:t>임의의 색 선택</w:t>
            </w:r>
          </w:p>
        </w:tc>
        <w:tc>
          <w:p>
            <w:pPr>
              <w:spacing w:before="0" w:after="0"/>
            </w:pPr>
            <w:r>
              <w:t>임의의 색 선택</w:t>
            </w:r>
          </w:p>
        </w:tc>
        <w:tc>
          <w:p>
            <w:pPr>
              <w:spacing w:before="0" w:after="0"/>
            </w:pPr>
            <w:r>
              <w:t>경고음: 없음, 알림 메시지: 선택</w:t>
            </w:r>
          </w:p>
        </w:tc>
      </w:tr>
    </w:tbl>
    <w:p>
      <w:pPr>
        <w:numPr>
          <w:numId w:val="184"/>
        </w:numPr>
        <w:spacing w:before="0" w:after="0"/>
        <w:ind w:left="360" w:hanging="360"/>
      </w:pPr>
      <w:r>
        <w:rPr>
          <w:b w:val="on"/>
        </w:rPr>
        <w:t>클릭하여 알림 닫기</w:t>
      </w:r>
      <w:r>
        <w:t>: 선택 해제</w:t>
      </w:r>
    </w:p>
    <w:p>
      <w:pPr>
        <w:numPr>
          <w:numId w:val="184"/>
        </w:numPr>
        <w:spacing w:before="0" w:after="0"/>
        <w:ind w:left="360" w:hanging="360"/>
      </w:pPr>
      <w:r>
        <w:rPr>
          <w:b w:val="on"/>
        </w:rPr>
        <w:t>기본 배경색</w:t>
      </w:r>
      <w:r>
        <w:t>: 기본색 사용</w:t>
      </w:r>
    </w:p>
    <w:p>
      <w:pPr>
        <w:numPr>
          <w:numId w:val="184"/>
        </w:numPr>
        <w:spacing w:before="0" w:after="0"/>
        <w:ind w:left="360" w:hanging="360"/>
      </w:pPr>
      <w:r>
        <w:rPr>
          <w:b w:val="on"/>
        </w:rPr>
        <w:t>기본 텍스트</w:t>
      </w:r>
      <w:r>
        <w:t>: 사용 안 함</w:t>
      </w:r>
    </w:p>
    <w:p>
      <w:pPr>
        <w:numPr>
          <w:numId w:val="184"/>
        </w:numPr>
        <w:spacing w:before="0" w:after="0"/>
        <w:ind w:left="360" w:hanging="360"/>
      </w:pPr>
      <w:r>
        <w:rPr>
          <w:b w:val="on"/>
        </w:rPr>
        <w:t>라벨 글자 크기</w:t>
      </w:r>
      <w:r>
        <w:t>: 기본값</w:t>
      </w:r>
    </w:p>
    <w:p>
      <w:pPr>
        <w:numPr>
          <w:numId w:val="184"/>
        </w:numPr>
        <w:spacing w:before="0" w:after="0"/>
        <w:ind w:left="360" w:hanging="360"/>
      </w:pPr>
      <w:r>
        <w:rPr>
          <w:b w:val="on"/>
        </w:rPr>
        <w:t>텍스트 글자 크기</w:t>
      </w:r>
      <w:r>
        <w:t>: 36pt</w:t>
      </w:r>
    </w:p>
    <w:p>
      <w:pPr>
        <w:numPr>
          <w:numId w:val="184"/>
        </w:numPr>
        <w:spacing w:before="0" w:after="0"/>
        <w:ind w:left="360" w:hanging="360"/>
      </w:pPr>
      <w:r>
        <w:rPr>
          <w:b w:val="on"/>
        </w:rPr>
        <w:t>라벨</w:t>
      </w:r>
      <w:r>
        <w:t xml:space="preserve">: </w:t>
      </w:r>
      <w:r>
        <w:rPr>
          <w:rStyle w:val="af4"/>
        </w:rPr>
        <w:t>의심 사례</w:t>
      </w:r>
    </w:p>
    <w:p>
      <w:pPr>
        <w:numPr>
          <w:numId w:val="184"/>
        </w:numPr>
        <w:spacing w:before="0" w:after="0"/>
        <w:ind w:left="360" w:hanging="360"/>
      </w:pPr>
      <w:r>
        <w:rPr>
          <w:b w:val="on"/>
        </w:rPr>
        <w:t>접두사</w:t>
      </w:r>
      <w:r>
        <w:t>: 없음</w:t>
      </w:r>
    </w:p>
    <w:p>
      <w:pPr>
        <w:numPr>
          <w:numId w:val="184"/>
        </w:numPr>
        <w:spacing w:before="0" w:after="0"/>
        <w:ind w:left="360" w:hanging="360"/>
      </w:pPr>
      <w:r>
        <w:rPr>
          <w:b w:val="on"/>
        </w:rPr>
        <w:t>접미사</w:t>
      </w:r>
      <w:r>
        <w:t xml:space="preserve">: </w:t>
      </w:r>
      <w:r>
        <w:rPr>
          <w:rStyle w:val="af4"/>
        </w:rPr>
        <w:t>건</w:t>
      </w:r>
    </w:p>
    <w:p>
      <w:pPr>
        <w:numPr>
          <w:numId w:val="184"/>
        </w:numPr>
        <w:spacing w:before="0" w:after="0"/>
        <w:ind w:left="360" w:hanging="360"/>
      </w:pPr>
      <w:r>
        <w:rPr>
          <w:b w:val="on"/>
        </w:rPr>
        <w:t>천 단위 쉼표</w:t>
      </w:r>
      <w:r>
        <w:t>: 선택</w:t>
      </w:r>
    </w:p>
    <w:p>
      <w:pPr>
        <w:numPr>
          <w:numId w:val="184"/>
        </w:numPr>
        <w:spacing w:before="0" w:after="0"/>
        <w:ind w:left="360" w:hanging="360"/>
      </w:pPr>
      <w:r>
        <w:rPr>
          <w:b w:val="on"/>
        </w:rPr>
        <w:t>소수점 표시</w:t>
      </w:r>
      <w:r>
        <w:t>: 선택 해제</w:t>
      </w:r>
    </w:p>
    <w:p>
      <w:pPr>
        <w:numPr>
          <w:numId w:val="184"/>
        </w:numPr>
        <w:spacing w:before="0" w:after="0"/>
        <w:ind w:left="360" w:hanging="360"/>
      </w:pPr>
      <w:r>
        <w:drawing>
          <wp:inline distT="0" distR="0" distB="0" distL="0">
            <wp:extent cx="5715000" cy="6223000"/>
            <wp:docPr id="134" name="Drawing 134" descr=""/>
            <a:graphic xmlns:a="http://schemas.openxmlformats.org/drawingml/2006/main">
              <a:graphicData uri="http://schemas.openxmlformats.org/drawingml/2006/picture">
                <pic:pic xmlns:pic="http://schemas.openxmlformats.org/drawingml/2006/picture">
                  <pic:nvPicPr>
                    <pic:cNvPr id="0" name="Picture 134" descr=""/>
                    <pic:cNvPicPr>
                      <a:picLocks noChangeAspect="true"/>
                    </pic:cNvPicPr>
                  </pic:nvPicPr>
                  <pic:blipFill>
                    <a:blip r:embed="rId414"/>
                    <a:stretch>
                      <a:fillRect/>
                    </a:stretch>
                  </pic:blipFill>
                  <pic:spPr>
                    <a:xfrm>
                      <a:off x="0" y="0"/>
                      <a:ext cx="5715000" cy="6223000"/>
                    </a:xfrm>
                    <a:prstGeom prst="rect">
                      <a:avLst/>
                    </a:prstGeom>
                  </pic:spPr>
                </pic:pic>
              </a:graphicData>
            </a:graphic>
          </wp:inline>
        </w:drawing>
      </w:r>
    </w:p>
    <w:p>
      <w:r>
        <w:t>그리드 위젯에서 백그라운드 쿼리가 실행되었을 때 함께 사용할 2단계 파이 차트 위젯을 추가합니다.</w:t>
      </w:r>
    </w:p>
    <w:p>
      <w:pPr>
        <w:numPr>
          <w:numId w:val="185"/>
        </w:numPr>
        <w:spacing w:before="0" w:after="0"/>
        <w:ind w:left="360" w:hanging="360"/>
      </w:pPr>
      <w:r>
        <w:rPr>
          <w:b w:val="on"/>
        </w:rPr>
        <w:t>위젯 이름</w:t>
      </w:r>
      <w:r>
        <w:t>: 의심스러운 요청 유형</w:t>
      </w:r>
    </w:p>
    <w:p>
      <w:pPr>
        <w:numPr>
          <w:numId w:val="185"/>
        </w:numPr>
        <w:spacing w:before="0" w:after="0"/>
        <w:ind w:left="360" w:hanging="360"/>
      </w:pPr>
      <w:r>
        <w:rPr>
          <w:b w:val="on"/>
        </w:rPr>
        <w:t>타입 선택</w:t>
      </w:r>
      <w:r>
        <w:t>: 차트</w:t>
      </w:r>
    </w:p>
    <w:p>
      <w:pPr>
        <w:numPr>
          <w:numId w:val="185"/>
        </w:numPr>
        <w:spacing w:before="0" w:after="0"/>
        <w:ind w:left="360" w:hanging="360"/>
      </w:pPr>
      <w:r>
        <w:rPr>
          <w:b w:val="on"/>
        </w:rPr>
        <w:t>데이터소스 선택</w:t>
      </w:r>
      <w:r>
        <w:t>: 선택 안 함</w:t>
      </w:r>
    </w:p>
    <w:p>
      <w:pPr>
        <w:numPr>
          <w:numId w:val="185"/>
        </w:numPr>
        <w:spacing w:before="0" w:after="0"/>
        <w:ind w:left="360" w:hanging="360"/>
      </w:pPr>
      <w:r>
        <w:rPr>
          <w:b w:val="on"/>
        </w:rPr>
        <w:t>쿼리문</w:t>
      </w:r>
    </w:p>
    <w:p>
      <w:pPr>
        <w:pStyle w:val="ae"/>
        <w:numPr>
          <w:numId w:val="185"/>
        </w:numPr>
        <w:spacing w:before="0" w:after="0"/>
        <w:ind w:left="360" w:hanging="360"/>
      </w:pPr>
      <w:r>
        <w:t>evtctxlist</w:t>
      </w:r>
    </w:p>
    <w:p>
      <w:pPr>
        <w:numPr>
          <w:numId w:val="185"/>
        </w:numPr>
        <w:spacing w:before="0" w:after="0"/>
        <w:ind w:left="360" w:hanging="360"/>
      </w:pPr>
      <w:r>
        <w:rPr>
          <w:b w:val="on"/>
        </w:rPr>
        <w:t>새로고침 주기</w:t>
      </w:r>
      <w:r>
        <w:t>: 600초</w:t>
      </w:r>
    </w:p>
    <w:p>
      <w:pPr>
        <w:numPr>
          <w:numId w:val="185"/>
        </w:numPr>
        <w:spacing w:before="0" w:after="0"/>
        <w:ind w:left="360" w:hanging="360"/>
      </w:pPr>
      <w:r>
        <w:drawing>
          <wp:inline distT="0" distR="0" distB="0" distL="0">
            <wp:extent cx="5715000" cy="1917700"/>
            <wp:docPr id="135" name="Drawing 135" descr=""/>
            <a:graphic xmlns:a="http://schemas.openxmlformats.org/drawingml/2006/main">
              <a:graphicData uri="http://schemas.openxmlformats.org/drawingml/2006/picture">
                <pic:pic xmlns:pic="http://schemas.openxmlformats.org/drawingml/2006/picture">
                  <pic:nvPicPr>
                    <pic:cNvPr id="0" name="Picture 135" descr=""/>
                    <pic:cNvPicPr>
                      <a:picLocks noChangeAspect="true"/>
                    </pic:cNvPicPr>
                  </pic:nvPicPr>
                  <pic:blipFill>
                    <a:blip r:embed="rId415"/>
                    <a:stretch>
                      <a:fillRect/>
                    </a:stretch>
                  </pic:blipFill>
                  <pic:spPr>
                    <a:xfrm>
                      <a:off x="0" y="0"/>
                      <a:ext cx="5715000" cy="1917700"/>
                    </a:xfrm>
                    <a:prstGeom prst="rect">
                      <a:avLst/>
                    </a:prstGeom>
                  </pic:spPr>
                </pic:pic>
              </a:graphicData>
            </a:graphic>
          </wp:inline>
        </w:drawing>
      </w:r>
    </w:p>
    <w:p>
      <w:pPr>
        <w:numPr>
          <w:numId w:val="185"/>
        </w:numPr>
        <w:spacing w:before="0" w:after="0"/>
        <w:ind w:left="360" w:hanging="360"/>
      </w:pPr>
      <w:r>
        <w:rPr>
          <w:b w:val="on"/>
        </w:rPr>
        <w:t>차트 타입</w:t>
      </w:r>
      <w:r>
        <w:t>: 2단계 파이</w:t>
      </w:r>
    </w:p>
    <w:p>
      <w:pPr>
        <w:numPr>
          <w:numId w:val="185"/>
        </w:numPr>
        <w:spacing w:before="0" w:after="0"/>
        <w:ind w:left="360" w:hanging="360"/>
      </w:pPr>
      <w:r>
        <w:rPr>
          <w:b w:val="on"/>
        </w:rPr>
        <w:t>종속 변수</w:t>
      </w:r>
    </w:p>
    <w:p>
      <w:pPr>
        <w:numPr>
          <w:numId w:val="186"/>
        </w:numPr>
        <w:spacing w:before="0" w:after="0"/>
        <w:ind w:left="720" w:hanging="360"/>
      </w:pPr>
      <w:r>
        <w:rPr>
          <w:b w:val="on"/>
        </w:rPr>
        <w:t>상위 그룹</w:t>
      </w:r>
      <w:r>
        <w:t xml:space="preserve">: </w:t>
      </w:r>
      <w:r>
        <w:rPr>
          <w:rStyle w:val="af4"/>
        </w:rPr>
        <w:t>key</w:t>
      </w:r>
    </w:p>
    <w:p>
      <w:pPr>
        <w:numPr>
          <w:numId w:val="186"/>
        </w:numPr>
        <w:spacing w:before="0" w:after="0"/>
        <w:ind w:left="720" w:hanging="360"/>
      </w:pPr>
      <w:r>
        <w:rPr>
          <w:b w:val="on"/>
        </w:rPr>
        <w:t>하위 그룹</w:t>
      </w:r>
      <w:r>
        <w:t xml:space="preserve">: </w:t>
      </w:r>
      <w:r>
        <w:rPr>
          <w:rStyle w:val="af4"/>
        </w:rPr>
        <w:t>topic</w:t>
      </w:r>
    </w:p>
    <w:p>
      <w:pPr>
        <w:numPr>
          <w:numId w:val="185"/>
        </w:numPr>
        <w:spacing w:before="0" w:after="0"/>
        <w:ind w:left="360" w:hanging="360"/>
      </w:pPr>
      <w:r>
        <w:rPr>
          <w:b w:val="on"/>
        </w:rPr>
        <w:t>크기</w:t>
      </w:r>
      <w:r>
        <w:t xml:space="preserve">: </w:t>
      </w:r>
      <w:r>
        <w:rPr>
          <w:rStyle w:val="af4"/>
        </w:rPr>
        <w:t>counter</w:t>
      </w:r>
    </w:p>
    <w:p>
      <w:pPr>
        <w:numPr>
          <w:numId w:val="185"/>
        </w:numPr>
        <w:spacing w:before="0" w:after="0"/>
        <w:ind w:left="360" w:hanging="360"/>
      </w:pPr>
      <w:r>
        <w:rPr>
          <w:b w:val="on"/>
        </w:rPr>
        <w:t>상위 그룹 표시</w:t>
      </w:r>
      <w:r>
        <w:t>: 범례</w:t>
      </w:r>
    </w:p>
    <w:p>
      <w:pPr>
        <w:numPr>
          <w:numId w:val="185"/>
        </w:numPr>
        <w:spacing w:before="0" w:after="0"/>
        <w:ind w:left="360" w:hanging="360"/>
      </w:pPr>
      <w:r>
        <w:rPr>
          <w:b w:val="on"/>
        </w:rPr>
        <w:t>클릭</w:t>
      </w:r>
      <w:r>
        <w:t>: 사용 안함</w:t>
      </w:r>
    </w:p>
    <w:p>
      <w:pPr>
        <w:numPr>
          <w:numId w:val="185"/>
        </w:numPr>
        <w:spacing w:before="0" w:after="0"/>
        <w:ind w:left="360" w:hanging="360"/>
      </w:pPr>
      <w:r>
        <w:drawing>
          <wp:inline distT="0" distR="0" distB="0" distL="0">
            <wp:extent cx="5715000" cy="3568700"/>
            <wp:docPr id="136" name="Drawing 136" descr=""/>
            <a:graphic xmlns:a="http://schemas.openxmlformats.org/drawingml/2006/main">
              <a:graphicData uri="http://schemas.openxmlformats.org/drawingml/2006/picture">
                <pic:pic xmlns:pic="http://schemas.openxmlformats.org/drawingml/2006/picture">
                  <pic:nvPicPr>
                    <pic:cNvPr id="0" name="Picture 136" descr=""/>
                    <pic:cNvPicPr>
                      <a:picLocks noChangeAspect="true"/>
                    </pic:cNvPicPr>
                  </pic:nvPicPr>
                  <pic:blipFill>
                    <a:blip r:embed="rId416"/>
                    <a:stretch>
                      <a:fillRect/>
                    </a:stretch>
                  </pic:blipFill>
                  <pic:spPr>
                    <a:xfrm>
                      <a:off x="0" y="0"/>
                      <a:ext cx="5715000" cy="3568700"/>
                    </a:xfrm>
                    <a:prstGeom prst="rect">
                      <a:avLst/>
                    </a:prstGeom>
                  </pic:spPr>
                </pic:pic>
              </a:graphicData>
            </a:graphic>
          </wp:inline>
        </w:drawing>
      </w:r>
    </w:p>
    <w:p>
      <w:r>
        <w:t>모든 위젯을 추가하고 다음 그림과 같이 탭 패널을 구성합니다.</w:t>
      </w:r>
    </w:p>
    <w:p>
      <w:r>
        <w:drawing>
          <wp:inline distT="0" distR="0" distB="0" distL="0">
            <wp:extent cx="5715000" cy="6565900"/>
            <wp:docPr id="137" name="Drawing 137" descr=""/>
            <a:graphic xmlns:a="http://schemas.openxmlformats.org/drawingml/2006/main">
              <a:graphicData uri="http://schemas.openxmlformats.org/drawingml/2006/picture">
                <pic:pic xmlns:pic="http://schemas.openxmlformats.org/drawingml/2006/picture">
                  <pic:nvPicPr>
                    <pic:cNvPr id="0" name="Picture 137" descr=""/>
                    <pic:cNvPicPr>
                      <a:picLocks noChangeAspect="true"/>
                    </pic:cNvPicPr>
                  </pic:nvPicPr>
                  <pic:blipFill>
                    <a:blip r:embed="rId417"/>
                    <a:stretch>
                      <a:fillRect/>
                    </a:stretch>
                  </pic:blipFill>
                  <pic:spPr>
                    <a:xfrm>
                      <a:off x="0" y="0"/>
                      <a:ext cx="5715000" cy="6565900"/>
                    </a:xfrm>
                    <a:prstGeom prst="rect">
                      <a:avLst/>
                    </a:prstGeom>
                  </pic:spPr>
                </pic:pic>
              </a:graphicData>
            </a:graphic>
          </wp:inline>
        </w:drawing>
      </w:r>
    </w:p>
    <w:p>
      <w:r>
        <w:t xml:space="preserve">그리드 위젯에서 임의의 </w:t>
      </w:r>
      <w:r>
        <w:rPr>
          <w:b w:val="on"/>
        </w:rPr>
        <w:t>src_ip</w:t>
      </w:r>
      <w:r>
        <w:t xml:space="preserve"> 필드를 누르고, 경고 상자 위젯과 2단계 파이 차트 위젯이 보여주는 정보가 동시에 갱신되어 나타나는 지 확인합니다.</w:t>
      </w:r>
    </w:p>
    <w:p>
      <w:pPr>
        <w:pStyle w:val="2"/>
      </w:pPr>
      <w:r>
        <w:t>쿼리</w:t>
      </w:r>
    </w:p>
    <w:p>
      <w:pPr>
        <w:pStyle w:val="3"/>
      </w:pPr>
      <w:r>
        <w:t>개요</w:t>
      </w:r>
    </w:p>
    <w:p>
      <w:r>
        <w:t>로그프레소 플랫폼의 모든 기능은 전용 DSL인 "</w:t>
      </w:r>
      <w:hyperlink r:id="rId418">
        <w:r>
          <w:rPr>
            <w:rStyle w:val="a6"/>
          </w:rPr>
          <w:t>로그프레소 쿼리</w:t>
        </w:r>
      </w:hyperlink>
      <w:r>
        <w:t>"를 바탕으로 합니다. 쿼리는 실행하는 방식에 따라 크게 세 가지로 나뉩니다.</w:t>
      </w:r>
    </w:p>
    <w:p>
      <w:pPr>
        <w:pStyle w:val="4"/>
      </w:pPr>
      <w:r>
        <w:t>실행 방식에 따른 구분</w:t>
      </w:r>
    </w:p>
    <w:p>
      <w:r>
        <w:rPr>
          <w:b w:val="on"/>
        </w:rPr>
        <w:t>애드혹 쿼리</w:t>
      </w:r>
    </w:p>
    <w:p>
      <w:pPr>
        <w:ind w:left="400"/>
      </w:pPr>
      <w:hyperlink r:id="rId419">
        <w:r>
          <w:rPr>
            <w:rStyle w:val="a6"/>
          </w:rPr>
          <w:t>애드혹 쿼리(ad-hoc query)</w:t>
        </w:r>
      </w:hyperlink>
      <w:r>
        <w:t xml:space="preserve">는 사용자가 임의로 실행하는 쿼리를 의미합니다. 로그프레소의 웹 콘솔에 로그인한 후 </w:t>
      </w:r>
      <w:r>
        <w:rPr>
          <w:b w:val="on"/>
        </w:rPr>
        <w:t>쿼리 &gt; 쿼리</w:t>
      </w:r>
      <w:r>
        <w:t xml:space="preserve"> 화면에서, API(</w:t>
      </w:r>
      <w:hyperlink r:id="rId420">
        <w:r>
          <w:rPr>
            <w:rStyle w:val="a6"/>
          </w:rPr>
          <w:t>레거시 API</w:t>
        </w:r>
      </w:hyperlink>
      <w:r>
        <w:t xml:space="preserve">, </w:t>
      </w:r>
      <w:hyperlink r:id="rId421">
        <w:r>
          <w:rPr>
            <w:rStyle w:val="a6"/>
          </w:rPr>
          <w:t>REST API</w:t>
        </w:r>
      </w:hyperlink>
      <w:r>
        <w:t>) 또는 로그프레소 클라이언트 SDK(</w:t>
      </w:r>
      <w:hyperlink r:id="rId422">
        <w:r>
          <w:rPr>
            <w:rStyle w:val="a6"/>
          </w:rPr>
          <w:t>Java</w:t>
        </w:r>
      </w:hyperlink>
      <w:r>
        <w:t xml:space="preserve">, </w:t>
      </w:r>
      <w:hyperlink r:id="rId423">
        <w:r>
          <w:rPr>
            <w:rStyle w:val="a6"/>
          </w:rPr>
          <w:t>Python</w:t>
        </w:r>
      </w:hyperlink>
      <w:r>
        <w:t xml:space="preserve">, </w:t>
      </w:r>
      <w:hyperlink r:id="rId424">
        <w:r>
          <w:rPr>
            <w:rStyle w:val="a6"/>
          </w:rPr>
          <w:t>R</w:t>
        </w:r>
      </w:hyperlink>
      <w:r>
        <w:t>)를 통해 프로그래밍 방식으로 쿼리를 실행할 수 있습니다.</w:t>
      </w:r>
    </w:p>
    <w:p>
      <w:pPr>
        <w:ind w:left="400"/>
      </w:pPr>
      <w:r>
        <w:t xml:space="preserve">장시간 실행되는 쿼리를 </w:t>
      </w:r>
      <w:hyperlink r:id="rId425">
        <w:r>
          <w:rPr>
            <w:rStyle w:val="a6"/>
          </w:rPr>
          <w:t>백그라운드</w:t>
        </w:r>
      </w:hyperlink>
      <w:r>
        <w:t>로 전환하면 사용자가 로그아웃하거나 접속이 끊어지더라도 계속 실행됩니다. 이후에 해당 쿼리를 포어그라운드(애드혹 쿼리)로 다시 전환하여 쿼리 결과를 확인할 수 있습니다.</w:t>
      </w:r>
    </w:p>
    <w:p>
      <w:pPr>
        <w:ind w:left="400"/>
      </w:pPr>
      <w:r>
        <w:t xml:space="preserve">로그프레소의 </w:t>
      </w:r>
      <w:hyperlink r:id="rId426">
        <w:r>
          <w:rPr>
            <w:rStyle w:val="a6"/>
          </w:rPr>
          <w:t>쿼리 명령어</w:t>
        </w:r>
      </w:hyperlink>
      <w:r>
        <w:t xml:space="preserve"> 학습이 필요할 때, </w:t>
      </w:r>
      <w:hyperlink r:id="rId427">
        <w:r>
          <w:rPr>
            <w:rStyle w:val="a6"/>
          </w:rPr>
          <w:t>스트림 쿼리</w:t>
        </w:r>
      </w:hyperlink>
      <w:r>
        <w:t xml:space="preserve">나 </w:t>
      </w:r>
      <w:hyperlink r:id="rId428">
        <w:r>
          <w:rPr>
            <w:rStyle w:val="a6"/>
          </w:rPr>
          <w:t>예약된 쿼리</w:t>
        </w:r>
      </w:hyperlink>
      <w:r>
        <w:t>로 사용할 쿼리문을 시험 목적으로 실행해야 할 때, 직접 데이터에 접근해 분석해야 할 때 쿼리 화면을 가까이 하십시오.</w:t>
      </w:r>
    </w:p>
    <w:p>
      <w:r>
        <w:rPr>
          <w:b w:val="on"/>
        </w:rPr>
        <w:t>스트림 쿼리</w:t>
      </w:r>
    </w:p>
    <w:p>
      <w:pPr>
        <w:ind w:left="400"/>
      </w:pPr>
      <w:hyperlink r:id="rId429">
        <w:r>
          <w:rPr>
            <w:rStyle w:val="a6"/>
          </w:rPr>
          <w:t>스트림 쿼리</w:t>
        </w:r>
      </w:hyperlink>
      <w:r>
        <w:t xml:space="preserve">는 실시간으로 데이터 스트림을 받아서 처리하는 쿼리를 의미합니다. </w:t>
      </w:r>
      <w:hyperlink r:id="rId430">
        <w:r>
          <w:rPr>
            <w:rStyle w:val="a6"/>
          </w:rPr>
          <w:t>로거</w:t>
        </w:r>
      </w:hyperlink>
      <w:r>
        <w:t xml:space="preserve">나 </w:t>
      </w:r>
      <w:hyperlink r:id="rId431">
        <w:r>
          <w:rPr>
            <w:rStyle w:val="a6"/>
          </w:rPr>
          <w:t>테이블</w:t>
        </w:r>
      </w:hyperlink>
      <w:r>
        <w:t>에 들어오는 데이터 스트림이나, 또 다른 스트림 쿼리의 출력을 입력으로 받아서 처리하는 실시간으로 이벤트 처리를 하는 용도로 사용됩니다.</w:t>
      </w:r>
    </w:p>
    <w:p>
      <w:r>
        <w:rPr>
          <w:b w:val="on"/>
        </w:rPr>
        <w:t>예약된 쿼리</w:t>
      </w:r>
    </w:p>
    <w:p>
      <w:pPr>
        <w:ind w:left="400"/>
      </w:pPr>
      <w:hyperlink r:id="rId432">
        <w:r>
          <w:rPr>
            <w:rStyle w:val="a6"/>
          </w:rPr>
          <w:t>예약된 쿼리</w:t>
        </w:r>
      </w:hyperlink>
      <w:r>
        <w:t>는 일정한 주기마다 또는 로그프레소 플랫폼을 시작할 때마다 실행하도록 예약된 쿼리를 의미합니다. 이러한 쿼리는 보통 로그프레소 테이블에 저장된 데이터를 읽어와 분석하거나, 통계를 산출하는 형태로 사용됩니다.</w:t>
      </w:r>
    </w:p>
    <w:p>
      <w:pPr>
        <w:pStyle w:val="4"/>
      </w:pPr>
      <w:r>
        <w:t>쿼리 지원 기능</w:t>
      </w:r>
    </w:p>
    <w:p>
      <w:r>
        <w:t>로그프레소 플랫폼은 쿼리를 실행하는 동안 사용할 수 있는 라이브러리와 같은 기능을 제공합니다.</w:t>
      </w:r>
    </w:p>
    <w:p>
      <w:r>
        <w:rPr>
          <w:b w:val="on"/>
        </w:rPr>
        <w:t>프로시저</w:t>
      </w:r>
    </w:p>
    <w:p>
      <w:pPr>
        <w:ind w:left="400"/>
      </w:pPr>
      <w:hyperlink r:id="rId433">
        <w:r>
          <w:rPr>
            <w:rStyle w:val="a6"/>
          </w:rPr>
          <w:t>프로시저</w:t>
        </w:r>
      </w:hyperlink>
      <w:r>
        <w:t xml:space="preserve">는 SQL 데이터베이스의 프로시저와 같이 복잡한 쿼리를 실행할 때마다 쿼리를 다시 입력할 필요없이 간단히 호출해서 실행할 수 있게 하는 기능입니다. 이렇게 작성한 프로시저를 </w:t>
      </w:r>
      <w:hyperlink r:id="rId434">
        <w:r>
          <w:rPr>
            <w:rStyle w:val="a6"/>
          </w:rPr>
          <w:t>proc</w:t>
        </w:r>
      </w:hyperlink>
      <w:r>
        <w:t xml:space="preserve"> 명령으로 호출해 사용할 수 있습니다.</w:t>
      </w:r>
    </w:p>
    <w:p>
      <w:pPr>
        <w:ind w:left="400"/>
      </w:pPr>
      <w:r>
        <w:t>관리자 권한이 필요하거나, 외부 시스템에 접속하는 쿼리문을 프로시저로 정의하고, 작업을 실행해야 하는 사용자에게 프로시저 사용 권한을 부여하면 관리자 권한 없이 필요한 정보만 접근할 수 있게 할 수 있습니다.</w:t>
      </w:r>
    </w:p>
    <w:p>
      <w:r>
        <w:rPr>
          <w:b w:val="on"/>
        </w:rPr>
        <w:t>룩업</w:t>
      </w:r>
    </w:p>
    <w:p>
      <w:pPr>
        <w:ind w:left="400"/>
      </w:pPr>
      <w:hyperlink r:id="rId435">
        <w:r>
          <w:rPr>
            <w:rStyle w:val="a6"/>
          </w:rPr>
          <w:t>룩업</w:t>
        </w:r>
      </w:hyperlink>
      <w:r>
        <w:t>은 쿼리를 실행하면서 수시로 조회하는 데이터를 관리하는 기능입니다. 예를 들어 임직원 목록, 우편번호, 국가코드와 같은 데이터를 쿼리에서 자주 호출해 사용하는 경우 룩업으로 등록하고 이용할 수 있습니다.</w:t>
      </w:r>
    </w:p>
    <w:p>
      <w:pPr>
        <w:ind w:left="400"/>
      </w:pPr>
      <w:r>
        <w:t xml:space="preserve">룩업와 유사하지만 쿼리 명령으로만 제공되는 </w:t>
      </w:r>
      <w:hyperlink r:id="rId436">
        <w:r>
          <w:rPr>
            <w:rStyle w:val="a6"/>
          </w:rPr>
          <w:t>memlookup</w:t>
        </w:r>
      </w:hyperlink>
      <w:r>
        <w:t>도 있습니다. 사용 목적과 방법에 따라 적절한 것을 선택해서 사용하십시오.</w:t>
      </w:r>
    </w:p>
    <w:p>
      <w:r>
        <w:rPr>
          <w:b w:val="on"/>
        </w:rPr>
        <w:t>저장된 쿼리</w:t>
      </w:r>
    </w:p>
    <w:p>
      <w:pPr>
        <w:ind w:left="400"/>
      </w:pPr>
      <w:hyperlink r:id="rId437">
        <w:r>
          <w:rPr>
            <w:rStyle w:val="a6"/>
          </w:rPr>
          <w:t>불러오기</w:t>
        </w:r>
      </w:hyperlink>
      <w:r>
        <w:t>는 이미 실행한 쿼리 결과를 저장하고 필요에 따라 가져와 사용할 수 있게 하는 기능입니다. 영구적인 저장이 필요 없고 일시적으로 보관하는 데이터에 적합합니다.</w:t>
      </w:r>
    </w:p>
    <w:p>
      <w:r>
        <w:rPr>
          <w:b w:val="on"/>
        </w:rPr>
        <w:t>백그라운드 쿼리</w:t>
      </w:r>
    </w:p>
    <w:p>
      <w:pPr>
        <w:ind w:left="400"/>
      </w:pPr>
      <w:hyperlink r:id="rId438">
        <w:r>
          <w:rPr>
            <w:rStyle w:val="a6"/>
          </w:rPr>
          <w:t>백그라운드 쿼리</w:t>
        </w:r>
      </w:hyperlink>
      <w:r>
        <w:t>는 애드혹 쿼리(포어그라운드)에서 로그프레소 백그라운드로 전환한 쿼리들을 관리하는 기능입니다.</w:t>
      </w:r>
    </w:p>
    <w:p>
      <w:pPr>
        <w:pStyle w:val="4"/>
      </w:pPr>
      <w:r>
        <w:t>쿼리 자동화</w:t>
      </w:r>
    </w:p>
    <w:p>
      <w:r>
        <w:t>쿼리로 일정 단위의 작업을 구성(태스크)하고, 블록처럼 연결함으로써 일련의 작업 흐름을 자동화할 수 있습니다.</w:t>
      </w:r>
    </w:p>
    <w:p>
      <w:r>
        <w:rPr>
          <w:b w:val="on"/>
        </w:rPr>
        <w:t>워크플로우</w:t>
      </w:r>
    </w:p>
    <w:p>
      <w:pPr>
        <w:ind w:left="400"/>
      </w:pPr>
      <w:hyperlink r:id="rId439">
        <w:r>
          <w:rPr>
            <w:rStyle w:val="a6"/>
          </w:rPr>
          <w:t>워크플로우</w:t>
        </w:r>
      </w:hyperlink>
      <w:r>
        <w:t>는 파일 혹은 DBMS 데이터를 조회하고, 원하는 형태로 가공하여, 필요한 곳에 적재하는 일련의 작업 흐름을 자동화하는 도구입니다. 어떤 파일에 변화가 생겼거나, 일정한 주기마다 실행되도록 할 수 있고, 워크플로우를 구성하는 태스크 간 연결 관계, 실행 조건, 실행할 내용을 지정할 수 있습니다.</w:t>
      </w:r>
    </w:p>
    <w:p>
      <w:r>
        <w:rPr>
          <w:b w:val="on"/>
        </w:rPr>
        <w:t>스니펫</w:t>
      </w:r>
    </w:p>
    <w:p>
      <w:pPr>
        <w:ind w:left="400"/>
      </w:pPr>
      <w:hyperlink r:id="rId440">
        <w:r>
          <w:rPr>
            <w:rStyle w:val="a6"/>
          </w:rPr>
          <w:t>스니펫</w:t>
        </w:r>
      </w:hyperlink>
      <w:r>
        <w:t>은 워크플로우에서 사용할 수 있는 작은 쿼리문 블록들을 관리하는 도구입니다. 쿼리 문법에 익숙하지 않은 사용자들이 쿼리문을 작성할 수 있도록 쿼리 디자이너를 이용해 쿼리문을 작성합니다.</w:t>
      </w:r>
    </w:p>
    <w:p>
      <w:pPr>
        <w:pStyle w:val="3"/>
      </w:pPr>
      <w:r>
        <w:t>애드혹 쿼리</w:t>
      </w:r>
    </w:p>
    <w:p>
      <w:pPr>
        <w:pStyle w:val="4"/>
      </w:pPr>
      <w:r>
        <w:t>개요</w:t>
      </w:r>
    </w:p>
    <w:p>
      <w:r>
        <w:t xml:space="preserve">애드혹 쿼리(ad-hoc-query)는 사용자가 직접 </w:t>
      </w:r>
      <w:hyperlink r:id="rId441">
        <w:r>
          <w:rPr>
            <w:rStyle w:val="a6"/>
          </w:rPr>
          <w:t>쿼리 명령 및 함수</w:t>
        </w:r>
      </w:hyperlink>
      <w:r>
        <w:t>를 사용하여 직접 입력하는 방식으로 데이터를 추출하는 쿼리를 의미합니다. 대표적인 데이터 원천으로는 테이블이 있습니다. 테이블 외에도 로거나 이미 실행 중인 스트림 쿼리를 대상으로 애드혹 쿼리를 실행할 수도 있습니다.</w:t>
      </w:r>
    </w:p>
    <w:p>
      <w:r>
        <w:t xml:space="preserve">애드혹 쿼리는 </w:t>
      </w:r>
      <w:r>
        <w:rPr>
          <w:b w:val="on"/>
        </w:rPr>
        <w:t>쿼리 &gt; 쿼리</w:t>
      </w:r>
      <w:r>
        <w:t>에서 사용할 수 있습니다.</w:t>
      </w:r>
    </w:p>
    <w:p>
      <w:r>
        <w:drawing>
          <wp:inline distT="0" distR="0" distB="0" distL="0">
            <wp:extent cx="5715000" cy="2336800"/>
            <wp:docPr id="138" name="Drawing 138" descr=""/>
            <a:graphic xmlns:a="http://schemas.openxmlformats.org/drawingml/2006/main">
              <a:graphicData uri="http://schemas.openxmlformats.org/drawingml/2006/picture">
                <pic:pic xmlns:pic="http://schemas.openxmlformats.org/drawingml/2006/picture">
                  <pic:nvPicPr>
                    <pic:cNvPr id="0" name="Picture 138" descr=""/>
                    <pic:cNvPicPr>
                      <a:picLocks noChangeAspect="true"/>
                    </pic:cNvPicPr>
                  </pic:nvPicPr>
                  <pic:blipFill>
                    <a:blip r:embed="rId442"/>
                    <a:stretch>
                      <a:fillRect/>
                    </a:stretch>
                  </pic:blipFill>
                  <pic:spPr>
                    <a:xfrm>
                      <a:off x="0" y="0"/>
                      <a:ext cx="5715000" cy="2336800"/>
                    </a:xfrm>
                    <a:prstGeom prst="rect">
                      <a:avLst/>
                    </a:prstGeom>
                  </pic:spPr>
                </pic:pic>
              </a:graphicData>
            </a:graphic>
          </wp:inline>
        </w:drawing>
      </w:r>
    </w:p>
    <w:p>
      <w:r>
        <w:t>애드혹 쿼리의 첫화면은 다음과 같은 정보를 제공합니다.</w:t>
      </w:r>
    </w:p>
    <w:p>
      <w:pPr>
        <w:numPr>
          <w:numId w:val="187"/>
        </w:numPr>
        <w:spacing w:before="0" w:after="0"/>
        <w:ind w:left="360" w:hanging="360"/>
      </w:pPr>
      <w:r>
        <w:t>쿼리를 입력할 수 있는 탭 패널을 제공합니다.</w:t>
      </w:r>
    </w:p>
    <w:p>
      <w:pPr>
        <w:numPr>
          <w:numId w:val="187"/>
        </w:numPr>
        <w:spacing w:before="0" w:after="0"/>
        <w:ind w:left="360" w:hanging="360"/>
      </w:pPr>
      <w:r>
        <w:t>테이블의 이름과 추이, 건수 등의 테이블 상태 정보를 제공합니다.</w:t>
      </w:r>
    </w:p>
    <w:p>
      <w:pPr>
        <w:numPr>
          <w:numId w:val="187"/>
        </w:numPr>
        <w:spacing w:before="0" w:after="0"/>
        <w:ind w:left="360" w:hanging="360"/>
      </w:pPr>
      <w:r>
        <w:t>최근 쿼리 이력을 제공합니다.</w:t>
      </w:r>
    </w:p>
    <w:p>
      <w:pPr>
        <w:pStyle w:val="a7"/>
      </w:pPr>
      <w:r>
        <w:t>쿼리 화면의 구성</w:t>
      </w:r>
    </w:p>
    <w:p>
      <w:r>
        <w:t>쿼리 화면의 구성은 다음과 같습니다.</w:t>
      </w:r>
    </w:p>
    <w:p>
      <w:r>
        <w:drawing>
          <wp:inline distT="0" distR="0" distB="0" distL="0">
            <wp:extent cx="5715000" cy="3314700"/>
            <wp:docPr id="139" name="Drawing 139" descr=""/>
            <a:graphic xmlns:a="http://schemas.openxmlformats.org/drawingml/2006/main">
              <a:graphicData uri="http://schemas.openxmlformats.org/drawingml/2006/picture">
                <pic:pic xmlns:pic="http://schemas.openxmlformats.org/drawingml/2006/picture">
                  <pic:nvPicPr>
                    <pic:cNvPr id="0" name="Picture 139" descr=""/>
                    <pic:cNvPicPr>
                      <a:picLocks noChangeAspect="true"/>
                    </pic:cNvPicPr>
                  </pic:nvPicPr>
                  <pic:blipFill>
                    <a:blip r:embed="rId443"/>
                    <a:stretch>
                      <a:fillRect/>
                    </a:stretch>
                  </pic:blipFill>
                  <pic:spPr>
                    <a:xfrm>
                      <a:off x="0" y="0"/>
                      <a:ext cx="5715000" cy="3314700"/>
                    </a:xfrm>
                    <a:prstGeom prst="rect">
                      <a:avLst/>
                    </a:prstGeom>
                  </pic:spPr>
                </pic:pic>
              </a:graphicData>
            </a:graphic>
          </wp:inline>
        </w:drawing>
      </w:r>
    </w:p>
    <w:p>
      <w:r>
        <w:rPr>
          <w:b w:val="on"/>
        </w:rPr>
        <w:t>1. 탭</w:t>
      </w:r>
    </w:p>
    <w:p>
      <w:pPr>
        <w:ind w:left="400"/>
      </w:pPr>
      <w:r>
        <w:t>"</w:t>
      </w:r>
      <w:r>
        <w:rPr>
          <w:b w:val="on"/>
        </w:rPr>
        <w:t>+</w:t>
      </w:r>
      <w:r>
        <w:t>"을 누르면 새 쿼리 탭을 추가할 수 있습니다.</w:t>
      </w:r>
    </w:p>
    <w:p>
      <w:r>
        <w:rPr>
          <w:b w:val="on"/>
        </w:rPr>
        <w:t>2. 쿼리 입력 창</w:t>
      </w:r>
    </w:p>
    <w:p>
      <w:pPr>
        <w:ind w:left="400"/>
      </w:pPr>
      <w:r>
        <w:t>실행할 쿼리문을 입력받는 텍스트 상자입니다.</w:t>
      </w:r>
    </w:p>
    <w:p>
      <w:r>
        <w:rPr>
          <w:b w:val="on"/>
        </w:rPr>
        <w:t>3. 쿼리 실행</w:t>
      </w:r>
    </w:p>
    <w:p>
      <w:pPr>
        <w:ind w:left="400"/>
      </w:pPr>
      <w:r>
        <w:rPr>
          <w:b w:val="on"/>
        </w:rPr>
        <w:t>실행</w:t>
      </w:r>
      <w:r>
        <w:t xml:space="preserve">을 누르면 쿼리 입력 창에 입력한 쿼리를 실행합니다. </w:t>
      </w:r>
      <w:r>
        <w:rPr>
          <w:b w:val="on"/>
        </w:rPr>
        <w:t>Ctrl + Enter</w:t>
      </w:r>
      <w:r>
        <w:t xml:space="preserve"> 또는 </w:t>
      </w:r>
      <w:r>
        <w:rPr>
          <w:b w:val="on"/>
        </w:rPr>
        <w:t>Shift + Enter</w:t>
      </w:r>
      <w:r>
        <w:t>를 누르면 이 버튼을 누르지 않아도 쿼리를 실행할 수 있습니다.</w:t>
      </w:r>
    </w:p>
    <w:p>
      <w:r>
        <w:rPr>
          <w:b w:val="on"/>
        </w:rPr>
        <w:t>4. 백그라운드로 전환</w:t>
      </w:r>
    </w:p>
    <w:p>
      <w:pPr>
        <w:ind w:left="400"/>
      </w:pPr>
      <w:r>
        <w:t xml:space="preserve">쿼리의 실행이 오래 걸릴 경우, 현재 실행 중인 쿼리를 백그라운드로 전환할 수 있습니다. 백그라운드로 전환된 쿼리는 웹 브라우저를 닫거나, 사용자가 로그아웃한 뒤에도 계속 실행됩니다. 백그라운드 쿼리는 </w:t>
      </w:r>
      <w:r>
        <w:rPr>
          <w:b w:val="on"/>
        </w:rPr>
        <w:t>쿼리 &gt; 백그라운드</w:t>
      </w:r>
      <w:r>
        <w:t>에서 포어그라운드로 전환하여 쿼리 실행 상태나 쿼리 결과를 확인할 수 있습니다.</w:t>
      </w:r>
    </w:p>
    <w:p>
      <w:r>
        <w:rPr>
          <w:b w:val="on"/>
        </w:rPr>
        <w:t>5. 실행 현황</w:t>
      </w:r>
    </w:p>
    <w:p>
      <w:pPr>
        <w:ind w:left="400"/>
      </w:pPr>
      <w:r>
        <w:t>전체 쿼리 소요 시간 및 쿼리별 소요시간과 건수를 볼 수 있습니다.</w:t>
      </w:r>
    </w:p>
    <w:p>
      <w:r>
        <w:rPr>
          <w:b w:val="on"/>
        </w:rPr>
        <w:t>6. 글꼴 크기</w:t>
      </w:r>
    </w:p>
    <w:p>
      <w:pPr>
        <w:ind w:left="400"/>
      </w:pPr>
      <w:r>
        <w:t>쿼리 결과를 보여주는 그리드의 글꼴 크기를 설정할 수 있습니다.</w:t>
      </w:r>
    </w:p>
    <w:p>
      <w:r>
        <w:rPr>
          <w:b w:val="on"/>
        </w:rPr>
        <w:t>7. 목록 개수 설정</w:t>
      </w:r>
    </w:p>
    <w:p>
      <w:pPr>
        <w:ind w:left="400"/>
      </w:pPr>
      <w:r>
        <w:t>한 화면에 보여줄 데이터 행의 개수를 설정할 수 있습니다.</w:t>
      </w:r>
    </w:p>
    <w:p>
      <w:r>
        <w:rPr>
          <w:b w:val="on"/>
        </w:rPr>
        <w:t>8. 쿼리 결과 저장</w:t>
      </w:r>
    </w:p>
    <w:p>
      <w:pPr>
        <w:ind w:left="400"/>
      </w:pPr>
      <w:r>
        <w:t>쿼리 결과를 로그프레소 플랫폼에 저장합니다. 저장된 쿼리 결과는 "</w:t>
      </w:r>
      <w:r>
        <w:rPr>
          <w:b w:val="on"/>
        </w:rPr>
        <w:t>[쿼리 &gt; 불러오기](saved-query-result)</w:t>
      </w:r>
      <w:r>
        <w:t>"에서 확인할 수 있습니다.</w:t>
      </w:r>
    </w:p>
    <w:p>
      <w:r>
        <w:rPr>
          <w:b w:val="on"/>
        </w:rPr>
        <w:t>9. 쿼리 결과 다운로드</w:t>
      </w:r>
    </w:p>
    <w:p>
      <w:pPr>
        <w:ind w:left="400"/>
      </w:pPr>
      <w:r>
        <w:t>쿼리 결과를 파일로 다운로드합니다.</w:t>
      </w:r>
    </w:p>
    <w:p>
      <w:r>
        <w:rPr>
          <w:b w:val="on"/>
        </w:rPr>
        <w:t>10. 검색 건수</w:t>
      </w:r>
    </w:p>
    <w:p>
      <w:pPr>
        <w:ind w:left="400"/>
      </w:pPr>
      <w:r>
        <w:t>전체 쿼리 결과 개수와 현재 페이지에서 보여주는 행 개수를 보여줍니다.</w:t>
      </w:r>
    </w:p>
    <w:p>
      <w:r>
        <w:rPr>
          <w:b w:val="on"/>
        </w:rPr>
        <w:t>11. 쿼리 결과 페이지 목록</w:t>
      </w:r>
    </w:p>
    <w:p>
      <w:pPr>
        <w:ind w:left="400"/>
      </w:pPr>
      <w:r>
        <w:t>쿼리 결과 페이지의 번호 목록입니다. 페이지 번호를 누르면 해당 페이지를 조회할 수 있습니다.</w:t>
      </w:r>
    </w:p>
    <w:p>
      <w:r>
        <w:rPr>
          <w:b w:val="on"/>
        </w:rPr>
        <w:t>12. 특정한 쿼리 결과 페이지로 이동</w:t>
      </w:r>
    </w:p>
    <w:p>
      <w:pPr>
        <w:ind w:left="400"/>
      </w:pPr>
      <w:r>
        <w:t>페이지 번호를 입력하고 이동을 누르면 해당 쿼리 결과 페이지로 이동합니다.</w:t>
      </w:r>
    </w:p>
    <w:p>
      <w:pPr>
        <w:pStyle w:val="4"/>
      </w:pPr>
      <w:r>
        <w:t>주요 기능</w:t>
      </w:r>
    </w:p>
    <w:p>
      <w:r>
        <w:t>애드혹 쿼리 화면은 물론 쿼리의 실행을 목적으로 합니다. 그 외에 사용자의 편의를 위해 쿼리 실행에 필요한 기능들을 제공합니다.</w:t>
      </w:r>
    </w:p>
    <w:p>
      <w:pPr>
        <w:pStyle w:val="a7"/>
      </w:pPr>
      <w:r>
        <w:t>단축키</w:t>
      </w:r>
    </w:p>
    <w:p>
      <w:pPr>
        <w:pStyle w:val="a7"/>
      </w:pPr>
      <w:r>
        <w:t>쿼리 자동 완성</w:t>
      </w:r>
    </w:p>
    <w:p>
      <w:r>
        <w:t xml:space="preserve">쿼리 입력 창에서 쿼리 명령어를 입력하지 않거나, 일부만 입력한 상태에서 </w:t>
      </w:r>
      <w:r>
        <w:rPr>
          <w:b w:val="on"/>
        </w:rPr>
        <w:t>Ctrl + Space</w:t>
      </w:r>
      <w:r>
        <w:t>를 누르면 입력 가능한 쿼리 명령어 목록과 각 쿼리 명령어 설명이 표시됩니다.</w:t>
      </w:r>
    </w:p>
    <w:p>
      <w:pPr>
        <w:numPr>
          <w:numId w:val="188"/>
        </w:numPr>
        <w:spacing w:before="0" w:after="0"/>
        <w:ind w:left="360" w:hanging="360"/>
      </w:pPr>
      <w:r>
        <w:t>위/아래 화살표 키를 이용해 목록에서 원하는 명령어나 옵션으로 이동/선택할 수 있습니다.</w:t>
      </w:r>
    </w:p>
    <w:p>
      <w:pPr>
        <w:numPr>
          <w:numId w:val="188"/>
        </w:numPr>
        <w:spacing w:before="0" w:after="0"/>
        <w:ind w:left="360" w:hanging="360"/>
      </w:pPr>
      <w:r>
        <w:rPr>
          <w:b w:val="on"/>
        </w:rPr>
        <w:t>Enter</w:t>
      </w:r>
      <w:r>
        <w:t xml:space="preserve"> 키를 누르면 선택한 명령어/옵션을 쿼리 입력 창에 입력할 수 있습니다.</w:t>
      </w:r>
    </w:p>
    <w:p>
      <w:r>
        <w:t xml:space="preserve">다음 그림은 </w:t>
      </w:r>
      <w:r>
        <w:rPr>
          <w:rStyle w:val="af4"/>
        </w:rPr>
        <w:t>t</w:t>
      </w:r>
      <w:r>
        <w:t xml:space="preserve">를 입력하고 </w:t>
      </w:r>
      <w:r>
        <w:rPr>
          <w:b w:val="on"/>
        </w:rPr>
        <w:t>Ctrl + Space</w:t>
      </w:r>
      <w:r>
        <w:t>를 눌렀을 때 t로 시작하는 명령어를 보여주는 예시입니다.</w:t>
      </w:r>
    </w:p>
    <w:p>
      <w:r>
        <w:drawing>
          <wp:inline distT="0" distR="0" distB="0" distL="0">
            <wp:extent cx="5715000" cy="2273300"/>
            <wp:docPr id="140" name="Drawing 140" descr=""/>
            <a:graphic xmlns:a="http://schemas.openxmlformats.org/drawingml/2006/main">
              <a:graphicData uri="http://schemas.openxmlformats.org/drawingml/2006/picture">
                <pic:pic xmlns:pic="http://schemas.openxmlformats.org/drawingml/2006/picture">
                  <pic:nvPicPr>
                    <pic:cNvPr id="0" name="Picture 140" descr=""/>
                    <pic:cNvPicPr>
                      <a:picLocks noChangeAspect="true"/>
                    </pic:cNvPicPr>
                  </pic:nvPicPr>
                  <pic:blipFill>
                    <a:blip r:embed="rId444"/>
                    <a:stretch>
                      <a:fillRect/>
                    </a:stretch>
                  </pic:blipFill>
                  <pic:spPr>
                    <a:xfrm>
                      <a:off x="0" y="0"/>
                      <a:ext cx="5715000" cy="2273300"/>
                    </a:xfrm>
                    <a:prstGeom prst="rect">
                      <a:avLst/>
                    </a:prstGeom>
                  </pic:spPr>
                </pic:pic>
              </a:graphicData>
            </a:graphic>
          </wp:inline>
        </w:drawing>
      </w:r>
    </w:p>
    <w:p>
      <w:r>
        <w:t xml:space="preserve">다음 그림은 </w:t>
      </w:r>
      <w:r>
        <w:rPr>
          <w:rStyle w:val="af4"/>
        </w:rPr>
        <w:t>table</w:t>
      </w:r>
      <w:r>
        <w:t xml:space="preserve">을 입력하고 </w:t>
      </w:r>
      <w:r>
        <w:rPr>
          <w:b w:val="on"/>
        </w:rPr>
        <w:t>Ctrl + Space</w:t>
      </w:r>
      <w:r>
        <w:t xml:space="preserve">를 눌렀을 때 </w:t>
      </w:r>
      <w:hyperlink r:id="rId445">
        <w:r>
          <w:rPr>
            <w:rStyle w:val="a6"/>
          </w:rPr>
          <w:t>table</w:t>
        </w:r>
      </w:hyperlink>
      <w:r>
        <w:t xml:space="preserve"> 명령의 옵션을 보여주는 예시입니다.</w:t>
      </w:r>
    </w:p>
    <w:p>
      <w:r>
        <w:drawing>
          <wp:inline distT="0" distR="0" distB="0" distL="0">
            <wp:extent cx="5715000" cy="2628900"/>
            <wp:docPr id="141" name="Drawing 141" descr=""/>
            <a:graphic xmlns:a="http://schemas.openxmlformats.org/drawingml/2006/main">
              <a:graphicData uri="http://schemas.openxmlformats.org/drawingml/2006/picture">
                <pic:pic xmlns:pic="http://schemas.openxmlformats.org/drawingml/2006/picture">
                  <pic:nvPicPr>
                    <pic:cNvPr id="0" name="Picture 141" descr=""/>
                    <pic:cNvPicPr>
                      <a:picLocks noChangeAspect="true"/>
                    </pic:cNvPicPr>
                  </pic:nvPicPr>
                  <pic:blipFill>
                    <a:blip r:embed="rId446"/>
                    <a:stretch>
                      <a:fillRect/>
                    </a:stretch>
                  </pic:blipFill>
                  <pic:spPr>
                    <a:xfrm>
                      <a:off x="0" y="0"/>
                      <a:ext cx="5715000" cy="2628900"/>
                    </a:xfrm>
                    <a:prstGeom prst="rect">
                      <a:avLst/>
                    </a:prstGeom>
                  </pic:spPr>
                </pic:pic>
              </a:graphicData>
            </a:graphic>
          </wp:inline>
        </w:drawing>
      </w:r>
    </w:p>
    <w:p>
      <w:pPr>
        <w:pStyle w:val="af1"/>
      </w:pPr>
      <w:r>
        <w:t>Windows PC에서 한글 키보드 유형이 '타입 3'일 때, Ctrl + Space는 한자 키로 사용되므로 쿼리 자동 완성 기능을 사용할 수 없습니다.</w:t>
      </w:r>
    </w:p>
    <w:p>
      <w:pPr>
        <w:pStyle w:val="a7"/>
      </w:pPr>
      <w:r>
        <w:t>쿼리 실행</w:t>
      </w:r>
    </w:p>
    <w:p>
      <w:r>
        <w:t xml:space="preserve">쿼리를 작성한 후 </w:t>
      </w:r>
      <w:r>
        <w:rPr>
          <w:b w:val="on"/>
        </w:rPr>
        <w:t>실행</w:t>
      </w:r>
      <w:r>
        <w:t xml:space="preserve">을 눌러야 입력된 쿼리를 실행합니다. 마우스 없이 키보드만으로 쿼리를 실행할 수 있도록 </w:t>
      </w:r>
      <w:r>
        <w:rPr>
          <w:b w:val="on"/>
        </w:rPr>
        <w:t>Ctrl + Enter</w:t>
      </w:r>
      <w:r>
        <w:t xml:space="preserve"> 또는 </w:t>
      </w:r>
      <w:r>
        <w:rPr>
          <w:b w:val="on"/>
        </w:rPr>
        <w:t>Shift + Enter</w:t>
      </w:r>
      <w:r>
        <w:t xml:space="preserve"> 단축키를 제공합니다.</w:t>
      </w:r>
    </w:p>
    <w:p>
      <w:pPr>
        <w:pStyle w:val="a7"/>
      </w:pPr>
      <w:r>
        <w:t>쿼리의 백그라운드 전환</w:t>
      </w:r>
    </w:p>
    <w:p>
      <w:r>
        <w:t xml:space="preserve">실행 결과를 로드할 때 시간이 오래 걸리는 쿼리, 나중에 결과를 확인할 쿼리를 </w:t>
      </w:r>
      <w:hyperlink r:id="rId447">
        <w:r>
          <w:rPr>
            <w:rStyle w:val="a6"/>
          </w:rPr>
          <w:t>백그라운드</w:t>
        </w:r>
      </w:hyperlink>
      <w:r>
        <w:t>로 전환할 수 있습니다. 백그라운드로 전환한 쿼리는 다시 포어그라운드로 전환해 확인 가능합니다.</w:t>
      </w:r>
    </w:p>
    <w:p>
      <w:r>
        <w:drawing>
          <wp:inline distT="0" distR="0" distB="0" distL="0">
            <wp:extent cx="5715000" cy="1993900"/>
            <wp:docPr id="142" name="Drawing 142" descr=""/>
            <a:graphic xmlns:a="http://schemas.openxmlformats.org/drawingml/2006/main">
              <a:graphicData uri="http://schemas.openxmlformats.org/drawingml/2006/picture">
                <pic:pic xmlns:pic="http://schemas.openxmlformats.org/drawingml/2006/picture">
                  <pic:nvPicPr>
                    <pic:cNvPr id="0" name="Picture 142" descr=""/>
                    <pic:cNvPicPr>
                      <a:picLocks noChangeAspect="true"/>
                    </pic:cNvPicPr>
                  </pic:nvPicPr>
                  <pic:blipFill>
                    <a:blip r:embed="rId448"/>
                    <a:stretch>
                      <a:fillRect/>
                    </a:stretch>
                  </pic:blipFill>
                  <pic:spPr>
                    <a:xfrm>
                      <a:off x="0" y="0"/>
                      <a:ext cx="5715000" cy="1993900"/>
                    </a:xfrm>
                    <a:prstGeom prst="rect">
                      <a:avLst/>
                    </a:prstGeom>
                  </pic:spPr>
                </pic:pic>
              </a:graphicData>
            </a:graphic>
          </wp:inline>
        </w:drawing>
      </w:r>
    </w:p>
    <w:p>
      <w:pPr>
        <w:pStyle w:val="a7"/>
      </w:pPr>
      <w:r>
        <w:t>쿼리 실행 성능 조회</w:t>
      </w:r>
    </w:p>
    <w:p>
      <w:r>
        <w:t>쿼리를 구성하는 각 구문의 실행에 소요된 시간과 데이터 추출 건수와 같은 상세 정보를 볼 수 있습니다.</w:t>
      </w:r>
    </w:p>
    <w:p>
      <w:r>
        <w:t>다음 그림은 위젯 실습용 데이터 쿼리를 실행하고, 실행 현황을 조회하는 예시입니다.</w:t>
      </w:r>
    </w:p>
    <w:p>
      <w:r>
        <w:drawing>
          <wp:inline distT="0" distR="0" distB="0" distL="0">
            <wp:extent cx="5715000" cy="3187700"/>
            <wp:docPr id="143" name="Drawing 143" descr=""/>
            <a:graphic xmlns:a="http://schemas.openxmlformats.org/drawingml/2006/main">
              <a:graphicData uri="http://schemas.openxmlformats.org/drawingml/2006/picture">
                <pic:pic xmlns:pic="http://schemas.openxmlformats.org/drawingml/2006/picture">
                  <pic:nvPicPr>
                    <pic:cNvPr id="0" name="Picture 143" descr=""/>
                    <pic:cNvPicPr>
                      <a:picLocks noChangeAspect="true"/>
                    </pic:cNvPicPr>
                  </pic:nvPicPr>
                  <pic:blipFill>
                    <a:blip r:embed="rId449"/>
                    <a:stretch>
                      <a:fillRect/>
                    </a:stretch>
                  </pic:blipFill>
                  <pic:spPr>
                    <a:xfrm>
                      <a:off x="0" y="0"/>
                      <a:ext cx="5715000" cy="3187700"/>
                    </a:xfrm>
                    <a:prstGeom prst="rect">
                      <a:avLst/>
                    </a:prstGeom>
                  </pic:spPr>
                </pic:pic>
              </a:graphicData>
            </a:graphic>
          </wp:inline>
        </w:drawing>
      </w:r>
    </w:p>
    <w:p>
      <w:pPr>
        <w:pStyle w:val="af1"/>
      </w:pPr>
      <w:r>
        <w:t>로그프레소는 쿼리를 실행할 때마다 각 쿼리에 고유한 식별번호를 부여합니다. 위 예시에서 "쿼리 58"은 실행한 쿼리의 식별번호입니다.</w:t>
      </w:r>
    </w:p>
    <w:p>
      <w:pPr>
        <w:pStyle w:val="a7"/>
      </w:pPr>
      <w:r>
        <w:t>쿼리 결과 저장</w:t>
      </w:r>
    </w:p>
    <w:p>
      <w:r>
        <w:t>쿼리 결과를 로그프레소 플랫폼에 저장하고, 필요할 때 저장된 결과를 활용할 수 있습니다.</w:t>
      </w:r>
    </w:p>
    <w:p>
      <w:r>
        <w:drawing>
          <wp:inline distT="0" distR="0" distB="0" distL="0">
            <wp:extent cx="5715000" cy="1778000"/>
            <wp:docPr id="144" name="Drawing 144" descr=""/>
            <a:graphic xmlns:a="http://schemas.openxmlformats.org/drawingml/2006/main">
              <a:graphicData uri="http://schemas.openxmlformats.org/drawingml/2006/picture">
                <pic:pic xmlns:pic="http://schemas.openxmlformats.org/drawingml/2006/picture">
                  <pic:nvPicPr>
                    <pic:cNvPr id="0" name="Picture 144" descr=""/>
                    <pic:cNvPicPr>
                      <a:picLocks noChangeAspect="true"/>
                    </pic:cNvPicPr>
                  </pic:nvPicPr>
                  <pic:blipFill>
                    <a:blip r:embed="rId450"/>
                    <a:stretch>
                      <a:fillRect/>
                    </a:stretch>
                  </pic:blipFill>
                  <pic:spPr>
                    <a:xfrm>
                      <a:off x="0" y="0"/>
                      <a:ext cx="5715000" cy="1778000"/>
                    </a:xfrm>
                    <a:prstGeom prst="rect">
                      <a:avLst/>
                    </a:prstGeom>
                  </pic:spPr>
                </pic:pic>
              </a:graphicData>
            </a:graphic>
          </wp:inline>
        </w:drawing>
      </w:r>
    </w:p>
    <w:p>
      <w:r>
        <w:t xml:space="preserve">저장한 쿼리는 </w:t>
      </w:r>
      <w:r>
        <w:rPr>
          <w:b w:val="on"/>
        </w:rPr>
        <w:t>쿼리 &gt; 불러오기</w:t>
      </w:r>
      <w:r>
        <w:t xml:space="preserve">에서 확인할 수 있습니다. 저장한 쿼리를 불러오는 방법은 </w:t>
      </w:r>
      <w:hyperlink r:id="rId451">
        <w:r>
          <w:rPr>
            <w:rStyle w:val="a6"/>
          </w:rPr>
          <w:t>불러오기</w:t>
        </w:r>
      </w:hyperlink>
      <w:r>
        <w:t>를 참조하십시오.</w:t>
      </w:r>
    </w:p>
    <w:p>
      <w:pPr>
        <w:pStyle w:val="a7"/>
      </w:pPr>
      <w:r>
        <w:t>쿼리 결과 다운로드</w:t>
      </w:r>
    </w:p>
    <w:p>
      <w:r>
        <w:t>쿼리 결과를 파일로 내려받아 사용자가 보관할 수 있습니다. 다른 로그프레소 플랫폼에 쿼리 결과를 로드할 때 유용합니다.</w:t>
      </w:r>
    </w:p>
    <w:p>
      <w:r>
        <w:drawing>
          <wp:inline distT="0" distR="0" distB="0" distL="0">
            <wp:extent cx="5715000" cy="3086100"/>
            <wp:docPr id="145" name="Drawing 145" descr=""/>
            <a:graphic xmlns:a="http://schemas.openxmlformats.org/drawingml/2006/main">
              <a:graphicData uri="http://schemas.openxmlformats.org/drawingml/2006/picture">
                <pic:pic xmlns:pic="http://schemas.openxmlformats.org/drawingml/2006/picture">
                  <pic:nvPicPr>
                    <pic:cNvPr id="0" name="Picture 145" descr=""/>
                    <pic:cNvPicPr>
                      <a:picLocks noChangeAspect="true"/>
                    </pic:cNvPicPr>
                  </pic:nvPicPr>
                  <pic:blipFill>
                    <a:blip r:embed="rId452"/>
                    <a:stretch>
                      <a:fillRect/>
                    </a:stretch>
                  </pic:blipFill>
                  <pic:spPr>
                    <a:xfrm>
                      <a:off x="0" y="0"/>
                      <a:ext cx="5715000" cy="3086100"/>
                    </a:xfrm>
                    <a:prstGeom prst="rect">
                      <a:avLst/>
                    </a:prstGeom>
                  </pic:spPr>
                </pic:pic>
              </a:graphicData>
            </a:graphic>
          </wp:inline>
        </w:drawing>
      </w:r>
    </w:p>
    <w:p>
      <w:pPr>
        <w:numPr>
          <w:numId w:val="189"/>
        </w:numPr>
        <w:spacing w:before="0" w:after="0"/>
        <w:ind w:left="360" w:hanging="360"/>
      </w:pPr>
      <w:r>
        <w:rPr>
          <w:b w:val="on"/>
        </w:rPr>
        <w:t>컬럼 목록</w:t>
      </w:r>
      <w:r>
        <w:t>: 필요에 따라 다운로드할 컬럼을 선택할 수 있습니다(기본값: 전체 선택)</w:t>
      </w:r>
    </w:p>
    <w:p>
      <w:pPr>
        <w:numPr>
          <w:numId w:val="189"/>
        </w:numPr>
        <w:spacing w:before="0" w:after="0"/>
        <w:ind w:left="360" w:hanging="360"/>
      </w:pPr>
      <w:r>
        <w:rPr>
          <w:b w:val="on"/>
        </w:rPr>
        <w:t>파일 형식</w:t>
      </w:r>
      <w:r>
        <w:t>: 기본값은 CSV입니다. 필요에 따라 다른 파일 형식을 선택할 수 있습니다.</w:t>
      </w:r>
    </w:p>
    <w:p>
      <w:pPr>
        <w:numPr>
          <w:numId w:val="190"/>
        </w:numPr>
        <w:spacing w:before="0" w:after="0"/>
        <w:ind w:left="720" w:hanging="360"/>
      </w:pPr>
      <w:r>
        <w:rPr>
          <w:b w:val="on"/>
        </w:rPr>
        <w:t>CSV</w:t>
      </w:r>
      <w:r>
        <w:t>: 쉼표(</w:t>
      </w:r>
      <w:r>
        <w:rPr>
          <w:rStyle w:val="af4"/>
        </w:rPr>
        <w:t>,</w:t>
      </w:r>
      <w:r>
        <w:t>)로 값을 구분한 텍스트 파일 형식으로 첫 번째 행은 필드 헤더 정보를 포함합니다.</w:t>
      </w:r>
    </w:p>
    <w:p>
      <w:pPr>
        <w:numPr>
          <w:numId w:val="190"/>
        </w:numPr>
        <w:spacing w:before="0" w:after="0"/>
        <w:ind w:left="720" w:hanging="360"/>
      </w:pPr>
      <w:r>
        <w:rPr>
          <w:b w:val="on"/>
        </w:rPr>
        <w:t>JSON</w:t>
      </w:r>
      <w:r>
        <w:t>: 데이터 행/레코드를 JSON 형식으로 변환합니다.</w:t>
      </w:r>
    </w:p>
    <w:p>
      <w:pPr>
        <w:numPr>
          <w:numId w:val="190"/>
        </w:numPr>
        <w:spacing w:before="0" w:after="0"/>
        <w:ind w:left="720" w:hanging="360"/>
      </w:pPr>
      <w:r>
        <w:rPr>
          <w:b w:val="on"/>
        </w:rPr>
        <w:t>HTML</w:t>
      </w:r>
      <w:r>
        <w:t>: UTF-8로 인코딩된 HTML 테이블로 변환합니다.</w:t>
      </w:r>
    </w:p>
    <w:p>
      <w:pPr>
        <w:numPr>
          <w:numId w:val="190"/>
        </w:numPr>
        <w:spacing w:before="0" w:after="0"/>
        <w:ind w:left="720" w:hanging="360"/>
      </w:pPr>
      <w:r>
        <w:rPr>
          <w:b w:val="on"/>
        </w:rPr>
        <w:t>Excel XML</w:t>
      </w:r>
      <w:r>
        <w:t>: 마이크로소프트 엑셀에서 인식할 수 있는 형태의 XML 형식으로 변환합니다.</w:t>
      </w:r>
    </w:p>
    <w:p>
      <w:pPr>
        <w:numPr>
          <w:numId w:val="190"/>
        </w:numPr>
        <w:spacing w:before="0" w:after="0"/>
        <w:ind w:left="720" w:hanging="360"/>
      </w:pPr>
      <w:r>
        <w:rPr>
          <w:b w:val="on"/>
        </w:rPr>
        <w:t>Microsoft Word</w:t>
      </w:r>
      <w:r>
        <w:t>: 마이크로소프트 워드에서 인식할 수 있는 DOCX 형식으로 변환합니다.</w:t>
      </w:r>
    </w:p>
    <w:p>
      <w:pPr>
        <w:numPr>
          <w:numId w:val="189"/>
        </w:numPr>
        <w:spacing w:before="0" w:after="0"/>
        <w:ind w:left="360" w:hanging="360"/>
      </w:pPr>
      <w:r>
        <w:rPr>
          <w:b w:val="on"/>
        </w:rPr>
        <w:t>캐릭터셋</w:t>
      </w:r>
      <w:r>
        <w:t>: 문자 인코딩 형식을 선택합니다. 파일 형식이 CSV일 때 기본값은 확장완성형, 파일 형식이 JSON일 때 기본값은 UTF-8입니다. 그 외 형식에서는 사용할 수 없습니다.</w:t>
      </w:r>
    </w:p>
    <w:p>
      <w:pPr>
        <w:numPr>
          <w:numId w:val="189"/>
        </w:numPr>
        <w:spacing w:before="0" w:after="0"/>
        <w:ind w:left="360" w:hanging="360"/>
      </w:pPr>
      <w:r>
        <w:rPr>
          <w:b w:val="on"/>
        </w:rPr>
        <w:t>범위</w:t>
      </w:r>
      <w:r>
        <w:t>: 전체 데이터 행/레코드 중에서 파일로 다운로드할 레코드 범위를 지정합니다.</w:t>
      </w:r>
    </w:p>
    <w:p>
      <w:pPr>
        <w:numPr>
          <w:numId w:val="189"/>
        </w:numPr>
        <w:spacing w:before="0" w:after="0"/>
        <w:ind w:left="360" w:hanging="360"/>
      </w:pPr>
      <w:r>
        <w:rPr>
          <w:b w:val="on"/>
        </w:rPr>
        <w:t>사유</w:t>
      </w:r>
      <w:r>
        <w:t>: 쿼리 결과를 다운로드하는 사유를 입력합니다. 입력한 내용은 감사 로그에 기록됩니다.</w:t>
      </w:r>
    </w:p>
    <w:p>
      <w:pPr>
        <w:pStyle w:val="a7"/>
      </w:pPr>
      <w:r>
        <w:t>쿼리 실행 중지</w:t>
      </w:r>
    </w:p>
    <w:p>
      <w:r>
        <w:t xml:space="preserve">쿼리 실행 중 언제라도 </w:t>
      </w:r>
      <w:r>
        <w:rPr>
          <w:b w:val="on"/>
        </w:rPr>
        <w:t>중지</w:t>
      </w:r>
      <w:r>
        <w:t>를 눌러서 쿼리를 즉시 중지할 수 있습니다. 쿼리 결과는 쿼리 중지 시점까지 추출한 결과를 보여줍니다.</w:t>
      </w:r>
    </w:p>
    <w:p>
      <w:r>
        <w:drawing>
          <wp:inline distT="0" distR="0" distB="0" distL="0">
            <wp:extent cx="5715000" cy="1511300"/>
            <wp:docPr id="146" name="Drawing 146" descr=""/>
            <a:graphic xmlns:a="http://schemas.openxmlformats.org/drawingml/2006/main">
              <a:graphicData uri="http://schemas.openxmlformats.org/drawingml/2006/picture">
                <pic:pic xmlns:pic="http://schemas.openxmlformats.org/drawingml/2006/picture">
                  <pic:nvPicPr>
                    <pic:cNvPr id="0" name="Picture 146" descr=""/>
                    <pic:cNvPicPr>
                      <a:picLocks noChangeAspect="true"/>
                    </pic:cNvPicPr>
                  </pic:nvPicPr>
                  <pic:blipFill>
                    <a:blip r:embed="rId453"/>
                    <a:stretch>
                      <a:fillRect/>
                    </a:stretch>
                  </pic:blipFill>
                  <pic:spPr>
                    <a:xfrm>
                      <a:off x="0" y="0"/>
                      <a:ext cx="5715000" cy="1511300"/>
                    </a:xfrm>
                    <a:prstGeom prst="rect">
                      <a:avLst/>
                    </a:prstGeom>
                  </pic:spPr>
                </pic:pic>
              </a:graphicData>
            </a:graphic>
          </wp:inline>
        </w:drawing>
      </w:r>
    </w:p>
    <w:p>
      <w:pPr>
        <w:pStyle w:val="3"/>
      </w:pPr>
      <w:r>
        <w:t>쿼리 스니펫</w:t>
      </w:r>
    </w:p>
    <w:p>
      <w:pPr>
        <w:pStyle w:val="4"/>
      </w:pPr>
      <w:r>
        <w:t>개요</w:t>
      </w:r>
    </w:p>
    <w:p>
      <w:r>
        <w:t xml:space="preserve">쿼리 스니펫은 </w:t>
      </w:r>
      <w:hyperlink r:id="rId454">
        <w:r>
          <w:rPr>
            <w:rStyle w:val="a6"/>
          </w:rPr>
          <w:t>워크플로우 태스크</w:t>
        </w:r>
      </w:hyperlink>
      <w:r>
        <w:t xml:space="preserve"> 중에서 쿼리 실행 태스크가 호출해서 사용할 수 있는 쿼리문 블록을 의미합니다. 쿼리문 블록은 데이터를 불러오는 쿼리, 데이터를 가공하는 쿼리, 데이터를 데이터베이스나 로그프레소 테이블, 텍스트 파일등에 기록하는 쿼리와 같이 특정한 유형의 작업으로 나눠볼 수 있습니다. 이러한 쿼리 작업을 쉽게할 수 있도록 쿼리 디자이너를 제공합니다.</w:t>
      </w:r>
    </w:p>
    <w:p>
      <w:r>
        <w:t xml:space="preserve">쿼리 스니펫은 </w:t>
      </w:r>
      <w:r>
        <w:rPr>
          <w:b w:val="on"/>
        </w:rPr>
        <w:t>쿼리 &gt; 스니펫</w:t>
      </w:r>
      <w:r>
        <w:t>에서 사용할 수 있습니다.</w:t>
      </w:r>
    </w:p>
    <w:p>
      <w:r>
        <w:drawing>
          <wp:inline distT="0" distR="0" distB="0" distL="0">
            <wp:extent cx="5715000" cy="1879600"/>
            <wp:docPr id="147" name="Drawing 147" descr=""/>
            <a:graphic xmlns:a="http://schemas.openxmlformats.org/drawingml/2006/main">
              <a:graphicData uri="http://schemas.openxmlformats.org/drawingml/2006/picture">
                <pic:pic xmlns:pic="http://schemas.openxmlformats.org/drawingml/2006/picture">
                  <pic:nvPicPr>
                    <pic:cNvPr id="0" name="Picture 147" descr=""/>
                    <pic:cNvPicPr>
                      <a:picLocks noChangeAspect="true"/>
                    </pic:cNvPicPr>
                  </pic:nvPicPr>
                  <pic:blipFill>
                    <a:blip r:embed="rId455"/>
                    <a:stretch>
                      <a:fillRect/>
                    </a:stretch>
                  </pic:blipFill>
                  <pic:spPr>
                    <a:xfrm>
                      <a:off x="0" y="0"/>
                      <a:ext cx="5715000" cy="1879600"/>
                    </a:xfrm>
                    <a:prstGeom prst="rect">
                      <a:avLst/>
                    </a:prstGeom>
                  </pic:spPr>
                </pic:pic>
              </a:graphicData>
            </a:graphic>
          </wp:inline>
        </w:drawing>
      </w:r>
    </w:p>
    <w:p>
      <w:pPr>
        <w:pStyle w:val="4"/>
      </w:pPr>
      <w:r>
        <w:t>관련 작업</w:t>
      </w:r>
    </w:p>
    <w:p>
      <w:pPr>
        <w:pStyle w:val="4"/>
      </w:pPr>
      <w:r>
        <w:t>쿼리 스니펫 관리</w:t>
      </w:r>
    </w:p>
    <w:p>
      <w:pPr>
        <w:pStyle w:val="a7"/>
      </w:pPr>
      <w:r>
        <w:t>쿼리 스니펫 추가</w:t>
      </w:r>
    </w:p>
    <w:p>
      <w:r>
        <w:t xml:space="preserve">쿼리 스니펫을 추가하려면 </w:t>
      </w:r>
      <w:r>
        <w:rPr>
          <w:b w:val="on"/>
        </w:rPr>
        <w:t>쿼리 &gt; 스니펫</w:t>
      </w:r>
      <w:r>
        <w:t xml:space="preserve">에서 </w:t>
      </w:r>
      <w:r>
        <w:rPr>
          <w:b w:val="on"/>
        </w:rPr>
        <w:t>새 스니펫</w:t>
      </w:r>
      <w:r>
        <w:t>을 누릅니다.</w:t>
      </w:r>
    </w:p>
    <w:p>
      <w:r>
        <w:t>새 쿼리 스니펫의 기본 정보를 입력합니다.</w:t>
      </w:r>
    </w:p>
    <w:p>
      <w:r>
        <w:drawing>
          <wp:inline distT="0" distR="0" distB="0" distL="0">
            <wp:extent cx="5715000" cy="2400300"/>
            <wp:docPr id="148" name="Drawing 148" descr=""/>
            <a:graphic xmlns:a="http://schemas.openxmlformats.org/drawingml/2006/main">
              <a:graphicData uri="http://schemas.openxmlformats.org/drawingml/2006/picture">
                <pic:pic xmlns:pic="http://schemas.openxmlformats.org/drawingml/2006/picture">
                  <pic:nvPicPr>
                    <pic:cNvPr id="0" name="Picture 148" descr=""/>
                    <pic:cNvPicPr>
                      <a:picLocks noChangeAspect="true"/>
                    </pic:cNvPicPr>
                  </pic:nvPicPr>
                  <pic:blipFill>
                    <a:blip r:embed="rId456"/>
                    <a:stretch>
                      <a:fillRect/>
                    </a:stretch>
                  </pic:blipFill>
                  <pic:spPr>
                    <a:xfrm>
                      <a:off x="0" y="0"/>
                      <a:ext cx="5715000" cy="2400300"/>
                    </a:xfrm>
                    <a:prstGeom prst="rect">
                      <a:avLst/>
                    </a:prstGeom>
                  </pic:spPr>
                </pic:pic>
              </a:graphicData>
            </a:graphic>
          </wp:inline>
        </w:drawing>
      </w:r>
    </w:p>
    <w:p>
      <w:pPr>
        <w:numPr>
          <w:numId w:val="192"/>
        </w:numPr>
        <w:spacing w:before="0" w:after="0"/>
        <w:ind w:left="360" w:hanging="360"/>
      </w:pPr>
      <w:r>
        <w:rPr>
          <w:b w:val="on"/>
        </w:rPr>
        <w:t>이름</w:t>
      </w:r>
      <w:r>
        <w:t>: 쿼리 스니펫의 이름</w:t>
      </w:r>
    </w:p>
    <w:p>
      <w:pPr>
        <w:numPr>
          <w:numId w:val="192"/>
        </w:numPr>
        <w:spacing w:before="0" w:after="0"/>
        <w:ind w:left="360" w:hanging="360"/>
      </w:pPr>
      <w:r>
        <w:rPr>
          <w:b w:val="on"/>
        </w:rPr>
        <w:t>설명</w:t>
      </w:r>
      <w:r>
        <w:t>: 쿼리 스니펫에 대한 설명</w:t>
      </w:r>
    </w:p>
    <w:p>
      <w:r>
        <w:rPr>
          <w:b w:val="on"/>
        </w:rPr>
        <w:t>쿼리 디자이너</w:t>
      </w:r>
      <w:r>
        <w:t>를 이용해 쿼리 수식을 작성합니다. 자세한 내용은 "</w:t>
      </w:r>
      <w:r>
        <w:rPr>
          <w:b w:val="on"/>
        </w:rPr>
        <w:t>[쿼리 디자이너](snippet-query-designer)</w:t>
      </w:r>
      <w:r>
        <w:t>"를 참고하십시오.</w:t>
      </w:r>
    </w:p>
    <w:p>
      <w:pPr>
        <w:numPr>
          <w:numId w:val="193"/>
        </w:numPr>
        <w:spacing w:before="0" w:after="0"/>
        <w:ind w:left="360" w:hanging="360"/>
      </w:pPr>
      <w:r>
        <w:t>첫번째 쿼리 수식은 데이터 조회 스니펫 커맨드만 이용할 수 있습니다.</w:t>
      </w:r>
    </w:p>
    <w:p>
      <w:pPr>
        <w:numPr>
          <w:numId w:val="193"/>
        </w:numPr>
        <w:spacing w:before="0" w:after="0"/>
        <w:ind w:left="360" w:hanging="360"/>
      </w:pPr>
      <w:r>
        <w:t>두 번째 쿼리 수식 이후부터 데이터 가공, 데이터 조회 스니펫 커맨드를 이용할 수 있습니다.</w:t>
      </w:r>
    </w:p>
    <w:p>
      <w:r>
        <w:t xml:space="preserve">쿼리 스니펫을 모두 작성했으면 </w:t>
      </w:r>
      <w:r>
        <w:rPr>
          <w:b w:val="on"/>
        </w:rPr>
        <w:t>완료</w:t>
      </w:r>
      <w:r>
        <w:t>를 눌러 쿼리 스니펫을 저장합니다.</w:t>
      </w:r>
    </w:p>
    <w:p>
      <w:r>
        <w:drawing>
          <wp:inline distT="0" distR="0" distB="0" distL="0">
            <wp:extent cx="5715000" cy="3238500"/>
            <wp:docPr id="149" name="Drawing 149" descr=""/>
            <a:graphic xmlns:a="http://schemas.openxmlformats.org/drawingml/2006/main">
              <a:graphicData uri="http://schemas.openxmlformats.org/drawingml/2006/picture">
                <pic:pic xmlns:pic="http://schemas.openxmlformats.org/drawingml/2006/picture">
                  <pic:nvPicPr>
                    <pic:cNvPr id="0" name="Picture 149" descr=""/>
                    <pic:cNvPicPr>
                      <a:picLocks noChangeAspect="true"/>
                    </pic:cNvPicPr>
                  </pic:nvPicPr>
                  <pic:blipFill>
                    <a:blip r:embed="rId457"/>
                    <a:stretch>
                      <a:fillRect/>
                    </a:stretch>
                  </pic:blipFill>
                  <pic:spPr>
                    <a:xfrm>
                      <a:off x="0" y="0"/>
                      <a:ext cx="5715000" cy="3238500"/>
                    </a:xfrm>
                    <a:prstGeom prst="rect">
                      <a:avLst/>
                    </a:prstGeom>
                  </pic:spPr>
                </pic:pic>
              </a:graphicData>
            </a:graphic>
          </wp:inline>
        </w:drawing>
      </w:r>
    </w:p>
    <w:p>
      <w:r>
        <w:t>쿼리 스니펫 목록에 쿼리 스니펫이 등록된 것을 확인합니다.</w:t>
      </w:r>
    </w:p>
    <w:p>
      <w:r>
        <w:drawing>
          <wp:inline distT="0" distR="0" distB="0" distL="0">
            <wp:extent cx="5715000" cy="1003300"/>
            <wp:docPr id="150" name="Drawing 150" descr=""/>
            <a:graphic xmlns:a="http://schemas.openxmlformats.org/drawingml/2006/main">
              <a:graphicData uri="http://schemas.openxmlformats.org/drawingml/2006/picture">
                <pic:pic xmlns:pic="http://schemas.openxmlformats.org/drawingml/2006/picture">
                  <pic:nvPicPr>
                    <pic:cNvPr id="0" name="Picture 150" descr=""/>
                    <pic:cNvPicPr>
                      <a:picLocks noChangeAspect="true"/>
                    </pic:cNvPicPr>
                  </pic:nvPicPr>
                  <pic:blipFill>
                    <a:blip r:embed="rId458"/>
                    <a:stretch>
                      <a:fillRect/>
                    </a:stretch>
                  </pic:blipFill>
                  <pic:spPr>
                    <a:xfrm>
                      <a:off x="0" y="0"/>
                      <a:ext cx="5715000" cy="1003300"/>
                    </a:xfrm>
                    <a:prstGeom prst="rect">
                      <a:avLst/>
                    </a:prstGeom>
                  </pic:spPr>
                </pic:pic>
              </a:graphicData>
            </a:graphic>
          </wp:inline>
        </w:drawing>
      </w:r>
    </w:p>
    <w:p>
      <w:pPr>
        <w:pStyle w:val="a7"/>
      </w:pPr>
      <w:r>
        <w:t>쿼리 스니펫 수정</w:t>
      </w:r>
    </w:p>
    <w:p>
      <w:r>
        <w:t>쿼리 스니펫을 수정하는 방법은 다음과 같습니다.</w:t>
      </w:r>
    </w:p>
    <w:p>
      <w:r>
        <w:rPr>
          <w:b w:val="on"/>
        </w:rPr>
        <w:t>쿼리 &gt; 스니펫</w:t>
      </w:r>
      <w:r>
        <w:t xml:space="preserve">에서 수정할 쿼리 스니펫의 </w:t>
      </w:r>
      <w:r>
        <w:rPr>
          <w:b w:val="on"/>
        </w:rPr>
        <w:t>이름</w:t>
      </w:r>
      <w:r>
        <w:t xml:space="preserve">이나 </w:t>
      </w:r>
      <w:r>
        <w:rPr>
          <w:b w:val="on"/>
        </w:rPr>
        <w:t>설명</w:t>
      </w:r>
      <w:r>
        <w:t>을 누릅니다.</w:t>
      </w:r>
    </w:p>
    <w:p>
      <w:r>
        <w:drawing>
          <wp:inline distT="0" distR="0" distB="0" distL="0">
            <wp:extent cx="5715000" cy="1003300"/>
            <wp:docPr id="151" name="Drawing 151" descr=""/>
            <a:graphic xmlns:a="http://schemas.openxmlformats.org/drawingml/2006/main">
              <a:graphicData uri="http://schemas.openxmlformats.org/drawingml/2006/picture">
                <pic:pic xmlns:pic="http://schemas.openxmlformats.org/drawingml/2006/picture">
                  <pic:nvPicPr>
                    <pic:cNvPr id="0" name="Picture 151" descr=""/>
                    <pic:cNvPicPr>
                      <a:picLocks noChangeAspect="true"/>
                    </pic:cNvPicPr>
                  </pic:nvPicPr>
                  <pic:blipFill>
                    <a:blip r:embed="rId459"/>
                    <a:stretch>
                      <a:fillRect/>
                    </a:stretch>
                  </pic:blipFill>
                  <pic:spPr>
                    <a:xfrm>
                      <a:off x="0" y="0"/>
                      <a:ext cx="5715000" cy="1003300"/>
                    </a:xfrm>
                    <a:prstGeom prst="rect">
                      <a:avLst/>
                    </a:prstGeom>
                  </pic:spPr>
                </pic:pic>
              </a:graphicData>
            </a:graphic>
          </wp:inline>
        </w:drawing>
      </w:r>
    </w:p>
    <w:p>
      <w:r>
        <w:t xml:space="preserve">수정 화면은 쿼리 스니펫 추가 화면과 동일합니다. 쿼리 스니펫의 이름, 설명, 쿼리 커맨드를 편집할 수 있습니다. 편집이 완료되면 </w:t>
      </w:r>
      <w:r>
        <w:rPr>
          <w:b w:val="on"/>
        </w:rPr>
        <w:t>완료</w:t>
      </w:r>
      <w:r>
        <w:t>를 눌러서 저장합니다.</w:t>
      </w:r>
    </w:p>
    <w:p>
      <w:pPr>
        <w:pStyle w:val="a7"/>
      </w:pPr>
      <w:r>
        <w:t>쿼리 스니펫 삭제</w:t>
      </w:r>
    </w:p>
    <w:p>
      <w:r>
        <w:t>쿼리 스니펫을 삭제하는 방법은 다음과 같습니다.</w:t>
      </w:r>
    </w:p>
    <w:p>
      <w:r>
        <w:t>쿼리 스니펫 목록에서 삭제할 항목을 선택하고 도구 모음에서 휴지통을 누릅니다.</w:t>
      </w:r>
    </w:p>
    <w:p>
      <w:r>
        <w:drawing>
          <wp:inline distT="0" distR="0" distB="0" distL="0">
            <wp:extent cx="5715000" cy="1016000"/>
            <wp:docPr id="152" name="Drawing 152" descr=""/>
            <a:graphic xmlns:a="http://schemas.openxmlformats.org/drawingml/2006/main">
              <a:graphicData uri="http://schemas.openxmlformats.org/drawingml/2006/picture">
                <pic:pic xmlns:pic="http://schemas.openxmlformats.org/drawingml/2006/picture">
                  <pic:nvPicPr>
                    <pic:cNvPr id="0" name="Picture 152" descr=""/>
                    <pic:cNvPicPr>
                      <a:picLocks noChangeAspect="true"/>
                    </pic:cNvPicPr>
                  </pic:nvPicPr>
                  <pic:blipFill>
                    <a:blip r:embed="rId460"/>
                    <a:stretch>
                      <a:fillRect/>
                    </a:stretch>
                  </pic:blipFill>
                  <pic:spPr>
                    <a:xfrm>
                      <a:off x="0" y="0"/>
                      <a:ext cx="5715000" cy="1016000"/>
                    </a:xfrm>
                    <a:prstGeom prst="rect">
                      <a:avLst/>
                    </a:prstGeom>
                  </pic:spPr>
                </pic:pic>
              </a:graphicData>
            </a:graphic>
          </wp:inline>
        </w:drawing>
      </w:r>
    </w:p>
    <w:p>
      <w:r>
        <w:rPr>
          <w:b w:val="on"/>
        </w:rPr>
        <w:t>쿼리 스니펫 삭제</w:t>
      </w:r>
      <w:r>
        <w:t xml:space="preserve"> 창에서 삭제할 항목을 확인하고 </w:t>
      </w:r>
      <w:r>
        <w:rPr>
          <w:b w:val="on"/>
        </w:rPr>
        <w:t>삭제</w:t>
      </w:r>
      <w:r>
        <w:t>를 누릅니다.</w:t>
      </w:r>
    </w:p>
    <w:p>
      <w:r>
        <w:t>쿼리 스니펫 목록에서 쿼리 스니펫이 삭제된 것을 확인합니다.</w:t>
      </w:r>
    </w:p>
    <w:p>
      <w:pPr>
        <w:pStyle w:val="4"/>
      </w:pPr>
      <w:r>
        <w:t>쿼리 디자이너</w:t>
      </w:r>
    </w:p>
    <w:p>
      <w:r>
        <w:t>쿼리 디자이너는 사용자가 로그프레소 쿼리에 대해 깊은 지식이 없어도 특정한 작업을 수행할 수 있도록 해주는 쿼리 작성 도구입니다. 쿼리문을 크게 데이터 조회, 데이터 가공, 최종적으로 데이터를 텍스트 파일, 데이터베이스, 로그프레소 테이블에 기록하는 형태로 구분할 수 있습니다. 쿼리 디자이너를 통해 작성할 수 있는 스니펫 커맨드를 유형에 따라 구분해보면 다음과 같습니다.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작업 유형</w:t>
            </w:r>
          </w:p>
        </w:tc>
        <w:tc>
          <w:tcPr>
            <w:shd w:fill="eeeeee"/>
          </w:tcPr>
          <w:p>
            <w:pPr>
              <w:spacing w:before="0" w:after="0"/>
            </w:pPr>
            <w:r>
              <w:rPr>
                <w:rFonts w:ascii="맑은 고딕" w:hAnsi="맑은 고딕" w:cs="맑은 고딕" w:eastAsia="맑은 고딕"/>
              </w:rPr>
              <w:t>스니펫 커맨드</w:t>
            </w:r>
          </w:p>
        </w:tc>
        <w:tc>
          <w:tcPr>
            <w:shd w:fill="eeeeee"/>
          </w:tcPr>
          <w:p>
            <w:pPr>
              <w:spacing w:before="0" w:after="0"/>
            </w:pPr>
            <w:r>
              <w:rPr>
                <w:rFonts w:ascii="맑은 고딕" w:hAnsi="맑은 고딕" w:cs="맑은 고딕" w:eastAsia="맑은 고딕"/>
              </w:rPr>
              <w:t>관련 쿼리 명령</w:t>
            </w:r>
          </w:p>
        </w:tc>
      </w:tr>
      <w:tr>
        <w:tc>
          <w:p>
            <w:pPr>
              <w:spacing w:before="0" w:after="0"/>
            </w:pPr>
            <w:r>
              <w:t>데이터 조회</w:t>
            </w:r>
          </w:p>
        </w:tc>
        <w:tc>
          <w:p>
            <w:pPr>
              <w:spacing w:before="0" w:after="0"/>
            </w:pPr>
            <w:hyperlink r:id="rId461">
              <w:r>
                <w:rPr>
                  <w:rStyle w:val="a6"/>
                </w:rPr>
                <w:t>텍스트 파일 조회</w:t>
              </w:r>
            </w:hyperlink>
            <w:r>
              <w:t/>
            </w:r>
          </w:p>
        </w:tc>
        <w:tc>
          <w:p>
            <w:pPr>
              <w:spacing w:before="0" w:after="0"/>
            </w:pPr>
            <w:hyperlink r:id="rId462">
              <w:r>
                <w:rPr>
                  <w:rStyle w:val="a6"/>
                </w:rPr>
                <w:t>textfile</w:t>
              </w:r>
            </w:hyperlink>
            <w:r>
              <w:t/>
            </w:r>
          </w:p>
        </w:tc>
      </w:tr>
      <w:tr>
        <w:tc>
          <w:p>
            <w:pPr>
              <w:spacing w:before="0" w:after="0"/>
            </w:pPr>
            <w:r>
              <w:t>데이터 조회</w:t>
            </w:r>
          </w:p>
        </w:tc>
        <w:tc>
          <w:p>
            <w:pPr>
              <w:spacing w:before="0" w:after="0"/>
            </w:pPr>
            <w:hyperlink r:id="rId463">
              <w:r>
                <w:rPr>
                  <w:rStyle w:val="a6"/>
                </w:rPr>
                <w:t>DB 테이블 조회</w:t>
              </w:r>
            </w:hyperlink>
            <w:r>
              <w:t/>
            </w:r>
          </w:p>
        </w:tc>
        <w:tc>
          <w:p>
            <w:pPr>
              <w:spacing w:before="0" w:after="0"/>
            </w:pPr>
            <w:hyperlink r:id="rId464">
              <w:r>
                <w:rPr>
                  <w:rStyle w:val="a6"/>
                </w:rPr>
                <w:t>dbquery</w:t>
              </w:r>
            </w:hyperlink>
            <w:r>
              <w:t/>
            </w:r>
          </w:p>
        </w:tc>
      </w:tr>
      <w:tr>
        <w:tc>
          <w:p>
            <w:pPr>
              <w:spacing w:before="0" w:after="0"/>
            </w:pPr>
            <w:r>
              <w:t>데이터 조회</w:t>
            </w:r>
          </w:p>
        </w:tc>
        <w:tc>
          <w:p>
            <w:pPr>
              <w:spacing w:before="0" w:after="0"/>
            </w:pPr>
            <w:hyperlink r:id="rId465">
              <w:r>
                <w:rPr>
                  <w:rStyle w:val="a6"/>
                </w:rPr>
                <w:t>DB SQL 쿼리</w:t>
              </w:r>
            </w:hyperlink>
            <w:r>
              <w:t/>
            </w:r>
          </w:p>
        </w:tc>
        <w:tc>
          <w:p>
            <w:pPr>
              <w:spacing w:before="0" w:after="0"/>
            </w:pPr>
            <w:hyperlink r:id="rId466">
              <w:r>
                <w:rPr>
                  <w:rStyle w:val="a6"/>
                </w:rPr>
                <w:t>dbquery</w:t>
              </w:r>
            </w:hyperlink>
            <w:r>
              <w:t/>
            </w:r>
          </w:p>
        </w:tc>
      </w:tr>
      <w:tr>
        <w:tc>
          <w:p>
            <w:pPr>
              <w:spacing w:before="0" w:after="0"/>
            </w:pPr>
            <w:r>
              <w:t>데이터 조회</w:t>
            </w:r>
          </w:p>
        </w:tc>
        <w:tc>
          <w:p>
            <w:pPr>
              <w:spacing w:before="0" w:after="0"/>
            </w:pPr>
            <w:hyperlink r:id="rId467">
              <w:r>
                <w:rPr>
                  <w:rStyle w:val="a6"/>
                </w:rPr>
                <w:t>DB 프로시저 호출</w:t>
              </w:r>
            </w:hyperlink>
            <w:r>
              <w:t/>
            </w:r>
          </w:p>
        </w:tc>
        <w:tc>
          <w:p>
            <w:pPr>
              <w:spacing w:before="0" w:after="0"/>
            </w:pPr>
            <w:hyperlink r:id="rId468">
              <w:r>
                <w:rPr>
                  <w:rStyle w:val="a6"/>
                </w:rPr>
                <w:t>dbcall</w:t>
              </w:r>
            </w:hyperlink>
            <w:r>
              <w:t/>
            </w:r>
          </w:p>
        </w:tc>
      </w:tr>
      <w:tr>
        <w:tc>
          <w:p>
            <w:pPr>
              <w:spacing w:before="0" w:after="0"/>
            </w:pPr>
            <w:r>
              <w:t>데이터 가공</w:t>
            </w:r>
          </w:p>
        </w:tc>
        <w:tc>
          <w:p>
            <w:pPr>
              <w:spacing w:before="0" w:after="0"/>
            </w:pPr>
            <w:hyperlink r:id="rId469">
              <w:r>
                <w:rPr>
                  <w:rStyle w:val="a6"/>
                </w:rPr>
                <w:t>조건 검색</w:t>
              </w:r>
            </w:hyperlink>
            <w:r>
              <w:t/>
            </w:r>
          </w:p>
        </w:tc>
        <w:tc>
          <w:p>
            <w:pPr>
              <w:spacing w:before="0" w:after="0"/>
            </w:pPr>
            <w:hyperlink r:id="rId470">
              <w:r>
                <w:rPr>
                  <w:rStyle w:val="a6"/>
                </w:rPr>
                <w:t>search</w:t>
              </w:r>
            </w:hyperlink>
            <w:r>
              <w:t/>
            </w:r>
          </w:p>
        </w:tc>
      </w:tr>
      <w:tr>
        <w:tc>
          <w:p>
            <w:pPr>
              <w:spacing w:before="0" w:after="0"/>
            </w:pPr>
            <w:r>
              <w:t>데이터 가공</w:t>
            </w:r>
          </w:p>
        </w:tc>
        <w:tc>
          <w:p>
            <w:pPr>
              <w:spacing w:before="0" w:after="0"/>
            </w:pPr>
            <w:hyperlink r:id="rId471">
              <w:r>
                <w:rPr>
                  <w:rStyle w:val="a6"/>
                </w:rPr>
                <w:t>필드 할당</w:t>
              </w:r>
            </w:hyperlink>
            <w:r>
              <w:t/>
            </w:r>
          </w:p>
        </w:tc>
        <w:tc>
          <w:p>
            <w:pPr>
              <w:spacing w:before="0" w:after="0"/>
            </w:pPr>
            <w:hyperlink r:id="rId472">
              <w:r>
                <w:rPr>
                  <w:rStyle w:val="a6"/>
                </w:rPr>
                <w:t>eval</w:t>
              </w:r>
            </w:hyperlink>
            <w:r>
              <w:t/>
            </w:r>
          </w:p>
        </w:tc>
      </w:tr>
      <w:tr>
        <w:tc>
          <w:p>
            <w:pPr>
              <w:spacing w:before="0" w:after="0"/>
            </w:pPr>
            <w:r>
              <w:t>데이터 가공</w:t>
            </w:r>
          </w:p>
        </w:tc>
        <w:tc>
          <w:p>
            <w:pPr>
              <w:spacing w:before="0" w:after="0"/>
            </w:pPr>
            <w:hyperlink r:id="rId473">
              <w:r>
                <w:rPr>
                  <w:rStyle w:val="a6"/>
                </w:rPr>
                <w:t>쿼리 매개변수 할당</w:t>
              </w:r>
            </w:hyperlink>
            <w:r>
              <w:t/>
            </w:r>
          </w:p>
        </w:tc>
        <w:tc>
          <w:p>
            <w:pPr>
              <w:spacing w:before="0" w:after="0"/>
            </w:pPr>
            <w:hyperlink r:id="rId474">
              <w:r>
                <w:rPr>
                  <w:rStyle w:val="a6"/>
                </w:rPr>
                <w:t>evalc</w:t>
              </w:r>
            </w:hyperlink>
            <w:r>
              <w:t/>
            </w:r>
          </w:p>
        </w:tc>
      </w:tr>
      <w:tr>
        <w:tc>
          <w:p>
            <w:pPr>
              <w:spacing w:before="0" w:after="0"/>
            </w:pPr>
            <w:r>
              <w:t>데이터 적재</w:t>
            </w:r>
          </w:p>
        </w:tc>
        <w:tc>
          <w:p>
            <w:pPr>
              <w:spacing w:before="0" w:after="0"/>
            </w:pPr>
            <w:hyperlink r:id="rId475">
              <w:r>
                <w:rPr>
                  <w:rStyle w:val="a6"/>
                </w:rPr>
                <w:t>텍스트 파일 적재</w:t>
              </w:r>
            </w:hyperlink>
            <w:r>
              <w:t/>
            </w:r>
          </w:p>
        </w:tc>
        <w:tc>
          <w:p>
            <w:pPr>
              <w:spacing w:before="0" w:after="0"/>
            </w:pPr>
            <w:hyperlink r:id="rId476">
              <w:r>
                <w:rPr>
                  <w:rStyle w:val="a6"/>
                </w:rPr>
                <w:t>outputtxt</w:t>
              </w:r>
            </w:hyperlink>
            <w:r>
              <w:t/>
            </w:r>
          </w:p>
        </w:tc>
      </w:tr>
      <w:tr>
        <w:tc>
          <w:p>
            <w:pPr>
              <w:spacing w:before="0" w:after="0"/>
            </w:pPr>
            <w:r>
              <w:t>데이터 적재</w:t>
            </w:r>
          </w:p>
        </w:tc>
        <w:tc>
          <w:p>
            <w:pPr>
              <w:spacing w:before="0" w:after="0"/>
            </w:pPr>
            <w:hyperlink r:id="rId477">
              <w:r>
                <w:rPr>
                  <w:rStyle w:val="a6"/>
                </w:rPr>
                <w:t>DB 테이블 적재</w:t>
              </w:r>
            </w:hyperlink>
            <w:r>
              <w:t/>
            </w:r>
          </w:p>
        </w:tc>
        <w:tc>
          <w:p>
            <w:pPr>
              <w:spacing w:before="0" w:after="0"/>
            </w:pPr>
            <w:hyperlink r:id="rId478">
              <w:r>
                <w:rPr>
                  <w:rStyle w:val="a6"/>
                </w:rPr>
                <w:t>dboutput</w:t>
              </w:r>
            </w:hyperlink>
            <w:r>
              <w:t/>
            </w:r>
          </w:p>
        </w:tc>
      </w:tr>
      <w:tr>
        <w:tc>
          <w:p>
            <w:pPr>
              <w:spacing w:before="0" w:after="0"/>
            </w:pPr>
            <w:r>
              <w:t>데이터 적재</w:t>
            </w:r>
          </w:p>
        </w:tc>
        <w:tc>
          <w:p>
            <w:pPr>
              <w:spacing w:before="0" w:after="0"/>
            </w:pPr>
            <w:hyperlink r:id="rId479">
              <w:r>
                <w:rPr>
                  <w:rStyle w:val="a6"/>
                </w:rPr>
                <w:t>테이블 적재</w:t>
              </w:r>
            </w:hyperlink>
            <w:r>
              <w:t/>
            </w:r>
          </w:p>
        </w:tc>
        <w:tc>
          <w:p>
            <w:pPr>
              <w:spacing w:before="0" w:after="0"/>
            </w:pPr>
            <w:hyperlink r:id="rId480">
              <w:r>
                <w:rPr>
                  <w:rStyle w:val="a6"/>
                </w:rPr>
                <w:t>import</w:t>
              </w:r>
            </w:hyperlink>
            <w:r>
              <w:t/>
            </w:r>
          </w:p>
        </w:tc>
      </w:tr>
    </w:tbl>
    <w:p>
      <w:pPr>
        <w:pStyle w:val="a7"/>
      </w:pPr>
      <w:r>
        <w:t>사용법</w:t>
      </w:r>
    </w:p>
    <w:p>
      <w:r>
        <w:t xml:space="preserve">쿼리 디자이너는 쿼리 </w:t>
      </w:r>
      <w:hyperlink r:id="rId481">
        <w:r>
          <w:rPr>
            <w:rStyle w:val="a6"/>
          </w:rPr>
          <w:t>스니펫을 추가</w:t>
        </w:r>
      </w:hyperlink>
      <w:r>
        <w:t xml:space="preserve">, </w:t>
      </w:r>
      <w:hyperlink r:id="rId482">
        <w:r>
          <w:rPr>
            <w:rStyle w:val="a6"/>
          </w:rPr>
          <w:t>수정</w:t>
        </w:r>
      </w:hyperlink>
      <w:r>
        <w:t>하는 작업에서 이용할 수 있습니다.</w:t>
      </w:r>
    </w:p>
    <w:p>
      <w:pPr>
        <w:pStyle w:val="a7"/>
      </w:pPr>
      <w:r>
        <w:t>첫 번째 쿼리 커맨드</w:t>
      </w:r>
    </w:p>
    <w:p>
      <w:r>
        <w:rPr>
          <w:b w:val="on"/>
        </w:rPr>
        <w:t>쿼리 디자이너</w:t>
      </w:r>
      <w:r>
        <w:t xml:space="preserve">에서 </w:t>
      </w:r>
      <w:r>
        <w:rPr>
          <w:b w:val="on"/>
        </w:rPr>
        <w:t>새 커맨드 #1</w:t>
      </w:r>
      <w:r>
        <w:t xml:space="preserve">을 눌러 </w:t>
      </w:r>
      <w:hyperlink r:id="rId483">
        <w:r>
          <w:rPr>
            <w:rStyle w:val="a6"/>
          </w:rPr>
          <w:t>쿼리 스니펫 유형</w:t>
        </w:r>
      </w:hyperlink>
      <w:r>
        <w:t>을 선택합니다. 첫 커맨드는 데이터 조회 유형의 커맨드 중에서 선택합니다.</w:t>
      </w:r>
    </w:p>
    <w:p>
      <w:r>
        <w:drawing>
          <wp:inline distT="0" distR="0" distB="0" distL="0">
            <wp:extent cx="5715000" cy="2400300"/>
            <wp:docPr id="153" name="Drawing 153" descr=""/>
            <a:graphic xmlns:a="http://schemas.openxmlformats.org/drawingml/2006/main">
              <a:graphicData uri="http://schemas.openxmlformats.org/drawingml/2006/picture">
                <pic:pic xmlns:pic="http://schemas.openxmlformats.org/drawingml/2006/picture">
                  <pic:nvPicPr>
                    <pic:cNvPr id="0" name="Picture 153" descr=""/>
                    <pic:cNvPicPr>
                      <a:picLocks noChangeAspect="true"/>
                    </pic:cNvPicPr>
                  </pic:nvPicPr>
                  <pic:blipFill>
                    <a:blip r:embed="rId484"/>
                    <a:stretch>
                      <a:fillRect/>
                    </a:stretch>
                  </pic:blipFill>
                  <pic:spPr>
                    <a:xfrm>
                      <a:off x="0" y="0"/>
                      <a:ext cx="5715000" cy="2400300"/>
                    </a:xfrm>
                    <a:prstGeom prst="rect">
                      <a:avLst/>
                    </a:prstGeom>
                  </pic:spPr>
                </pic:pic>
              </a:graphicData>
            </a:graphic>
          </wp:inline>
        </w:drawing>
      </w:r>
    </w:p>
    <w:p>
      <w:pPr>
        <w:numPr>
          <w:numId w:val="197"/>
        </w:numPr>
        <w:spacing w:before="0" w:after="0"/>
        <w:ind w:left="360" w:hanging="360"/>
      </w:pPr>
      <w:r>
        <w:rPr>
          <w:b w:val="on"/>
        </w:rPr>
        <w:t>텍스트 파일 조회</w:t>
      </w:r>
      <w:r>
        <w:t>: 로그프레소 서버에 있는 텍스트 파일을 조회</w:t>
      </w:r>
    </w:p>
    <w:p>
      <w:pPr>
        <w:numPr>
          <w:numId w:val="197"/>
        </w:numPr>
        <w:spacing w:before="0" w:after="0"/>
        <w:ind w:left="360" w:hanging="360"/>
      </w:pPr>
      <w:r>
        <w:rPr>
          <w:b w:val="on"/>
        </w:rPr>
        <w:t>DB 테이블 조회</w:t>
      </w:r>
      <w:r>
        <w:t>: DBMS에 저장된 테이블 데이터를 조회(접속 프로파일 필요)</w:t>
      </w:r>
    </w:p>
    <w:p>
      <w:pPr>
        <w:numPr>
          <w:numId w:val="197"/>
        </w:numPr>
        <w:spacing w:before="0" w:after="0"/>
        <w:ind w:left="360" w:hanging="360"/>
      </w:pPr>
      <w:r>
        <w:rPr>
          <w:b w:val="on"/>
        </w:rPr>
        <w:t>DB SQL 쿼리</w:t>
      </w:r>
      <w:r>
        <w:t>: DBMS에 저장된 데이터를 SQL 쿼리문으로 조회(접속 프로파일 필요)</w:t>
      </w:r>
    </w:p>
    <w:p>
      <w:pPr>
        <w:numPr>
          <w:numId w:val="197"/>
        </w:numPr>
        <w:spacing w:before="0" w:after="0"/>
        <w:ind w:left="360" w:hanging="360"/>
      </w:pPr>
      <w:r>
        <w:rPr>
          <w:b w:val="on"/>
        </w:rPr>
        <w:t>DB 프로시저 호출</w:t>
      </w:r>
      <w:r>
        <w:t>: DBMS에 저장된 프로시저를 호출해 결과값을 조회(접속 프로파일 필요)</w:t>
      </w:r>
    </w:p>
    <w:p>
      <w:r>
        <w:t xml:space="preserve">커맨드 유형을 선택하면 각 커맨드별로 설정 항목들이 표시됩니다. 필요한대로 설정을 입력합니다. 설정 항목은 </w:t>
      </w:r>
      <w:hyperlink r:id="rId485">
        <w:r>
          <w:rPr>
            <w:rStyle w:val="a6"/>
          </w:rPr>
          <w:t>스니펫 커맨드 유형</w:t>
        </w:r>
      </w:hyperlink>
      <w:r>
        <w:t>을 참조하십시오.</w:t>
      </w:r>
    </w:p>
    <w:p>
      <w:r>
        <w:drawing>
          <wp:inline distT="0" distR="0" distB="0" distL="0">
            <wp:extent cx="5715000" cy="3416300"/>
            <wp:docPr id="154" name="Drawing 154" descr=""/>
            <a:graphic xmlns:a="http://schemas.openxmlformats.org/drawingml/2006/main">
              <a:graphicData uri="http://schemas.openxmlformats.org/drawingml/2006/picture">
                <pic:pic xmlns:pic="http://schemas.openxmlformats.org/drawingml/2006/picture">
                  <pic:nvPicPr>
                    <pic:cNvPr id="0" name="Picture 154" descr=""/>
                    <pic:cNvPicPr>
                      <a:picLocks noChangeAspect="true"/>
                    </pic:cNvPicPr>
                  </pic:nvPicPr>
                  <pic:blipFill>
                    <a:blip r:embed="rId486"/>
                    <a:stretch>
                      <a:fillRect/>
                    </a:stretch>
                  </pic:blipFill>
                  <pic:spPr>
                    <a:xfrm>
                      <a:off x="0" y="0"/>
                      <a:ext cx="5715000" cy="3416300"/>
                    </a:xfrm>
                    <a:prstGeom prst="rect">
                      <a:avLst/>
                    </a:prstGeom>
                  </pic:spPr>
                </pic:pic>
              </a:graphicData>
            </a:graphic>
          </wp:inline>
        </w:drawing>
      </w:r>
    </w:p>
    <w:p>
      <w:pPr>
        <w:numPr>
          <w:numId w:val="198"/>
        </w:numPr>
        <w:spacing w:before="0" w:after="0"/>
        <w:ind w:left="360" w:hanging="360"/>
      </w:pPr>
      <w:r>
        <w:rPr>
          <w:b w:val="on"/>
        </w:rPr>
        <w:t>쿼리</w:t>
      </w:r>
      <w:r>
        <w:t xml:space="preserve"> 탭을 누르면 속성에 입력된 값을 이용해 작성된 쿼리문을 보여줍니다.</w:t>
      </w:r>
    </w:p>
    <w:p>
      <w:pPr>
        <w:numPr>
          <w:numId w:val="198"/>
        </w:numPr>
        <w:spacing w:before="0" w:after="0"/>
        <w:ind w:left="360" w:hanging="360"/>
      </w:pPr>
      <w:r>
        <w:rPr>
          <w:b w:val="on"/>
        </w:rPr>
        <w:t>속성</w:t>
      </w:r>
      <w:r>
        <w:t xml:space="preserve"> 탭 패널에서 쿼리문 작성에 필요한 속성을 입력합니다.</w:t>
      </w:r>
    </w:p>
    <w:p>
      <w:pPr>
        <w:numPr>
          <w:numId w:val="198"/>
        </w:numPr>
        <w:spacing w:before="0" w:after="0"/>
        <w:ind w:left="360" w:hanging="360"/>
      </w:pPr>
      <w:r>
        <w:rPr>
          <w:b w:val="on"/>
        </w:rPr>
        <w:t>스키마</w:t>
      </w:r>
      <w:r>
        <w:t xml:space="preserve"> 탭은 입력 데이터와 출력 데이터 필드 정보를 보여줍니다.</w:t>
      </w:r>
    </w:p>
    <w:p>
      <w:r>
        <w:t>작업 중인 커맨드 항목의 오른쪽에 있는 체크 표시를 누르면 첫번째 쿼리 수식의 편집이 종료되고, 작성된 쿼리 스니펫을 볼 수 있습니다.</w:t>
      </w:r>
    </w:p>
    <w:p>
      <w:r>
        <w:drawing>
          <wp:inline distT="0" distR="0" distB="0" distL="0">
            <wp:extent cx="5715000" cy="3416300"/>
            <wp:docPr id="155" name="Drawing 155" descr=""/>
            <a:graphic xmlns:a="http://schemas.openxmlformats.org/drawingml/2006/main">
              <a:graphicData uri="http://schemas.openxmlformats.org/drawingml/2006/picture">
                <pic:pic xmlns:pic="http://schemas.openxmlformats.org/drawingml/2006/picture">
                  <pic:nvPicPr>
                    <pic:cNvPr id="0" name="Picture 155" descr=""/>
                    <pic:cNvPicPr>
                      <a:picLocks noChangeAspect="true"/>
                    </pic:cNvPicPr>
                  </pic:nvPicPr>
                  <pic:blipFill>
                    <a:blip r:embed="rId487"/>
                    <a:stretch>
                      <a:fillRect/>
                    </a:stretch>
                  </pic:blipFill>
                  <pic:spPr>
                    <a:xfrm>
                      <a:off x="0" y="0"/>
                      <a:ext cx="5715000" cy="3416300"/>
                    </a:xfrm>
                    <a:prstGeom prst="rect">
                      <a:avLst/>
                    </a:prstGeom>
                  </pic:spPr>
                </pic:pic>
              </a:graphicData>
            </a:graphic>
          </wp:inline>
        </w:drawing>
      </w:r>
    </w:p>
    <w:p>
      <w:pPr>
        <w:pStyle w:val="a7"/>
      </w:pPr>
      <w:r>
        <w:t>첫 번째 이후의 쿼리 커맨드</w:t>
      </w:r>
    </w:p>
    <w:p>
      <w:r>
        <w:t>데이터 조회 커맨드에 이어 데이터를 가공하는 두 번째 쿼리 수식을 작성할 수 있습니다.</w:t>
      </w:r>
    </w:p>
    <w:p>
      <w:r>
        <w:rPr>
          <w:b w:val="on"/>
        </w:rPr>
        <w:t>쿼리 디자이너</w:t>
      </w:r>
      <w:r>
        <w:t xml:space="preserve">에서 </w:t>
      </w:r>
      <w:r>
        <w:rPr>
          <w:b w:val="on"/>
        </w:rPr>
        <w:t>추가</w:t>
      </w:r>
      <w:r>
        <w:t>를 누릅니다.</w:t>
      </w:r>
    </w:p>
    <w:p>
      <w:r>
        <w:rPr>
          <w:b w:val="on"/>
        </w:rPr>
        <w:t>새 커맨드 #2</w:t>
      </w:r>
      <w:r>
        <w:t>를 눌러 커맨드 유형을 선택합니다.</w:t>
      </w:r>
    </w:p>
    <w:p>
      <w:r>
        <w:drawing>
          <wp:inline distT="0" distR="0" distB="0" distL="0">
            <wp:extent cx="5715000" cy="2463800"/>
            <wp:docPr id="156" name="Drawing 156" descr=""/>
            <a:graphic xmlns:a="http://schemas.openxmlformats.org/drawingml/2006/main">
              <a:graphicData uri="http://schemas.openxmlformats.org/drawingml/2006/picture">
                <pic:pic xmlns:pic="http://schemas.openxmlformats.org/drawingml/2006/picture">
                  <pic:nvPicPr>
                    <pic:cNvPr id="0" name="Picture 156" descr=""/>
                    <pic:cNvPicPr>
                      <a:picLocks noChangeAspect="true"/>
                    </pic:cNvPicPr>
                  </pic:nvPicPr>
                  <pic:blipFill>
                    <a:blip r:embed="rId488"/>
                    <a:stretch>
                      <a:fillRect/>
                    </a:stretch>
                  </pic:blipFill>
                  <pic:spPr>
                    <a:xfrm>
                      <a:off x="0" y="0"/>
                      <a:ext cx="5715000" cy="2463800"/>
                    </a:xfrm>
                    <a:prstGeom prst="rect">
                      <a:avLst/>
                    </a:prstGeom>
                  </pic:spPr>
                </pic:pic>
              </a:graphicData>
            </a:graphic>
          </wp:inline>
        </w:drawing>
      </w:r>
    </w:p>
    <w:p>
      <w:pPr>
        <w:numPr>
          <w:numId w:val="200"/>
        </w:numPr>
        <w:spacing w:before="0" w:after="0"/>
        <w:ind w:left="360" w:hanging="360"/>
      </w:pPr>
      <w:r>
        <w:t>데이터 가공 스니펫</w:t>
      </w:r>
    </w:p>
    <w:p>
      <w:pPr>
        <w:numPr>
          <w:numId w:val="201"/>
        </w:numPr>
        <w:spacing w:before="0" w:after="0"/>
        <w:ind w:left="720" w:hanging="360"/>
      </w:pPr>
      <w:r>
        <w:rPr>
          <w:b w:val="on"/>
        </w:rPr>
        <w:t>조건 검색</w:t>
      </w:r>
      <w:r>
        <w:t>: 특정 조건에 맞는 데이터를 추출</w:t>
      </w:r>
    </w:p>
    <w:p>
      <w:pPr>
        <w:numPr>
          <w:numId w:val="201"/>
        </w:numPr>
        <w:spacing w:before="0" w:after="0"/>
        <w:ind w:left="720" w:hanging="360"/>
      </w:pPr>
      <w:r>
        <w:rPr>
          <w:b w:val="on"/>
        </w:rPr>
        <w:t>필드 할당</w:t>
      </w:r>
      <w:r>
        <w:t>: 값을 필드에 할당</w:t>
      </w:r>
    </w:p>
    <w:p>
      <w:pPr>
        <w:numPr>
          <w:numId w:val="201"/>
        </w:numPr>
        <w:spacing w:before="0" w:after="0"/>
        <w:ind w:left="720" w:hanging="360"/>
      </w:pPr>
      <w:r>
        <w:rPr>
          <w:b w:val="on"/>
        </w:rPr>
        <w:t>쿼리 변수 할당</w:t>
      </w:r>
      <w:r>
        <w:t>: 값을 쿼리 변수에 할당</w:t>
      </w:r>
    </w:p>
    <w:p>
      <w:pPr>
        <w:numPr>
          <w:numId w:val="200"/>
        </w:numPr>
        <w:spacing w:before="0" w:after="0"/>
        <w:ind w:left="360" w:hanging="360"/>
      </w:pPr>
      <w:r>
        <w:t>데이터 적재 스니펫</w:t>
      </w:r>
    </w:p>
    <w:p>
      <w:pPr>
        <w:numPr>
          <w:numId w:val="202"/>
        </w:numPr>
        <w:spacing w:before="0" w:after="0"/>
        <w:ind w:left="720" w:hanging="360"/>
      </w:pPr>
      <w:r>
        <w:rPr>
          <w:b w:val="on"/>
        </w:rPr>
        <w:t>텍스트 파일 적재</w:t>
      </w:r>
      <w:r>
        <w:t>: 쿼리 결과를 파일에 기록</w:t>
      </w:r>
    </w:p>
    <w:p>
      <w:pPr>
        <w:numPr>
          <w:numId w:val="202"/>
        </w:numPr>
        <w:spacing w:before="0" w:after="0"/>
        <w:ind w:left="720" w:hanging="360"/>
      </w:pPr>
      <w:r>
        <w:rPr>
          <w:b w:val="on"/>
        </w:rPr>
        <w:t>DB 테이블 적재</w:t>
      </w:r>
      <w:r>
        <w:t>: 쿼리 결과를 DBMS에 기록</w:t>
      </w:r>
    </w:p>
    <w:p>
      <w:pPr>
        <w:numPr>
          <w:numId w:val="202"/>
        </w:numPr>
        <w:spacing w:before="0" w:after="0"/>
        <w:ind w:left="720" w:hanging="360"/>
      </w:pPr>
      <w:r>
        <w:rPr>
          <w:b w:val="on"/>
        </w:rPr>
        <w:t>테이블 적재</w:t>
      </w:r>
      <w:r>
        <w:t>: 쿼리 결과를 테이블에 기록</w:t>
      </w:r>
    </w:p>
    <w:p>
      <w:r>
        <w:t>작업 중인 커맨드 항목의 오른쪽에 있는 체크 표시를 누르면 쿼리 수식의 편집이 종료되고, 작성된 쿼리 스니펫을 볼 수 있습니다.</w:t>
      </w:r>
      <w:r>
        <w:drawing>
          <wp:inline distT="0" distR="0" distB="0" distL="0">
            <wp:extent cx="5715000" cy="1955800"/>
            <wp:docPr id="157" name="Drawing 157" descr=""/>
            <a:graphic xmlns:a="http://schemas.openxmlformats.org/drawingml/2006/main">
              <a:graphicData uri="http://schemas.openxmlformats.org/drawingml/2006/picture">
                <pic:pic xmlns:pic="http://schemas.openxmlformats.org/drawingml/2006/picture">
                  <pic:nvPicPr>
                    <pic:cNvPr id="0" name="Picture 157" descr=""/>
                    <pic:cNvPicPr>
                      <a:picLocks noChangeAspect="true"/>
                    </pic:cNvPicPr>
                  </pic:nvPicPr>
                  <pic:blipFill>
                    <a:blip r:embed="rId489"/>
                    <a:stretch>
                      <a:fillRect/>
                    </a:stretch>
                  </pic:blipFill>
                  <pic:spPr>
                    <a:xfrm>
                      <a:off x="0" y="0"/>
                      <a:ext cx="5715000" cy="1955800"/>
                    </a:xfrm>
                    <a:prstGeom prst="rect">
                      <a:avLst/>
                    </a:prstGeom>
                  </pic:spPr>
                </pic:pic>
              </a:graphicData>
            </a:graphic>
          </wp:inline>
        </w:drawing>
      </w:r>
    </w:p>
    <w:p>
      <w:pPr>
        <w:pStyle w:val="a7"/>
      </w:pPr>
      <w:r>
        <w:t>쿼리 커맨드 삭제</w:t>
      </w:r>
    </w:p>
    <w:p>
      <w:r>
        <w:t>쿼리 디자이너를 이용해 추가한 스니펫 커맨드를 삭제하려면 추가한 커맨드 항목에 표시된 휴지통 버튼을 누르십시오.</w:t>
      </w:r>
    </w:p>
    <w:p>
      <w:r>
        <w:drawing>
          <wp:inline distT="0" distR="0" distB="0" distL="0">
            <wp:extent cx="5715000" cy="2603500"/>
            <wp:docPr id="158" name="Drawing 158" descr=""/>
            <a:graphic xmlns:a="http://schemas.openxmlformats.org/drawingml/2006/main">
              <a:graphicData uri="http://schemas.openxmlformats.org/drawingml/2006/picture">
                <pic:pic xmlns:pic="http://schemas.openxmlformats.org/drawingml/2006/picture">
                  <pic:nvPicPr>
                    <pic:cNvPr id="0" name="Picture 158" descr=""/>
                    <pic:cNvPicPr>
                      <a:picLocks noChangeAspect="true"/>
                    </pic:cNvPicPr>
                  </pic:nvPicPr>
                  <pic:blipFill>
                    <a:blip r:embed="rId490"/>
                    <a:stretch>
                      <a:fillRect/>
                    </a:stretch>
                  </pic:blipFill>
                  <pic:spPr>
                    <a:xfrm>
                      <a:off x="0" y="0"/>
                      <a:ext cx="5715000" cy="2603500"/>
                    </a:xfrm>
                    <a:prstGeom prst="rect">
                      <a:avLst/>
                    </a:prstGeom>
                  </pic:spPr>
                </pic:pic>
              </a:graphicData>
            </a:graphic>
          </wp:inline>
        </w:drawing>
      </w:r>
    </w:p>
    <w:p>
      <w:pPr>
        <w:pStyle w:val="a7"/>
      </w:pPr>
      <w:r>
        <w:t>쿼리문과 스키마 확인</w:t>
      </w:r>
    </w:p>
    <w:p>
      <w:r>
        <w:t>각 쿼리 수식의 스키마를 확인하고 전체 쿼리문을 조회해서 원하는대로 쿼리문이 작성되고 있는지 확인하십시오. 쿼리 커맨드 선택 후 스키마 탭을 클릭하면 해당 커맨드 실행 전후 필드 이름 및 타입 목록이 표시됩니다.</w:t>
      </w:r>
    </w:p>
    <w:p>
      <w:r>
        <w:rPr>
          <w:b w:val="on"/>
        </w:rPr>
        <w:t>쿼리</w:t>
      </w:r>
      <w:r>
        <w:t xml:space="preserve"> 탭을 누르면 지금까지 쿼리 디자이너로 작성한 쿼리문이 표시됩니다.</w:t>
      </w:r>
    </w:p>
    <w:p>
      <w:r>
        <w:drawing>
          <wp:inline distT="0" distR="0" distB="0" distL="0">
            <wp:extent cx="5715000" cy="1968500"/>
            <wp:docPr id="159" name="Drawing 159" descr=""/>
            <a:graphic xmlns:a="http://schemas.openxmlformats.org/drawingml/2006/main">
              <a:graphicData uri="http://schemas.openxmlformats.org/drawingml/2006/picture">
                <pic:pic xmlns:pic="http://schemas.openxmlformats.org/drawingml/2006/picture">
                  <pic:nvPicPr>
                    <pic:cNvPr id="0" name="Picture 159" descr=""/>
                    <pic:cNvPicPr>
                      <a:picLocks noChangeAspect="true"/>
                    </pic:cNvPicPr>
                  </pic:nvPicPr>
                  <pic:blipFill>
                    <a:blip r:embed="rId491"/>
                    <a:stretch>
                      <a:fillRect/>
                    </a:stretch>
                  </pic:blipFill>
                  <pic:spPr>
                    <a:xfrm>
                      <a:off x="0" y="0"/>
                      <a:ext cx="5715000" cy="1968500"/>
                    </a:xfrm>
                    <a:prstGeom prst="rect">
                      <a:avLst/>
                    </a:prstGeom>
                  </pic:spPr>
                </pic:pic>
              </a:graphicData>
            </a:graphic>
          </wp:inline>
        </w:drawing>
      </w:r>
    </w:p>
    <w:p>
      <w:r>
        <w:rPr>
          <w:b w:val="on"/>
        </w:rPr>
        <w:t>스키마</w:t>
      </w:r>
      <w:r>
        <w:t xml:space="preserve"> 탭을 누르면 해당 커맨드 실행 전후 필드 이름과 타입 목록이 표시됩니다.</w:t>
      </w:r>
    </w:p>
    <w:p>
      <w:r>
        <w:drawing>
          <wp:inline distT="0" distR="0" distB="0" distL="0">
            <wp:extent cx="5715000" cy="2590800"/>
            <wp:docPr id="160" name="Drawing 160" descr=""/>
            <a:graphic xmlns:a="http://schemas.openxmlformats.org/drawingml/2006/main">
              <a:graphicData uri="http://schemas.openxmlformats.org/drawingml/2006/picture">
                <pic:pic xmlns:pic="http://schemas.openxmlformats.org/drawingml/2006/picture">
                  <pic:nvPicPr>
                    <pic:cNvPr id="0" name="Picture 160" descr=""/>
                    <pic:cNvPicPr>
                      <a:picLocks noChangeAspect="true"/>
                    </pic:cNvPicPr>
                  </pic:nvPicPr>
                  <pic:blipFill>
                    <a:blip r:embed="rId492"/>
                    <a:stretch>
                      <a:fillRect/>
                    </a:stretch>
                  </pic:blipFill>
                  <pic:spPr>
                    <a:xfrm>
                      <a:off x="0" y="0"/>
                      <a:ext cx="5715000" cy="2590800"/>
                    </a:xfrm>
                    <a:prstGeom prst="rect">
                      <a:avLst/>
                    </a:prstGeom>
                  </pic:spPr>
                </pic:pic>
              </a:graphicData>
            </a:graphic>
          </wp:inline>
        </w:drawing>
      </w:r>
    </w:p>
    <w:p>
      <w:pPr>
        <w:pStyle w:val="a7"/>
      </w:pPr>
      <w:r>
        <w:t>스니펫 커맨드 유형</w:t>
      </w:r>
    </w:p>
    <w:p>
      <w:r>
        <w:t>쿼리 디자이너로 구성할 수 있는 스니펫 커맨드들은 다음과 같습니다.</w:t>
      </w:r>
    </w:p>
    <w:p>
      <w:pPr>
        <w:pStyle w:val="a7"/>
      </w:pPr>
      <w:r>
        <w:t>텍스트 파일 조회</w:t>
      </w:r>
    </w:p>
    <w:p>
      <w:r>
        <w:t>텍스트 파일 조회 스니펫 커맨드는 텍스트 기반 파일에서 내용을 읽어와 파싱합니다.</w:t>
      </w:r>
    </w:p>
    <w:p>
      <w:r>
        <w:drawing>
          <wp:inline distT="0" distR="0" distB="0" distL="0">
            <wp:extent cx="5715000" cy="5537200"/>
            <wp:docPr id="161" name="Drawing 161" descr=""/>
            <a:graphic xmlns:a="http://schemas.openxmlformats.org/drawingml/2006/main">
              <a:graphicData uri="http://schemas.openxmlformats.org/drawingml/2006/picture">
                <pic:pic xmlns:pic="http://schemas.openxmlformats.org/drawingml/2006/picture">
                  <pic:nvPicPr>
                    <pic:cNvPr id="0" name="Picture 161" descr=""/>
                    <pic:cNvPicPr>
                      <a:picLocks noChangeAspect="true"/>
                    </pic:cNvPicPr>
                  </pic:nvPicPr>
                  <pic:blipFill>
                    <a:blip r:embed="rId493"/>
                    <a:stretch>
                      <a:fillRect/>
                    </a:stretch>
                  </pic:blipFill>
                  <pic:spPr>
                    <a:xfrm>
                      <a:off x="0" y="0"/>
                      <a:ext cx="5715000" cy="5537200"/>
                    </a:xfrm>
                    <a:prstGeom prst="rect">
                      <a:avLst/>
                    </a:prstGeom>
                  </pic:spPr>
                </pic:pic>
              </a:graphicData>
            </a:graphic>
          </wp:inline>
        </w:drawing>
      </w:r>
    </w:p>
    <w:p>
      <w:r>
        <w:t>텍스트 파일 조회 스니펫 커맨드의 속성은 다음과 같습니다.</w:t>
      </w:r>
    </w:p>
    <w:p>
      <w:r>
        <w:rPr>
          <w:b w:val="on"/>
        </w:rPr>
        <w:t>이름</w:t>
      </w:r>
    </w:p>
    <w:p>
      <w:pPr>
        <w:ind w:left="400"/>
      </w:pPr>
      <w:r>
        <w:t>쿼리 커맨드를 식별할 이름</w:t>
      </w:r>
    </w:p>
    <w:p>
      <w:r>
        <w:rPr>
          <w:b w:val="on"/>
        </w:rPr>
        <w:t>설명</w:t>
      </w:r>
    </w:p>
    <w:p>
      <w:pPr>
        <w:ind w:left="400"/>
      </w:pPr>
      <w:r>
        <w:t>쿼리 커맨드에 대한 설명</w:t>
      </w:r>
    </w:p>
    <w:p>
      <w:r>
        <w:rPr>
          <w:b w:val="on"/>
        </w:rPr>
        <w:t>파일 경로</w:t>
      </w:r>
    </w:p>
    <w:p>
      <w:r>
        <w:t xml:space="preserve">읽어올 파일 경로. </w:t>
      </w:r>
      <w:r>
        <w:rPr>
          <w:b w:val="on"/>
        </w:rPr>
        <w:t>파일 선택</w:t>
      </w:r>
      <w:r>
        <w:t xml:space="preserve">을 누른 후 </w:t>
      </w:r>
      <w:r>
        <w:rPr>
          <w:b w:val="on"/>
        </w:rPr>
        <w:t>로컬 파일 브라우저</w:t>
      </w:r>
      <w:r>
        <w:t>에서 원하는 파일을 찾아서 입력할 수 있습니다.</w:t>
      </w:r>
    </w:p>
    <w:p>
      <w:pPr>
        <w:ind w:left="400"/>
      </w:pPr>
      <w:r>
        <w:drawing>
          <wp:inline distT="0" distR="0" distB="0" distL="0">
            <wp:extent cx="5715000" cy="5473700"/>
            <wp:docPr id="162" name="Drawing 162" descr=""/>
            <a:graphic xmlns:a="http://schemas.openxmlformats.org/drawingml/2006/main">
              <a:graphicData uri="http://schemas.openxmlformats.org/drawingml/2006/picture">
                <pic:pic xmlns:pic="http://schemas.openxmlformats.org/drawingml/2006/picture">
                  <pic:nvPicPr>
                    <pic:cNvPr id="0" name="Picture 162" descr=""/>
                    <pic:cNvPicPr>
                      <a:picLocks noChangeAspect="true"/>
                    </pic:cNvPicPr>
                  </pic:nvPicPr>
                  <pic:blipFill>
                    <a:blip r:embed="rId494"/>
                    <a:stretch>
                      <a:fillRect/>
                    </a:stretch>
                  </pic:blipFill>
                  <pic:spPr>
                    <a:xfrm>
                      <a:off x="0" y="0"/>
                      <a:ext cx="5715000" cy="5473700"/>
                    </a:xfrm>
                    <a:prstGeom prst="rect">
                      <a:avLst/>
                    </a:prstGeom>
                  </pic:spPr>
                </pic:pic>
              </a:graphicData>
            </a:graphic>
          </wp:inline>
        </w:drawing>
      </w:r>
    </w:p>
    <w:p>
      <w:r>
        <w:rPr>
          <w:b w:val="on"/>
        </w:rPr>
        <w:t>조회 구간</w:t>
      </w:r>
    </w:p>
    <w:p>
      <w:pPr>
        <w:ind w:left="400"/>
      </w:pPr>
      <w:r>
        <w:t>읽어올 구간의 줄 번호를 입력합니다.</w:t>
      </w:r>
    </w:p>
    <w:p>
      <w:r>
        <w:rPr>
          <w:b w:val="on"/>
        </w:rPr>
        <w:t>파일 인코딩</w:t>
      </w:r>
    </w:p>
    <w:p>
      <w:pPr>
        <w:ind w:left="400"/>
      </w:pPr>
      <w:r>
        <w:t xml:space="preserve">파일 인코딩을 </w:t>
      </w:r>
      <w:r>
        <w:rPr>
          <w:b w:val="on"/>
        </w:rPr>
        <w:t>UTF-8</w:t>
      </w:r>
      <w:r>
        <w:t xml:space="preserve">, </w:t>
      </w:r>
      <w:r>
        <w:rPr>
          <w:b w:val="on"/>
        </w:rPr>
        <w:t>확장완성형</w:t>
      </w:r>
      <w:r>
        <w:t xml:space="preserve"> 중에서 선택합니다(기본값: UTF-8).</w:t>
      </w:r>
    </w:p>
    <w:p>
      <w:r>
        <w:rPr>
          <w:b w:val="on"/>
        </w:rPr>
        <w:t>파싱</w:t>
      </w:r>
    </w:p>
    <w:p>
      <w:r>
        <w:t xml:space="preserve">파서를 </w:t>
      </w:r>
      <w:r>
        <w:rPr>
          <w:b w:val="on"/>
        </w:rPr>
        <w:t>원본</w:t>
      </w:r>
      <w:r>
        <w:t xml:space="preserve">, </w:t>
      </w:r>
      <w:r>
        <w:rPr>
          <w:b w:val="on"/>
        </w:rPr>
        <w:t>구분자</w:t>
      </w:r>
      <w:r>
        <w:t xml:space="preserve">, </w:t>
      </w:r>
      <w:r>
        <w:rPr>
          <w:b w:val="on"/>
        </w:rPr>
        <w:t>CSV</w:t>
      </w:r>
      <w:r>
        <w:t xml:space="preserve">, </w:t>
      </w:r>
      <w:r>
        <w:rPr>
          <w:b w:val="on"/>
        </w:rPr>
        <w:t>TSV</w:t>
      </w:r>
      <w:r>
        <w:t xml:space="preserve">, </w:t>
      </w:r>
      <w:r>
        <w:rPr>
          <w:b w:val="on"/>
        </w:rPr>
        <w:t>JSON</w:t>
      </w:r>
      <w:r>
        <w:t xml:space="preserve"> 중에서 선택합니다(기본값: 원본).</w:t>
      </w:r>
    </w:p>
    <w:p>
      <w:r>
        <w:rPr>
          <w:b w:val="on"/>
        </w:rPr>
        <w:t>원본</w:t>
      </w:r>
    </w:p>
    <w:p>
      <w:pPr>
        <w:ind w:left="400"/>
      </w:pPr>
      <w:r>
        <w:t>텍스트 원본 1행을 하나의 레코드로 간주해 파싱해 line 필드에 기록합니다.</w:t>
      </w:r>
    </w:p>
    <w:p>
      <w:r>
        <w:rPr>
          <w:b w:val="on"/>
        </w:rPr>
        <w:t>구분자</w:t>
      </w:r>
    </w:p>
    <w:p>
      <w:pPr>
        <w:ind w:left="400"/>
      </w:pPr>
      <w:r>
        <w:t>사용자가 지정한 구분자를 기준으로 필드를 구분하여 레코드를 파싱합니다. 구분자로 사용할 문자와 파싱된 결과를 기록할 필드 이름을 지정해야 합니다.</w:t>
      </w:r>
    </w:p>
    <w:p>
      <w:r>
        <w:rPr>
          <w:b w:val="on"/>
        </w:rPr>
        <w:t>CSV</w:t>
      </w:r>
    </w:p>
    <w:p>
      <w:pPr>
        <w:ind w:left="400"/>
      </w:pPr>
      <w:r>
        <w:t>텍스트 파일을 CSV(Comma-separated values) 형식으로 인식해 레코드를 파싱합니다. 파싱된 결과를 기록할 필드 이름을 지정해야 합니다.</w:t>
      </w:r>
    </w:p>
    <w:p>
      <w:r>
        <w:rPr>
          <w:b w:val="on"/>
        </w:rPr>
        <w:t>TSV</w:t>
      </w:r>
    </w:p>
    <w:p>
      <w:pPr>
        <w:ind w:left="400"/>
      </w:pPr>
      <w:r>
        <w:t>텍스트 파일을 TSV(Tab-separated values) 형식으로 인식해 레코드를 파싱합니다. 파싱된 결과를 기록할 필드 이름을 지정해야 합니다.</w:t>
      </w:r>
    </w:p>
    <w:p>
      <w:r>
        <w:rPr>
          <w:b w:val="on"/>
        </w:rPr>
        <w:t>JSON</w:t>
      </w:r>
    </w:p>
    <w:p>
      <w:pPr>
        <w:ind w:left="400"/>
      </w:pPr>
      <w:r>
        <w:t>텍스트 파일을 JSON 형식으로 인식해 레코드를 파싱합니다.</w:t>
      </w:r>
    </w:p>
    <w:p>
      <w:r>
        <w:rPr>
          <w:b w:val="on"/>
        </w:rPr>
        <w:t>미리보기 결과</w:t>
      </w:r>
    </w:p>
    <w:p>
      <w:pPr>
        <w:ind w:left="400"/>
      </w:pPr>
      <w:r>
        <w:t>파일을 조회하고 파싱한 결과를 미리 확인할 수 있습니다.</w:t>
      </w:r>
    </w:p>
    <w:p>
      <w:pPr>
        <w:pStyle w:val="af1"/>
      </w:pPr>
      <w:r>
        <w:t>CSV 파일(https://raw.githubusercontent.com/logpresso/dataset/main/wp-nginx.csv)을 이용해 실습해보십시오.</w:t>
      </w:r>
    </w:p>
    <w:p>
      <w:pPr>
        <w:pStyle w:val="a7"/>
      </w:pPr>
      <w:r>
        <w:t>DB 테이블 조회</w:t>
      </w:r>
    </w:p>
    <w:p>
      <w:r>
        <w:t>DB 테이블 조회 스니펫 커맨드는 DBMS 테이블에 저장된 내용을 읽어와 파싱합니다.</w:t>
      </w:r>
    </w:p>
    <w:p>
      <w:r>
        <w:drawing>
          <wp:inline distT="0" distR="0" distB="0" distL="0">
            <wp:extent cx="5715000" cy="2565400"/>
            <wp:docPr id="163" name="Drawing 163" descr=""/>
            <a:graphic xmlns:a="http://schemas.openxmlformats.org/drawingml/2006/main">
              <a:graphicData uri="http://schemas.openxmlformats.org/drawingml/2006/picture">
                <pic:pic xmlns:pic="http://schemas.openxmlformats.org/drawingml/2006/picture">
                  <pic:nvPicPr>
                    <pic:cNvPr id="0" name="Picture 163" descr=""/>
                    <pic:cNvPicPr>
                      <a:picLocks noChangeAspect="true"/>
                    </pic:cNvPicPr>
                  </pic:nvPicPr>
                  <pic:blipFill>
                    <a:blip r:embed="rId495"/>
                    <a:stretch>
                      <a:fillRect/>
                    </a:stretch>
                  </pic:blipFill>
                  <pic:spPr>
                    <a:xfrm>
                      <a:off x="0" y="0"/>
                      <a:ext cx="5715000" cy="2565400"/>
                    </a:xfrm>
                    <a:prstGeom prst="rect">
                      <a:avLst/>
                    </a:prstGeom>
                  </pic:spPr>
                </pic:pic>
              </a:graphicData>
            </a:graphic>
          </wp:inline>
        </w:drawing>
      </w:r>
    </w:p>
    <w:p>
      <w:r>
        <w:t>DB 테이블 조회 스니펫 커맨드의 속성은 다음과 같습니다.</w:t>
      </w:r>
    </w:p>
    <w:p>
      <w:r>
        <w:rPr>
          <w:b w:val="on"/>
        </w:rPr>
        <w:t>이름</w:t>
      </w:r>
    </w:p>
    <w:p>
      <w:pPr>
        <w:ind w:left="400"/>
      </w:pPr>
      <w:r>
        <w:t>쿼리 커맨드를 식별할 이름</w:t>
      </w:r>
    </w:p>
    <w:p>
      <w:r>
        <w:rPr>
          <w:b w:val="on"/>
        </w:rPr>
        <w:t>설명</w:t>
      </w:r>
    </w:p>
    <w:p>
      <w:pPr>
        <w:ind w:left="400"/>
      </w:pPr>
      <w:r>
        <w:t>쿼리 커맨드에 대한 설명</w:t>
      </w:r>
    </w:p>
    <w:p>
      <w:r>
        <w:rPr>
          <w:b w:val="on"/>
        </w:rPr>
        <w:t>JDBC 프로파일</w:t>
      </w:r>
    </w:p>
    <w:p>
      <w:pPr>
        <w:ind w:left="400"/>
      </w:pPr>
      <w:r>
        <w:t>DBMS에 접속할 때 사용할 접속 프로파일을 입력합니다.</w:t>
      </w:r>
    </w:p>
    <w:p>
      <w:r>
        <w:rPr>
          <w:b w:val="on"/>
        </w:rPr>
        <w:t>테이블</w:t>
      </w:r>
    </w:p>
    <w:p>
      <w:pPr>
        <w:ind w:left="400"/>
      </w:pPr>
      <w:r>
        <w:t>JDBC 프로파일을 지정하면 자동으로 테이블 목록을 가져와 보여줍니다. 조회할 테이블을 선택합니다.</w:t>
      </w:r>
    </w:p>
    <w:p>
      <w:r>
        <w:rPr>
          <w:b w:val="on"/>
        </w:rPr>
        <w:t>열 선택</w:t>
      </w:r>
    </w:p>
    <w:p>
      <w:pPr>
        <w:ind w:left="400"/>
      </w:pPr>
      <w:r>
        <w:t>DBC 프로파일을 지정하면 자동으로 테이블의 열 목록을 가져와 보여줍니다. 조회할 열 목록을 선택합니다.</w:t>
      </w:r>
    </w:p>
    <w:p>
      <w:r>
        <w:rPr>
          <w:b w:val="on"/>
        </w:rPr>
        <w:t>SQL 쿼리</w:t>
      </w:r>
    </w:p>
    <w:p>
      <w:pPr>
        <w:ind w:left="400"/>
      </w:pPr>
      <w:r>
        <w:t>테이블 이름, 열 목록을 기반으로 생성된 SELECT SQL 쿼리문을 보여줍니다.</w:t>
      </w:r>
    </w:p>
    <w:p>
      <w:r>
        <w:rPr>
          <w:b w:val="on"/>
        </w:rPr>
        <w:t>조건절</w:t>
      </w:r>
    </w:p>
    <w:p>
      <w:pPr>
        <w:ind w:left="400"/>
      </w:pPr>
      <w:r>
        <w:t>추가 조회 조건을 SQL 쿼리 형식으로 작성합니다.</w:t>
      </w:r>
    </w:p>
    <w:p>
      <w:pPr>
        <w:pStyle w:val="a7"/>
      </w:pPr>
      <w:r>
        <w:t>DB SQL 쿼리</w:t>
      </w:r>
    </w:p>
    <w:p>
      <w:r>
        <w:t>DB SQL 쿼리 스니펫 커맨드는 사용자가 직접 입력한 SQL 쿼리문을 실행하여 DBMS에 저장된 데이터를 읽어올 수 있는 커맨드입니다. 입력할 수 있는 쿼리는 SELECT 문만 가능합니다.</w:t>
      </w:r>
    </w:p>
    <w:p>
      <w:r>
        <w:drawing>
          <wp:inline distT="0" distR="0" distB="0" distL="0">
            <wp:extent cx="5715000" cy="2997200"/>
            <wp:docPr id="164" name="Drawing 164" descr=""/>
            <a:graphic xmlns:a="http://schemas.openxmlformats.org/drawingml/2006/main">
              <a:graphicData uri="http://schemas.openxmlformats.org/drawingml/2006/picture">
                <pic:pic xmlns:pic="http://schemas.openxmlformats.org/drawingml/2006/picture">
                  <pic:nvPicPr>
                    <pic:cNvPr id="0" name="Picture 164" descr=""/>
                    <pic:cNvPicPr>
                      <a:picLocks noChangeAspect="true"/>
                    </pic:cNvPicPr>
                  </pic:nvPicPr>
                  <pic:blipFill>
                    <a:blip r:embed="rId496"/>
                    <a:stretch>
                      <a:fillRect/>
                    </a:stretch>
                  </pic:blipFill>
                  <pic:spPr>
                    <a:xfrm>
                      <a:off x="0" y="0"/>
                      <a:ext cx="5715000" cy="2997200"/>
                    </a:xfrm>
                    <a:prstGeom prst="rect">
                      <a:avLst/>
                    </a:prstGeom>
                  </pic:spPr>
                </pic:pic>
              </a:graphicData>
            </a:graphic>
          </wp:inline>
        </w:drawing>
      </w:r>
    </w:p>
    <w:p>
      <w:r>
        <w:t>DB SQL 쿼리 스니펫 커맨드의 속성은 다음과 같습니다.</w:t>
      </w:r>
    </w:p>
    <w:p>
      <w:r>
        <w:rPr>
          <w:b w:val="on"/>
        </w:rPr>
        <w:t>이름</w:t>
      </w:r>
    </w:p>
    <w:p>
      <w:pPr>
        <w:ind w:left="400"/>
      </w:pPr>
      <w:r>
        <w:t>쿼리 커맨드를 식별할 이름</w:t>
      </w:r>
    </w:p>
    <w:p>
      <w:r>
        <w:rPr>
          <w:b w:val="on"/>
        </w:rPr>
        <w:t>설명</w:t>
      </w:r>
    </w:p>
    <w:p>
      <w:pPr>
        <w:ind w:left="400"/>
      </w:pPr>
      <w:r>
        <w:t>쿼리 커맨드에 대한 설명</w:t>
      </w:r>
    </w:p>
    <w:p>
      <w:r>
        <w:rPr>
          <w:b w:val="on"/>
        </w:rPr>
        <w:t>JDBC 프로파일</w:t>
      </w:r>
    </w:p>
    <w:p>
      <w:pPr>
        <w:ind w:left="400"/>
      </w:pPr>
      <w:r>
        <w:t>DBMS에 접속할 때 사용할 접속 프로파일을 입력합니다.</w:t>
      </w:r>
    </w:p>
    <w:p>
      <w:r>
        <w:rPr>
          <w:b w:val="on"/>
        </w:rPr>
        <w:t>SQL 쿼리</w:t>
      </w:r>
    </w:p>
    <w:p>
      <w:pPr>
        <w:ind w:left="400"/>
      </w:pPr>
      <w:r>
        <w:t>데이터를 조회할 SQL 쿼리문을 작성합니다. SQL 쿼리문에 콜론(</w:t>
      </w:r>
      <w:r>
        <w:rPr>
          <w:rStyle w:val="af4"/>
        </w:rPr>
        <w:t>:</w:t>
      </w:r>
      <w:r>
        <w:t>)으로 시작하는 입력 매개변수와 출력 매개변수를 정의할 수 있습니다.</w:t>
      </w:r>
    </w:p>
    <w:p>
      <w:pPr>
        <w:numPr>
          <w:numId w:val="203"/>
        </w:numPr>
        <w:spacing w:before="0" w:after="0"/>
        <w:ind w:left="360" w:hanging="360"/>
      </w:pPr>
      <w:r>
        <w:t xml:space="preserve">입력 매개변수는 </w:t>
      </w:r>
      <w:r>
        <w:rPr>
          <w:rStyle w:val="af4"/>
        </w:rPr>
        <w:t>:name</w:t>
      </w:r>
      <w:r>
        <w:t xml:space="preserve"> 형식으로 작성합니다. </w:t>
      </w:r>
      <w:hyperlink r:id="rId497">
        <w:r>
          <w:rPr>
            <w:rStyle w:val="a6"/>
          </w:rPr>
          <w:t>set</w:t>
        </w:r>
      </w:hyperlink>
      <w:r>
        <w:t xml:space="preserve"> 명령으로 정의한 쿼리 매개변수가 삽입됩니다.</w:t>
      </w:r>
    </w:p>
    <w:p>
      <w:pPr>
        <w:numPr>
          <w:numId w:val="203"/>
        </w:numPr>
        <w:spacing w:before="0" w:after="0"/>
        <w:ind w:left="360" w:hanging="360"/>
      </w:pPr>
      <w:r>
        <w:t xml:space="preserve">출력 매개변수는 </w:t>
      </w:r>
      <w:r>
        <w:rPr>
          <w:rStyle w:val="af4"/>
        </w:rPr>
        <w:t>:name(type)</w:t>
      </w:r>
      <w:r>
        <w:t xml:space="preserve"> 형식으로 작성합니다. 사용할 수 있는 출력 매개변수 타입은 문자열(</w:t>
      </w:r>
      <w:r>
        <w:rPr>
          <w:rStyle w:val="af4"/>
        </w:rPr>
        <w:t>varchar</w:t>
      </w:r>
      <w:r>
        <w:t>), 정수(</w:t>
      </w:r>
      <w:r>
        <w:rPr>
          <w:rStyle w:val="af4"/>
        </w:rPr>
        <w:t>int</w:t>
      </w:r>
      <w:r>
        <w:t>), 날짜(</w:t>
      </w:r>
      <w:r>
        <w:rPr>
          <w:rStyle w:val="af4"/>
        </w:rPr>
        <w:t>datetime</w:t>
      </w:r>
      <w:r>
        <w:t>)가 있습니다.</w:t>
      </w:r>
    </w:p>
    <w:p>
      <w:r>
        <w:rPr>
          <w:b w:val="on"/>
        </w:rPr>
        <w:t>미리보기 변수</w:t>
      </w:r>
    </w:p>
    <w:p>
      <w:pPr>
        <w:ind w:left="400"/>
      </w:pPr>
      <w:r>
        <w:t xml:space="preserve">SQL 쿼리문에 있는 매개변수를 인식해서 표시합니다. 입력 매개변수는 </w:t>
      </w:r>
      <w:r>
        <w:rPr>
          <w:rStyle w:val="af4"/>
        </w:rPr>
        <w:t>:name</w:t>
      </w:r>
      <w:r>
        <w:t xml:space="preserve"> 형식으로 작성합니다. 매개변수 값을 입력할 수 있습니다.</w:t>
      </w:r>
    </w:p>
    <w:p>
      <w:r>
        <w:rPr>
          <w:b w:val="on"/>
        </w:rPr>
        <w:t>미리보기 결과</w:t>
      </w:r>
    </w:p>
    <w:p>
      <w:pPr>
        <w:ind w:left="400"/>
      </w:pPr>
      <w:r>
        <w:t>SQL 쿼리를 실행하여 결과를 미리 확인할 수 있습니다.</w:t>
      </w:r>
    </w:p>
    <w:p>
      <w:pPr>
        <w:pStyle w:val="a7"/>
      </w:pPr>
      <w:r>
        <w:t>DB 프로시저 호출</w:t>
      </w:r>
    </w:p>
    <w:p>
      <w:r>
        <w:t>DB 프로시저 호출 스니펫 커맨드는 DBMS에 저장된 프로시저를 호출하여 결과를 읽어옵니다.</w:t>
      </w:r>
    </w:p>
    <w:p>
      <w:r>
        <w:drawing>
          <wp:inline distT="0" distR="0" distB="0" distL="0">
            <wp:extent cx="5715000" cy="3060700"/>
            <wp:docPr id="165" name="Drawing 165" descr=""/>
            <a:graphic xmlns:a="http://schemas.openxmlformats.org/drawingml/2006/main">
              <a:graphicData uri="http://schemas.openxmlformats.org/drawingml/2006/picture">
                <pic:pic xmlns:pic="http://schemas.openxmlformats.org/drawingml/2006/picture">
                  <pic:nvPicPr>
                    <pic:cNvPr id="0" name="Picture 165" descr=""/>
                    <pic:cNvPicPr>
                      <a:picLocks noChangeAspect="true"/>
                    </pic:cNvPicPr>
                  </pic:nvPicPr>
                  <pic:blipFill>
                    <a:blip r:embed="rId498"/>
                    <a:stretch>
                      <a:fillRect/>
                    </a:stretch>
                  </pic:blipFill>
                  <pic:spPr>
                    <a:xfrm>
                      <a:off x="0" y="0"/>
                      <a:ext cx="5715000" cy="3060700"/>
                    </a:xfrm>
                    <a:prstGeom prst="rect">
                      <a:avLst/>
                    </a:prstGeom>
                  </pic:spPr>
                </pic:pic>
              </a:graphicData>
            </a:graphic>
          </wp:inline>
        </w:drawing>
      </w:r>
    </w:p>
    <w:p>
      <w:r>
        <w:t>DB 프로시저 호출 스니펫 커맨드의 속성은 다음과 같습니다.</w:t>
      </w:r>
    </w:p>
    <w:p>
      <w:r>
        <w:rPr>
          <w:b w:val="on"/>
        </w:rPr>
        <w:t>이름</w:t>
      </w:r>
    </w:p>
    <w:p>
      <w:pPr>
        <w:ind w:left="400"/>
      </w:pPr>
      <w:r>
        <w:t>쿼리 커맨드를 식별할 이름</w:t>
      </w:r>
    </w:p>
    <w:p>
      <w:r>
        <w:rPr>
          <w:b w:val="on"/>
        </w:rPr>
        <w:t>설명</w:t>
      </w:r>
    </w:p>
    <w:p>
      <w:pPr>
        <w:ind w:left="400"/>
      </w:pPr>
      <w:r>
        <w:t>쿼리 커맨드에 대한 설명</w:t>
      </w:r>
    </w:p>
    <w:p>
      <w:r>
        <w:rPr>
          <w:b w:val="on"/>
        </w:rPr>
        <w:t>JDBC 프로파일</w:t>
      </w:r>
    </w:p>
    <w:p>
      <w:pPr>
        <w:ind w:left="400"/>
      </w:pPr>
      <w:r>
        <w:t>DBMS에 접속할 때 사용할 접속 프로파일을 입력합니다.</w:t>
      </w:r>
    </w:p>
    <w:p>
      <w:r>
        <w:rPr>
          <w:b w:val="on"/>
        </w:rPr>
        <w:t>저장 프로시저 호출</w:t>
      </w:r>
    </w:p>
    <w:p>
      <w:pPr>
        <w:ind w:left="400"/>
      </w:pPr>
      <w:r>
        <w:t>프로시저를 호출하는 SQL 쿼리문을 작성합니다. SQL 쿼리문에 콜론(</w:t>
      </w:r>
      <w:r>
        <w:rPr>
          <w:rStyle w:val="af4"/>
        </w:rPr>
        <w:t>:</w:t>
      </w:r>
      <w:r>
        <w:t>)으로 시작하는 입력 매개변수와 출력 매개변수를 정의할 수 있습니다.</w:t>
      </w:r>
    </w:p>
    <w:p>
      <w:pPr>
        <w:numPr>
          <w:numId w:val="204"/>
        </w:numPr>
        <w:spacing w:before="0" w:after="0"/>
        <w:ind w:left="360" w:hanging="360"/>
      </w:pPr>
      <w:r>
        <w:t xml:space="preserve">입력 매개변수는 </w:t>
      </w:r>
      <w:r>
        <w:rPr>
          <w:rStyle w:val="af4"/>
        </w:rPr>
        <w:t>:name</w:t>
      </w:r>
      <w:r>
        <w:t xml:space="preserve"> 형식으로 작성합니다. </w:t>
      </w:r>
      <w:hyperlink r:id="rId499">
        <w:r>
          <w:rPr>
            <w:rStyle w:val="a6"/>
          </w:rPr>
          <w:t>set</w:t>
        </w:r>
      </w:hyperlink>
      <w:r>
        <w:t xml:space="preserve"> 명령으로 정의한 쿼리 매개변수가 삽입됩니다.</w:t>
      </w:r>
    </w:p>
    <w:p>
      <w:pPr>
        <w:numPr>
          <w:numId w:val="204"/>
        </w:numPr>
        <w:spacing w:before="0" w:after="0"/>
        <w:ind w:left="360" w:hanging="360"/>
      </w:pPr>
      <w:r>
        <w:t xml:space="preserve">출력 매개변수는 </w:t>
      </w:r>
      <w:r>
        <w:rPr>
          <w:rStyle w:val="af4"/>
        </w:rPr>
        <w:t>:name(type)</w:t>
      </w:r>
      <w:r>
        <w:t xml:space="preserve"> 형식으로 작성합니다. 사용할 수 있는 출력 매개변수 타입은 문자열(</w:t>
      </w:r>
      <w:r>
        <w:rPr>
          <w:rStyle w:val="af4"/>
        </w:rPr>
        <w:t>varchar</w:t>
      </w:r>
      <w:r>
        <w:t>), 정수(</w:t>
      </w:r>
      <w:r>
        <w:rPr>
          <w:rStyle w:val="af4"/>
        </w:rPr>
        <w:t>int</w:t>
      </w:r>
      <w:r>
        <w:t>), 날짜(</w:t>
      </w:r>
      <w:r>
        <w:rPr>
          <w:rStyle w:val="af4"/>
        </w:rPr>
        <w:t>datetime</w:t>
      </w:r>
      <w:r>
        <w:t>)가 있습니다.</w:t>
      </w:r>
    </w:p>
    <w:p>
      <w:r>
        <w:rPr>
          <w:b w:val="on"/>
        </w:rPr>
        <w:t>미리보기 변수</w:t>
      </w:r>
    </w:p>
    <w:p>
      <w:pPr>
        <w:ind w:left="400"/>
      </w:pPr>
      <w:r>
        <w:t xml:space="preserve">프로시저를 호출하는 SQL 쿼리문에 있는 매개변수를 인식해서 표시합니다. 입력 매개변수는 </w:t>
      </w:r>
      <w:r>
        <w:rPr>
          <w:rStyle w:val="af4"/>
        </w:rPr>
        <w:t>:name</w:t>
      </w:r>
      <w:r>
        <w:t xml:space="preserve"> 형식으로 작성합니다. 매개변수 값을 입력할 수 있습니다.</w:t>
      </w:r>
    </w:p>
    <w:p>
      <w:r>
        <w:rPr>
          <w:b w:val="on"/>
        </w:rPr>
        <w:t>미리보기 결과</w:t>
      </w:r>
    </w:p>
    <w:p>
      <w:pPr>
        <w:ind w:left="400"/>
      </w:pPr>
      <w:r>
        <w:t>프로시저를 호출하는 SQL 쿼리문을 실행하여 결과를 미리 확인할 수 있습니다.</w:t>
      </w:r>
    </w:p>
    <w:p>
      <w:pPr>
        <w:pStyle w:val="a7"/>
      </w:pPr>
      <w:r>
        <w:t>조건 검색</w:t>
      </w:r>
    </w:p>
    <w:p>
      <w:r>
        <w:t>조건 검색 스니펫 커맨드는 특정한 조건과 일치하는 레코드만 검색해서 결과를 반환합니다.</w:t>
      </w:r>
    </w:p>
    <w:p>
      <w:r>
        <w:drawing>
          <wp:inline distT="0" distR="0" distB="0" distL="0">
            <wp:extent cx="5715000" cy="2565400"/>
            <wp:docPr id="166" name="Drawing 166" descr=""/>
            <a:graphic xmlns:a="http://schemas.openxmlformats.org/drawingml/2006/main">
              <a:graphicData uri="http://schemas.openxmlformats.org/drawingml/2006/picture">
                <pic:pic xmlns:pic="http://schemas.openxmlformats.org/drawingml/2006/picture">
                  <pic:nvPicPr>
                    <pic:cNvPr id="0" name="Picture 166" descr=""/>
                    <pic:cNvPicPr>
                      <a:picLocks noChangeAspect="true"/>
                    </pic:cNvPicPr>
                  </pic:nvPicPr>
                  <pic:blipFill>
                    <a:blip r:embed="rId500"/>
                    <a:stretch>
                      <a:fillRect/>
                    </a:stretch>
                  </pic:blipFill>
                  <pic:spPr>
                    <a:xfrm>
                      <a:off x="0" y="0"/>
                      <a:ext cx="5715000" cy="2565400"/>
                    </a:xfrm>
                    <a:prstGeom prst="rect">
                      <a:avLst/>
                    </a:prstGeom>
                  </pic:spPr>
                </pic:pic>
              </a:graphicData>
            </a:graphic>
          </wp:inline>
        </w:drawing>
      </w:r>
    </w:p>
    <w:p>
      <w:r>
        <w:t>조건 검색 스니펫 커맨드의 속성은 다음과 같습니다.</w:t>
      </w:r>
    </w:p>
    <w:p>
      <w:r>
        <w:rPr>
          <w:b w:val="on"/>
        </w:rPr>
        <w:t>이름</w:t>
      </w:r>
    </w:p>
    <w:p>
      <w:pPr>
        <w:ind w:left="400"/>
      </w:pPr>
      <w:r>
        <w:t>쿼리 커맨드를 식별할 이름</w:t>
      </w:r>
    </w:p>
    <w:p>
      <w:r>
        <w:rPr>
          <w:b w:val="on"/>
        </w:rPr>
        <w:t>설명</w:t>
      </w:r>
    </w:p>
    <w:p>
      <w:pPr>
        <w:ind w:left="400"/>
      </w:pPr>
      <w:r>
        <w:t>쿼리 커맨드에 대한 설명</w:t>
      </w:r>
    </w:p>
    <w:p>
      <w:r>
        <w:rPr>
          <w:b w:val="on"/>
        </w:rPr>
        <w:t>조건식</w:t>
      </w:r>
    </w:p>
    <w:p>
      <w:r>
        <w:t xml:space="preserve">특정 필드 값이 존재하는 레코드를 필터링합니다. 해당 필드 값이 null인 경우 출력되지 않습니다. 조건식으로는 </w:t>
      </w:r>
      <w:r>
        <w:rPr>
          <w:b w:val="on"/>
        </w:rPr>
        <w:t>필드</w:t>
      </w:r>
      <w:r>
        <w:t xml:space="preserve">, </w:t>
      </w:r>
      <w:r>
        <w:rPr>
          <w:b w:val="on"/>
        </w:rPr>
        <w:t>비교</w:t>
      </w:r>
      <w:r>
        <w:t xml:space="preserve">, </w:t>
      </w:r>
      <w:r>
        <w:rPr>
          <w:b w:val="on"/>
        </w:rPr>
        <w:t>함수</w:t>
      </w:r>
      <w:r>
        <w:t>가 있습니다(기본값: 비교).</w:t>
      </w:r>
    </w:p>
    <w:p>
      <w:r>
        <w:drawing>
          <wp:inline distT="0" distR="0" distB="0" distL="0">
            <wp:extent cx="5715000" cy="2565400"/>
            <wp:docPr id="167" name="Drawing 167" descr=""/>
            <a:graphic xmlns:a="http://schemas.openxmlformats.org/drawingml/2006/main">
              <a:graphicData uri="http://schemas.openxmlformats.org/drawingml/2006/picture">
                <pic:pic xmlns:pic="http://schemas.openxmlformats.org/drawingml/2006/picture">
                  <pic:nvPicPr>
                    <pic:cNvPr id="0" name="Picture 167" descr=""/>
                    <pic:cNvPicPr>
                      <a:picLocks noChangeAspect="true"/>
                    </pic:cNvPicPr>
                  </pic:nvPicPr>
                  <pic:blipFill>
                    <a:blip r:embed="rId501"/>
                    <a:stretch>
                      <a:fillRect/>
                    </a:stretch>
                  </pic:blipFill>
                  <pic:spPr>
                    <a:xfrm>
                      <a:off x="0" y="0"/>
                      <a:ext cx="5715000" cy="2565400"/>
                    </a:xfrm>
                    <a:prstGeom prst="rect">
                      <a:avLst/>
                    </a:prstGeom>
                  </pic:spPr>
                </pic:pic>
              </a:graphicData>
            </a:graphic>
          </wp:inline>
        </w:drawing>
      </w:r>
    </w:p>
    <w:p>
      <w:r>
        <w:rPr>
          <w:b w:val="on"/>
        </w:rPr>
        <w:t>필드</w:t>
      </w:r>
    </w:p>
    <w:p>
      <w:pPr>
        <w:ind w:left="400"/>
      </w:pPr>
      <w:r>
        <w:t>특정 필드 값이 존재하는 레코드를 검색합니다. 해당 필드 값이 null인 경우 출력되지 않습니다.</w:t>
      </w:r>
    </w:p>
    <w:p>
      <w:r>
        <w:rPr>
          <w:b w:val="on"/>
        </w:rPr>
        <w:t>함수</w:t>
      </w:r>
    </w:p>
    <w:p>
      <w:r>
        <w:t>함수의 반환값이 포함된 레코드를 검색합니다. 사용할 수 있는 함수는 다음 표를 참조하십시오.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대상 표현식</w:t>
            </w:r>
          </w:p>
        </w:tc>
        <w:tc>
          <w:tcPr>
            <w:shd w:fill="eeeeee"/>
          </w:tcPr>
          <w:p>
            <w:pPr>
              <w:spacing w:before="0" w:after="0"/>
            </w:pPr>
            <w:r>
              <w:rPr>
                <w:rFonts w:ascii="맑은 고딕" w:hAnsi="맑은 고딕" w:cs="맑은 고딕" w:eastAsia="맑은 고딕"/>
              </w:rPr>
              <w:t>관련 함수</w:t>
            </w:r>
          </w:p>
        </w:tc>
      </w:tr>
      <w:tr>
        <w:tc>
          <w:p>
            <w:pPr>
              <w:spacing w:before="0" w:after="0"/>
            </w:pPr>
            <w:r>
              <w:t>32비트 정수 변환</w:t>
            </w:r>
          </w:p>
        </w:tc>
        <w:tc>
          <w:p>
            <w:pPr>
              <w:spacing w:before="0" w:after="0"/>
            </w:pPr>
            <w:hyperlink r:id="rId502">
              <w:r>
                <w:rPr>
                  <w:rStyle w:val="a6"/>
                </w:rPr>
                <w:t>int()</w:t>
              </w:r>
            </w:hyperlink>
            <w:r>
              <w:t/>
            </w:r>
          </w:p>
        </w:tc>
      </w:tr>
      <w:tr>
        <w:tc>
          <w:p>
            <w:pPr>
              <w:spacing w:before="0" w:after="0"/>
            </w:pPr>
            <w:r>
              <w:t>64비트 정수 변환</w:t>
            </w:r>
          </w:p>
        </w:tc>
        <w:tc>
          <w:p>
            <w:pPr>
              <w:spacing w:before="0" w:after="0"/>
            </w:pPr>
            <w:hyperlink r:id="rId503">
              <w:r>
                <w:rPr>
                  <w:rStyle w:val="a6"/>
                </w:rPr>
                <w:t>long()</w:t>
              </w:r>
            </w:hyperlink>
            <w:r>
              <w:t/>
            </w:r>
          </w:p>
        </w:tc>
      </w:tr>
      <w:tr>
        <w:tc>
          <w:p>
            <w:pPr>
              <w:spacing w:before="0" w:after="0"/>
            </w:pPr>
            <w:r>
              <w:t>64비트 실수 변환</w:t>
            </w:r>
          </w:p>
        </w:tc>
        <w:tc>
          <w:p>
            <w:pPr>
              <w:spacing w:before="0" w:after="0"/>
            </w:pPr>
            <w:hyperlink r:id="rId504">
              <w:r>
                <w:rPr>
                  <w:rStyle w:val="a6"/>
                </w:rPr>
                <w:t>double()</w:t>
              </w:r>
            </w:hyperlink>
            <w:r>
              <w:t/>
            </w:r>
          </w:p>
        </w:tc>
      </w:tr>
      <w:tr>
        <w:tc>
          <w:p>
            <w:pPr>
              <w:spacing w:before="0" w:after="0"/>
            </w:pPr>
            <w:r>
              <w:t>IP 타입 변환</w:t>
            </w:r>
          </w:p>
        </w:tc>
        <w:tc>
          <w:p>
            <w:pPr>
              <w:spacing w:before="0" w:after="0"/>
            </w:pPr>
            <w:hyperlink r:id="rId505">
              <w:r>
                <w:rPr>
                  <w:rStyle w:val="a6"/>
                </w:rPr>
                <w:t>ip()</w:t>
              </w:r>
            </w:hyperlink>
            <w:r>
              <w:t/>
            </w:r>
          </w:p>
        </w:tc>
      </w:tr>
      <w:tr>
        <w:tc>
          <w:p>
            <w:pPr>
              <w:spacing w:before="0" w:after="0"/>
            </w:pPr>
            <w:r>
              <w:t>날짜 타입 변환</w:t>
            </w:r>
          </w:p>
        </w:tc>
        <w:tc>
          <w:p>
            <w:pPr>
              <w:spacing w:before="0" w:after="0"/>
            </w:pPr>
            <w:hyperlink r:id="rId506">
              <w:r>
                <w:rPr>
                  <w:rStyle w:val="a6"/>
                </w:rPr>
                <w:t>date()</w:t>
              </w:r>
            </w:hyperlink>
            <w:r>
              <w:t/>
            </w:r>
          </w:p>
        </w:tc>
      </w:tr>
      <w:tr>
        <w:tc>
          <w:p>
            <w:pPr>
              <w:spacing w:before="0" w:after="0"/>
            </w:pPr>
            <w:r>
              <w:t>문자열 포함 여부</w:t>
            </w:r>
          </w:p>
        </w:tc>
        <w:tc>
          <w:p>
            <w:pPr>
              <w:spacing w:before="0" w:after="0"/>
            </w:pPr>
            <w:hyperlink r:id="rId507">
              <w:r>
                <w:rPr>
                  <w:rStyle w:val="a6"/>
                </w:rPr>
                <w:t>contains()</w:t>
              </w:r>
            </w:hyperlink>
            <w:r>
              <w:t/>
            </w:r>
          </w:p>
        </w:tc>
      </w:tr>
      <w:tr>
        <w:tc>
          <w:p>
            <w:pPr>
              <w:spacing w:before="0" w:after="0"/>
            </w:pPr>
            <w:r>
              <w:t>문자열 여부</w:t>
            </w:r>
          </w:p>
        </w:tc>
        <w:tc>
          <w:p>
            <w:pPr>
              <w:spacing w:before="0" w:after="0"/>
            </w:pPr>
            <w:hyperlink r:id="rId508">
              <w:r>
                <w:rPr>
                  <w:rStyle w:val="a6"/>
                </w:rPr>
                <w:t>isstr()</w:t>
              </w:r>
            </w:hyperlink>
            <w:r>
              <w:t/>
            </w:r>
          </w:p>
        </w:tc>
      </w:tr>
      <w:tr>
        <w:tc>
          <w:p>
            <w:pPr>
              <w:spacing w:before="0" w:after="0"/>
            </w:pPr>
            <w:r>
              <w:t>숫자형 여부</w:t>
            </w:r>
          </w:p>
        </w:tc>
        <w:tc>
          <w:p>
            <w:pPr>
              <w:spacing w:before="0" w:after="0"/>
            </w:pPr>
            <w:hyperlink r:id="rId509">
              <w:r>
                <w:rPr>
                  <w:rStyle w:val="a6"/>
                </w:rPr>
                <w:t>isnum()</w:t>
              </w:r>
            </w:hyperlink>
            <w:r>
              <w:t/>
            </w:r>
          </w:p>
        </w:tc>
      </w:tr>
      <w:tr>
        <w:tc>
          <w:p>
            <w:pPr>
              <w:spacing w:before="0" w:after="0"/>
            </w:pPr>
            <w:r>
              <w:t>NULL 여부</w:t>
            </w:r>
          </w:p>
        </w:tc>
        <w:tc>
          <w:p>
            <w:pPr>
              <w:spacing w:before="0" w:after="0"/>
            </w:pPr>
            <w:hyperlink r:id="rId510">
              <w:r>
                <w:rPr>
                  <w:rStyle w:val="a6"/>
                </w:rPr>
                <w:t>isnull()</w:t>
              </w:r>
            </w:hyperlink>
            <w:r>
              <w:t/>
            </w:r>
          </w:p>
        </w:tc>
      </w:tr>
      <w:tr>
        <w:tc>
          <w:p>
            <w:pPr>
              <w:spacing w:before="0" w:after="0"/>
            </w:pPr>
            <w:r>
              <w:t>NOT NULL 여부</w:t>
            </w:r>
          </w:p>
        </w:tc>
        <w:tc>
          <w:p>
            <w:pPr>
              <w:spacing w:before="0" w:after="0"/>
            </w:pPr>
            <w:hyperlink r:id="rId511">
              <w:r>
                <w:rPr>
                  <w:rStyle w:val="a6"/>
                </w:rPr>
                <w:t>isnotnull()</w:t>
              </w:r>
            </w:hyperlink>
            <w:r>
              <w:t/>
            </w:r>
          </w:p>
        </w:tc>
      </w:tr>
      <w:tr>
        <w:tc>
          <w:p>
            <w:pPr>
              <w:spacing w:before="0" w:after="0"/>
            </w:pPr>
            <w:r>
              <w:t>NULL 기본값</w:t>
            </w:r>
          </w:p>
        </w:tc>
        <w:tc>
          <w:p>
            <w:pPr>
              <w:spacing w:before="0" w:after="0"/>
            </w:pPr>
            <w:hyperlink r:id="rId512">
              <w:r>
                <w:rPr>
                  <w:rStyle w:val="a6"/>
                </w:rPr>
                <w:t>nvl()</w:t>
              </w:r>
            </w:hyperlink>
            <w:r>
              <w:t/>
            </w:r>
          </w:p>
        </w:tc>
      </w:tr>
      <w:tr>
        <w:tc>
          <w:p>
            <w:pPr>
              <w:spacing w:before="0" w:after="0"/>
            </w:pPr>
            <w:r>
              <w:t>GUID 생성</w:t>
            </w:r>
          </w:p>
        </w:tc>
        <w:tc>
          <w:p>
            <w:pPr>
              <w:spacing w:before="0" w:after="0"/>
            </w:pPr>
            <w:hyperlink r:id="rId513">
              <w:r>
                <w:rPr>
                  <w:rStyle w:val="a6"/>
                </w:rPr>
                <w:t>guid()</w:t>
              </w:r>
            </w:hyperlink>
            <w:r>
              <w:t/>
            </w:r>
          </w:p>
        </w:tc>
      </w:tr>
      <w:tr>
        <w:tc>
          <w:p>
            <w:pPr>
              <w:spacing w:before="0" w:after="0"/>
            </w:pPr>
            <w:r>
              <w:t>NULL 여부</w:t>
            </w:r>
          </w:p>
        </w:tc>
        <w:tc>
          <w:p>
            <w:pPr>
              <w:spacing w:before="0" w:after="0"/>
            </w:pPr>
            <w:hyperlink r:id="rId514">
              <w:r>
                <w:rPr>
                  <w:rStyle w:val="a6"/>
                </w:rPr>
                <w:t>contains()</w:t>
              </w:r>
            </w:hyperlink>
            <w:r>
              <w:t/>
            </w:r>
          </w:p>
        </w:tc>
      </w:tr>
      <w:tr>
        <w:tc>
          <w:p>
            <w:pPr>
              <w:spacing w:before="0" w:after="0"/>
            </w:pPr>
            <w:r>
              <w:t>문자열 길이</w:t>
            </w:r>
          </w:p>
        </w:tc>
        <w:tc>
          <w:p>
            <w:pPr>
              <w:spacing w:before="0" w:after="0"/>
            </w:pPr>
            <w:hyperlink r:id="rId515">
              <w:r>
                <w:rPr>
                  <w:rStyle w:val="a6"/>
                </w:rPr>
                <w:t>len()</w:t>
              </w:r>
            </w:hyperlink>
            <w:r>
              <w:t/>
            </w:r>
          </w:p>
        </w:tc>
      </w:tr>
      <w:tr>
        <w:tc>
          <w:p>
            <w:pPr>
              <w:spacing w:before="0" w:after="0"/>
            </w:pPr>
            <w:r>
              <w:t>공백 제거</w:t>
            </w:r>
          </w:p>
        </w:tc>
        <w:tc>
          <w:p>
            <w:pPr>
              <w:spacing w:before="0" w:after="0"/>
            </w:pPr>
            <w:hyperlink r:id="rId516">
              <w:r>
                <w:rPr>
                  <w:rStyle w:val="a6"/>
                </w:rPr>
                <w:t>trim()</w:t>
              </w:r>
            </w:hyperlink>
            <w:r>
              <w:t/>
            </w:r>
          </w:p>
        </w:tc>
      </w:tr>
      <w:tr>
        <w:tc>
          <w:p>
            <w:pPr>
              <w:spacing w:before="0" w:after="0"/>
            </w:pPr>
            <w:r>
              <w:t>소문자 변환</w:t>
            </w:r>
          </w:p>
        </w:tc>
        <w:tc>
          <w:p>
            <w:pPr>
              <w:spacing w:before="0" w:after="0"/>
            </w:pPr>
            <w:hyperlink r:id="rId517">
              <w:r>
                <w:rPr>
                  <w:rStyle w:val="a6"/>
                </w:rPr>
                <w:t>lower()</w:t>
              </w:r>
            </w:hyperlink>
            <w:r>
              <w:t/>
            </w:r>
          </w:p>
        </w:tc>
      </w:tr>
      <w:tr>
        <w:tc>
          <w:p>
            <w:pPr>
              <w:spacing w:before="0" w:after="0"/>
            </w:pPr>
            <w:r>
              <w:t>대문자 변환</w:t>
            </w:r>
          </w:p>
        </w:tc>
        <w:tc>
          <w:p>
            <w:pPr>
              <w:spacing w:before="0" w:after="0"/>
            </w:pPr>
            <w:hyperlink r:id="rId518">
              <w:r>
                <w:rPr>
                  <w:rStyle w:val="a6"/>
                </w:rPr>
                <w:t>upper()</w:t>
              </w:r>
            </w:hyperlink>
            <w:r>
              <w:t/>
            </w:r>
          </w:p>
        </w:tc>
      </w:tr>
      <w:tr>
        <w:tc>
          <w:p>
            <w:pPr>
              <w:spacing w:before="0" w:after="0"/>
            </w:pPr>
            <w:r>
              <w:t>문자열 연결</w:t>
            </w:r>
          </w:p>
        </w:tc>
        <w:tc>
          <w:p>
            <w:pPr>
              <w:spacing w:before="0" w:after="0"/>
            </w:pPr>
            <w:hyperlink r:id="rId519">
              <w:r>
                <w:rPr>
                  <w:rStyle w:val="a6"/>
                </w:rPr>
                <w:t>concat()</w:t>
              </w:r>
            </w:hyperlink>
            <w:r>
              <w:t/>
            </w:r>
          </w:p>
        </w:tc>
      </w:tr>
      <w:tr>
        <w:tc>
          <w:p>
            <w:pPr>
              <w:spacing w:before="0" w:after="0"/>
            </w:pPr>
            <w:r>
              <w:t>문자열 변경</w:t>
            </w:r>
          </w:p>
        </w:tc>
        <w:tc>
          <w:p>
            <w:pPr>
              <w:spacing w:before="0" w:after="0"/>
            </w:pPr>
            <w:hyperlink r:id="rId520">
              <w:r>
                <w:rPr>
                  <w:rStyle w:val="a6"/>
                </w:rPr>
                <w:t>replace()</w:t>
              </w:r>
            </w:hyperlink>
            <w:r>
              <w:t/>
            </w:r>
          </w:p>
        </w:tc>
      </w:tr>
      <w:tr>
        <w:tc>
          <w:p>
            <w:pPr>
              <w:spacing w:before="0" w:after="0"/>
            </w:pPr>
            <w:r>
              <w:t>왼쪽 부분 문자열</w:t>
            </w:r>
          </w:p>
        </w:tc>
        <w:tc>
          <w:p>
            <w:pPr>
              <w:spacing w:before="0" w:after="0"/>
            </w:pPr>
            <w:hyperlink r:id="rId521">
              <w:r>
                <w:rPr>
                  <w:rStyle w:val="a6"/>
                </w:rPr>
                <w:t>left()</w:t>
              </w:r>
            </w:hyperlink>
            <w:r>
              <w:t/>
            </w:r>
          </w:p>
        </w:tc>
      </w:tr>
      <w:tr>
        <w:tc>
          <w:p>
            <w:pPr>
              <w:spacing w:before="0" w:after="0"/>
            </w:pPr>
            <w:r>
              <w:t>오른쪽 부분 문자열</w:t>
            </w:r>
          </w:p>
        </w:tc>
        <w:tc>
          <w:p>
            <w:pPr>
              <w:spacing w:before="0" w:after="0"/>
            </w:pPr>
            <w:hyperlink r:id="rId522">
              <w:r>
                <w:rPr>
                  <w:rStyle w:val="a6"/>
                </w:rPr>
                <w:t>right()</w:t>
              </w:r>
            </w:hyperlink>
            <w:r>
              <w:t/>
            </w:r>
          </w:p>
        </w:tc>
      </w:tr>
      <w:tr>
        <w:tc>
          <w:p>
            <w:pPr>
              <w:spacing w:before="0" w:after="0"/>
            </w:pPr>
            <w:r>
              <w:t>부분 문자열</w:t>
            </w:r>
          </w:p>
        </w:tc>
        <w:tc>
          <w:p>
            <w:pPr>
              <w:spacing w:before="0" w:after="0"/>
            </w:pPr>
            <w:hyperlink r:id="rId523">
              <w:r>
                <w:rPr>
                  <w:rStyle w:val="a6"/>
                </w:rPr>
                <w:t>substr()</w:t>
              </w:r>
            </w:hyperlink>
            <w:r>
              <w:t/>
            </w:r>
          </w:p>
        </w:tc>
      </w:tr>
      <w:tr>
        <w:tc>
          <w:p>
            <w:pPr>
              <w:spacing w:before="0" w:after="0"/>
            </w:pPr>
            <w:r>
              <w:t>현재 시각</w:t>
            </w:r>
          </w:p>
        </w:tc>
        <w:tc>
          <w:p>
            <w:pPr>
              <w:spacing w:before="0" w:after="0"/>
            </w:pPr>
            <w:hyperlink r:id="rId524">
              <w:r>
                <w:rPr>
                  <w:rStyle w:val="a6"/>
                </w:rPr>
                <w:t>now()</w:t>
              </w:r>
            </w:hyperlink>
            <w:r>
              <w:t/>
            </w:r>
          </w:p>
        </w:tc>
      </w:tr>
      <w:tr>
        <w:tc>
          <w:p>
            <w:pPr>
              <w:spacing w:before="0" w:after="0"/>
            </w:pPr>
            <w:r>
              <w:t>이전 시각</w:t>
            </w:r>
          </w:p>
        </w:tc>
        <w:tc>
          <w:p>
            <w:pPr>
              <w:spacing w:before="0" w:after="0"/>
            </w:pPr>
            <w:hyperlink r:id="rId525">
              <w:r>
                <w:rPr>
                  <w:rStyle w:val="a6"/>
                </w:rPr>
                <w:t>ago()</w:t>
              </w:r>
            </w:hyperlink>
            <w:r>
              <w:t/>
            </w:r>
          </w:p>
        </w:tc>
      </w:tr>
      <w:tr>
        <w:tc>
          <w:p>
            <w:pPr>
              <w:spacing w:before="0" w:after="0"/>
            </w:pPr>
            <w:r>
              <w:t>날짜 덧셈</w:t>
            </w:r>
          </w:p>
        </w:tc>
        <w:tc>
          <w:p>
            <w:pPr>
              <w:spacing w:before="0" w:after="0"/>
            </w:pPr>
            <w:hyperlink r:id="rId526">
              <w:r>
                <w:rPr>
                  <w:rStyle w:val="a6"/>
                </w:rPr>
                <w:t>dateadd()</w:t>
              </w:r>
            </w:hyperlink>
            <w:r>
              <w:t/>
            </w:r>
          </w:p>
        </w:tc>
      </w:tr>
      <w:tr>
        <w:tc>
          <w:p>
            <w:pPr>
              <w:spacing w:before="0" w:after="0"/>
            </w:pPr>
            <w:r>
              <w:t>날짜 차이</w:t>
            </w:r>
          </w:p>
        </w:tc>
        <w:tc>
          <w:p>
            <w:pPr>
              <w:spacing w:before="0" w:after="0"/>
            </w:pPr>
            <w:hyperlink r:id="rId527">
              <w:r>
                <w:rPr>
                  <w:rStyle w:val="a6"/>
                </w:rPr>
                <w:t>datediff()</w:t>
              </w:r>
            </w:hyperlink>
            <w:r>
              <w:t/>
            </w:r>
          </w:p>
        </w:tc>
      </w:tr>
      <w:tr>
        <w:tc>
          <w:p>
            <w:pPr>
              <w:spacing w:before="0" w:after="0"/>
            </w:pPr>
            <w:r>
              <w:t>조건 분기</w:t>
            </w:r>
          </w:p>
        </w:tc>
        <w:tc>
          <w:p>
            <w:pPr>
              <w:spacing w:before="0" w:after="0"/>
              <w:ind w:left="400"/>
            </w:pPr>
            <w:hyperlink r:id="rId528">
              <w:r>
                <w:rPr>
                  <w:rStyle w:val="a6"/>
                </w:rPr>
                <w:t>if()</w:t>
              </w:r>
            </w:hyperlink>
            <w:r>
              <w:t/>
            </w:r>
          </w:p>
        </w:tc>
      </w:tr>
    </w:tbl>
    <w:p>
      <w:r>
        <w:rPr>
          <w:b w:val="on"/>
        </w:rPr>
        <w:t>비교</w:t>
      </w:r>
    </w:p>
    <w:p>
      <w:pPr>
        <w:ind w:left="400"/>
      </w:pPr>
      <w:r>
        <w:t xml:space="preserve">두 값 또는 표현식의 비교 결과가 </w:t>
      </w:r>
      <w:r>
        <w:rPr>
          <w:rStyle w:val="af4"/>
        </w:rPr>
        <w:t>true</w:t>
      </w:r>
      <w:r>
        <w:t xml:space="preserve">인 레코드를 검색합니다. 사용할 수 있는 비교 연산자로 </w:t>
      </w:r>
      <w:r>
        <w:rPr>
          <w:rStyle w:val="af4"/>
        </w:rPr>
        <w:t>==</w:t>
      </w:r>
      <w:r>
        <w:t xml:space="preserve">(같음), </w:t>
      </w:r>
      <w:r>
        <w:rPr>
          <w:rStyle w:val="af4"/>
        </w:rPr>
        <w:t>!=</w:t>
      </w:r>
      <w:r>
        <w:t xml:space="preserve">(다름), </w:t>
      </w:r>
      <w:r>
        <w:rPr>
          <w:rStyle w:val="af4"/>
        </w:rPr>
        <w:t>&lt;</w:t>
      </w:r>
      <w:r>
        <w:t xml:space="preserve">(작음), </w:t>
      </w:r>
      <w:r>
        <w:rPr>
          <w:rStyle w:val="af4"/>
        </w:rPr>
        <w:t>&lt;=</w:t>
      </w:r>
      <w:r>
        <w:t xml:space="preserve">(작거나 같음), </w:t>
      </w:r>
      <w:r>
        <w:rPr>
          <w:rStyle w:val="af4"/>
        </w:rPr>
        <w:t>&gt;</w:t>
      </w:r>
      <w:r>
        <w:t xml:space="preserve">(큼), </w:t>
      </w:r>
      <w:r>
        <w:rPr>
          <w:rStyle w:val="af4"/>
        </w:rPr>
        <w:t>&gt;=</w:t>
      </w:r>
      <w:r>
        <w:t xml:space="preserve">(크거나 같음)이 있습니다. 비교 연산자는 항상 2개의 비교 대상이 필요합니다. 비교할 표현식으로 </w:t>
      </w:r>
      <w:r>
        <w:rPr>
          <w:b w:val="on"/>
        </w:rPr>
        <w:t>필드</w:t>
      </w:r>
      <w:r>
        <w:t xml:space="preserve">, </w:t>
      </w:r>
      <w:r>
        <w:rPr>
          <w:b w:val="on"/>
        </w:rPr>
        <w:t>문자열</w:t>
      </w:r>
      <w:r>
        <w:t xml:space="preserve">, </w:t>
      </w:r>
      <w:r>
        <w:rPr>
          <w:b w:val="on"/>
        </w:rPr>
        <w:t>정수</w:t>
      </w:r>
      <w:r>
        <w:t xml:space="preserve">, </w:t>
      </w:r>
      <w:r>
        <w:rPr>
          <w:b w:val="on"/>
        </w:rPr>
        <w:t>날짜</w:t>
      </w:r>
      <w:r>
        <w:t xml:space="preserve">, </w:t>
      </w:r>
      <w:r>
        <w:rPr>
          <w:b w:val="on"/>
        </w:rPr>
        <w:t>비교</w:t>
      </w:r>
      <w:r>
        <w:t xml:space="preserve">, </w:t>
      </w:r>
      <w:r>
        <w:rPr>
          <w:b w:val="on"/>
        </w:rPr>
        <w:t>함수</w:t>
      </w:r>
      <w:r>
        <w:t xml:space="preserve"> 표현식을 사용할 수 있습니다.</w:t>
      </w:r>
    </w:p>
    <w:p>
      <w:pPr>
        <w:numPr>
          <w:numId w:val="205"/>
        </w:numPr>
        <w:spacing w:before="0" w:after="0"/>
        <w:ind w:left="360" w:hanging="360"/>
      </w:pPr>
      <w:r>
        <w:rPr>
          <w:b w:val="on"/>
        </w:rPr>
        <w:t>필드</w:t>
      </w:r>
      <w:r>
        <w:t>: 필드의 값을 다른 표현식과 비교합니다.</w:t>
      </w:r>
    </w:p>
    <w:p>
      <w:pPr>
        <w:numPr>
          <w:numId w:val="205"/>
        </w:numPr>
        <w:spacing w:before="0" w:after="0"/>
        <w:ind w:left="360" w:hanging="360"/>
      </w:pPr>
      <w:r>
        <w:rPr>
          <w:b w:val="on"/>
        </w:rPr>
        <w:t>문자열</w:t>
      </w:r>
      <w:r>
        <w:t>: 문자열 값을 다른 표현식과 비교합니다. 문자열에 와일드카드 문자(</w:t>
      </w:r>
      <w:r>
        <w:rPr>
          <w:rStyle w:val="af4"/>
        </w:rPr>
        <w:t>*</w:t>
      </w:r>
      <w:r>
        <w:t>)를 사용할 수 있습니다.</w:t>
      </w:r>
    </w:p>
    <w:p>
      <w:pPr>
        <w:numPr>
          <w:numId w:val="205"/>
        </w:numPr>
        <w:spacing w:before="0" w:after="0"/>
        <w:ind w:left="360" w:hanging="360"/>
      </w:pPr>
      <w:r>
        <w:rPr>
          <w:b w:val="on"/>
        </w:rPr>
        <w:t>정수</w:t>
      </w:r>
      <w:r>
        <w:t>: 정수 값을 다른 표현식과 비교합니다.</w:t>
      </w:r>
    </w:p>
    <w:p>
      <w:pPr>
        <w:numPr>
          <w:numId w:val="205"/>
        </w:numPr>
        <w:spacing w:before="0" w:after="0"/>
        <w:ind w:left="360" w:hanging="360"/>
      </w:pPr>
      <w:r>
        <w:rPr>
          <w:b w:val="on"/>
        </w:rPr>
        <w:t>날짜</w:t>
      </w:r>
      <w:r>
        <w:t>: 날짜 값을 다른 표현식과 비교합니다.</w:t>
      </w:r>
    </w:p>
    <w:p>
      <w:pPr>
        <w:numPr>
          <w:numId w:val="205"/>
        </w:numPr>
        <w:spacing w:before="0" w:after="0"/>
        <w:ind w:left="360" w:hanging="360"/>
      </w:pPr>
      <w:r>
        <w:rPr>
          <w:b w:val="on"/>
        </w:rPr>
        <w:t>비교</w:t>
      </w:r>
      <w:r>
        <w:t xml:space="preserve">: 두 표현식을 비교한 결과를 다른 표현식과 비교합니다. 비교 결과는 </w:t>
      </w:r>
      <w:r>
        <w:rPr>
          <w:rStyle w:val="af4"/>
        </w:rPr>
        <w:t>true</w:t>
      </w:r>
      <w:r>
        <w:t xml:space="preserve">, </w:t>
      </w:r>
      <w:r>
        <w:rPr>
          <w:rStyle w:val="af4"/>
        </w:rPr>
        <w:t>false</w:t>
      </w:r>
      <w:r>
        <w:t xml:space="preserve"> 혹은 </w:t>
      </w:r>
      <w:r>
        <w:rPr>
          <w:rStyle w:val="af4"/>
        </w:rPr>
        <w:t>null</w:t>
      </w:r>
      <w:r>
        <w:t>입니다.</w:t>
      </w:r>
    </w:p>
    <w:p>
      <w:pPr>
        <w:numPr>
          <w:numId w:val="205"/>
        </w:numPr>
        <w:spacing w:before="0" w:after="0"/>
        <w:ind w:left="360" w:hanging="360"/>
      </w:pPr>
      <w:r>
        <w:rPr>
          <w:b w:val="on"/>
        </w:rPr>
        <w:t>함수</w:t>
      </w:r>
      <w:r>
        <w:t>: 함수가 반환하는 값을 다른 표현식과 비교합니다.</w:t>
      </w:r>
    </w:p>
    <w:p>
      <w:pPr>
        <w:numPr>
          <w:numId w:val="205"/>
        </w:numPr>
        <w:spacing w:before="0" w:after="0"/>
        <w:ind w:left="360" w:hanging="360"/>
      </w:pPr>
      <w:r>
        <w:t>status 필드 값이 200이 아닌 다른 값일 때 참인 비교 조건식은 다음과 같습니다. 빨간 선 안에 있는 쿼리식과 비교해보십시오.</w:t>
      </w:r>
    </w:p>
    <w:p>
      <w:pPr>
        <w:numPr>
          <w:numId w:val="205"/>
        </w:numPr>
        <w:spacing w:before="0" w:after="0"/>
        <w:ind w:left="400" w:hanging="360"/>
      </w:pPr>
      <w:r>
        <w:drawing>
          <wp:inline distT="0" distR="0" distB="0" distL="0">
            <wp:extent cx="5715000" cy="2654300"/>
            <wp:docPr id="168" name="Drawing 168" descr=""/>
            <a:graphic xmlns:a="http://schemas.openxmlformats.org/drawingml/2006/main">
              <a:graphicData uri="http://schemas.openxmlformats.org/drawingml/2006/picture">
                <pic:pic xmlns:pic="http://schemas.openxmlformats.org/drawingml/2006/picture">
                  <pic:nvPicPr>
                    <pic:cNvPr id="0" name="Picture 168" descr=""/>
                    <pic:cNvPicPr>
                      <a:picLocks noChangeAspect="true"/>
                    </pic:cNvPicPr>
                  </pic:nvPicPr>
                  <pic:blipFill>
                    <a:blip r:embed="rId529"/>
                    <a:stretch>
                      <a:fillRect/>
                    </a:stretch>
                  </pic:blipFill>
                  <pic:spPr>
                    <a:xfrm>
                      <a:off x="0" y="0"/>
                      <a:ext cx="5715000" cy="2654300"/>
                    </a:xfrm>
                    <a:prstGeom prst="rect">
                      <a:avLst/>
                    </a:prstGeom>
                  </pic:spPr>
                </pic:pic>
              </a:graphicData>
            </a:graphic>
          </wp:inline>
        </w:drawing>
      </w:r>
    </w:p>
    <w:p>
      <w:pPr>
        <w:pStyle w:val="a7"/>
      </w:pPr>
      <w:r>
        <w:t>필드 할당</w:t>
      </w:r>
    </w:p>
    <w:p>
      <w:r>
        <w:t>필드 할당 스니펫 커맨드는 새로운 필드에 값을 할당하거나 이미 존재하는 필드에 새 값을 할당합니다.</w:t>
      </w:r>
    </w:p>
    <w:p>
      <w:r>
        <w:drawing>
          <wp:inline distT="0" distR="0" distB="0" distL="0">
            <wp:extent cx="5715000" cy="1905000"/>
            <wp:docPr id="169" name="Drawing 169" descr=""/>
            <a:graphic xmlns:a="http://schemas.openxmlformats.org/drawingml/2006/main">
              <a:graphicData uri="http://schemas.openxmlformats.org/drawingml/2006/picture">
                <pic:pic xmlns:pic="http://schemas.openxmlformats.org/drawingml/2006/picture">
                  <pic:nvPicPr>
                    <pic:cNvPr id="0" name="Picture 169" descr=""/>
                    <pic:cNvPicPr>
                      <a:picLocks noChangeAspect="true"/>
                    </pic:cNvPicPr>
                  </pic:nvPicPr>
                  <pic:blipFill>
                    <a:blip r:embed="rId530"/>
                    <a:stretch>
                      <a:fillRect/>
                    </a:stretch>
                  </pic:blipFill>
                  <pic:spPr>
                    <a:xfrm>
                      <a:off x="0" y="0"/>
                      <a:ext cx="5715000" cy="1905000"/>
                    </a:xfrm>
                    <a:prstGeom prst="rect">
                      <a:avLst/>
                    </a:prstGeom>
                  </pic:spPr>
                </pic:pic>
              </a:graphicData>
            </a:graphic>
          </wp:inline>
        </w:drawing>
      </w:r>
    </w:p>
    <w:p>
      <w:r>
        <w:t>필드 할당 스니펫 커맨드의 속성은 다음과 같습니다.</w:t>
      </w:r>
    </w:p>
    <w:p>
      <w:r>
        <w:rPr>
          <w:b w:val="on"/>
        </w:rPr>
        <w:t>이름</w:t>
      </w:r>
    </w:p>
    <w:p>
      <w:pPr>
        <w:ind w:left="400"/>
      </w:pPr>
      <w:r>
        <w:t>쿼리 커맨드를 식별할 이름</w:t>
      </w:r>
    </w:p>
    <w:p>
      <w:r>
        <w:rPr>
          <w:b w:val="on"/>
        </w:rPr>
        <w:t>설명</w:t>
      </w:r>
    </w:p>
    <w:p>
      <w:pPr>
        <w:ind w:left="400"/>
      </w:pPr>
      <w:r>
        <w:t>쿼리 커맨드에 대한 설명</w:t>
      </w:r>
    </w:p>
    <w:p>
      <w:r>
        <w:rPr>
          <w:b w:val="on"/>
        </w:rPr>
        <w:t>할당 필드</w:t>
      </w:r>
    </w:p>
    <w:p>
      <w:pPr>
        <w:ind w:left="400"/>
      </w:pPr>
      <w:r>
        <w:t>값을 할당할 필드 이름</w:t>
      </w:r>
    </w:p>
    <w:p>
      <w:r>
        <w:rPr>
          <w:b w:val="on"/>
        </w:rPr>
        <w:t>표현식</w:t>
      </w:r>
    </w:p>
    <w:p>
      <w:pPr>
        <w:ind w:left="400"/>
      </w:pPr>
      <w:r>
        <w:t xml:space="preserve">필드에 할당할 값을 반환하는 표현식. 조건식으로는 </w:t>
      </w:r>
      <w:r>
        <w:rPr>
          <w:b w:val="on"/>
        </w:rPr>
        <w:t>필드</w:t>
      </w:r>
      <w:r>
        <w:t xml:space="preserve">, </w:t>
      </w:r>
      <w:r>
        <w:rPr>
          <w:b w:val="on"/>
        </w:rPr>
        <w:t>문자열</w:t>
      </w:r>
      <w:r>
        <w:t xml:space="preserve">, </w:t>
      </w:r>
      <w:r>
        <w:rPr>
          <w:b w:val="on"/>
        </w:rPr>
        <w:t>정수</w:t>
      </w:r>
      <w:r>
        <w:t xml:space="preserve">, </w:t>
      </w:r>
      <w:r>
        <w:rPr>
          <w:b w:val="on"/>
        </w:rPr>
        <w:t>날짜</w:t>
      </w:r>
      <w:r>
        <w:t xml:space="preserve">, </w:t>
      </w:r>
      <w:r>
        <w:rPr>
          <w:b w:val="on"/>
        </w:rPr>
        <w:t>비교</w:t>
      </w:r>
      <w:r>
        <w:t xml:space="preserve">, </w:t>
      </w:r>
      <w:r>
        <w:rPr>
          <w:b w:val="on"/>
        </w:rPr>
        <w:t>함수</w:t>
      </w:r>
      <w:r>
        <w:t xml:space="preserve">가 있습니다(기본값: 문자열). </w:t>
      </w:r>
      <w:hyperlink r:id="rId531">
        <w:r>
          <w:rPr>
            <w:rStyle w:val="a6"/>
          </w:rPr>
          <w:t>조건 검색</w:t>
        </w:r>
      </w:hyperlink>
      <w:r>
        <w:t xml:space="preserve"> 스니펫 커맨드의 비교를 참조하십시오.</w:t>
      </w:r>
    </w:p>
    <w:p>
      <w:r>
        <w:t xml:space="preserve">sent 필드 값에 따라 size 필드에 </w:t>
      </w:r>
      <w:r>
        <w:rPr>
          <w:rStyle w:val="af4"/>
        </w:rPr>
        <w:t>large</w:t>
      </w:r>
      <w:r>
        <w:t xml:space="preserve">(100,000보다 클 때), </w:t>
      </w:r>
      <w:r>
        <w:rPr>
          <w:rStyle w:val="af4"/>
        </w:rPr>
        <w:t>medium</w:t>
      </w:r>
      <w:r>
        <w:t xml:space="preserve">(50,000보다 클 때), </w:t>
      </w:r>
      <w:r>
        <w:rPr>
          <w:rStyle w:val="af4"/>
        </w:rPr>
        <w:t>small</w:t>
      </w:r>
      <w:r>
        <w:t>(50,0000 보다 작을 때) 문자열을 할당하는 필드 할당 표현식은 다음과 같습니다.</w:t>
      </w:r>
    </w:p>
    <w:p>
      <w:pPr>
        <w:ind w:left="400"/>
      </w:pPr>
      <w:r>
        <w:drawing>
          <wp:inline distT="0" distR="0" distB="0" distL="0">
            <wp:extent cx="5715000" cy="7188200"/>
            <wp:docPr id="170" name="Drawing 170" descr=""/>
            <a:graphic xmlns:a="http://schemas.openxmlformats.org/drawingml/2006/main">
              <a:graphicData uri="http://schemas.openxmlformats.org/drawingml/2006/picture">
                <pic:pic xmlns:pic="http://schemas.openxmlformats.org/drawingml/2006/picture">
                  <pic:nvPicPr>
                    <pic:cNvPr id="0" name="Picture 170" descr=""/>
                    <pic:cNvPicPr>
                      <a:picLocks noChangeAspect="true"/>
                    </pic:cNvPicPr>
                  </pic:nvPicPr>
                  <pic:blipFill>
                    <a:blip r:embed="rId532"/>
                    <a:stretch>
                      <a:fillRect/>
                    </a:stretch>
                  </pic:blipFill>
                  <pic:spPr>
                    <a:xfrm>
                      <a:off x="0" y="0"/>
                      <a:ext cx="5715000" cy="7188200"/>
                    </a:xfrm>
                    <a:prstGeom prst="rect">
                      <a:avLst/>
                    </a:prstGeom>
                  </pic:spPr>
                </pic:pic>
              </a:graphicData>
            </a:graphic>
          </wp:inline>
        </w:drawing>
      </w:r>
    </w:p>
    <w:p>
      <w:pPr>
        <w:pStyle w:val="a7"/>
      </w:pPr>
      <w:r>
        <w:t>쿼리 변수 할당</w:t>
      </w:r>
    </w:p>
    <w:p>
      <w:r>
        <w:t xml:space="preserve">쿼리 변수 할당 스니펫 커맨드는 쿼리 매개변수에 값을 할당합니다. 쿼리 매개변수는 쿼리문에서 </w:t>
      </w:r>
      <w:r>
        <w:rPr>
          <w:rStyle w:val="af4"/>
        </w:rPr>
        <w:t>$("변수이름")</w:t>
      </w:r>
      <w:r>
        <w:t xml:space="preserve"> 형태로 사용할 수 있습니다.</w:t>
      </w:r>
    </w:p>
    <w:p>
      <w:r>
        <w:drawing>
          <wp:inline distT="0" distR="0" distB="0" distL="0">
            <wp:extent cx="5715000" cy="1930400"/>
            <wp:docPr id="171" name="Drawing 171" descr=""/>
            <a:graphic xmlns:a="http://schemas.openxmlformats.org/drawingml/2006/main">
              <a:graphicData uri="http://schemas.openxmlformats.org/drawingml/2006/picture">
                <pic:pic xmlns:pic="http://schemas.openxmlformats.org/drawingml/2006/picture">
                  <pic:nvPicPr>
                    <pic:cNvPr id="0" name="Picture 171" descr=""/>
                    <pic:cNvPicPr>
                      <a:picLocks noChangeAspect="true"/>
                    </pic:cNvPicPr>
                  </pic:nvPicPr>
                  <pic:blipFill>
                    <a:blip r:embed="rId533"/>
                    <a:stretch>
                      <a:fillRect/>
                    </a:stretch>
                  </pic:blipFill>
                  <pic:spPr>
                    <a:xfrm>
                      <a:off x="0" y="0"/>
                      <a:ext cx="5715000" cy="1930400"/>
                    </a:xfrm>
                    <a:prstGeom prst="rect">
                      <a:avLst/>
                    </a:prstGeom>
                  </pic:spPr>
                </pic:pic>
              </a:graphicData>
            </a:graphic>
          </wp:inline>
        </w:drawing>
      </w:r>
    </w:p>
    <w:p>
      <w:r>
        <w:t>쿼리 변수 할당 스니펫 커맨드의 속성은 다음과 같습니다.</w:t>
      </w:r>
    </w:p>
    <w:p>
      <w:r>
        <w:rPr>
          <w:b w:val="on"/>
        </w:rPr>
        <w:t>이름</w:t>
      </w:r>
    </w:p>
    <w:p>
      <w:pPr>
        <w:ind w:left="400"/>
      </w:pPr>
      <w:r>
        <w:t>쿼리 커맨드를 식별할 이름</w:t>
      </w:r>
    </w:p>
    <w:p>
      <w:r>
        <w:rPr>
          <w:b w:val="on"/>
        </w:rPr>
        <w:t>설명</w:t>
      </w:r>
    </w:p>
    <w:p>
      <w:pPr>
        <w:ind w:left="400"/>
      </w:pPr>
      <w:r>
        <w:t>쿼리 커맨드에 대한 설명</w:t>
      </w:r>
    </w:p>
    <w:p>
      <w:r>
        <w:rPr>
          <w:b w:val="on"/>
        </w:rPr>
        <w:t>쿼리 매개변수</w:t>
      </w:r>
    </w:p>
    <w:p>
      <w:pPr>
        <w:ind w:left="400"/>
      </w:pPr>
      <w:r>
        <w:t>값을 할당할 쿼리 매개변수</w:t>
      </w:r>
    </w:p>
    <w:p>
      <w:r>
        <w:rPr>
          <w:b w:val="on"/>
        </w:rPr>
        <w:t>표현식</w:t>
      </w:r>
    </w:p>
    <w:p>
      <w:pPr>
        <w:ind w:left="400"/>
      </w:pPr>
      <w:r>
        <w:t xml:space="preserve">쿼리 매개변수에 할당할 값을 반환하는 표현식. 조건식으로는 </w:t>
      </w:r>
      <w:r>
        <w:rPr>
          <w:b w:val="on"/>
        </w:rPr>
        <w:t>필드</w:t>
      </w:r>
      <w:r>
        <w:t xml:space="preserve">, </w:t>
      </w:r>
      <w:r>
        <w:rPr>
          <w:b w:val="on"/>
        </w:rPr>
        <w:t>문자열</w:t>
      </w:r>
      <w:r>
        <w:t xml:space="preserve">, </w:t>
      </w:r>
      <w:r>
        <w:rPr>
          <w:b w:val="on"/>
        </w:rPr>
        <w:t>정수</w:t>
      </w:r>
      <w:r>
        <w:t xml:space="preserve">, </w:t>
      </w:r>
      <w:r>
        <w:rPr>
          <w:b w:val="on"/>
        </w:rPr>
        <w:t>날짜</w:t>
      </w:r>
      <w:r>
        <w:t xml:space="preserve">, </w:t>
      </w:r>
      <w:r>
        <w:rPr>
          <w:b w:val="on"/>
        </w:rPr>
        <w:t>비교</w:t>
      </w:r>
      <w:r>
        <w:t xml:space="preserve">, </w:t>
      </w:r>
      <w:r>
        <w:rPr>
          <w:b w:val="on"/>
        </w:rPr>
        <w:t>함수</w:t>
      </w:r>
      <w:r>
        <w:t xml:space="preserve">가 있습니다(기본값: 문자열). </w:t>
      </w:r>
      <w:hyperlink r:id="rId534">
        <w:r>
          <w:rPr>
            <w:rStyle w:val="a6"/>
          </w:rPr>
          <w:t>조건 검색</w:t>
        </w:r>
      </w:hyperlink>
      <w:r>
        <w:t xml:space="preserve"> 스니펫 커맨드의 </w:t>
      </w:r>
      <w:r>
        <w:rPr>
          <w:b w:val="on"/>
        </w:rPr>
        <w:t>비교</w:t>
      </w:r>
      <w:r>
        <w:t>를 참조하십시오.</w:t>
      </w:r>
    </w:p>
    <w:p>
      <w:pPr>
        <w:pStyle w:val="a7"/>
      </w:pPr>
      <w:r>
        <w:t>텍스트 파일 적재</w:t>
      </w:r>
    </w:p>
    <w:p>
      <w:r>
        <w:t>텍스트 파일 적재 스니펫 커맨드는 쿼리 결과를 텍스트 파일에 저장합니다.</w:t>
      </w:r>
    </w:p>
    <w:p>
      <w:r>
        <w:drawing>
          <wp:inline distT="0" distR="0" distB="0" distL="0">
            <wp:extent cx="5715000" cy="5257800"/>
            <wp:docPr id="172" name="Drawing 172" descr=""/>
            <a:graphic xmlns:a="http://schemas.openxmlformats.org/drawingml/2006/main">
              <a:graphicData uri="http://schemas.openxmlformats.org/drawingml/2006/picture">
                <pic:pic xmlns:pic="http://schemas.openxmlformats.org/drawingml/2006/picture">
                  <pic:nvPicPr>
                    <pic:cNvPr id="0" name="Picture 172" descr=""/>
                    <pic:cNvPicPr>
                      <a:picLocks noChangeAspect="true"/>
                    </pic:cNvPicPr>
                  </pic:nvPicPr>
                  <pic:blipFill>
                    <a:blip r:embed="rId535"/>
                    <a:stretch>
                      <a:fillRect/>
                    </a:stretch>
                  </pic:blipFill>
                  <pic:spPr>
                    <a:xfrm>
                      <a:off x="0" y="0"/>
                      <a:ext cx="5715000" cy="5257800"/>
                    </a:xfrm>
                    <a:prstGeom prst="rect">
                      <a:avLst/>
                    </a:prstGeom>
                  </pic:spPr>
                </pic:pic>
              </a:graphicData>
            </a:graphic>
          </wp:inline>
        </w:drawing>
      </w:r>
    </w:p>
    <w:p>
      <w:r>
        <w:t>텍스트 파일 적재 스니펫 커맨드의 속성은 다음과 같습니다.</w:t>
      </w:r>
    </w:p>
    <w:p>
      <w:r>
        <w:rPr>
          <w:b w:val="on"/>
        </w:rPr>
        <w:t>이름</w:t>
      </w:r>
    </w:p>
    <w:p>
      <w:pPr>
        <w:ind w:left="400"/>
      </w:pPr>
      <w:r>
        <w:t>쿼리 커맨드를 식별할 이름</w:t>
      </w:r>
    </w:p>
    <w:p>
      <w:r>
        <w:rPr>
          <w:b w:val="on"/>
        </w:rPr>
        <w:t>설명</w:t>
      </w:r>
    </w:p>
    <w:p>
      <w:pPr>
        <w:ind w:left="400"/>
      </w:pPr>
      <w:r>
        <w:t>쿼리 커맨드에 대한 설명</w:t>
      </w:r>
    </w:p>
    <w:p>
      <w:r>
        <w:rPr>
          <w:b w:val="on"/>
        </w:rPr>
        <w:t>파일 경로</w:t>
      </w:r>
    </w:p>
    <w:p>
      <w:r>
        <w:t xml:space="preserve">파일을 저장할 경로. </w:t>
      </w:r>
      <w:r>
        <w:rPr>
          <w:b w:val="on"/>
        </w:rPr>
        <w:t>파일 선택</w:t>
      </w:r>
      <w:r>
        <w:t xml:space="preserve">을 누른 후 </w:t>
      </w:r>
      <w:r>
        <w:rPr>
          <w:b w:val="on"/>
        </w:rPr>
        <w:t>로컬 파일 브라우저</w:t>
      </w:r>
      <w:r>
        <w:t>에서 이미 존재하는 파일 경로를 선택하거나, 입력창에 경로를 직접 입력할 수 있습니다.</w:t>
      </w:r>
    </w:p>
    <w:p>
      <w:pPr>
        <w:ind w:left="400"/>
      </w:pPr>
      <w:r>
        <w:drawing>
          <wp:inline distT="0" distR="0" distB="0" distL="0">
            <wp:extent cx="5715000" cy="5473700"/>
            <wp:docPr id="173" name="Drawing 173" descr=""/>
            <a:graphic xmlns:a="http://schemas.openxmlformats.org/drawingml/2006/main">
              <a:graphicData uri="http://schemas.openxmlformats.org/drawingml/2006/picture">
                <pic:pic xmlns:pic="http://schemas.openxmlformats.org/drawingml/2006/picture">
                  <pic:nvPicPr>
                    <pic:cNvPr id="0" name="Picture 173" descr=""/>
                    <pic:cNvPicPr>
                      <a:picLocks noChangeAspect="true"/>
                    </pic:cNvPicPr>
                  </pic:nvPicPr>
                  <pic:blipFill>
                    <a:blip r:embed="rId494"/>
                    <a:stretch>
                      <a:fillRect/>
                    </a:stretch>
                  </pic:blipFill>
                  <pic:spPr>
                    <a:xfrm>
                      <a:off x="0" y="0"/>
                      <a:ext cx="5715000" cy="5473700"/>
                    </a:xfrm>
                    <a:prstGeom prst="rect">
                      <a:avLst/>
                    </a:prstGeom>
                  </pic:spPr>
                </pic:pic>
              </a:graphicData>
            </a:graphic>
          </wp:inline>
        </w:drawing>
      </w:r>
    </w:p>
    <w:p>
      <w:r>
        <w:rPr>
          <w:b w:val="on"/>
        </w:rPr>
        <w:t>파일 인코딩</w:t>
      </w:r>
    </w:p>
    <w:p>
      <w:pPr>
        <w:ind w:left="400"/>
      </w:pPr>
      <w:r>
        <w:t xml:space="preserve">파일 인코딩을 </w:t>
      </w:r>
      <w:r>
        <w:rPr>
          <w:b w:val="on"/>
        </w:rPr>
        <w:t>UTF-8</w:t>
      </w:r>
      <w:r>
        <w:t xml:space="preserve">, </w:t>
      </w:r>
      <w:r>
        <w:rPr>
          <w:b w:val="on"/>
        </w:rPr>
        <w:t>확장완성형</w:t>
      </w:r>
      <w:r>
        <w:t xml:space="preserve"> 중에서 선택합니다(기본값: UTF-8).</w:t>
      </w:r>
    </w:p>
    <w:p>
      <w:r>
        <w:rPr>
          <w:b w:val="on"/>
        </w:rPr>
        <w:t>포맷</w:t>
      </w:r>
    </w:p>
    <w:p>
      <w:r>
        <w:t xml:space="preserve">파일 형식을 </w:t>
      </w:r>
      <w:r>
        <w:rPr>
          <w:b w:val="on"/>
        </w:rPr>
        <w:t>구분자</w:t>
      </w:r>
      <w:r>
        <w:t xml:space="preserve">, </w:t>
      </w:r>
      <w:r>
        <w:rPr>
          <w:b w:val="on"/>
        </w:rPr>
        <w:t>CSV</w:t>
      </w:r>
      <w:r>
        <w:t xml:space="preserve">, </w:t>
      </w:r>
      <w:r>
        <w:rPr>
          <w:b w:val="on"/>
        </w:rPr>
        <w:t>TSV</w:t>
      </w:r>
      <w:r>
        <w:t xml:space="preserve">, </w:t>
      </w:r>
      <w:r>
        <w:rPr>
          <w:b w:val="on"/>
        </w:rPr>
        <w:t>JSON</w:t>
      </w:r>
      <w:r>
        <w:t xml:space="preserve"> 중에서 선택합니다(기본값: 구분자).</w:t>
      </w:r>
    </w:p>
    <w:p>
      <w:r>
        <w:rPr>
          <w:b w:val="on"/>
        </w:rPr>
        <w:t>구분자</w:t>
      </w:r>
    </w:p>
    <w:p>
      <w:pPr>
        <w:ind w:left="400"/>
      </w:pPr>
      <w:r>
        <w:t>사용자가 지정한 구분자를 기준으로 필드를 구분하여 쿼리 결과를 저장합니다. 구분자로 사용할 문자를 지정해야 합니다.</w:t>
      </w:r>
    </w:p>
    <w:p>
      <w:r>
        <w:rPr>
          <w:b w:val="on"/>
        </w:rPr>
        <w:t>CSV</w:t>
      </w:r>
    </w:p>
    <w:p>
      <w:pPr>
        <w:ind w:left="400"/>
      </w:pPr>
      <w:r>
        <w:t>텍스트 파일을 CSV(Comma-separated values) 형식으로 쿼리 결과를 저장합니다.</w:t>
      </w:r>
    </w:p>
    <w:p>
      <w:r>
        <w:rPr>
          <w:b w:val="on"/>
        </w:rPr>
        <w:t>TSV</w:t>
      </w:r>
    </w:p>
    <w:p>
      <w:pPr>
        <w:ind w:left="400"/>
      </w:pPr>
      <w:r>
        <w:t>텍스트 파일을 TSV(Tab-separated values) 형식으로 쿼리 결과를 저장합니다.</w:t>
      </w:r>
    </w:p>
    <w:p>
      <w:r>
        <w:rPr>
          <w:b w:val="on"/>
        </w:rPr>
        <w:t>JSON</w:t>
      </w:r>
    </w:p>
    <w:p>
      <w:pPr>
        <w:ind w:left="400"/>
      </w:pPr>
      <w:r>
        <w:t>텍스트 파일을 JSON 형식으로 인식해 레코드를 파싱합니다.</w:t>
      </w:r>
    </w:p>
    <w:p>
      <w:r>
        <w:rPr>
          <w:b w:val="on"/>
        </w:rPr>
        <w:t>기존 파일 존재 시 동작</w:t>
      </w:r>
    </w:p>
    <w:p>
      <w:pPr>
        <w:ind w:left="400"/>
      </w:pPr>
      <w:r>
        <w:t xml:space="preserve">파일 경로에 같은 이름의 파일이 존재할 경우 동작을 선택합니다. </w:t>
      </w:r>
      <w:r>
        <w:rPr>
          <w:b w:val="on"/>
        </w:rPr>
        <w:t>실패</w:t>
      </w:r>
      <w:r>
        <w:t xml:space="preserve">, </w:t>
      </w:r>
      <w:r>
        <w:rPr>
          <w:b w:val="on"/>
        </w:rPr>
        <w:t>덮어쓰기</w:t>
      </w:r>
      <w:r>
        <w:t xml:space="preserve">, </w:t>
      </w:r>
      <w:r>
        <w:rPr>
          <w:b w:val="on"/>
        </w:rPr>
        <w:t>이어쓰기</w:t>
      </w:r>
      <w:r>
        <w:t xml:space="preserve"> 중에서 선택할 수 있습니다(기본값: 실패).</w:t>
      </w:r>
    </w:p>
    <w:p>
      <w:r>
        <w:rPr>
          <w:b w:val="on"/>
        </w:rPr>
        <w:t>파일 출력 주기</w:t>
      </w:r>
    </w:p>
    <w:p>
      <w:pPr>
        <w:ind w:left="400"/>
      </w:pPr>
      <w:r>
        <w:t>파일 출력 주기를 입력합니다.</w:t>
      </w:r>
    </w:p>
    <w:p>
      <w:r>
        <w:rPr>
          <w:b w:val="on"/>
        </w:rPr>
        <w:t>출력 필드</w:t>
      </w:r>
    </w:p>
    <w:p>
      <w:pPr>
        <w:ind w:left="400"/>
      </w:pPr>
      <w:r>
        <w:t>파일에 출력할 필드를 목록에서 선택합니다.</w:t>
      </w:r>
    </w:p>
    <w:p>
      <w:pPr>
        <w:pStyle w:val="a7"/>
      </w:pPr>
      <w:r>
        <w:t>DB 테이블 적재</w:t>
      </w:r>
    </w:p>
    <w:p>
      <w:r>
        <w:t>DB 테이블 적재 스니펫 커맨드는 쿼리 결과를 DBMS 테이블에 저장합니다.</w:t>
      </w:r>
    </w:p>
    <w:p>
      <w:r>
        <w:drawing>
          <wp:inline distT="0" distR="0" distB="0" distL="0">
            <wp:extent cx="5715000" cy="3683000"/>
            <wp:docPr id="174" name="Drawing 174" descr=""/>
            <a:graphic xmlns:a="http://schemas.openxmlformats.org/drawingml/2006/main">
              <a:graphicData uri="http://schemas.openxmlformats.org/drawingml/2006/picture">
                <pic:pic xmlns:pic="http://schemas.openxmlformats.org/drawingml/2006/picture">
                  <pic:nvPicPr>
                    <pic:cNvPr id="0" name="Picture 174" descr=""/>
                    <pic:cNvPicPr>
                      <a:picLocks noChangeAspect="true"/>
                    </pic:cNvPicPr>
                  </pic:nvPicPr>
                  <pic:blipFill>
                    <a:blip r:embed="rId536"/>
                    <a:stretch>
                      <a:fillRect/>
                    </a:stretch>
                  </pic:blipFill>
                  <pic:spPr>
                    <a:xfrm>
                      <a:off x="0" y="0"/>
                      <a:ext cx="5715000" cy="3683000"/>
                    </a:xfrm>
                    <a:prstGeom prst="rect">
                      <a:avLst/>
                    </a:prstGeom>
                  </pic:spPr>
                </pic:pic>
              </a:graphicData>
            </a:graphic>
          </wp:inline>
        </w:drawing>
      </w:r>
    </w:p>
    <w:p>
      <w:r>
        <w:t>DB 테이블 적재 스니펫 커맨드의 속성은 다음과 같습니다.</w:t>
      </w:r>
    </w:p>
    <w:p>
      <w:r>
        <w:rPr>
          <w:b w:val="on"/>
        </w:rPr>
        <w:t>JDBC 프로파일</w:t>
      </w:r>
    </w:p>
    <w:p>
      <w:pPr>
        <w:ind w:left="400"/>
      </w:pPr>
      <w:r>
        <w:t>DBMS에 접속할 때 사용할 JDBC 프로파일을 선택합니다.</w:t>
      </w:r>
    </w:p>
    <w:p>
      <w:r>
        <w:rPr>
          <w:b w:val="on"/>
        </w:rPr>
        <w:t>테이블</w:t>
      </w:r>
    </w:p>
    <w:p>
      <w:pPr>
        <w:ind w:left="400"/>
      </w:pPr>
      <w:r>
        <w:t>데이터를 입력할 테이블.</w:t>
      </w:r>
    </w:p>
    <w:p>
      <w:r>
        <w:rPr>
          <w:b w:val="on"/>
        </w:rPr>
        <w:t>입력 모드</w:t>
      </w:r>
    </w:p>
    <w:p>
      <w:pPr>
        <w:ind w:left="400"/>
      </w:pPr>
      <w:r>
        <w:t xml:space="preserve">입력 모드를 </w:t>
      </w:r>
      <w:r>
        <w:rPr>
          <w:b w:val="on"/>
        </w:rPr>
        <w:t>INSERT</w:t>
      </w:r>
      <w:r>
        <w:t xml:space="preserve">, </w:t>
      </w:r>
      <w:r>
        <w:rPr>
          <w:b w:val="on"/>
        </w:rPr>
        <w:t>UPDATE</w:t>
      </w:r>
      <w:r>
        <w:t xml:space="preserve"> 중에서 선택합니다(기본값: INSERT). INSERT는 테이블 입력을 시도합니다. UPDATE는 기준 키로 해당 행이 이미 존재하는지 확인해서, 존재하면 </w:t>
      </w:r>
      <w:r>
        <w:rPr>
          <w:rStyle w:val="af4"/>
        </w:rPr>
        <w:t>UPDATE</w:t>
      </w:r>
      <w:r>
        <w:t xml:space="preserve">, 존재하지 않으면 </w:t>
      </w:r>
      <w:r>
        <w:rPr>
          <w:rStyle w:val="af4"/>
        </w:rPr>
        <w:t>INSERT</w:t>
      </w:r>
      <w:r>
        <w:t>를 수행합니다.</w:t>
      </w:r>
    </w:p>
    <w:p>
      <w:r>
        <w:rPr>
          <w:b w:val="on"/>
        </w:rPr>
        <w:t>트랜잭션위</w:t>
      </w:r>
    </w:p>
    <w:p>
      <w:pPr>
        <w:ind w:left="400"/>
      </w:pPr>
      <w:r>
        <w:t>트랜잭션 배치 처리 단위 갯수. 단위가 크면 한 번에 많이 커밋되므로 효율적이지만, 트랜잭션이 실패했을 때 롤백되는 양도 늘어나므로 적당한 수를 지정해야 합니다. 배치 처리 단위를 지정하지 않으면 1건씩 자동 커밋되므로 매우 느릴 수 있습니다.</w:t>
      </w:r>
    </w:p>
    <w:p>
      <w:r>
        <w:rPr>
          <w:b w:val="on"/>
        </w:rPr>
        <w:t>오류 대응</w:t>
      </w:r>
    </w:p>
    <w:p>
      <w:pPr>
        <w:ind w:left="400"/>
      </w:pPr>
      <w:r>
        <w:t>커밋 실패 시 동작을 지정합니다. 기본값은 커밋 실패 시 해당 트랜잭션 범위만 실패하고 다음 트랜잭션 범위로 넘어가도록 되어 있습니다. 선택 해제 시 해당 트랜잭션 범위가 실패하면 SQL 쿼리를 취소합니다.</w:t>
      </w:r>
    </w:p>
    <w:p>
      <w:r>
        <w:rPr>
          <w:b w:val="on"/>
        </w:rPr>
        <w:t>열 선택</w:t>
      </w:r>
    </w:p>
    <w:p>
      <w:pPr>
        <w:ind w:left="400"/>
      </w:pPr>
      <w:r>
        <w:t xml:space="preserve">DBMS 테이블에 입력할 열을 선택합니다. 열 이름과 순서는 테이블 컬럼의 이름과 순서와 일치해야 합니다. </w:t>
      </w:r>
      <w:r>
        <w:rPr>
          <w:b w:val="on"/>
        </w:rPr>
        <w:t>입력 모드</w:t>
      </w:r>
      <w:r>
        <w:t xml:space="preserve">가 </w:t>
      </w:r>
      <w:r>
        <w:rPr>
          <w:b w:val="on"/>
        </w:rPr>
        <w:t>UPDATE</w:t>
      </w:r>
      <w:r>
        <w:t>일 경우 기준 키로 사용할 열 목록도 선택해야 합니다.</w:t>
      </w:r>
    </w:p>
    <w:p>
      <w:pPr>
        <w:pStyle w:val="a7"/>
      </w:pPr>
      <w:r>
        <w:t>테이블 적재</w:t>
      </w:r>
    </w:p>
    <w:p>
      <w:r>
        <w:t>테이블 적재 스니팻 커맨드는 쿼리 결과를 로그프레소 테이블에 저장합니다. 테이블 목록에서 데이터를 저장할 테이블을 선택합니다.</w:t>
      </w:r>
    </w:p>
    <w:p>
      <w:r>
        <w:drawing>
          <wp:inline distT="0" distR="0" distB="0" distL="0">
            <wp:extent cx="5715000" cy="1638300"/>
            <wp:docPr id="175" name="Drawing 175" descr=""/>
            <a:graphic xmlns:a="http://schemas.openxmlformats.org/drawingml/2006/main">
              <a:graphicData uri="http://schemas.openxmlformats.org/drawingml/2006/picture">
                <pic:pic xmlns:pic="http://schemas.openxmlformats.org/drawingml/2006/picture">
                  <pic:nvPicPr>
                    <pic:cNvPr id="0" name="Picture 175" descr=""/>
                    <pic:cNvPicPr>
                      <a:picLocks noChangeAspect="true"/>
                    </pic:cNvPicPr>
                  </pic:nvPicPr>
                  <pic:blipFill>
                    <a:blip r:embed="rId537"/>
                    <a:stretch>
                      <a:fillRect/>
                    </a:stretch>
                  </pic:blipFill>
                  <pic:spPr>
                    <a:xfrm>
                      <a:off x="0" y="0"/>
                      <a:ext cx="5715000" cy="1638300"/>
                    </a:xfrm>
                    <a:prstGeom prst="rect">
                      <a:avLst/>
                    </a:prstGeom>
                  </pic:spPr>
                </pic:pic>
              </a:graphicData>
            </a:graphic>
          </wp:inline>
        </w:drawing>
      </w:r>
    </w:p>
    <w:p>
      <w:r>
        <w:t>테이블 적재 스니팻 커맨드의 속성은 다음과 같습니다.</w:t>
      </w:r>
    </w:p>
    <w:p>
      <w:r>
        <w:rPr>
          <w:b w:val="on"/>
        </w:rPr>
        <w:t>이름</w:t>
      </w:r>
    </w:p>
    <w:p>
      <w:pPr>
        <w:ind w:left="400"/>
      </w:pPr>
      <w:r>
        <w:t>쿼리 커맨드를 식별할 이름</w:t>
      </w:r>
    </w:p>
    <w:p>
      <w:r>
        <w:rPr>
          <w:b w:val="on"/>
        </w:rPr>
        <w:t>설명</w:t>
      </w:r>
    </w:p>
    <w:p>
      <w:pPr>
        <w:ind w:left="400"/>
      </w:pPr>
      <w:r>
        <w:t>쿼리 커맨드에 대한 설명</w:t>
      </w:r>
    </w:p>
    <w:p>
      <w:r>
        <w:rPr>
          <w:b w:val="on"/>
        </w:rPr>
        <w:t>테이블</w:t>
      </w:r>
    </w:p>
    <w:p>
      <w:pPr>
        <w:ind w:left="400"/>
      </w:pPr>
      <w:r>
        <w:t>데이터를 입력할 로그프레소 테이블을 목록에서 선택합니다.</w:t>
      </w:r>
    </w:p>
    <w:p>
      <w:pPr>
        <w:pStyle w:val="3"/>
      </w:pPr>
      <w:r>
        <w:t>프로시저</w:t>
      </w:r>
    </w:p>
    <w:p>
      <w:pPr>
        <w:pStyle w:val="4"/>
      </w:pPr>
      <w:r>
        <w:t>개요</w:t>
      </w:r>
    </w:p>
    <w:p>
      <w:r>
        <w:t>프로시저는 SQL 데이터베이스의 프로시저와 같이 복잡한 쿼리를 실행할 때마다 쿼리를 다시 입력할 필요없이 간단히 호출해서 실행할 수 있게 하는 기능입니다.</w:t>
      </w:r>
      <w:r>
        <w:t xml:space="preserve">이렇게 작성한 프로시저를 </w:t>
      </w:r>
      <w:hyperlink r:id="rId538">
        <w:r>
          <w:rPr>
            <w:rStyle w:val="a6"/>
          </w:rPr>
          <w:t>proc</w:t>
        </w:r>
      </w:hyperlink>
      <w:r>
        <w:t xml:space="preserve"> 쿼리 구문으로 호출해 사용할 수 있습니다.</w:t>
      </w:r>
    </w:p>
    <w:p>
      <w:r>
        <w:t>예를 들어, 테이블에서 임의의 IP 주소를 찾아 복잡한 쿼리를 수행하는 작업이 잦을 경우, 해당 쿼리를 프로시저로 생성하고 IP 주소를 매개변수로 입력해두면 같은 작업을 수행할 때 해당 프로시저에 원하는 IP 주소를 매개변수로 입력해 간단히 수행할 수 있습니다.</w:t>
      </w:r>
    </w:p>
    <w:p>
      <w:pPr>
        <w:pStyle w:val="af1"/>
      </w:pPr>
      <w:r>
        <w:t>인젝션 공격을 방지하기 위해 프로시저 쿼리문에서 쿼리 명령어, 테이블 이름 등을 매개 변수로 사용할 수 없고, search와 같은 검색 쿼리 구문 등에 매개변수를 사용할 수 있습니다.</w:t>
      </w:r>
    </w:p>
    <w:p>
      <w:pPr>
        <w:pStyle w:val="af1"/>
      </w:pPr>
      <w:r>
        <w:t>프로시저는 앱에 종속된 기능입니다. 앱 공간에 구성한 프로시저는 해당 앱에 귀속되고, 앱 공간에서만 사용할 수 있습니다.</w:t>
      </w:r>
    </w:p>
    <w:p>
      <w:r>
        <w:t xml:space="preserve">프로시저는 </w:t>
      </w:r>
      <w:r>
        <w:rPr>
          <w:b w:val="on"/>
        </w:rPr>
        <w:t>쿼리 &gt; 프로시저</w:t>
      </w:r>
      <w:r>
        <w:t>에서 관리할 수 있습니다.</w:t>
      </w:r>
    </w:p>
    <w:p>
      <w:r>
        <w:drawing>
          <wp:inline distT="0" distR="0" distB="0" distL="0">
            <wp:extent cx="5715000" cy="2070100"/>
            <wp:docPr id="176" name="Drawing 176" descr=""/>
            <a:graphic xmlns:a="http://schemas.openxmlformats.org/drawingml/2006/main">
              <a:graphicData uri="http://schemas.openxmlformats.org/drawingml/2006/picture">
                <pic:pic xmlns:pic="http://schemas.openxmlformats.org/drawingml/2006/picture">
                  <pic:nvPicPr>
                    <pic:cNvPr id="0" name="Picture 176" descr=""/>
                    <pic:cNvPicPr>
                      <a:picLocks noChangeAspect="true"/>
                    </pic:cNvPicPr>
                  </pic:nvPicPr>
                  <pic:blipFill>
                    <a:blip r:embed="rId539"/>
                    <a:stretch>
                      <a:fillRect/>
                    </a:stretch>
                  </pic:blipFill>
                  <pic:spPr>
                    <a:xfrm>
                      <a:off x="0" y="0"/>
                      <a:ext cx="5715000" cy="2070100"/>
                    </a:xfrm>
                    <a:prstGeom prst="rect">
                      <a:avLst/>
                    </a:prstGeom>
                  </pic:spPr>
                </pic:pic>
              </a:graphicData>
            </a:graphic>
          </wp:inline>
        </w:drawing>
      </w:r>
    </w:p>
    <w:p>
      <w:pPr>
        <w:pStyle w:val="4"/>
      </w:pPr>
      <w:r>
        <w:t>프로시저 추가</w:t>
      </w:r>
    </w:p>
    <w:p>
      <w:r>
        <w:t>프로시저를 등록하는 방법은 다음과 같습니다.</w:t>
      </w:r>
    </w:p>
    <w:p>
      <w:r>
        <w:rPr>
          <w:b w:val="on"/>
        </w:rPr>
        <w:t>+ 생성</w:t>
      </w:r>
      <w:r>
        <w:t>을 누릅니다.</w:t>
      </w:r>
    </w:p>
    <w:p>
      <w:r>
        <w:t xml:space="preserve">프로시저 설정값을 입력한 후 </w:t>
      </w:r>
      <w:r>
        <w:rPr>
          <w:b w:val="on"/>
        </w:rPr>
        <w:t>완료</w:t>
      </w:r>
      <w:r>
        <w:t>를 누릅니다.</w:t>
      </w:r>
    </w:p>
    <w:p>
      <w:pPr>
        <w:numPr>
          <w:numId w:val="207"/>
        </w:numPr>
        <w:spacing w:before="0" w:after="0"/>
        <w:ind w:left="360" w:hanging="360"/>
      </w:pPr>
      <w:r>
        <w:rPr>
          <w:b w:val="on"/>
        </w:rPr>
        <w:t>이름</w:t>
      </w:r>
      <w:r>
        <w:t>: 프로시저 이름. 기존에 생성한 프로시저의 이름과 겹치지 않아야 합니다. 입력할 수 있는 문자는 일반 문자와 숫자, 밑줄(</w:t>
      </w:r>
      <w:r>
        <w:rPr>
          <w:rStyle w:val="af4"/>
        </w:rPr>
        <w:t>_</w:t>
      </w:r>
      <w:r>
        <w:t>)입니다.</w:t>
      </w:r>
    </w:p>
    <w:p>
      <w:pPr>
        <w:numPr>
          <w:numId w:val="207"/>
        </w:numPr>
        <w:spacing w:before="0" w:after="0"/>
        <w:ind w:left="360" w:hanging="360"/>
      </w:pPr>
      <w:r>
        <w:rPr>
          <w:b w:val="on"/>
        </w:rPr>
        <w:t>설명</w:t>
      </w:r>
      <w:r>
        <w:t>: 프로시저에 대한 설명</w:t>
      </w:r>
    </w:p>
    <w:p>
      <w:pPr>
        <w:numPr>
          <w:numId w:val="207"/>
        </w:numPr>
        <w:spacing w:before="0" w:after="0"/>
        <w:ind w:left="360" w:hanging="360"/>
      </w:pPr>
      <w:r>
        <w:rPr>
          <w:b w:val="on"/>
        </w:rPr>
        <w:t>쿼리</w:t>
      </w:r>
      <w:r>
        <w:t xml:space="preserve">: 수행할 쿼리. 매개변수는 </w:t>
      </w:r>
      <w:r>
        <w:rPr>
          <w:rStyle w:val="af4"/>
        </w:rPr>
        <w:t>$("매개변수이름")</w:t>
      </w:r>
      <w:r>
        <w:t xml:space="preserve"> 형식으로 입력합니다.</w:t>
      </w:r>
    </w:p>
    <w:p>
      <w:pPr>
        <w:numPr>
          <w:numId w:val="207"/>
        </w:numPr>
        <w:spacing w:before="0" w:after="0"/>
        <w:ind w:left="360" w:hanging="360"/>
      </w:pPr>
      <w:r>
        <w:rPr>
          <w:b w:val="on"/>
        </w:rPr>
        <w:t>매개변수 변수</w:t>
      </w:r>
    </w:p>
    <w:p>
      <w:pPr>
        <w:numPr>
          <w:numId w:val="208"/>
        </w:numPr>
        <w:spacing w:before="0" w:after="0"/>
        <w:ind w:left="720" w:hanging="360"/>
      </w:pPr>
      <w:r>
        <w:rPr>
          <w:b w:val="on"/>
        </w:rPr>
        <w:t>매개변수 자동 추가</w:t>
      </w:r>
      <w:r>
        <w:t>: 이 버튼을 누르면 쿼리에 있는 매개변수를 자동으로 목록에 추가합니다. 타입은 기본적으로 문자열입니다.</w:t>
      </w:r>
    </w:p>
    <w:p>
      <w:pPr>
        <w:numPr>
          <w:numId w:val="208"/>
        </w:numPr>
        <w:spacing w:before="0" w:after="0"/>
        <w:ind w:left="720" w:hanging="360"/>
      </w:pPr>
      <w:r>
        <w:rPr>
          <w:b w:val="on"/>
        </w:rPr>
        <w:t>추가</w:t>
      </w:r>
      <w:r>
        <w:t>: 사용자가 직접 매개변수를 등록할 때 사용합니다.</w:t>
      </w:r>
    </w:p>
    <w:p>
      <w:pPr>
        <w:numPr>
          <w:numId w:val="208"/>
        </w:numPr>
        <w:spacing w:before="0" w:after="0"/>
        <w:ind w:left="720" w:hanging="360"/>
      </w:pPr>
      <w:r>
        <w:rPr>
          <w:b w:val="on"/>
        </w:rPr>
        <w:t>타입</w:t>
      </w:r>
      <w:r>
        <w:t>: 매개변수의 데이터 타입(기본값: 문자열)</w:t>
      </w:r>
    </w:p>
    <w:p>
      <w:pPr>
        <w:numPr>
          <w:numId w:val="208"/>
        </w:numPr>
        <w:spacing w:before="0" w:after="0"/>
        <w:ind w:left="720" w:hanging="360"/>
      </w:pPr>
      <w:r>
        <w:rPr>
          <w:b w:val="on"/>
        </w:rPr>
        <w:t>키</w:t>
      </w:r>
      <w:r>
        <w:t>: 쿼리문에서 사용하는 매개변수의 이름</w:t>
      </w:r>
    </w:p>
    <w:p>
      <w:pPr>
        <w:numPr>
          <w:numId w:val="208"/>
        </w:numPr>
        <w:spacing w:before="0" w:after="0"/>
        <w:ind w:left="720" w:hanging="360"/>
      </w:pPr>
      <w:r>
        <w:rPr>
          <w:b w:val="on"/>
        </w:rPr>
        <w:t>이름</w:t>
      </w:r>
      <w:r>
        <w:t>: 프로시저 매개변수 값 입력 창에서 표시할 매개변수의 이름</w:t>
      </w:r>
    </w:p>
    <w:p>
      <w:pPr>
        <w:numPr>
          <w:numId w:val="208"/>
        </w:numPr>
        <w:spacing w:before="0" w:after="0"/>
        <w:ind w:left="720" w:hanging="360"/>
      </w:pPr>
      <w:r>
        <w:rPr>
          <w:b w:val="on"/>
        </w:rPr>
        <w:t>설명</w:t>
      </w:r>
      <w:r>
        <w:t>: 매개변수에 대한 설명</w:t>
      </w:r>
    </w:p>
    <w:p>
      <w:pPr>
        <w:numPr>
          <w:numId w:val="207"/>
        </w:numPr>
        <w:spacing w:before="0" w:after="0"/>
        <w:ind w:left="360" w:hanging="360"/>
      </w:pPr>
      <w:r>
        <w:rPr>
          <w:b w:val="on"/>
        </w:rPr>
        <w:t>소유자</w:t>
      </w:r>
      <w:r>
        <w:t>: 프로시저의 소유자</w:t>
      </w:r>
    </w:p>
    <w:p>
      <w:pPr>
        <w:numPr>
          <w:numId w:val="207"/>
        </w:numPr>
        <w:spacing w:before="0" w:after="0"/>
        <w:ind w:left="360" w:hanging="360"/>
      </w:pPr>
      <w:r>
        <w:rPr>
          <w:b w:val="on"/>
        </w:rPr>
        <w:t>권한</w:t>
      </w:r>
      <w:r>
        <w:t>: 프로시저를 실행할 수 있는 사용자</w:t>
      </w:r>
    </w:p>
    <w:p>
      <w:pPr>
        <w:numPr>
          <w:numId w:val="207"/>
        </w:numPr>
        <w:spacing w:before="0" w:after="0"/>
        <w:ind w:left="360" w:hanging="360"/>
      </w:pPr>
      <w:r>
        <w:rPr>
          <w:b w:val="on"/>
        </w:rPr>
        <w:t>보안 그룹 권한</w:t>
      </w:r>
      <w:r>
        <w:t>: 프로시저를 실행할 수 있는 보안 그룹</w:t>
      </w:r>
    </w:p>
    <w:p>
      <w:r>
        <w:drawing>
          <wp:inline distT="0" distR="0" distB="0" distL="0">
            <wp:extent cx="5715000" cy="8216900"/>
            <wp:docPr id="177" name="Drawing 177" descr=""/>
            <a:graphic xmlns:a="http://schemas.openxmlformats.org/drawingml/2006/main">
              <a:graphicData uri="http://schemas.openxmlformats.org/drawingml/2006/picture">
                <pic:pic xmlns:pic="http://schemas.openxmlformats.org/drawingml/2006/picture">
                  <pic:nvPicPr>
                    <pic:cNvPr id="0" name="Picture 177" descr=""/>
                    <pic:cNvPicPr>
                      <a:picLocks noChangeAspect="true"/>
                    </pic:cNvPicPr>
                  </pic:nvPicPr>
                  <pic:blipFill>
                    <a:blip r:embed="rId540"/>
                    <a:stretch>
                      <a:fillRect/>
                    </a:stretch>
                  </pic:blipFill>
                  <pic:spPr>
                    <a:xfrm>
                      <a:off x="0" y="0"/>
                      <a:ext cx="5715000" cy="8216900"/>
                    </a:xfrm>
                    <a:prstGeom prst="rect">
                      <a:avLst/>
                    </a:prstGeom>
                  </pic:spPr>
                </pic:pic>
              </a:graphicData>
            </a:graphic>
          </wp:inline>
        </w:drawing>
      </w:r>
    </w:p>
    <w:p>
      <w:pPr>
        <w:pStyle w:val="4"/>
      </w:pPr>
      <w:r>
        <w:t>프로시저 수정</w:t>
      </w:r>
    </w:p>
    <w:p>
      <w:r>
        <w:t>이미 추가된 프로시저를 수정하는 방법은 다음과 같습니다.</w:t>
      </w:r>
    </w:p>
    <w:p>
      <w:r>
        <w:t>프로시저 목록에서 수정할 프로시저의 이름을 누릅니다.</w:t>
      </w:r>
    </w:p>
    <w:p>
      <w:r>
        <w:t xml:space="preserve">프로시저 설정값을 변경하고 </w:t>
      </w:r>
      <w:r>
        <w:rPr>
          <w:b w:val="on"/>
        </w:rPr>
        <w:t>완료</w:t>
      </w:r>
      <w:r>
        <w:t>를 누릅니다.</w:t>
      </w:r>
    </w:p>
    <w:p>
      <w:pPr>
        <w:pStyle w:val="4"/>
      </w:pPr>
      <w:r>
        <w:t>프로시저 실행</w:t>
      </w:r>
    </w:p>
    <w:p>
      <w:r>
        <w:t>프로시저를 실행할 수 있는 방법은 두 가지가 있습니다.</w:t>
      </w:r>
    </w:p>
    <w:p>
      <w:r>
        <w:t xml:space="preserve">쿼리문을 작성할 때 </w:t>
      </w:r>
      <w:hyperlink r:id="rId541">
        <w:r>
          <w:rPr>
            <w:rStyle w:val="a6"/>
          </w:rPr>
          <w:t>proc</w:t>
        </w:r>
      </w:hyperlink>
      <w:r>
        <w:t xml:space="preserve"> 명령으로 사용해 직접 프로시저를 호출</w:t>
      </w:r>
    </w:p>
    <w:p>
      <w:r>
        <w:rPr>
          <w:b w:val="on"/>
        </w:rPr>
        <w:t>쿼리 &gt; 프로시저</w:t>
      </w:r>
      <w:r>
        <w:t xml:space="preserve">에서 프로시저의 </w:t>
      </w:r>
      <w:r>
        <w:rPr>
          <w:b w:val="on"/>
        </w:rPr>
        <w:t>▶</w:t>
      </w:r>
      <w:r>
        <w:t xml:space="preserve"> 버튼을 눌러서 실행</w:t>
      </w:r>
    </w:p>
    <w:p>
      <w:pPr>
        <w:pStyle w:val="a7"/>
      </w:pPr>
      <w:r>
        <w:t>쿼리문에서 프로시저 호출</w:t>
      </w:r>
    </w:p>
    <w:p>
      <w:r>
        <w:t>쿼리문을 작성할 때 다음과 같이 프로시저를 호출할 수 있습니다. 프로시저 이름 뒤에 괄호쌍(</w:t>
      </w:r>
      <w:r>
        <w:rPr>
          <w:rStyle w:val="af4"/>
        </w:rPr>
        <w:t>()</w:t>
      </w:r>
      <w:r>
        <w:t>)을 붙여줍니다.</w:t>
      </w:r>
    </w:p>
    <w:p>
      <w:pPr>
        <w:pStyle w:val="ae"/>
      </w:pPr>
      <w:r>
        <w:t>proc sys_thread_count()</w:t>
      </w:r>
    </w:p>
    <w:p>
      <w:r>
        <w:t xml:space="preserve">이 쿼리문은 성능 모니터 앱에서 현재 스레드 상태 속성 위젯이 사용하는 프로시저입니다. 쿼리 매개변수를 이용해 인자를 전달받을 수 있는 프로시저를 호출할 때에는 괄호쌍 안에 프로시저로 전달할 필드 이름을 </w:t>
      </w:r>
      <w:r>
        <w:rPr>
          <w:b w:val="on"/>
        </w:rPr>
        <w:t>프로시저 쿼리에 사용된 매개변수의 순서대로</w:t>
      </w:r>
      <w:r>
        <w:t xml:space="preserve"> 쉼표(</w:t>
      </w:r>
      <w:r>
        <w:rPr>
          <w:rStyle w:val="af4"/>
        </w:rPr>
        <w:t>,</w:t>
      </w:r>
      <w:r>
        <w:t>)로 구분해 입력해줍니다.</w:t>
      </w:r>
    </w:p>
    <w:p>
      <w:r>
        <w:t xml:space="preserve">예를 들어, </w:t>
      </w:r>
      <w:r>
        <w:rPr>
          <w:rStyle w:val="af4"/>
        </w:rPr>
        <w:t>search_in_weblog</w:t>
      </w:r>
      <w:r>
        <w:t xml:space="preserve"> 프로시저의 쿼리문이 다음과 같을 때,</w:t>
      </w:r>
    </w:p>
    <w:p>
      <w:pPr>
        <w:pStyle w:val="ae"/>
      </w:pPr>
      <w:r>
        <w:t>table widget_example</w:t>
        <w:cr/>
      </w:r>
      <w:r>
        <w:t>| eval src_ip=str(src_ip), status=str(status), sc_bytes=str(sc_bytes)</w:t>
        <w:cr/>
      </w:r>
      <w:r>
        <w:t>| search field($("arg1")) == $("arg2")</w:t>
      </w:r>
    </w:p>
    <w:p>
      <w:r>
        <w:t>쿼리문에서 프로시저를 호출하려면 다음과 같이 값을 입력하거나, 매개변수로 전달할 값이 담긴 필드를 지정해줍니다.</w:t>
      </w:r>
    </w:p>
    <w:p>
      <w:pPr>
        <w:pStyle w:val="ae"/>
      </w:pPr>
      <w:r>
        <w:t>proc search_in_weblog("status","404")</w:t>
      </w:r>
    </w:p>
    <w:p>
      <w:pPr>
        <w:pStyle w:val="a7"/>
      </w:pPr>
      <w:r>
        <w:t>프로시저를 직접 실행</w:t>
      </w:r>
    </w:p>
    <w:p>
      <w:r>
        <w:rPr>
          <w:b w:val="on"/>
        </w:rPr>
        <w:t>쿼리 &gt; 프로시저</w:t>
      </w:r>
      <w:r>
        <w:t>에서 사용자가 직접 실행할 수 있습니다.</w:t>
      </w:r>
    </w:p>
    <w:p>
      <w:r>
        <w:t xml:space="preserve">실행할 프로시저의 이름 왼편에 있는 </w:t>
      </w:r>
      <w:r>
        <w:rPr>
          <w:b w:val="on"/>
        </w:rPr>
        <w:t>▶</w:t>
      </w:r>
      <w:r>
        <w:t>을 누릅니다.</w:t>
      </w:r>
    </w:p>
    <w:p>
      <w:r>
        <w:drawing>
          <wp:inline distT="0" distR="0" distB="0" distL="0">
            <wp:extent cx="5715000" cy="2171700"/>
            <wp:docPr id="178" name="Drawing 178" descr=""/>
            <a:graphic xmlns:a="http://schemas.openxmlformats.org/drawingml/2006/main">
              <a:graphicData uri="http://schemas.openxmlformats.org/drawingml/2006/picture">
                <pic:pic xmlns:pic="http://schemas.openxmlformats.org/drawingml/2006/picture">
                  <pic:nvPicPr>
                    <pic:cNvPr id="0" name="Picture 178" descr=""/>
                    <pic:cNvPicPr>
                      <a:picLocks noChangeAspect="true"/>
                    </pic:cNvPicPr>
                  </pic:nvPicPr>
                  <pic:blipFill>
                    <a:blip r:embed="rId542"/>
                    <a:stretch>
                      <a:fillRect/>
                    </a:stretch>
                  </pic:blipFill>
                  <pic:spPr>
                    <a:xfrm>
                      <a:off x="0" y="0"/>
                      <a:ext cx="5715000" cy="2171700"/>
                    </a:xfrm>
                    <a:prstGeom prst="rect">
                      <a:avLst/>
                    </a:prstGeom>
                  </pic:spPr>
                </pic:pic>
              </a:graphicData>
            </a:graphic>
          </wp:inline>
        </w:drawing>
      </w:r>
    </w:p>
    <w:p>
      <w:r>
        <w:t xml:space="preserve">원하는 매개변수 값을 입력하고 </w:t>
      </w:r>
      <w:r>
        <w:rPr>
          <w:b w:val="on"/>
        </w:rPr>
        <w:t>실행</w:t>
      </w:r>
      <w:r>
        <w:t>을 누릅니다.</w:t>
      </w:r>
    </w:p>
    <w:p>
      <w:r>
        <w:drawing>
          <wp:inline distT="0" distR="0" distB="0" distL="0">
            <wp:extent cx="5715000" cy="1790700"/>
            <wp:docPr id="179" name="Drawing 179" descr=""/>
            <a:graphic xmlns:a="http://schemas.openxmlformats.org/drawingml/2006/main">
              <a:graphicData uri="http://schemas.openxmlformats.org/drawingml/2006/picture">
                <pic:pic xmlns:pic="http://schemas.openxmlformats.org/drawingml/2006/picture">
                  <pic:nvPicPr>
                    <pic:cNvPr id="0" name="Picture 179" descr=""/>
                    <pic:cNvPicPr>
                      <a:picLocks noChangeAspect="true"/>
                    </pic:cNvPicPr>
                  </pic:nvPicPr>
                  <pic:blipFill>
                    <a:blip r:embed="rId543"/>
                    <a:stretch>
                      <a:fillRect/>
                    </a:stretch>
                  </pic:blipFill>
                  <pic:spPr>
                    <a:xfrm>
                      <a:off x="0" y="0"/>
                      <a:ext cx="5715000" cy="1790700"/>
                    </a:xfrm>
                    <a:prstGeom prst="rect">
                      <a:avLst/>
                    </a:prstGeom>
                  </pic:spPr>
                </pic:pic>
              </a:graphicData>
            </a:graphic>
          </wp:inline>
        </w:drawing>
      </w:r>
    </w:p>
    <w:p>
      <w:r>
        <w:rPr>
          <w:b w:val="on"/>
        </w:rPr>
        <w:t>쿼리 &gt; 쿼리</w:t>
      </w:r>
      <w:r>
        <w:t>에서 프로시저 쿼리문이 실행되면 결과를 확인합니다. 다음 그림은 실제 실행 결과입니다.</w:t>
      </w:r>
    </w:p>
    <w:p>
      <w:r>
        <w:drawing>
          <wp:inline distT="0" distR="0" distB="0" distL="0">
            <wp:extent cx="5715000" cy="3048000"/>
            <wp:docPr id="180" name="Drawing 180" descr=""/>
            <a:graphic xmlns:a="http://schemas.openxmlformats.org/drawingml/2006/main">
              <a:graphicData uri="http://schemas.openxmlformats.org/drawingml/2006/picture">
                <pic:pic xmlns:pic="http://schemas.openxmlformats.org/drawingml/2006/picture">
                  <pic:nvPicPr>
                    <pic:cNvPr id="0" name="Picture 180" descr=""/>
                    <pic:cNvPicPr>
                      <a:picLocks noChangeAspect="true"/>
                    </pic:cNvPicPr>
                  </pic:nvPicPr>
                  <pic:blipFill>
                    <a:blip r:embed="rId544"/>
                    <a:stretch>
                      <a:fillRect/>
                    </a:stretch>
                  </pic:blipFill>
                  <pic:spPr>
                    <a:xfrm>
                      <a:off x="0" y="0"/>
                      <a:ext cx="5715000" cy="3048000"/>
                    </a:xfrm>
                    <a:prstGeom prst="rect">
                      <a:avLst/>
                    </a:prstGeom>
                  </pic:spPr>
                </pic:pic>
              </a:graphicData>
            </a:graphic>
          </wp:inline>
        </w:drawing>
      </w:r>
    </w:p>
    <w:p>
      <w:pPr>
        <w:pStyle w:val="4"/>
      </w:pPr>
      <w:r>
        <w:t>프로시저 삭제</w:t>
      </w:r>
    </w:p>
    <w:p>
      <w:r>
        <w:t>프로시저를 삭제하는 방법은 다음과 같습니다.</w:t>
      </w:r>
    </w:p>
    <w:p>
      <w:r>
        <w:t>프로시저 목록에서 삭제할 프로시저를 선택하고 휴지통을 누릅니다.</w:t>
      </w:r>
    </w:p>
    <w:p>
      <w:r>
        <w:drawing>
          <wp:inline distT="0" distR="0" distB="0" distL="0">
            <wp:extent cx="5715000" cy="2171700"/>
            <wp:docPr id="181" name="Drawing 181" descr=""/>
            <a:graphic xmlns:a="http://schemas.openxmlformats.org/drawingml/2006/main">
              <a:graphicData uri="http://schemas.openxmlformats.org/drawingml/2006/picture">
                <pic:pic xmlns:pic="http://schemas.openxmlformats.org/drawingml/2006/picture">
                  <pic:nvPicPr>
                    <pic:cNvPr id="0" name="Picture 181" descr=""/>
                    <pic:cNvPicPr>
                      <a:picLocks noChangeAspect="true"/>
                    </pic:cNvPicPr>
                  </pic:nvPicPr>
                  <pic:blipFill>
                    <a:blip r:embed="rId545"/>
                    <a:stretch>
                      <a:fillRect/>
                    </a:stretch>
                  </pic:blipFill>
                  <pic:spPr>
                    <a:xfrm>
                      <a:off x="0" y="0"/>
                      <a:ext cx="5715000" cy="2171700"/>
                    </a:xfrm>
                    <a:prstGeom prst="rect">
                      <a:avLst/>
                    </a:prstGeom>
                  </pic:spPr>
                </pic:pic>
              </a:graphicData>
            </a:graphic>
          </wp:inline>
        </w:drawing>
      </w:r>
    </w:p>
    <w:p>
      <w:r>
        <w:rPr>
          <w:b w:val="on"/>
        </w:rPr>
        <w:t>프로시저 삭제</w:t>
      </w:r>
      <w:r>
        <w:t xml:space="preserve"> 창에서 삭제할 프로시저를 확인하고 </w:t>
      </w:r>
      <w:r>
        <w:rPr>
          <w:b w:val="on"/>
        </w:rPr>
        <w:t>삭제</w:t>
      </w:r>
      <w:r>
        <w:t>를 누릅니다.</w:t>
      </w:r>
    </w:p>
    <w:p>
      <w:r>
        <w:drawing>
          <wp:inline distT="0" distR="0" distB="0" distL="0">
            <wp:extent cx="5715000" cy="1714500"/>
            <wp:docPr id="182" name="Drawing 182" descr=""/>
            <a:graphic xmlns:a="http://schemas.openxmlformats.org/drawingml/2006/main">
              <a:graphicData uri="http://schemas.openxmlformats.org/drawingml/2006/picture">
                <pic:pic xmlns:pic="http://schemas.openxmlformats.org/drawingml/2006/picture">
                  <pic:nvPicPr>
                    <pic:cNvPr id="0" name="Picture 182" descr=""/>
                    <pic:cNvPicPr>
                      <a:picLocks noChangeAspect="true"/>
                    </pic:cNvPicPr>
                  </pic:nvPicPr>
                  <pic:blipFill>
                    <a:blip r:embed="rId546"/>
                    <a:stretch>
                      <a:fillRect/>
                    </a:stretch>
                  </pic:blipFill>
                  <pic:spPr>
                    <a:xfrm>
                      <a:off x="0" y="0"/>
                      <a:ext cx="5715000" cy="1714500"/>
                    </a:xfrm>
                    <a:prstGeom prst="rect">
                      <a:avLst/>
                    </a:prstGeom>
                  </pic:spPr>
                </pic:pic>
              </a:graphicData>
            </a:graphic>
          </wp:inline>
        </w:drawing>
      </w:r>
    </w:p>
    <w:p>
      <w:r>
        <w:t>프로시저 목록에서 프로시저가 삭제된 것을 확인합니다.</w:t>
      </w:r>
    </w:p>
    <w:p>
      <w:pPr>
        <w:pStyle w:val="3"/>
      </w:pPr>
      <w:r>
        <w:t>스트림 쿼리</w:t>
      </w:r>
    </w:p>
    <w:p>
      <w:pPr>
        <w:pStyle w:val="4"/>
      </w:pPr>
      <w:r>
        <w:t>개요</w:t>
      </w:r>
    </w:p>
    <w:p>
      <w:r>
        <w:t>스트림 쿼리는 데이터 스트림을 입력으로 받아 처리하는 쿼리로, 실시간으로 이벤트 처리나 통계 분석을 수행할 수 있습니다. 일정 기간마다 실행되는 스케줄 쿼리와 달리, 스트림 쿼리는 연속적으로 입력 순서를 보장하면서 쿼리를 수행하는 특징을 가지고 있습니다.</w:t>
      </w:r>
    </w:p>
    <w:p>
      <w:r>
        <w:t>예를 들어 10분마다 스트림에 대한 통계를 생성하려는 경우, 스케줄 쿼리로는 미묘한 시간 차이로 인해 10분마다 생성된 결과의 합이 전체와 일치하지 않을 수 있습니다. 반면, 스트림 쿼리는 연속적인 데이터 입력에 대해 쿼리가 실행되므로 순서와 정합성을 보장합니다.</w:t>
      </w:r>
    </w:p>
    <w:p>
      <w:r>
        <w:t xml:space="preserve">스트림 쿼리를 사용하여 특정 시간 단위의 통계를 산출하여 중간 통계 테이블에 저장하고, 이 테이블을 쿼리하여 최종적인 통계 결과를 쿼리하도록 설계하면, 디스크를 거의 사용하지 않으면서 대용량 데이터 스트림에 대하여 실시간으로 통계 결과를 계산할 수 있습니다. 특히, 그루비 스크립팅(관련 명령어: </w:t>
      </w:r>
      <w:hyperlink r:id="rId547">
        <w:r>
          <w:rPr>
            <w:rStyle w:val="a6"/>
          </w:rPr>
          <w:t>groovy</w:t>
        </w:r>
      </w:hyperlink>
      <w:r>
        <w:t>)을 이용하면 고도로 복잡한 실시간 분석 및 가공이 가능합니다.</w:t>
      </w:r>
    </w:p>
    <w:p>
      <w:pPr>
        <w:pStyle w:val="a7"/>
      </w:pPr>
      <w:r>
        <w:t>스트림 쿼리의 데이터소스</w:t>
      </w:r>
    </w:p>
    <w:p>
      <w:r>
        <w:t>스트림 쿼리가 처리할 수 있는 데이터 스트림은 로거, 테이블, 다른 스트림 쿼리의 출력, 이렇게 세 가지로 나누어 볼 수 있습니다.</w:t>
      </w:r>
    </w:p>
    <w:p>
      <w:r>
        <w:rPr>
          <w:b w:val="on"/>
        </w:rPr>
        <w:t>로거</w:t>
      </w:r>
    </w:p>
    <w:p>
      <w:pPr>
        <w:ind w:left="400"/>
      </w:pPr>
      <w:r>
        <w:t>수집 설정을 통해 생성한 로거로 들어오는 데이터 스트림을 입력으로 사용합니다. 수집되는 모든 데이터가 스트림 쿼리에 입력됩니다.</w:t>
      </w:r>
    </w:p>
    <w:p>
      <w:r>
        <w:rPr>
          <w:b w:val="on"/>
        </w:rPr>
        <w:t>테이블</w:t>
      </w:r>
    </w:p>
    <w:p>
      <w:pPr>
        <w:ind w:left="400"/>
      </w:pPr>
      <w:r>
        <w:t>테이블에 새로 쓰여지는 행을 입력으로 사용합니다. 관계형 데이터베이스(RDBMS)에서 사용하던 트리거가 진화된 기능으로 생각할 수 있습니다.</w:t>
      </w:r>
    </w:p>
    <w:p>
      <w:r>
        <w:rPr>
          <w:b w:val="on"/>
        </w:rPr>
        <w:t>다른 스트림 쿼리의 출력</w:t>
      </w:r>
    </w:p>
    <w:p>
      <w:pPr>
        <w:ind w:left="400"/>
      </w:pPr>
      <w:r>
        <w:t>다른 스트림 쿼리의 출력을 입력으로 사용할 수 있습니다. 비정형 데이터 스트림을 파싱하는 스트림 쿼리를 앞에 두고, 해당 스트림 쿼리를 입력으로 사용하는 다수의 분석용 스트림 쿼리를 배치하는 방식으로 응용할 수 있습니다.</w:t>
      </w:r>
    </w:p>
    <w:p>
      <w:pPr>
        <w:pStyle w:val="4"/>
      </w:pPr>
      <w:r>
        <w:t>스트림 쿼리 조회</w:t>
      </w:r>
    </w:p>
    <w:p>
      <w:r>
        <w:t xml:space="preserve">스트림 쿼리 목록은 </w:t>
      </w:r>
      <w:r>
        <w:rPr>
          <w:b w:val="on"/>
        </w:rPr>
        <w:t>쿼리 &gt; 스트림</w:t>
      </w:r>
      <w:r>
        <w:t>에서 조회할 수 있습니다.</w:t>
      </w:r>
    </w:p>
    <w:p>
      <w:r>
        <w:rPr>
          <w:b w:val="on"/>
        </w:rPr>
        <w:t>목록으로 보기</w:t>
      </w:r>
    </w:p>
    <w:p>
      <w:r>
        <w:t>스트림 쿼리 현황을 조회하는 가장 기본적인 형태입니다. 스트림 쿼리의 타입, 활성화 상태, 현황 정보를 조회할 때 유용합니다.</w:t>
      </w:r>
    </w:p>
    <w:p>
      <w:pPr>
        <w:ind w:left="400"/>
      </w:pPr>
      <w:r>
        <w:drawing>
          <wp:inline distT="0" distR="0" distB="0" distL="0">
            <wp:extent cx="5715000" cy="1193800"/>
            <wp:docPr id="183" name="Drawing 183" descr=""/>
            <a:graphic xmlns:a="http://schemas.openxmlformats.org/drawingml/2006/main">
              <a:graphicData uri="http://schemas.openxmlformats.org/drawingml/2006/picture">
                <pic:pic xmlns:pic="http://schemas.openxmlformats.org/drawingml/2006/picture">
                  <pic:nvPicPr>
                    <pic:cNvPr id="0" name="Picture 183" descr=""/>
                    <pic:cNvPicPr>
                      <a:picLocks noChangeAspect="true"/>
                    </pic:cNvPicPr>
                  </pic:nvPicPr>
                  <pic:blipFill>
                    <a:blip r:embed="rId548"/>
                    <a:stretch>
                      <a:fillRect/>
                    </a:stretch>
                  </pic:blipFill>
                  <pic:spPr>
                    <a:xfrm>
                      <a:off x="0" y="0"/>
                      <a:ext cx="5715000" cy="1193800"/>
                    </a:xfrm>
                    <a:prstGeom prst="rect">
                      <a:avLst/>
                    </a:prstGeom>
                  </pic:spPr>
                </pic:pic>
              </a:graphicData>
            </a:graphic>
          </wp:inline>
        </w:drawing>
      </w:r>
    </w:p>
    <w:p>
      <w:r>
        <w:rPr>
          <w:b w:val="on"/>
        </w:rPr>
        <w:t>레이아웃 보기</w:t>
      </w:r>
    </w:p>
    <w:p>
      <w:r>
        <w:t>데이터 스트림의 원천과 데이터를 가공하는 스트림 쿼리, 스트림 쿼리의 출력을 저장하는 테이블의 전체 흐름과 의존성을 확인할 수 있도록 레이아웃 보기를 제공합니다. 스트림 화면에서 오른쪽 위에 있는 레이아웃 보기(</w:t>
      </w:r>
      <w:r>
        <w:drawing>
          <wp:inline distT="0" distR="0" distB="0" distL="0">
            <wp:extent cx="215900" cy="203200"/>
            <wp:docPr id="184" name="Drawing 184" descr=""/>
            <a:graphic xmlns:a="http://schemas.openxmlformats.org/drawingml/2006/main">
              <a:graphicData uri="http://schemas.openxmlformats.org/drawingml/2006/picture">
                <pic:pic xmlns:pic="http://schemas.openxmlformats.org/drawingml/2006/picture">
                  <pic:nvPicPr>
                    <pic:cNvPr id="0" name="Picture 184" descr=""/>
                    <pic:cNvPicPr>
                      <a:picLocks noChangeAspect="true"/>
                    </pic:cNvPicPr>
                  </pic:nvPicPr>
                  <pic:blipFill>
                    <a:blip r:embed="rId549"/>
                    <a:stretch>
                      <a:fillRect/>
                    </a:stretch>
                  </pic:blipFill>
                  <pic:spPr>
                    <a:xfrm>
                      <a:off x="0" y="0"/>
                      <a:ext cx="215900" cy="203200"/>
                    </a:xfrm>
                    <a:prstGeom prst="rect">
                      <a:avLst/>
                    </a:prstGeom>
                  </pic:spPr>
                </pic:pic>
              </a:graphicData>
            </a:graphic>
          </wp:inline>
        </w:drawing>
      </w:r>
      <w:r>
        <w:t>)를 누르면 스트림 레이아웃을 조회할 수 있습니다.</w:t>
      </w:r>
    </w:p>
    <w:p>
      <w:pPr>
        <w:ind w:left="400"/>
      </w:pPr>
      <w:r>
        <w:drawing>
          <wp:inline distT="0" distR="0" distB="0" distL="0">
            <wp:extent cx="5715000" cy="2286000"/>
            <wp:docPr id="185" name="Drawing 185" descr=""/>
            <a:graphic xmlns:a="http://schemas.openxmlformats.org/drawingml/2006/main">
              <a:graphicData uri="http://schemas.openxmlformats.org/drawingml/2006/picture">
                <pic:pic xmlns:pic="http://schemas.openxmlformats.org/drawingml/2006/picture">
                  <pic:nvPicPr>
                    <pic:cNvPr id="0" name="Picture 185" descr=""/>
                    <pic:cNvPicPr>
                      <a:picLocks noChangeAspect="true"/>
                    </pic:cNvPicPr>
                  </pic:nvPicPr>
                  <pic:blipFill>
                    <a:blip r:embed="rId550"/>
                    <a:stretch>
                      <a:fillRect/>
                    </a:stretch>
                  </pic:blipFill>
                  <pic:spPr>
                    <a:xfrm>
                      <a:off x="0" y="0"/>
                      <a:ext cx="5715000" cy="2286000"/>
                    </a:xfrm>
                    <a:prstGeom prst="rect">
                      <a:avLst/>
                    </a:prstGeom>
                  </pic:spPr>
                </pic:pic>
              </a:graphicData>
            </a:graphic>
          </wp:inline>
        </w:drawing>
      </w:r>
    </w:p>
    <w:p>
      <w:pPr>
        <w:pStyle w:val="4"/>
      </w:pPr>
      <w:r>
        <w:t>스트림 쿼리 추가</w:t>
      </w:r>
    </w:p>
    <w:p>
      <w:r>
        <w:t>스트림 쿼리를 추가하는 방법은 다음과 같습니다.</w:t>
      </w:r>
    </w:p>
    <w:p>
      <w:r>
        <w:t xml:space="preserve">스트림 도구 모음에서 </w:t>
      </w:r>
      <w:r>
        <w:rPr>
          <w:b w:val="on"/>
        </w:rPr>
        <w:t>+ 새 스트림 쿼리</w:t>
      </w:r>
      <w:r>
        <w:t>를 누른 후, 데이터소스를 선택합니다.</w:t>
      </w:r>
    </w:p>
    <w:p>
      <w:r>
        <w:drawing>
          <wp:inline distT="0" distR="0" distB="0" distL="0">
            <wp:extent cx="5715000" cy="3670300"/>
            <wp:docPr id="186" name="Drawing 186" descr=""/>
            <a:graphic xmlns:a="http://schemas.openxmlformats.org/drawingml/2006/main">
              <a:graphicData uri="http://schemas.openxmlformats.org/drawingml/2006/picture">
                <pic:pic xmlns:pic="http://schemas.openxmlformats.org/drawingml/2006/picture">
                  <pic:nvPicPr>
                    <pic:cNvPr id="0" name="Picture 186" descr=""/>
                    <pic:cNvPicPr>
                      <a:picLocks noChangeAspect="true"/>
                    </pic:cNvPicPr>
                  </pic:nvPicPr>
                  <pic:blipFill>
                    <a:blip r:embed="rId551"/>
                    <a:stretch>
                      <a:fillRect/>
                    </a:stretch>
                  </pic:blipFill>
                  <pic:spPr>
                    <a:xfrm>
                      <a:off x="0" y="0"/>
                      <a:ext cx="5715000" cy="3670300"/>
                    </a:xfrm>
                    <a:prstGeom prst="rect">
                      <a:avLst/>
                    </a:prstGeom>
                  </pic:spPr>
                </pic:pic>
              </a:graphicData>
            </a:graphic>
          </wp:inline>
        </w:drawing>
      </w:r>
    </w:p>
    <w:p>
      <w:r>
        <w:t xml:space="preserve">선택한 데이터소스에 따라 필요한 속성을 설정하고 </w:t>
      </w:r>
      <w:r>
        <w:rPr>
          <w:b w:val="on"/>
        </w:rPr>
        <w:t>완료</w:t>
      </w:r>
      <w:r>
        <w:t>를 누릅니다.</w:t>
      </w:r>
    </w:p>
    <w:p>
      <w:pPr>
        <w:numPr>
          <w:numId w:val="214"/>
        </w:numPr>
        <w:spacing w:before="0" w:after="0"/>
        <w:ind w:left="360" w:hanging="360"/>
      </w:pPr>
      <w:r>
        <w:rPr>
          <w:b w:val="on"/>
        </w:rPr>
        <w:t>이름</w:t>
      </w:r>
      <w:r>
        <w:t>(필수): 스트림 쿼리에 부여할 고유한 이름</w:t>
      </w:r>
    </w:p>
    <w:p>
      <w:pPr>
        <w:numPr>
          <w:numId w:val="214"/>
        </w:numPr>
        <w:spacing w:before="0" w:after="0"/>
        <w:ind w:left="360" w:hanging="360"/>
      </w:pPr>
      <w:r>
        <w:rPr>
          <w:b w:val="on"/>
        </w:rPr>
        <w:t>비동기 모드</w:t>
      </w:r>
      <w:r>
        <w:t>(선택): 스트림 쿼리의 비동기 모드 실행 여부. 스트림 쿼리를 비동기로 실행하면 데이터 처리 순서가 보장되지 않는 대신 단위 처리량이 향상됩니다(기본값: 선택 해제).</w:t>
      </w:r>
    </w:p>
    <w:p>
      <w:pPr>
        <w:numPr>
          <w:numId w:val="214"/>
        </w:numPr>
        <w:spacing w:before="0" w:after="0"/>
        <w:ind w:left="360" w:hanging="360"/>
      </w:pPr>
      <w:r>
        <w:rPr>
          <w:b w:val="on"/>
        </w:rPr>
        <w:t>실행 주기</w:t>
      </w:r>
      <w:r>
        <w:t>(필수): 스트림 쿼리의 재실행 주기(기본값: 60초).</w:t>
      </w:r>
    </w:p>
    <w:p>
      <w:pPr>
        <w:numPr>
          <w:numId w:val="214"/>
        </w:numPr>
        <w:spacing w:before="0" w:after="0"/>
        <w:ind w:left="360" w:hanging="360"/>
      </w:pPr>
      <w:r>
        <w:rPr>
          <w:b w:val="on"/>
        </w:rPr>
        <w:t>쿼리</w:t>
      </w:r>
      <w:r>
        <w:t>(필수): 데이터소스로부터 받은 데이터를 가공할 쿼리문</w:t>
      </w:r>
    </w:p>
    <w:p>
      <w:pPr>
        <w:numPr>
          <w:numId w:val="214"/>
        </w:numPr>
        <w:spacing w:before="0" w:after="0"/>
        <w:ind w:left="360" w:hanging="360"/>
      </w:pPr>
      <w:r>
        <w:t>데이터소스 유형에 따라 선택할 속성</w:t>
      </w:r>
    </w:p>
    <w:p>
      <w:pPr>
        <w:numPr>
          <w:numId w:val="215"/>
        </w:numPr>
        <w:spacing w:before="0" w:after="0"/>
        <w:ind w:left="720" w:hanging="360"/>
      </w:pPr>
      <w:r>
        <w:rPr>
          <w:b w:val="on"/>
        </w:rPr>
        <w:t>로거</w:t>
      </w:r>
      <w:r>
        <w:t>(선택): (</w:t>
      </w:r>
      <w:r>
        <w:t>데이터소스가 로거일 때</w:t>
      </w:r>
      <w:r>
        <w:t>) 데이터소스로 사용할 로거를 목록에서 선택</w:t>
      </w:r>
    </w:p>
    <w:p>
      <w:pPr>
        <w:numPr>
          <w:numId w:val="215"/>
        </w:numPr>
        <w:spacing w:before="0" w:after="0"/>
        <w:ind w:left="720" w:hanging="360"/>
      </w:pPr>
      <w:r>
        <w:rPr>
          <w:b w:val="on"/>
        </w:rPr>
        <w:t>테이블</w:t>
      </w:r>
      <w:r>
        <w:t>(선택): (</w:t>
      </w:r>
      <w:r>
        <w:t>데이터소스가 테이블일 때</w:t>
      </w:r>
      <w:r>
        <w:t>) 데이터소스로 사용할 테이블을 목록에서 선택</w:t>
      </w:r>
    </w:p>
    <w:p>
      <w:pPr>
        <w:numPr>
          <w:numId w:val="215"/>
        </w:numPr>
        <w:spacing w:before="0" w:after="0"/>
        <w:ind w:left="720" w:hanging="360"/>
      </w:pPr>
      <w:r>
        <w:rPr>
          <w:b w:val="on"/>
        </w:rPr>
        <w:t>스트림 쿼리</w:t>
      </w:r>
      <w:r>
        <w:t>(선택): (</w:t>
      </w:r>
      <w:r>
        <w:t>데이터소스가 스트림 쿼리일 때</w:t>
      </w:r>
      <w:r>
        <w:t>) 데이터소스로 사용할 스트림 쿼리를 목록에서 선택</w:t>
      </w:r>
    </w:p>
    <w:p>
      <w:pPr>
        <w:numPr>
          <w:numId w:val="214"/>
        </w:numPr>
        <w:spacing w:before="0" w:after="0"/>
        <w:ind w:left="360" w:hanging="360"/>
      </w:pPr>
      <w:r>
        <w:rPr>
          <w:b w:val="on"/>
        </w:rPr>
        <w:t>설명</w:t>
      </w:r>
      <w:r>
        <w:t>(선택): 스트림 쿼리에 대한 설명</w:t>
      </w:r>
    </w:p>
    <w:p>
      <w:r>
        <w:t>로거를 데이터소스로 이용하는 스트림 쿼리의 속성 화면은 다음과 같습니다.</w:t>
      </w:r>
    </w:p>
    <w:p>
      <w:r>
        <w:drawing>
          <wp:inline distT="0" distR="0" distB="0" distL="0">
            <wp:extent cx="5715000" cy="6223000"/>
            <wp:docPr id="187" name="Drawing 187" descr=""/>
            <a:graphic xmlns:a="http://schemas.openxmlformats.org/drawingml/2006/main">
              <a:graphicData uri="http://schemas.openxmlformats.org/drawingml/2006/picture">
                <pic:pic xmlns:pic="http://schemas.openxmlformats.org/drawingml/2006/picture">
                  <pic:nvPicPr>
                    <pic:cNvPr id="0" name="Picture 187" descr=""/>
                    <pic:cNvPicPr>
                      <a:picLocks noChangeAspect="true"/>
                    </pic:cNvPicPr>
                  </pic:nvPicPr>
                  <pic:blipFill>
                    <a:blip r:embed="rId552"/>
                    <a:stretch>
                      <a:fillRect/>
                    </a:stretch>
                  </pic:blipFill>
                  <pic:spPr>
                    <a:xfrm>
                      <a:off x="0" y="0"/>
                      <a:ext cx="5715000" cy="6223000"/>
                    </a:xfrm>
                    <a:prstGeom prst="rect">
                      <a:avLst/>
                    </a:prstGeom>
                  </pic:spPr>
                </pic:pic>
              </a:graphicData>
            </a:graphic>
          </wp:inline>
        </w:drawing>
      </w:r>
    </w:p>
    <w:p>
      <w:r>
        <w:t>테이블을 데이터소스로 이용하는 스트림 쿼리의 속성 화면은 다음과 같습니다.</w:t>
      </w:r>
    </w:p>
    <w:p>
      <w:r>
        <w:drawing>
          <wp:inline distT="0" distR="0" distB="0" distL="0">
            <wp:extent cx="5715000" cy="6223000"/>
            <wp:docPr id="188" name="Drawing 188" descr=""/>
            <a:graphic xmlns:a="http://schemas.openxmlformats.org/drawingml/2006/main">
              <a:graphicData uri="http://schemas.openxmlformats.org/drawingml/2006/picture">
                <pic:pic xmlns:pic="http://schemas.openxmlformats.org/drawingml/2006/picture">
                  <pic:nvPicPr>
                    <pic:cNvPr id="0" name="Picture 188" descr=""/>
                    <pic:cNvPicPr>
                      <a:picLocks noChangeAspect="true"/>
                    </pic:cNvPicPr>
                  </pic:nvPicPr>
                  <pic:blipFill>
                    <a:blip r:embed="rId553"/>
                    <a:stretch>
                      <a:fillRect/>
                    </a:stretch>
                  </pic:blipFill>
                  <pic:spPr>
                    <a:xfrm>
                      <a:off x="0" y="0"/>
                      <a:ext cx="5715000" cy="6223000"/>
                    </a:xfrm>
                    <a:prstGeom prst="rect">
                      <a:avLst/>
                    </a:prstGeom>
                  </pic:spPr>
                </pic:pic>
              </a:graphicData>
            </a:graphic>
          </wp:inline>
        </w:drawing>
      </w:r>
    </w:p>
    <w:p>
      <w:r>
        <w:t>다른 스트림 쿼리를 데이터소스로 이용하는 스트림 쿼리의 속성 화면은 다음과 같습니다.</w:t>
      </w:r>
    </w:p>
    <w:p>
      <w:r>
        <w:drawing>
          <wp:inline distT="0" distR="0" distB="0" distL="0">
            <wp:extent cx="5715000" cy="6223000"/>
            <wp:docPr id="189" name="Drawing 189" descr=""/>
            <a:graphic xmlns:a="http://schemas.openxmlformats.org/drawingml/2006/main">
              <a:graphicData uri="http://schemas.openxmlformats.org/drawingml/2006/picture">
                <pic:pic xmlns:pic="http://schemas.openxmlformats.org/drawingml/2006/picture">
                  <pic:nvPicPr>
                    <pic:cNvPr id="0" name="Picture 189" descr=""/>
                    <pic:cNvPicPr>
                      <a:picLocks noChangeAspect="true"/>
                    </pic:cNvPicPr>
                  </pic:nvPicPr>
                  <pic:blipFill>
                    <a:blip r:embed="rId554"/>
                    <a:stretch>
                      <a:fillRect/>
                    </a:stretch>
                  </pic:blipFill>
                  <pic:spPr>
                    <a:xfrm>
                      <a:off x="0" y="0"/>
                      <a:ext cx="5715000" cy="6223000"/>
                    </a:xfrm>
                    <a:prstGeom prst="rect">
                      <a:avLst/>
                    </a:prstGeom>
                  </pic:spPr>
                </pic:pic>
              </a:graphicData>
            </a:graphic>
          </wp:inline>
        </w:drawing>
      </w:r>
    </w:p>
    <w:p>
      <w:pPr>
        <w:pStyle w:val="4"/>
      </w:pPr>
      <w:r>
        <w:t>스트림 쿼리 수정</w:t>
      </w:r>
    </w:p>
    <w:p>
      <w:r>
        <w:t>스트림 쿼리를 수정하는 방법은 다음과 같습니다.</w:t>
      </w:r>
    </w:p>
    <w:p>
      <w:r>
        <w:t>수정할 스트림 쿼리의 이름을 누릅니다.</w:t>
      </w:r>
    </w:p>
    <w:p>
      <w:r>
        <w:t xml:space="preserve">스트림 쿼리 속성 창에서 </w:t>
      </w:r>
      <w:r>
        <w:rPr>
          <w:b w:val="on"/>
        </w:rPr>
        <w:t>편집</w:t>
      </w:r>
      <w:r>
        <w:t>을 누릅니다.</w:t>
      </w:r>
    </w:p>
    <w:p>
      <w:r>
        <w:drawing>
          <wp:inline distT="0" distR="0" distB="0" distL="0">
            <wp:extent cx="5715000" cy="3403600"/>
            <wp:docPr id="190" name="Drawing 190" descr=""/>
            <a:graphic xmlns:a="http://schemas.openxmlformats.org/drawingml/2006/main">
              <a:graphicData uri="http://schemas.openxmlformats.org/drawingml/2006/picture">
                <pic:pic xmlns:pic="http://schemas.openxmlformats.org/drawingml/2006/picture">
                  <pic:nvPicPr>
                    <pic:cNvPr id="0" name="Picture 190" descr=""/>
                    <pic:cNvPicPr>
                      <a:picLocks noChangeAspect="true"/>
                    </pic:cNvPicPr>
                  </pic:nvPicPr>
                  <pic:blipFill>
                    <a:blip r:embed="rId555"/>
                    <a:stretch>
                      <a:fillRect/>
                    </a:stretch>
                  </pic:blipFill>
                  <pic:spPr>
                    <a:xfrm>
                      <a:off x="0" y="0"/>
                      <a:ext cx="5715000" cy="3403600"/>
                    </a:xfrm>
                    <a:prstGeom prst="rect">
                      <a:avLst/>
                    </a:prstGeom>
                  </pic:spPr>
                </pic:pic>
              </a:graphicData>
            </a:graphic>
          </wp:inline>
        </w:drawing>
      </w:r>
    </w:p>
    <w:p>
      <w:r>
        <w:t xml:space="preserve">수정을 마친 후 </w:t>
      </w:r>
      <w:r>
        <w:rPr>
          <w:b w:val="on"/>
        </w:rPr>
        <w:t>완료</w:t>
      </w:r>
      <w:r>
        <w:t>를 누릅니다.</w:t>
      </w:r>
    </w:p>
    <w:p>
      <w:r>
        <w:drawing>
          <wp:inline distT="0" distR="0" distB="0" distL="0">
            <wp:extent cx="5715000" cy="3403600"/>
            <wp:docPr id="191" name="Drawing 191" descr=""/>
            <a:graphic xmlns:a="http://schemas.openxmlformats.org/drawingml/2006/main">
              <a:graphicData uri="http://schemas.openxmlformats.org/drawingml/2006/picture">
                <pic:pic xmlns:pic="http://schemas.openxmlformats.org/drawingml/2006/picture">
                  <pic:nvPicPr>
                    <pic:cNvPr id="0" name="Picture 191" descr=""/>
                    <pic:cNvPicPr>
                      <a:picLocks noChangeAspect="true"/>
                    </pic:cNvPicPr>
                  </pic:nvPicPr>
                  <pic:blipFill>
                    <a:blip r:embed="rId556"/>
                    <a:stretch>
                      <a:fillRect/>
                    </a:stretch>
                  </pic:blipFill>
                  <pic:spPr>
                    <a:xfrm>
                      <a:off x="0" y="0"/>
                      <a:ext cx="5715000" cy="3403600"/>
                    </a:xfrm>
                    <a:prstGeom prst="rect">
                      <a:avLst/>
                    </a:prstGeom>
                  </pic:spPr>
                </pic:pic>
              </a:graphicData>
            </a:graphic>
          </wp:inline>
        </w:drawing>
      </w:r>
    </w:p>
    <w:p>
      <w:r>
        <w:t xml:space="preserve">레이아웃 보기에서도 스트림 쿼리를 수정할 수 있습니다. 방법은 목록으로 볼 때와 같이 수정할 스트림 쿼리의 이름을 선택한 후, </w:t>
      </w:r>
      <w:r>
        <w:rPr>
          <w:b w:val="on"/>
        </w:rPr>
        <w:t>편집</w:t>
      </w:r>
      <w:r>
        <w:t>을 누르십시오.</w:t>
      </w:r>
    </w:p>
    <w:p>
      <w:r>
        <w:drawing>
          <wp:inline distT="0" distR="0" distB="0" distL="0">
            <wp:extent cx="5715000" cy="1968500"/>
            <wp:docPr id="192" name="Drawing 192" descr=""/>
            <a:graphic xmlns:a="http://schemas.openxmlformats.org/drawingml/2006/main">
              <a:graphicData uri="http://schemas.openxmlformats.org/drawingml/2006/picture">
                <pic:pic xmlns:pic="http://schemas.openxmlformats.org/drawingml/2006/picture">
                  <pic:nvPicPr>
                    <pic:cNvPr id="0" name="Picture 192" descr=""/>
                    <pic:cNvPicPr>
                      <a:picLocks noChangeAspect="true"/>
                    </pic:cNvPicPr>
                  </pic:nvPicPr>
                  <pic:blipFill>
                    <a:blip r:embed="rId557"/>
                    <a:stretch>
                      <a:fillRect/>
                    </a:stretch>
                  </pic:blipFill>
                  <pic:spPr>
                    <a:xfrm>
                      <a:off x="0" y="0"/>
                      <a:ext cx="5715000" cy="1968500"/>
                    </a:xfrm>
                    <a:prstGeom prst="rect">
                      <a:avLst/>
                    </a:prstGeom>
                  </pic:spPr>
                </pic:pic>
              </a:graphicData>
            </a:graphic>
          </wp:inline>
        </w:drawing>
      </w:r>
    </w:p>
    <w:p>
      <w:pPr>
        <w:pStyle w:val="4"/>
      </w:pPr>
      <w:r>
        <w:t>스트림 쿼리 활성화/비활성화</w:t>
      </w:r>
    </w:p>
    <w:p>
      <w:r>
        <w:t xml:space="preserve">스트림 쿼리를 추가하면 바로 활성화되어 동작합니다. 스트림 쿼리의 상태를 활성화/비활성화하려면 </w:t>
      </w:r>
      <w:r>
        <w:rPr>
          <w:b w:val="on"/>
        </w:rPr>
        <w:t>활성화</w:t>
      </w:r>
      <w:r>
        <w:t xml:space="preserve"> 토글 버튼을 누르십시오.</w:t>
      </w:r>
    </w:p>
    <w:p>
      <w:r>
        <w:drawing>
          <wp:inline distT="0" distR="0" distB="0" distL="0">
            <wp:extent cx="5715000" cy="2032000"/>
            <wp:docPr id="193" name="Drawing 193" descr=""/>
            <a:graphic xmlns:a="http://schemas.openxmlformats.org/drawingml/2006/main">
              <a:graphicData uri="http://schemas.openxmlformats.org/drawingml/2006/picture">
                <pic:pic xmlns:pic="http://schemas.openxmlformats.org/drawingml/2006/picture">
                  <pic:nvPicPr>
                    <pic:cNvPr id="0" name="Picture 193" descr=""/>
                    <pic:cNvPicPr>
                      <a:picLocks noChangeAspect="true"/>
                    </pic:cNvPicPr>
                  </pic:nvPicPr>
                  <pic:blipFill>
                    <a:blip r:embed="rId558"/>
                    <a:stretch>
                      <a:fillRect/>
                    </a:stretch>
                  </pic:blipFill>
                  <pic:spPr>
                    <a:xfrm>
                      <a:off x="0" y="0"/>
                      <a:ext cx="5715000" cy="2032000"/>
                    </a:xfrm>
                    <a:prstGeom prst="rect">
                      <a:avLst/>
                    </a:prstGeom>
                  </pic:spPr>
                </pic:pic>
              </a:graphicData>
            </a:graphic>
          </wp:inline>
        </w:drawing>
      </w:r>
    </w:p>
    <w:p>
      <w:pPr>
        <w:pStyle w:val="4"/>
      </w:pPr>
      <w:r>
        <w:t>스트림 쿼리 삭제</w:t>
      </w:r>
    </w:p>
    <w:p>
      <w:r>
        <w:t>스트림 쿼리의 삭제는 목록 보기 상태에서만 실행할 수 있습니다. 스트림 쿼리를 삭제하는 방법은 다음과 같습니다.</w:t>
      </w:r>
    </w:p>
    <w:p>
      <w:r>
        <w:t>목록에서 삭제할 스트림 쿼리를 선택하고 도구 모음에서 휴지통을 누릅니다.</w:t>
      </w:r>
    </w:p>
    <w:p>
      <w:r>
        <w:drawing>
          <wp:inline distT="0" distR="0" distB="0" distL="0">
            <wp:extent cx="5715000" cy="1295400"/>
            <wp:docPr id="194" name="Drawing 194" descr=""/>
            <a:graphic xmlns:a="http://schemas.openxmlformats.org/drawingml/2006/main">
              <a:graphicData uri="http://schemas.openxmlformats.org/drawingml/2006/picture">
                <pic:pic xmlns:pic="http://schemas.openxmlformats.org/drawingml/2006/picture">
                  <pic:nvPicPr>
                    <pic:cNvPr id="0" name="Picture 194" descr=""/>
                    <pic:cNvPicPr>
                      <a:picLocks noChangeAspect="true"/>
                    </pic:cNvPicPr>
                  </pic:nvPicPr>
                  <pic:blipFill>
                    <a:blip r:embed="rId559"/>
                    <a:stretch>
                      <a:fillRect/>
                    </a:stretch>
                  </pic:blipFill>
                  <pic:spPr>
                    <a:xfrm>
                      <a:off x="0" y="0"/>
                      <a:ext cx="5715000" cy="1295400"/>
                    </a:xfrm>
                    <a:prstGeom prst="rect">
                      <a:avLst/>
                    </a:prstGeom>
                  </pic:spPr>
                </pic:pic>
              </a:graphicData>
            </a:graphic>
          </wp:inline>
        </w:drawing>
      </w:r>
    </w:p>
    <w:p>
      <w:r>
        <w:rPr>
          <w:b w:val="on"/>
        </w:rPr>
        <w:t>스트림 쿼리 삭제</w:t>
      </w:r>
      <w:r>
        <w:t xml:space="preserve"> 창에서 삭제할 스트림 쿼리를 확인하고 삭제를 누릅니다.</w:t>
      </w:r>
    </w:p>
    <w:p>
      <w:r>
        <w:drawing>
          <wp:inline distT="0" distR="0" distB="0" distL="0">
            <wp:extent cx="5715000" cy="1981200"/>
            <wp:docPr id="195" name="Drawing 195" descr=""/>
            <a:graphic xmlns:a="http://schemas.openxmlformats.org/drawingml/2006/main">
              <a:graphicData uri="http://schemas.openxmlformats.org/drawingml/2006/picture">
                <pic:pic xmlns:pic="http://schemas.openxmlformats.org/drawingml/2006/picture">
                  <pic:nvPicPr>
                    <pic:cNvPr id="0" name="Picture 195" descr=""/>
                    <pic:cNvPicPr>
                      <a:picLocks noChangeAspect="true"/>
                    </pic:cNvPicPr>
                  </pic:nvPicPr>
                  <pic:blipFill>
                    <a:blip r:embed="rId560"/>
                    <a:stretch>
                      <a:fillRect/>
                    </a:stretch>
                  </pic:blipFill>
                  <pic:spPr>
                    <a:xfrm>
                      <a:off x="0" y="0"/>
                      <a:ext cx="5715000" cy="1981200"/>
                    </a:xfrm>
                    <a:prstGeom prst="rect">
                      <a:avLst/>
                    </a:prstGeom>
                  </pic:spPr>
                </pic:pic>
              </a:graphicData>
            </a:graphic>
          </wp:inline>
        </w:drawing>
      </w:r>
    </w:p>
    <w:p>
      <w:r>
        <w:t>스트림 쿼리 목록에서 스트림 쿼리가 삭제된 것을 확인합니다.</w:t>
      </w:r>
    </w:p>
    <w:p>
      <w:pPr>
        <w:pStyle w:val="3"/>
      </w:pPr>
      <w:r>
        <w:t>룩업</w:t>
      </w:r>
    </w:p>
    <w:p>
      <w:pPr>
        <w:pStyle w:val="4"/>
      </w:pPr>
      <w:r>
        <w:t>개요</w:t>
      </w:r>
    </w:p>
    <w:p>
      <w:r>
        <w:t xml:space="preserve">룩업(lookup)은 쿼리를 실행하면서 수시로 조회하는 데이터를 관리하는 기능입니다. 예를 들어 임직원 목록, 우편번호, 국가코드와 같은 데이터를 쿼리에서 자주 호출해 사용하는 경우 룩업으로 등록하고 이용할 수 있습니다. 룩업에 사용할 데이터는 CSV 파일 또는 데이터베이스의 테이블에서 가져와 사용합니다. 룩업에 저장된 데이터는 </w:t>
      </w:r>
      <w:hyperlink r:id="rId561">
        <w:r>
          <w:rPr>
            <w:rStyle w:val="a6"/>
          </w:rPr>
          <w:t>lookup</w:t>
        </w:r>
      </w:hyperlink>
      <w:r>
        <w:t xml:space="preserve"> 명령으로 조회할 수 있습니다.</w:t>
      </w:r>
    </w:p>
    <w:p>
      <w:r>
        <w:t xml:space="preserve">룩업과 유사한 기능으로 </w:t>
      </w:r>
      <w:hyperlink r:id="rId562">
        <w:r>
          <w:rPr>
            <w:rStyle w:val="a6"/>
          </w:rPr>
          <w:t>memlookup</w:t>
        </w:r>
      </w:hyperlink>
      <w:r>
        <w:t xml:space="preserve">이 있습니다. </w:t>
      </w:r>
      <w:r>
        <w:rPr>
          <w:rStyle w:val="af4"/>
        </w:rPr>
        <w:t>memlookup</w:t>
      </w:r>
      <w:r>
        <w:t xml:space="preserve"> 쿼리 명령은 룩업과 달리 인-메모리 룩업을 제공합니다. 사용 목적과 방법에 따라 적절한 것을 선택해서 사용하십시오.</w:t>
      </w:r>
    </w:p>
    <w:p>
      <w:pPr>
        <w:pStyle w:val="4"/>
      </w:pPr>
      <w:r>
        <w:t>쿼리에서 룩업 데이터 조회</w:t>
      </w:r>
    </w:p>
    <w:p>
      <w:r>
        <w:t xml:space="preserve">쿼리에서 룩업 데이터를 조회할 때에는 </w:t>
      </w:r>
      <w:hyperlink r:id="rId563">
        <w:r>
          <w:rPr>
            <w:rStyle w:val="a6"/>
          </w:rPr>
          <w:t>lookup</w:t>
        </w:r>
      </w:hyperlink>
      <w:r>
        <w:t xml:space="preserve"> 명령을 사용합니다. 사용 예제는 </w:t>
      </w:r>
      <w:hyperlink r:id="rId564">
        <w:r>
          <w:rPr>
            <w:rStyle w:val="a6"/>
          </w:rPr>
          <w:t>대한민국 지도 위젯 예제</w:t>
        </w:r>
      </w:hyperlink>
      <w:r>
        <w:t>를 참조하십시오. 예제에서 사용하는 룩업은 로그프레소 플랫폼과 함께 배포되는 geoip를 이용합니다.</w:t>
      </w:r>
    </w:p>
    <w:p>
      <w:pPr>
        <w:pStyle w:val="4"/>
      </w:pPr>
      <w:r>
        <w:t>룩업 목록 조회</w:t>
      </w:r>
    </w:p>
    <w:p>
      <w:r>
        <w:t xml:space="preserve">룩업은 </w:t>
      </w:r>
      <w:r>
        <w:rPr>
          <w:b w:val="on"/>
        </w:rPr>
        <w:t>쿼리 &gt; 룩업</w:t>
      </w:r>
      <w:r>
        <w:t>에서 조회할 수 있습니다.</w:t>
      </w:r>
    </w:p>
    <w:p>
      <w:r>
        <w:drawing>
          <wp:inline distT="0" distR="0" distB="0" distL="0">
            <wp:extent cx="5715000" cy="1765300"/>
            <wp:docPr id="196" name="Drawing 196" descr=""/>
            <a:graphic xmlns:a="http://schemas.openxmlformats.org/drawingml/2006/main">
              <a:graphicData uri="http://schemas.openxmlformats.org/drawingml/2006/picture">
                <pic:pic xmlns:pic="http://schemas.openxmlformats.org/drawingml/2006/picture">
                  <pic:nvPicPr>
                    <pic:cNvPr id="0" name="Picture 196" descr=""/>
                    <pic:cNvPicPr>
                      <a:picLocks noChangeAspect="true"/>
                    </pic:cNvPicPr>
                  </pic:nvPicPr>
                  <pic:blipFill>
                    <a:blip r:embed="rId565"/>
                    <a:stretch>
                      <a:fillRect/>
                    </a:stretch>
                  </pic:blipFill>
                  <pic:spPr>
                    <a:xfrm>
                      <a:off x="0" y="0"/>
                      <a:ext cx="5715000" cy="1765300"/>
                    </a:xfrm>
                    <a:prstGeom prst="rect">
                      <a:avLst/>
                    </a:prstGeom>
                  </pic:spPr>
                </pic:pic>
              </a:graphicData>
            </a:graphic>
          </wp:inline>
        </w:drawing>
      </w:r>
    </w:p>
    <w:p>
      <w:r>
        <w:t>트리 메뉴에서 룩업을 선택하면 룩업에 저장된 데이터를 보여줍니다. 데이터 목록은 필드 이름, 길이, 빈 값 허용 여부를 표시합니다. 빈 값 허용을 하지 않는 필드 이름에는 별표(</w:t>
      </w:r>
      <w:r>
        <w:rPr>
          <w:rStyle w:val="af4"/>
        </w:rPr>
        <w:t>*</w:t>
      </w:r>
      <w:r>
        <w:t>)가 붙습니다.</w:t>
      </w:r>
    </w:p>
    <w:p>
      <w:r>
        <w:drawing>
          <wp:inline distT="0" distR="0" distB="0" distL="0">
            <wp:extent cx="5715000" cy="1447800"/>
            <wp:docPr id="197" name="Drawing 197" descr=""/>
            <a:graphic xmlns:a="http://schemas.openxmlformats.org/drawingml/2006/main">
              <a:graphicData uri="http://schemas.openxmlformats.org/drawingml/2006/picture">
                <pic:pic xmlns:pic="http://schemas.openxmlformats.org/drawingml/2006/picture">
                  <pic:nvPicPr>
                    <pic:cNvPr id="0" name="Picture 197" descr=""/>
                    <pic:cNvPicPr>
                      <a:picLocks noChangeAspect="true"/>
                    </pic:cNvPicPr>
                  </pic:nvPicPr>
                  <pic:blipFill>
                    <a:blip r:embed="rId566"/>
                    <a:stretch>
                      <a:fillRect/>
                    </a:stretch>
                  </pic:blipFill>
                  <pic:spPr>
                    <a:xfrm>
                      <a:off x="0" y="0"/>
                      <a:ext cx="5715000" cy="1447800"/>
                    </a:xfrm>
                    <a:prstGeom prst="rect">
                      <a:avLst/>
                    </a:prstGeom>
                  </pic:spPr>
                </pic:pic>
              </a:graphicData>
            </a:graphic>
          </wp:inline>
        </w:drawing>
      </w:r>
    </w:p>
    <w:p>
      <w:pPr>
        <w:pStyle w:val="4"/>
      </w:pPr>
      <w:r>
        <w:t>룩업 추가</w:t>
      </w:r>
    </w:p>
    <w:p>
      <w:r>
        <w:t>룩업을 추가하는 방법은 다음과 같습니다.</w:t>
      </w:r>
    </w:p>
    <w:p>
      <w:r>
        <w:t xml:space="preserve">도구 모음에서 </w:t>
      </w:r>
      <w:r>
        <w:rPr>
          <w:b w:val="on"/>
        </w:rPr>
        <w:t>추가</w:t>
      </w:r>
      <w:r>
        <w:t>를 누릅니다.</w:t>
      </w:r>
    </w:p>
    <w:p>
      <w:r>
        <w:t xml:space="preserve">룩업 저장 타입을 선택하고 </w:t>
      </w:r>
      <w:r>
        <w:rPr>
          <w:b w:val="on"/>
        </w:rPr>
        <w:t>다음</w:t>
      </w:r>
      <w:r>
        <w:t>을 누릅니다(기본값: 파일).</w:t>
      </w:r>
    </w:p>
    <w:p>
      <w:r>
        <w:drawing>
          <wp:inline distT="0" distR="0" distB="0" distL="0">
            <wp:extent cx="5715000" cy="2743200"/>
            <wp:docPr id="198" name="Drawing 198" descr=""/>
            <a:graphic xmlns:a="http://schemas.openxmlformats.org/drawingml/2006/main">
              <a:graphicData uri="http://schemas.openxmlformats.org/drawingml/2006/picture">
                <pic:pic xmlns:pic="http://schemas.openxmlformats.org/drawingml/2006/picture">
                  <pic:nvPicPr>
                    <pic:cNvPr id="0" name="Picture 198" descr=""/>
                    <pic:cNvPicPr>
                      <a:picLocks noChangeAspect="true"/>
                    </pic:cNvPicPr>
                  </pic:nvPicPr>
                  <pic:blipFill>
                    <a:blip r:embed="rId567"/>
                    <a:stretch>
                      <a:fillRect/>
                    </a:stretch>
                  </pic:blipFill>
                  <pic:spPr>
                    <a:xfrm>
                      <a:off x="0" y="0"/>
                      <a:ext cx="5715000" cy="2743200"/>
                    </a:xfrm>
                    <a:prstGeom prst="rect">
                      <a:avLst/>
                    </a:prstGeom>
                  </pic:spPr>
                </pic:pic>
              </a:graphicData>
            </a:graphic>
          </wp:inline>
        </w:drawing>
      </w:r>
    </w:p>
    <w:p>
      <w:pPr>
        <w:numPr>
          <w:numId w:val="219"/>
        </w:numPr>
        <w:spacing w:before="0" w:after="0"/>
        <w:ind w:left="360" w:hanging="360"/>
      </w:pPr>
      <w:r>
        <w:t xml:space="preserve">저장 타입이 </w:t>
      </w:r>
      <w:r>
        <w:rPr>
          <w:b w:val="on"/>
        </w:rPr>
        <w:t>데이터베이스</w:t>
      </w:r>
      <w:r>
        <w:t>일 때, 다음 두 가지를 지정합니다.</w:t>
      </w:r>
    </w:p>
    <w:p>
      <w:pPr>
        <w:numPr>
          <w:numId w:val="220"/>
        </w:numPr>
        <w:spacing w:before="0" w:after="0"/>
        <w:ind w:left="720" w:hanging="360"/>
      </w:pPr>
      <w:r>
        <w:rPr>
          <w:b w:val="on"/>
        </w:rPr>
        <w:t>프로파일</w:t>
      </w:r>
      <w:r>
        <w:t>: 데이터베이스 서버 연결에 필요한 접속 프로파일</w:t>
      </w:r>
    </w:p>
    <w:p>
      <w:pPr>
        <w:numPr>
          <w:numId w:val="220"/>
        </w:numPr>
        <w:spacing w:before="0" w:after="0"/>
        <w:ind w:left="720" w:hanging="360"/>
      </w:pPr>
      <w:r>
        <w:rPr>
          <w:b w:val="on"/>
        </w:rPr>
        <w:t>테이블</w:t>
      </w:r>
      <w:r>
        <w:t>: 조회 대상 테이블 이름</w:t>
      </w:r>
    </w:p>
    <w:p>
      <w:pPr>
        <w:numPr>
          <w:numId w:val="220"/>
        </w:numPr>
        <w:spacing w:before="0" w:after="0"/>
        <w:ind w:left="720" w:hanging="360"/>
      </w:pPr>
      <w:r>
        <w:drawing>
          <wp:inline distT="0" distR="0" distB="0" distL="0">
            <wp:extent cx="5715000" cy="3886200"/>
            <wp:docPr id="199" name="Drawing 199" descr=""/>
            <a:graphic xmlns:a="http://schemas.openxmlformats.org/drawingml/2006/main">
              <a:graphicData uri="http://schemas.openxmlformats.org/drawingml/2006/picture">
                <pic:pic xmlns:pic="http://schemas.openxmlformats.org/drawingml/2006/picture">
                  <pic:nvPicPr>
                    <pic:cNvPr id="0" name="Picture 199" descr=""/>
                    <pic:cNvPicPr>
                      <a:picLocks noChangeAspect="true"/>
                    </pic:cNvPicPr>
                  </pic:nvPicPr>
                  <pic:blipFill>
                    <a:blip r:embed="rId568"/>
                    <a:stretch>
                      <a:fillRect/>
                    </a:stretch>
                  </pic:blipFill>
                  <pic:spPr>
                    <a:xfrm>
                      <a:off x="0" y="0"/>
                      <a:ext cx="5715000" cy="3886200"/>
                    </a:xfrm>
                    <a:prstGeom prst="rect">
                      <a:avLst/>
                    </a:prstGeom>
                  </pic:spPr>
                </pic:pic>
              </a:graphicData>
            </a:graphic>
          </wp:inline>
        </w:drawing>
      </w:r>
    </w:p>
    <w:p>
      <w:pPr>
        <w:pStyle w:val="af1"/>
      </w:pPr>
      <w:r>
        <w:t>데이터베이스 룩업을 사용하려면 미리 데이터베이스 접속 프로파일을 설정해두십시오.</w:t>
        <w:cr/>
      </w:r>
      <w:r>
        <w:t xml:space="preserve">    데이터베이스에서 데이터를 가저온 후 룩업은 갱신되지 않습니다.</w:t>
      </w:r>
    </w:p>
    <w:p>
      <w:r>
        <w:t>룩업 스키마를 설정합니다. 룩업으로 사용할 파일/테이블의 스키마와 일치해야 하고, 2개 이상의 필드를 지정해야 합니다.</w:t>
      </w:r>
    </w:p>
    <w:p>
      <w:pPr>
        <w:numPr>
          <w:numId w:val="221"/>
        </w:numPr>
        <w:spacing w:before="0" w:after="0"/>
        <w:ind w:left="360" w:hanging="360"/>
      </w:pPr>
      <w:r>
        <w:rPr>
          <w:b w:val="on"/>
        </w:rPr>
        <w:t>필드 이름</w:t>
      </w:r>
      <w:r>
        <w:t>: 필드의 이름. 영어, 숫자, 밑줄(</w:t>
      </w:r>
      <w:r>
        <w:rPr>
          <w:rStyle w:val="af4"/>
        </w:rPr>
        <w:t>_</w:t>
      </w:r>
      <w:r>
        <w:t>)만 입력할 수 있습니다.</w:t>
      </w:r>
    </w:p>
    <w:p>
      <w:pPr>
        <w:numPr>
          <w:numId w:val="221"/>
        </w:numPr>
        <w:spacing w:before="0" w:after="0"/>
        <w:ind w:left="360" w:hanging="360"/>
      </w:pPr>
      <w:r>
        <w:rPr>
          <w:b w:val="on"/>
        </w:rPr>
        <w:t>길이</w:t>
      </w:r>
      <w:r>
        <w:t>: 필드의 길이</w:t>
      </w:r>
    </w:p>
    <w:p>
      <w:pPr>
        <w:numPr>
          <w:numId w:val="221"/>
        </w:numPr>
        <w:spacing w:before="0" w:after="0"/>
        <w:ind w:left="360" w:hanging="360"/>
      </w:pPr>
      <w:r>
        <w:rPr>
          <w:b w:val="on"/>
        </w:rPr>
        <w:t>빈 값 허용</w:t>
      </w:r>
      <w:r>
        <w:t>: 필드 값이 비어있는 것을 허용할 지 여부를 선택합니다. 키 필드(첫 번째 필드)는 빈 값이 허용하지 않습니다.</w:t>
      </w:r>
    </w:p>
    <w:p>
      <w:pPr>
        <w:numPr>
          <w:numId w:val="221"/>
        </w:numPr>
        <w:spacing w:before="0" w:after="0"/>
        <w:ind w:left="360" w:hanging="360"/>
      </w:pPr>
      <w:r>
        <w:drawing>
          <wp:inline distT="0" distR="0" distB="0" distL="0">
            <wp:extent cx="5715000" cy="6235700"/>
            <wp:docPr id="200" name="Drawing 200" descr=""/>
            <a:graphic xmlns:a="http://schemas.openxmlformats.org/drawingml/2006/main">
              <a:graphicData uri="http://schemas.openxmlformats.org/drawingml/2006/picture">
                <pic:pic xmlns:pic="http://schemas.openxmlformats.org/drawingml/2006/picture">
                  <pic:nvPicPr>
                    <pic:cNvPr id="0" name="Picture 200" descr=""/>
                    <pic:cNvPicPr>
                      <a:picLocks noChangeAspect="true"/>
                    </pic:cNvPicPr>
                  </pic:nvPicPr>
                  <pic:blipFill>
                    <a:blip r:embed="rId569"/>
                    <a:stretch>
                      <a:fillRect/>
                    </a:stretch>
                  </pic:blipFill>
                  <pic:spPr>
                    <a:xfrm>
                      <a:off x="0" y="0"/>
                      <a:ext cx="5715000" cy="6235700"/>
                    </a:xfrm>
                    <a:prstGeom prst="rect">
                      <a:avLst/>
                    </a:prstGeom>
                  </pic:spPr>
                </pic:pic>
              </a:graphicData>
            </a:graphic>
          </wp:inline>
        </w:drawing>
      </w:r>
    </w:p>
    <w:p>
      <w:r>
        <w:t xml:space="preserve">마지막으로 룩업의 </w:t>
      </w:r>
      <w:r>
        <w:rPr>
          <w:b w:val="on"/>
        </w:rPr>
        <w:t>이름</w:t>
      </w:r>
      <w:r>
        <w:t xml:space="preserve">과 </w:t>
      </w:r>
      <w:r>
        <w:rPr>
          <w:b w:val="on"/>
        </w:rPr>
        <w:t>설명</w:t>
      </w:r>
      <w:r>
        <w:t xml:space="preserve">을 입력하고 </w:t>
      </w:r>
      <w:r>
        <w:rPr>
          <w:b w:val="on"/>
        </w:rPr>
        <w:t>완료</w:t>
      </w:r>
      <w:r>
        <w:t xml:space="preserve">를 누릅니다. </w:t>
      </w:r>
      <w:r>
        <w:rPr>
          <w:b w:val="on"/>
        </w:rPr>
        <w:t>이름</w:t>
      </w:r>
      <w:r>
        <w:t>은 영어, 숫자, 밑줄(</w:t>
      </w:r>
      <w:r>
        <w:rPr>
          <w:rStyle w:val="af4"/>
        </w:rPr>
        <w:t>_</w:t>
      </w:r>
      <w:r>
        <w:t>)만 입력할 수 있습니다.</w:t>
      </w:r>
    </w:p>
    <w:p>
      <w:r>
        <w:drawing>
          <wp:inline distT="0" distR="0" distB="0" distL="0">
            <wp:extent cx="5715000" cy="3759200"/>
            <wp:docPr id="201" name="Drawing 201" descr=""/>
            <a:graphic xmlns:a="http://schemas.openxmlformats.org/drawingml/2006/main">
              <a:graphicData uri="http://schemas.openxmlformats.org/drawingml/2006/picture">
                <pic:pic xmlns:pic="http://schemas.openxmlformats.org/drawingml/2006/picture">
                  <pic:nvPicPr>
                    <pic:cNvPr id="0" name="Picture 201" descr=""/>
                    <pic:cNvPicPr>
                      <a:picLocks noChangeAspect="true"/>
                    </pic:cNvPicPr>
                  </pic:nvPicPr>
                  <pic:blipFill>
                    <a:blip r:embed="rId570"/>
                    <a:stretch>
                      <a:fillRect/>
                    </a:stretch>
                  </pic:blipFill>
                  <pic:spPr>
                    <a:xfrm>
                      <a:off x="0" y="0"/>
                      <a:ext cx="5715000" cy="3759200"/>
                    </a:xfrm>
                    <a:prstGeom prst="rect">
                      <a:avLst/>
                    </a:prstGeom>
                  </pic:spPr>
                </pic:pic>
              </a:graphicData>
            </a:graphic>
          </wp:inline>
        </w:drawing>
      </w:r>
    </w:p>
    <w:p>
      <w:r>
        <w:t>새 룩업이 목록에 추가된 것을 확인합니다. 데이터베이스 타입인 경우, 데이터베이스에서 룩업을 조회해 가져와 항목이 추가된 것을 확인할 수 있습니다.</w:t>
      </w:r>
    </w:p>
    <w:p>
      <w:r>
        <w:drawing>
          <wp:inline distT="0" distR="0" distB="0" distL="0">
            <wp:extent cx="5715000" cy="1930400"/>
            <wp:docPr id="202" name="Drawing 202" descr=""/>
            <a:graphic xmlns:a="http://schemas.openxmlformats.org/drawingml/2006/main">
              <a:graphicData uri="http://schemas.openxmlformats.org/drawingml/2006/picture">
                <pic:pic xmlns:pic="http://schemas.openxmlformats.org/drawingml/2006/picture">
                  <pic:nvPicPr>
                    <pic:cNvPr id="0" name="Picture 202" descr=""/>
                    <pic:cNvPicPr>
                      <a:picLocks noChangeAspect="true"/>
                    </pic:cNvPicPr>
                  </pic:nvPicPr>
                  <pic:blipFill>
                    <a:blip r:embed="rId571"/>
                    <a:stretch>
                      <a:fillRect/>
                    </a:stretch>
                  </pic:blipFill>
                  <pic:spPr>
                    <a:xfrm>
                      <a:off x="0" y="0"/>
                      <a:ext cx="5715000" cy="1930400"/>
                    </a:xfrm>
                    <a:prstGeom prst="rect">
                      <a:avLst/>
                    </a:prstGeom>
                  </pic:spPr>
                </pic:pic>
              </a:graphicData>
            </a:graphic>
          </wp:inline>
        </w:drawing>
      </w:r>
    </w:p>
    <w:p>
      <w:pPr>
        <w:pStyle w:val="4"/>
      </w:pPr>
      <w:r>
        <w:t>룩업 수정</w:t>
      </w:r>
    </w:p>
    <w:p>
      <w:r>
        <w:t>룩업의 이름 및 설명, 스키마 정보를 변경할 수 있습니다. 파일 룩업, 데이터베이스 룩업 모두 동일한 방법으로 수정합니다.</w:t>
      </w:r>
    </w:p>
    <w:p>
      <w:r>
        <w:t xml:space="preserve">수정할 룩업을 선택하고 </w:t>
      </w:r>
      <w:r>
        <w:rPr>
          <w:b w:val="on"/>
        </w:rPr>
        <w:t>편집</w:t>
      </w:r>
      <w:r>
        <w:t>을 누릅니다.</w:t>
      </w:r>
    </w:p>
    <w:p>
      <w:r>
        <w:drawing>
          <wp:inline distT="0" distR="0" distB="0" distL="0">
            <wp:extent cx="5715000" cy="990600"/>
            <wp:docPr id="203" name="Drawing 203" descr=""/>
            <a:graphic xmlns:a="http://schemas.openxmlformats.org/drawingml/2006/main">
              <a:graphicData uri="http://schemas.openxmlformats.org/drawingml/2006/picture">
                <pic:pic xmlns:pic="http://schemas.openxmlformats.org/drawingml/2006/picture">
                  <pic:nvPicPr>
                    <pic:cNvPr id="0" name="Picture 203" descr=""/>
                    <pic:cNvPicPr>
                      <a:picLocks noChangeAspect="true"/>
                    </pic:cNvPicPr>
                  </pic:nvPicPr>
                  <pic:blipFill>
                    <a:blip r:embed="rId572"/>
                    <a:stretch>
                      <a:fillRect/>
                    </a:stretch>
                  </pic:blipFill>
                  <pic:spPr>
                    <a:xfrm>
                      <a:off x="0" y="0"/>
                      <a:ext cx="5715000" cy="990600"/>
                    </a:xfrm>
                    <a:prstGeom prst="rect">
                      <a:avLst/>
                    </a:prstGeom>
                  </pic:spPr>
                </pic:pic>
              </a:graphicData>
            </a:graphic>
          </wp:inline>
        </w:drawing>
      </w:r>
    </w:p>
    <w:p>
      <w:r>
        <w:t xml:space="preserve">필요한 항목을 수정하고 </w:t>
      </w:r>
      <w:r>
        <w:rPr>
          <w:b w:val="on"/>
        </w:rPr>
        <w:t>확인</w:t>
      </w:r>
      <w:r>
        <w:t>을 누릅니다.</w:t>
      </w:r>
    </w:p>
    <w:p>
      <w:r>
        <w:drawing>
          <wp:inline distT="0" distR="0" distB="0" distL="0">
            <wp:extent cx="5715000" cy="7073900"/>
            <wp:docPr id="204" name="Drawing 204" descr=""/>
            <a:graphic xmlns:a="http://schemas.openxmlformats.org/drawingml/2006/main">
              <a:graphicData uri="http://schemas.openxmlformats.org/drawingml/2006/picture">
                <pic:pic xmlns:pic="http://schemas.openxmlformats.org/drawingml/2006/picture">
                  <pic:nvPicPr>
                    <pic:cNvPr id="0" name="Picture 204" descr=""/>
                    <pic:cNvPicPr>
                      <a:picLocks noChangeAspect="true"/>
                    </pic:cNvPicPr>
                  </pic:nvPicPr>
                  <pic:blipFill>
                    <a:blip r:embed="rId573"/>
                    <a:stretch>
                      <a:fillRect/>
                    </a:stretch>
                  </pic:blipFill>
                  <pic:spPr>
                    <a:xfrm>
                      <a:off x="0" y="0"/>
                      <a:ext cx="5715000" cy="7073900"/>
                    </a:xfrm>
                    <a:prstGeom prst="rect">
                      <a:avLst/>
                    </a:prstGeom>
                  </pic:spPr>
                </pic:pic>
              </a:graphicData>
            </a:graphic>
          </wp:inline>
        </w:drawing>
      </w:r>
    </w:p>
    <w:p>
      <w:pPr>
        <w:pStyle w:val="4"/>
      </w:pPr>
      <w:r>
        <w:t>룩업 데이터 관리</w:t>
      </w:r>
    </w:p>
    <w:p>
      <w:r>
        <w:t>파일 룩업에 데이터를 추가하는 방법은 두 가지입니다.</w:t>
      </w:r>
    </w:p>
    <w:p>
      <w:r>
        <w:t>CSV 파일 업로드</w:t>
      </w:r>
    </w:p>
    <w:p>
      <w:r>
        <w:t>직접 입력/수정</w:t>
      </w:r>
    </w:p>
    <w:p>
      <w:pPr>
        <w:pStyle w:val="a7"/>
      </w:pPr>
      <w:r>
        <w:t>CSV 파일 업로드</w:t>
      </w:r>
    </w:p>
    <w:p>
      <w:r>
        <w:t>대용량의 데이터를 룩업에 추가하려면 직접 입력하는 것보다 CSV 형식으로 데이터를 정리해 업로드하는 것이 좋습니다. 데이터베이스에서 데이터를 가져온 룩업에도 CSV 파일로 데이터를 추가할 수 있습니다.</w:t>
      </w:r>
    </w:p>
    <w:p>
      <w:r>
        <w:t>룩업에 업로드할 CSV 파일은 다음과 같은 조건을 만족해야 합니다.</w:t>
      </w:r>
    </w:p>
    <w:p>
      <w:pPr>
        <w:numPr>
          <w:numId w:val="224"/>
        </w:numPr>
        <w:spacing w:before="0" w:after="0"/>
        <w:ind w:left="360" w:hanging="360"/>
      </w:pPr>
      <w:r>
        <w:t>CSV 파일의 첫행이 룩업 스키마에 정의한 필드와 이름 및 순서가 일치해야 합니다.</w:t>
      </w:r>
    </w:p>
    <w:p>
      <w:pPr>
        <w:numPr>
          <w:numId w:val="224"/>
        </w:numPr>
        <w:spacing w:before="0" w:after="0"/>
        <w:ind w:left="360" w:hanging="360"/>
      </w:pPr>
      <w:r>
        <w:t>CSV 파일의 데이터 행은 필드의 제약 조건(길이, 빈 값 허용 여부)을 준수해야 합니다.</w:t>
      </w:r>
    </w:p>
    <w:p>
      <w:r>
        <w:t>CSV 파일을 이용해 데이터를 룩업에 업로드하는 방법은 다음과 같습니다.</w:t>
      </w:r>
    </w:p>
    <w:p>
      <w:r>
        <w:t>룩업 트리에서 데이터를 업로드할 데이터 룩업을 선택합니다.</w:t>
      </w:r>
    </w:p>
    <w:p>
      <w:r>
        <w:drawing>
          <wp:inline distT="0" distR="0" distB="0" distL="0">
            <wp:extent cx="5715000" cy="1447800"/>
            <wp:docPr id="205" name="Drawing 205" descr=""/>
            <a:graphic xmlns:a="http://schemas.openxmlformats.org/drawingml/2006/main">
              <a:graphicData uri="http://schemas.openxmlformats.org/drawingml/2006/picture">
                <pic:pic xmlns:pic="http://schemas.openxmlformats.org/drawingml/2006/picture">
                  <pic:nvPicPr>
                    <pic:cNvPr id="0" name="Picture 205" descr=""/>
                    <pic:cNvPicPr>
                      <a:picLocks noChangeAspect="true"/>
                    </pic:cNvPicPr>
                  </pic:nvPicPr>
                  <pic:blipFill>
                    <a:blip r:embed="rId566"/>
                    <a:stretch>
                      <a:fillRect/>
                    </a:stretch>
                  </pic:blipFill>
                  <pic:spPr>
                    <a:xfrm>
                      <a:off x="0" y="0"/>
                      <a:ext cx="5715000" cy="1447800"/>
                    </a:xfrm>
                    <a:prstGeom prst="rect">
                      <a:avLst/>
                    </a:prstGeom>
                  </pic:spPr>
                </pic:pic>
              </a:graphicData>
            </a:graphic>
          </wp:inline>
        </w:drawing>
      </w:r>
    </w:p>
    <w:p>
      <w:r>
        <w:t xml:space="preserve">도구 모음에서 </w:t>
      </w:r>
      <w:r>
        <w:rPr>
          <w:b w:val="on"/>
        </w:rPr>
        <w:t>업로드</w:t>
      </w:r>
      <w:r>
        <w:t>(</w:t>
      </w:r>
      <w:r>
        <w:drawing>
          <wp:inline distT="0" distR="0" distB="0" distL="0">
            <wp:extent cx="215900" cy="203200"/>
            <wp:docPr id="206" name="Drawing 206" descr=""/>
            <a:graphic xmlns:a="http://schemas.openxmlformats.org/drawingml/2006/main">
              <a:graphicData uri="http://schemas.openxmlformats.org/drawingml/2006/picture">
                <pic:pic xmlns:pic="http://schemas.openxmlformats.org/drawingml/2006/picture">
                  <pic:nvPicPr>
                    <pic:cNvPr id="0" name="Picture 206" descr=""/>
                    <pic:cNvPicPr>
                      <a:picLocks noChangeAspect="true"/>
                    </pic:cNvPicPr>
                  </pic:nvPicPr>
                  <pic:blipFill>
                    <a:blip r:embed="rId574"/>
                    <a:stretch>
                      <a:fillRect/>
                    </a:stretch>
                  </pic:blipFill>
                  <pic:spPr>
                    <a:xfrm>
                      <a:off x="0" y="0"/>
                      <a:ext cx="215900" cy="203200"/>
                    </a:xfrm>
                    <a:prstGeom prst="rect">
                      <a:avLst/>
                    </a:prstGeom>
                  </pic:spPr>
                </pic:pic>
              </a:graphicData>
            </a:graphic>
          </wp:inline>
        </w:drawing>
      </w:r>
      <w:r>
        <w:t>)를 누릅니다.</w:t>
      </w:r>
    </w:p>
    <w:p>
      <w:r>
        <w:drawing>
          <wp:inline distT="0" distR="0" distB="0" distL="0">
            <wp:extent cx="5715000" cy="762000"/>
            <wp:docPr id="207" name="Drawing 207" descr=""/>
            <a:graphic xmlns:a="http://schemas.openxmlformats.org/drawingml/2006/main">
              <a:graphicData uri="http://schemas.openxmlformats.org/drawingml/2006/picture">
                <pic:pic xmlns:pic="http://schemas.openxmlformats.org/drawingml/2006/picture">
                  <pic:nvPicPr>
                    <pic:cNvPr id="0" name="Picture 207" descr=""/>
                    <pic:cNvPicPr>
                      <a:picLocks noChangeAspect="true"/>
                    </pic:cNvPicPr>
                  </pic:nvPicPr>
                  <pic:blipFill>
                    <a:blip r:embed="rId575"/>
                    <a:stretch>
                      <a:fillRect/>
                    </a:stretch>
                  </pic:blipFill>
                  <pic:spPr>
                    <a:xfrm>
                      <a:off x="0" y="0"/>
                      <a:ext cx="5715000" cy="762000"/>
                    </a:xfrm>
                    <a:prstGeom prst="rect">
                      <a:avLst/>
                    </a:prstGeom>
                  </pic:spPr>
                </pic:pic>
              </a:graphicData>
            </a:graphic>
          </wp:inline>
        </w:drawing>
      </w:r>
    </w:p>
    <w:p>
      <w:r>
        <w:rPr>
          <w:b w:val="on"/>
        </w:rPr>
        <w:t>룩업 데이터 업로드</w:t>
      </w:r>
      <w:r>
        <w:t xml:space="preserve"> 창에서 업로드 할 CSV 파일과 해당 파일의 인코딩을 선택한 다음 </w:t>
      </w:r>
      <w:r>
        <w:rPr>
          <w:b w:val="on"/>
        </w:rPr>
        <w:t>업로드</w:t>
      </w:r>
      <w:r>
        <w:t>를 누릅니다.</w:t>
      </w:r>
    </w:p>
    <w:p>
      <w:r>
        <w:drawing>
          <wp:inline distT="0" distR="0" distB="0" distL="0">
            <wp:extent cx="5715000" cy="3644900"/>
            <wp:docPr id="208" name="Drawing 208" descr=""/>
            <a:graphic xmlns:a="http://schemas.openxmlformats.org/drawingml/2006/main">
              <a:graphicData uri="http://schemas.openxmlformats.org/drawingml/2006/picture">
                <pic:pic xmlns:pic="http://schemas.openxmlformats.org/drawingml/2006/picture">
                  <pic:nvPicPr>
                    <pic:cNvPr id="0" name="Picture 208" descr=""/>
                    <pic:cNvPicPr>
                      <a:picLocks noChangeAspect="true"/>
                    </pic:cNvPicPr>
                  </pic:nvPicPr>
                  <pic:blipFill>
                    <a:blip r:embed="rId576"/>
                    <a:stretch>
                      <a:fillRect/>
                    </a:stretch>
                  </pic:blipFill>
                  <pic:spPr>
                    <a:xfrm>
                      <a:off x="0" y="0"/>
                      <a:ext cx="5715000" cy="3644900"/>
                    </a:xfrm>
                    <a:prstGeom prst="rect">
                      <a:avLst/>
                    </a:prstGeom>
                  </pic:spPr>
                </pic:pic>
              </a:graphicData>
            </a:graphic>
          </wp:inline>
        </w:drawing>
      </w:r>
    </w:p>
    <w:p>
      <w:r>
        <w:t>스키마가 일치하지 않으면 다음 그림과 같이 오류 메시지를 볼 수 있습니다.</w:t>
      </w:r>
    </w:p>
    <w:p>
      <w:r>
        <w:drawing>
          <wp:inline distT="0" distR="0" distB="0" distL="0">
            <wp:extent cx="5715000" cy="3644900"/>
            <wp:docPr id="209" name="Drawing 209" descr=""/>
            <a:graphic xmlns:a="http://schemas.openxmlformats.org/drawingml/2006/main">
              <a:graphicData uri="http://schemas.openxmlformats.org/drawingml/2006/picture">
                <pic:pic xmlns:pic="http://schemas.openxmlformats.org/drawingml/2006/picture">
                  <pic:nvPicPr>
                    <pic:cNvPr id="0" name="Picture 209" descr=""/>
                    <pic:cNvPicPr>
                      <a:picLocks noChangeAspect="true"/>
                    </pic:cNvPicPr>
                  </pic:nvPicPr>
                  <pic:blipFill>
                    <a:blip r:embed="rId577"/>
                    <a:stretch>
                      <a:fillRect/>
                    </a:stretch>
                  </pic:blipFill>
                  <pic:spPr>
                    <a:xfrm>
                      <a:off x="0" y="0"/>
                      <a:ext cx="5715000" cy="3644900"/>
                    </a:xfrm>
                    <a:prstGeom prst="rect">
                      <a:avLst/>
                    </a:prstGeom>
                  </pic:spPr>
                </pic:pic>
              </a:graphicData>
            </a:graphic>
          </wp:inline>
        </w:drawing>
      </w:r>
    </w:p>
    <w:p>
      <w:r>
        <w:t>키 필드가 중복되면 다음 그림과 같이 오류 메시지를 볼 수 있습니다.</w:t>
      </w:r>
    </w:p>
    <w:p>
      <w:r>
        <w:drawing>
          <wp:inline distT="0" distR="0" distB="0" distL="0">
            <wp:extent cx="5715000" cy="3365500"/>
            <wp:docPr id="210" name="Drawing 210" descr=""/>
            <a:graphic xmlns:a="http://schemas.openxmlformats.org/drawingml/2006/main">
              <a:graphicData uri="http://schemas.openxmlformats.org/drawingml/2006/picture">
                <pic:pic xmlns:pic="http://schemas.openxmlformats.org/drawingml/2006/picture">
                  <pic:nvPicPr>
                    <pic:cNvPr id="0" name="Picture 210" descr=""/>
                    <pic:cNvPicPr>
                      <a:picLocks noChangeAspect="true"/>
                    </pic:cNvPicPr>
                  </pic:nvPicPr>
                  <pic:blipFill>
                    <a:blip r:embed="rId578"/>
                    <a:stretch>
                      <a:fillRect/>
                    </a:stretch>
                  </pic:blipFill>
                  <pic:spPr>
                    <a:xfrm>
                      <a:off x="0" y="0"/>
                      <a:ext cx="5715000" cy="3365500"/>
                    </a:xfrm>
                    <a:prstGeom prst="rect">
                      <a:avLst/>
                    </a:prstGeom>
                  </pic:spPr>
                </pic:pic>
              </a:graphicData>
            </a:graphic>
          </wp:inline>
        </w:drawing>
      </w:r>
    </w:p>
    <w:p>
      <w:r>
        <w:t>키 필드가 비어 있으면 다음 그림과 같이 오류 메시지를 볼 수 있습니다.</w:t>
      </w:r>
    </w:p>
    <w:p>
      <w:r>
        <w:drawing>
          <wp:inline distT="0" distR="0" distB="0" distL="0">
            <wp:extent cx="5715000" cy="3365500"/>
            <wp:docPr id="211" name="Drawing 211" descr=""/>
            <a:graphic xmlns:a="http://schemas.openxmlformats.org/drawingml/2006/main">
              <a:graphicData uri="http://schemas.openxmlformats.org/drawingml/2006/picture">
                <pic:pic xmlns:pic="http://schemas.openxmlformats.org/drawingml/2006/picture">
                  <pic:nvPicPr>
                    <pic:cNvPr id="0" name="Picture 211" descr=""/>
                    <pic:cNvPicPr>
                      <a:picLocks noChangeAspect="true"/>
                    </pic:cNvPicPr>
                  </pic:nvPicPr>
                  <pic:blipFill>
                    <a:blip r:embed="rId579"/>
                    <a:stretch>
                      <a:fillRect/>
                    </a:stretch>
                  </pic:blipFill>
                  <pic:spPr>
                    <a:xfrm>
                      <a:off x="0" y="0"/>
                      <a:ext cx="5715000" cy="3365500"/>
                    </a:xfrm>
                    <a:prstGeom prst="rect">
                      <a:avLst/>
                    </a:prstGeom>
                  </pic:spPr>
                </pic:pic>
              </a:graphicData>
            </a:graphic>
          </wp:inline>
        </w:drawing>
      </w:r>
    </w:p>
    <w:p>
      <w:r>
        <w:t>업로드된 데이터를 확인합니다.</w:t>
      </w:r>
    </w:p>
    <w:p>
      <w:r>
        <w:drawing>
          <wp:inline distT="0" distR="0" distB="0" distL="0">
            <wp:extent cx="5715000" cy="1231900"/>
            <wp:docPr id="212" name="Drawing 212" descr=""/>
            <a:graphic xmlns:a="http://schemas.openxmlformats.org/drawingml/2006/main">
              <a:graphicData uri="http://schemas.openxmlformats.org/drawingml/2006/picture">
                <pic:pic xmlns:pic="http://schemas.openxmlformats.org/drawingml/2006/picture">
                  <pic:nvPicPr>
                    <pic:cNvPr id="0" name="Picture 212" descr=""/>
                    <pic:cNvPicPr>
                      <a:picLocks noChangeAspect="true"/>
                    </pic:cNvPicPr>
                  </pic:nvPicPr>
                  <pic:blipFill>
                    <a:blip r:embed="rId580"/>
                    <a:stretch>
                      <a:fillRect/>
                    </a:stretch>
                  </pic:blipFill>
                  <pic:spPr>
                    <a:xfrm>
                      <a:off x="0" y="0"/>
                      <a:ext cx="5715000" cy="1231900"/>
                    </a:xfrm>
                    <a:prstGeom prst="rect">
                      <a:avLst/>
                    </a:prstGeom>
                  </pic:spPr>
                </pic:pic>
              </a:graphicData>
            </a:graphic>
          </wp:inline>
        </w:drawing>
      </w:r>
    </w:p>
    <w:p>
      <w:pPr>
        <w:pStyle w:val="af1"/>
      </w:pPr>
      <w:r>
        <w:t>CSV 파일의 데이터 행 중에서 오류가 있는 행은 무시되고, 오류가 없는 데이터는 업로드됩니다. 룩업에 등록된 데이터와 키 필드가 중복된 데이터가 CSV 파일에 있으면 해당 데이터 행은 무시됩니다.</w:t>
      </w:r>
    </w:p>
    <w:p>
      <w:pPr>
        <w:pStyle w:val="a7"/>
      </w:pPr>
      <w:r>
        <w:t>직접 입력/수정</w:t>
      </w:r>
    </w:p>
    <w:p>
      <w:r>
        <w:t>파일 룩업에 업로드할 데이터가 적거나, 이미 업로드한 데이터를 수정해야 할 때 사용자가 직접 데이터를 수정할 수 있습니다.</w:t>
      </w:r>
    </w:p>
    <w:p>
      <w:r>
        <w:t>룩업 트리에서 데이터를 업로드할 데이터 룩업을 선택합니다.</w:t>
      </w:r>
    </w:p>
    <w:p>
      <w:r>
        <w:drawing>
          <wp:inline distT="0" distR="0" distB="0" distL="0">
            <wp:extent cx="5715000" cy="1231900"/>
            <wp:docPr id="213" name="Drawing 213" descr=""/>
            <a:graphic xmlns:a="http://schemas.openxmlformats.org/drawingml/2006/main">
              <a:graphicData uri="http://schemas.openxmlformats.org/drawingml/2006/picture">
                <pic:pic xmlns:pic="http://schemas.openxmlformats.org/drawingml/2006/picture">
                  <pic:nvPicPr>
                    <pic:cNvPr id="0" name="Picture 213" descr=""/>
                    <pic:cNvPicPr>
                      <a:picLocks noChangeAspect="true"/>
                    </pic:cNvPicPr>
                  </pic:nvPicPr>
                  <pic:blipFill>
                    <a:blip r:embed="rId581"/>
                    <a:stretch>
                      <a:fillRect/>
                    </a:stretch>
                  </pic:blipFill>
                  <pic:spPr>
                    <a:xfrm>
                      <a:off x="0" y="0"/>
                      <a:ext cx="5715000" cy="1231900"/>
                    </a:xfrm>
                    <a:prstGeom prst="rect">
                      <a:avLst/>
                    </a:prstGeom>
                  </pic:spPr>
                </pic:pic>
              </a:graphicData>
            </a:graphic>
          </wp:inline>
        </w:drawing>
      </w:r>
    </w:p>
    <w:p>
      <w:r>
        <w:t>수정할 행을 선택합니다. 새 데이터 행을 추가하고 싶으면 맨 마지막에 있는 빈 행을 선택합니다. 행에서 선택된 행의 테두리가 변경되는 것을 확인할 수 있습니다.</w:t>
      </w:r>
    </w:p>
    <w:p>
      <w:r>
        <w:drawing>
          <wp:inline distT="0" distR="0" distB="0" distL="0">
            <wp:extent cx="5715000" cy="1231900"/>
            <wp:docPr id="214" name="Drawing 214" descr=""/>
            <a:graphic xmlns:a="http://schemas.openxmlformats.org/drawingml/2006/main">
              <a:graphicData uri="http://schemas.openxmlformats.org/drawingml/2006/picture">
                <pic:pic xmlns:pic="http://schemas.openxmlformats.org/drawingml/2006/picture">
                  <pic:nvPicPr>
                    <pic:cNvPr id="0" name="Picture 214" descr=""/>
                    <pic:cNvPicPr>
                      <a:picLocks noChangeAspect="true"/>
                    </pic:cNvPicPr>
                  </pic:nvPicPr>
                  <pic:blipFill>
                    <a:blip r:embed="rId582"/>
                    <a:stretch>
                      <a:fillRect/>
                    </a:stretch>
                  </pic:blipFill>
                  <pic:spPr>
                    <a:xfrm>
                      <a:off x="0" y="0"/>
                      <a:ext cx="5715000" cy="1231900"/>
                    </a:xfrm>
                    <a:prstGeom prst="rect">
                      <a:avLst/>
                    </a:prstGeom>
                  </pic:spPr>
                </pic:pic>
              </a:graphicData>
            </a:graphic>
          </wp:inline>
        </w:drawing>
      </w:r>
    </w:p>
    <w:p>
      <w:r>
        <w:t xml:space="preserve">데이터를 추가/수정했으면 </w:t>
      </w:r>
      <w:r>
        <w:rPr>
          <w:b w:val="on"/>
        </w:rPr>
        <w:t>저장</w:t>
      </w:r>
      <w:r>
        <w:t xml:space="preserve">을 눌러 작업을 마칩니다. 변경 내역을 저장하면 </w:t>
      </w:r>
      <w:r>
        <w:rPr>
          <w:b w:val="on"/>
        </w:rPr>
        <w:t>저장</w:t>
      </w:r>
      <w:r>
        <w:t xml:space="preserve"> 버튼이 비활성화됩니다.</w:t>
      </w:r>
    </w:p>
    <w:p>
      <w:r>
        <w:drawing>
          <wp:inline distT="0" distR="0" distB="0" distL="0">
            <wp:extent cx="5715000" cy="1409700"/>
            <wp:docPr id="215" name="Drawing 215" descr=""/>
            <a:graphic xmlns:a="http://schemas.openxmlformats.org/drawingml/2006/main">
              <a:graphicData uri="http://schemas.openxmlformats.org/drawingml/2006/picture">
                <pic:pic xmlns:pic="http://schemas.openxmlformats.org/drawingml/2006/picture">
                  <pic:nvPicPr>
                    <pic:cNvPr id="0" name="Picture 215" descr=""/>
                    <pic:cNvPicPr>
                      <a:picLocks noChangeAspect="true"/>
                    </pic:cNvPicPr>
                  </pic:nvPicPr>
                  <pic:blipFill>
                    <a:blip r:embed="rId583"/>
                    <a:stretch>
                      <a:fillRect/>
                    </a:stretch>
                  </pic:blipFill>
                  <pic:spPr>
                    <a:xfrm>
                      <a:off x="0" y="0"/>
                      <a:ext cx="5715000" cy="1409700"/>
                    </a:xfrm>
                    <a:prstGeom prst="rect">
                      <a:avLst/>
                    </a:prstGeom>
                  </pic:spPr>
                </pic:pic>
              </a:graphicData>
            </a:graphic>
          </wp:inline>
        </w:drawing>
      </w:r>
    </w:p>
    <w:p>
      <w:r>
        <w:t xml:space="preserve">수정한 데이터에 오류가 있으면 이를 알리는 오류 메시지가 표시됩니다. 이 때 </w:t>
      </w:r>
      <w:r>
        <w:rPr>
          <w:b w:val="on"/>
        </w:rPr>
        <w:t>저장</w:t>
      </w:r>
      <w:r>
        <w:t>을 누르면 에러가 있는 행을 삭제하고 저장합니다.</w:t>
      </w:r>
    </w:p>
    <w:p>
      <w:r>
        <w:drawing>
          <wp:inline distT="0" distR="0" distB="0" distL="0">
            <wp:extent cx="5715000" cy="1409700"/>
            <wp:docPr id="216" name="Drawing 216" descr=""/>
            <a:graphic xmlns:a="http://schemas.openxmlformats.org/drawingml/2006/main">
              <a:graphicData uri="http://schemas.openxmlformats.org/drawingml/2006/picture">
                <pic:pic xmlns:pic="http://schemas.openxmlformats.org/drawingml/2006/picture">
                  <pic:nvPicPr>
                    <pic:cNvPr id="0" name="Picture 216" descr=""/>
                    <pic:cNvPicPr>
                      <a:picLocks noChangeAspect="true"/>
                    </pic:cNvPicPr>
                  </pic:nvPicPr>
                  <pic:blipFill>
                    <a:blip r:embed="rId584"/>
                    <a:stretch>
                      <a:fillRect/>
                    </a:stretch>
                  </pic:blipFill>
                  <pic:spPr>
                    <a:xfrm>
                      <a:off x="0" y="0"/>
                      <a:ext cx="5715000" cy="1409700"/>
                    </a:xfrm>
                    <a:prstGeom prst="rect">
                      <a:avLst/>
                    </a:prstGeom>
                  </pic:spPr>
                </pic:pic>
              </a:graphicData>
            </a:graphic>
          </wp:inline>
        </w:drawing>
      </w:r>
    </w:p>
    <w:p>
      <w:r>
        <w:drawing>
          <wp:inline distT="0" distR="0" distB="0" distL="0">
            <wp:extent cx="5715000" cy="1409700"/>
            <wp:docPr id="217" name="Drawing 217" descr=""/>
            <a:graphic xmlns:a="http://schemas.openxmlformats.org/drawingml/2006/main">
              <a:graphicData uri="http://schemas.openxmlformats.org/drawingml/2006/picture">
                <pic:pic xmlns:pic="http://schemas.openxmlformats.org/drawingml/2006/picture">
                  <pic:nvPicPr>
                    <pic:cNvPr id="0" name="Picture 217" descr=""/>
                    <pic:cNvPicPr>
                      <a:picLocks noChangeAspect="true"/>
                    </pic:cNvPicPr>
                  </pic:nvPicPr>
                  <pic:blipFill>
                    <a:blip r:embed="rId585"/>
                    <a:stretch>
                      <a:fillRect/>
                    </a:stretch>
                  </pic:blipFill>
                  <pic:spPr>
                    <a:xfrm>
                      <a:off x="0" y="0"/>
                      <a:ext cx="5715000" cy="1409700"/>
                    </a:xfrm>
                    <a:prstGeom prst="rect">
                      <a:avLst/>
                    </a:prstGeom>
                  </pic:spPr>
                </pic:pic>
              </a:graphicData>
            </a:graphic>
          </wp:inline>
        </w:drawing>
      </w:r>
    </w:p>
    <w:p>
      <w:pPr>
        <w:pStyle w:val="4"/>
      </w:pPr>
      <w:r>
        <w:t>룩업 삭제</w:t>
      </w:r>
    </w:p>
    <w:p>
      <w:r>
        <w:t>룩업을 삭제하는 방법은 다음과 같습니다.</w:t>
      </w:r>
    </w:p>
    <w:p>
      <w:r>
        <w:t>전체 룩업 목록에서 삭제할 룩업을 선택하고, 도구 모음에서 휴지통을 누릅니다.</w:t>
      </w:r>
    </w:p>
    <w:p>
      <w:r>
        <w:drawing>
          <wp:inline distT="0" distR="0" distB="0" distL="0">
            <wp:extent cx="5715000" cy="990600"/>
            <wp:docPr id="218" name="Drawing 218" descr=""/>
            <a:graphic xmlns:a="http://schemas.openxmlformats.org/drawingml/2006/main">
              <a:graphicData uri="http://schemas.openxmlformats.org/drawingml/2006/picture">
                <pic:pic xmlns:pic="http://schemas.openxmlformats.org/drawingml/2006/picture">
                  <pic:nvPicPr>
                    <pic:cNvPr id="0" name="Picture 218" descr=""/>
                    <pic:cNvPicPr>
                      <a:picLocks noChangeAspect="true"/>
                    </pic:cNvPicPr>
                  </pic:nvPicPr>
                  <pic:blipFill>
                    <a:blip r:embed="rId586"/>
                    <a:stretch>
                      <a:fillRect/>
                    </a:stretch>
                  </pic:blipFill>
                  <pic:spPr>
                    <a:xfrm>
                      <a:off x="0" y="0"/>
                      <a:ext cx="5715000" cy="990600"/>
                    </a:xfrm>
                    <a:prstGeom prst="rect">
                      <a:avLst/>
                    </a:prstGeom>
                  </pic:spPr>
                </pic:pic>
              </a:graphicData>
            </a:graphic>
          </wp:inline>
        </w:drawing>
      </w:r>
    </w:p>
    <w:p>
      <w:r>
        <w:rPr>
          <w:b w:val="on"/>
        </w:rPr>
        <w:t>룩업 삭제</w:t>
      </w:r>
      <w:r>
        <w:t xml:space="preserve"> 창에서 삭제할 룩업을 확인하고 삭제를 누릅니다.</w:t>
      </w:r>
    </w:p>
    <w:p>
      <w:r>
        <w:drawing>
          <wp:inline distT="0" distR="0" distB="0" distL="0">
            <wp:extent cx="5715000" cy="1714500"/>
            <wp:docPr id="219" name="Drawing 219" descr=""/>
            <a:graphic xmlns:a="http://schemas.openxmlformats.org/drawingml/2006/main">
              <a:graphicData uri="http://schemas.openxmlformats.org/drawingml/2006/picture">
                <pic:pic xmlns:pic="http://schemas.openxmlformats.org/drawingml/2006/picture">
                  <pic:nvPicPr>
                    <pic:cNvPr id="0" name="Picture 219" descr=""/>
                    <pic:cNvPicPr>
                      <a:picLocks noChangeAspect="true"/>
                    </pic:cNvPicPr>
                  </pic:nvPicPr>
                  <pic:blipFill>
                    <a:blip r:embed="rId587"/>
                    <a:stretch>
                      <a:fillRect/>
                    </a:stretch>
                  </pic:blipFill>
                  <pic:spPr>
                    <a:xfrm>
                      <a:off x="0" y="0"/>
                      <a:ext cx="5715000" cy="1714500"/>
                    </a:xfrm>
                    <a:prstGeom prst="rect">
                      <a:avLst/>
                    </a:prstGeom>
                  </pic:spPr>
                </pic:pic>
              </a:graphicData>
            </a:graphic>
          </wp:inline>
        </w:drawing>
      </w:r>
    </w:p>
    <w:p>
      <w:r>
        <w:t>전체 룩업 목록에서 룩업이 삭제된 것을 확인합니다.</w:t>
      </w:r>
    </w:p>
    <w:p>
      <w:pPr>
        <w:pStyle w:val="3"/>
      </w:pPr>
      <w:r>
        <w:t>예약 쿼리</w:t>
      </w:r>
    </w:p>
    <w:p>
      <w:pPr>
        <w:pStyle w:val="4"/>
      </w:pPr>
      <w:r>
        <w:t>개요</w:t>
      </w:r>
    </w:p>
    <w:p>
      <w:r>
        <w:t>쿼리를 주기적으로 실행하도록 예약하고, 실행 결과를 메일로 받아볼 수 있습니다.</w:t>
      </w:r>
    </w:p>
    <w:p>
      <w:r>
        <w:t xml:space="preserve">예약된 쿼리는 </w:t>
      </w:r>
      <w:r>
        <w:rPr>
          <w:b w:val="on"/>
        </w:rPr>
        <w:t>쿼리 &gt; 예약</w:t>
      </w:r>
      <w:r>
        <w:t>에서 관리할 수 있습니다.</w:t>
      </w:r>
    </w:p>
    <w:p>
      <w:r>
        <w:drawing>
          <wp:inline distT="0" distR="0" distB="0" distL="0">
            <wp:extent cx="5715000" cy="2654300"/>
            <wp:docPr id="220" name="Drawing 220" descr=""/>
            <a:graphic xmlns:a="http://schemas.openxmlformats.org/drawingml/2006/main">
              <a:graphicData uri="http://schemas.openxmlformats.org/drawingml/2006/picture">
                <pic:pic xmlns:pic="http://schemas.openxmlformats.org/drawingml/2006/picture">
                  <pic:nvPicPr>
                    <pic:cNvPr id="0" name="Picture 220" descr=""/>
                    <pic:cNvPicPr>
                      <a:picLocks noChangeAspect="true"/>
                    </pic:cNvPicPr>
                  </pic:nvPicPr>
                  <pic:blipFill>
                    <a:blip r:embed="rId588"/>
                    <a:stretch>
                      <a:fillRect/>
                    </a:stretch>
                  </pic:blipFill>
                  <pic:spPr>
                    <a:xfrm>
                      <a:off x="0" y="0"/>
                      <a:ext cx="5715000" cy="2654300"/>
                    </a:xfrm>
                    <a:prstGeom prst="rect">
                      <a:avLst/>
                    </a:prstGeom>
                  </pic:spPr>
                </pic:pic>
              </a:graphicData>
            </a:graphic>
          </wp:inline>
        </w:drawing>
      </w:r>
    </w:p>
    <w:p>
      <w:pPr>
        <w:pStyle w:val="4"/>
      </w:pPr>
      <w:r>
        <w:t>쿼리 예약하기</w:t>
      </w:r>
    </w:p>
    <w:p>
      <w:r>
        <w:t>쿼리를 주기적으로 실행하도록 하거나, 로그프레소 플랫폼 시작 시점에 자동으로 시작하도록 예약할 수 있습니다. 예약하는 방법은 다음과 같습니다.</w:t>
      </w:r>
    </w:p>
    <w:p>
      <w:r>
        <w:t xml:space="preserve">도구 모음에서 </w:t>
      </w:r>
      <w:r>
        <w:rPr>
          <w:b w:val="on"/>
        </w:rPr>
        <w:t>생성</w:t>
      </w:r>
      <w:r>
        <w:t>을 누릅니다.</w:t>
      </w:r>
    </w:p>
    <w:p>
      <w:r>
        <w:rPr>
          <w:b w:val="on"/>
        </w:rPr>
        <w:t>예약된 쿼리 경보 생성</w:t>
      </w:r>
      <w:r>
        <w:t xml:space="preserve">에서 필요한 속성을 설정하고 </w:t>
      </w:r>
      <w:r>
        <w:rPr>
          <w:b w:val="on"/>
        </w:rPr>
        <w:t>다음</w:t>
      </w:r>
      <w:r>
        <w:t>을 누릅니다.</w:t>
      </w:r>
    </w:p>
    <w:p>
      <w:pPr>
        <w:numPr>
          <w:numId w:val="229"/>
        </w:numPr>
        <w:spacing w:before="0" w:after="0"/>
        <w:ind w:left="360" w:hanging="360"/>
      </w:pPr>
      <w:r>
        <w:rPr>
          <w:b w:val="on"/>
        </w:rPr>
        <w:t>제목</w:t>
      </w:r>
      <w:r>
        <w:t>: 쿼리를 식별할 제목. 한글, 공백, 특수문자 등을 허용하며, 중복된 이름은 사용할 수 없습니다.</w:t>
      </w:r>
    </w:p>
    <w:p>
      <w:pPr>
        <w:numPr>
          <w:numId w:val="229"/>
        </w:numPr>
        <w:spacing w:before="0" w:after="0"/>
        <w:ind w:left="360" w:hanging="360"/>
      </w:pPr>
      <w:r>
        <w:rPr>
          <w:b w:val="on"/>
        </w:rPr>
        <w:t>쿼리</w:t>
      </w:r>
      <w:r>
        <w:t>: 실행할 쿼리문</w:t>
      </w:r>
    </w:p>
    <w:p>
      <w:pPr>
        <w:numPr>
          <w:numId w:val="229"/>
        </w:numPr>
        <w:spacing w:before="0" w:after="0"/>
        <w:ind w:left="360" w:hanging="360"/>
      </w:pPr>
      <w:r>
        <w:rPr>
          <w:b w:val="on"/>
        </w:rPr>
        <w:t>쿼리결과 저장</w:t>
      </w:r>
      <w:r>
        <w:t>: 쿼리결과 저장 여부(기본값: 저장안함). 저장된 결과는 "</w:t>
      </w:r>
      <w:r>
        <w:rPr>
          <w:b w:val="on"/>
        </w:rPr>
        <w:t>[쿼리 &gt; 불러오기](saved-query-result)</w:t>
      </w:r>
      <w:r>
        <w:t>"에서 조회할 수 있습니다.</w:t>
      </w:r>
    </w:p>
    <w:p>
      <w:pPr>
        <w:numPr>
          <w:numId w:val="229"/>
        </w:numPr>
        <w:spacing w:before="0" w:after="0"/>
        <w:ind w:left="360" w:hanging="360"/>
      </w:pPr>
      <w:r>
        <w:rPr>
          <w:b w:val="on"/>
        </w:rPr>
        <w:t>생성 시 활성화 여부</w:t>
      </w:r>
      <w:r>
        <w:t>: 예약한 쿼리의 활성화 여부(기본값: 활성화)</w:t>
      </w:r>
    </w:p>
    <w:p>
      <w:pPr>
        <w:numPr>
          <w:numId w:val="229"/>
        </w:numPr>
        <w:spacing w:before="0" w:after="0"/>
        <w:ind w:left="360" w:hanging="360"/>
      </w:pPr>
      <w:r>
        <w:rPr>
          <w:b w:val="on"/>
        </w:rPr>
        <w:t>중첩 실행</w:t>
      </w:r>
      <w:r>
        <w:t>: 예약된 일정에 따라 실행한 쿼리가 완료되지 않았더라도 실행 주기가  되면 중첩해서 쿼리 실행 여부(기본값: 선택 해제)</w:t>
      </w:r>
    </w:p>
    <w:p>
      <w:pPr>
        <w:numPr>
          <w:numId w:val="229"/>
        </w:numPr>
        <w:spacing w:before="0" w:after="0"/>
        <w:ind w:left="360" w:hanging="360"/>
      </w:pPr>
      <w:r>
        <w:rPr>
          <w:b w:val="on"/>
        </w:rPr>
        <w:t>부팅 모드</w:t>
      </w:r>
      <w:r>
        <w:t>: 로그프레소 부팅 시 쿼리의 실행 여부(기본값: 선택 해제).</w:t>
      </w:r>
    </w:p>
    <w:p>
      <w:pPr>
        <w:numPr>
          <w:numId w:val="229"/>
        </w:numPr>
        <w:spacing w:before="0" w:after="0"/>
        <w:ind w:left="360" w:hanging="360"/>
      </w:pPr>
      <w:r>
        <w:rPr>
          <w:b w:val="on"/>
        </w:rPr>
        <w:t>스탠바이 모드</w:t>
      </w:r>
      <w:r>
        <w:t xml:space="preserve">: 액티브 노드 접속 장애 시에 예약된 쿼리를 실행합니다(기본값: 선택 해제). 이 옵션을 선택하면 등록된 </w:t>
      </w:r>
      <w:hyperlink r:id="rId589">
        <w:r>
          <w:rPr>
            <w:rStyle w:val="a6"/>
          </w:rPr>
          <w:t>페데레이션</w:t>
        </w:r>
      </w:hyperlink>
      <w:r>
        <w:t xml:space="preserve"> 노드 목록을 선택할 수 있습니다.</w:t>
      </w:r>
    </w:p>
    <w:p>
      <w:pPr>
        <w:numPr>
          <w:numId w:val="229"/>
        </w:numPr>
        <w:spacing w:before="0" w:after="0"/>
        <w:ind w:left="360" w:hanging="360"/>
      </w:pPr>
      <w:r>
        <w:drawing>
          <wp:inline distT="0" distR="0" distB="0" distL="0">
            <wp:extent cx="5715000" cy="4749800"/>
            <wp:docPr id="221" name="Drawing 221" descr=""/>
            <a:graphic xmlns:a="http://schemas.openxmlformats.org/drawingml/2006/main">
              <a:graphicData uri="http://schemas.openxmlformats.org/drawingml/2006/picture">
                <pic:pic xmlns:pic="http://schemas.openxmlformats.org/drawingml/2006/picture">
                  <pic:nvPicPr>
                    <pic:cNvPr id="0" name="Picture 221" descr=""/>
                    <pic:cNvPicPr>
                      <a:picLocks noChangeAspect="true"/>
                    </pic:cNvPicPr>
                  </pic:nvPicPr>
                  <pic:blipFill>
                    <a:blip r:embed="rId590"/>
                    <a:stretch>
                      <a:fillRect/>
                    </a:stretch>
                  </pic:blipFill>
                  <pic:spPr>
                    <a:xfrm>
                      <a:off x="0" y="0"/>
                      <a:ext cx="5715000" cy="4749800"/>
                    </a:xfrm>
                    <a:prstGeom prst="rect">
                      <a:avLst/>
                    </a:prstGeom>
                  </pic:spPr>
                </pic:pic>
              </a:graphicData>
            </a:graphic>
          </wp:inline>
        </w:drawing>
      </w:r>
    </w:p>
    <w:p>
      <w:r>
        <w:t>쿼리를 실행할 시간을 설정합니다.</w:t>
      </w:r>
    </w:p>
    <w:p>
      <w:pPr>
        <w:numPr>
          <w:numId w:val="230"/>
        </w:numPr>
        <w:spacing w:before="0" w:after="0"/>
        <w:ind w:left="360" w:hanging="360"/>
      </w:pPr>
      <w:r>
        <w:rPr>
          <w:b w:val="on"/>
        </w:rPr>
        <w:t>경보 사용</w:t>
      </w:r>
      <w:r>
        <w:t xml:space="preserve">: 경보 메일 사용 여부(기본값: 미사용). </w:t>
      </w:r>
      <w:r>
        <w:rPr>
          <w:b w:val="on"/>
        </w:rPr>
        <w:t>사용</w:t>
      </w:r>
      <w:r>
        <w:t>을 선택하면 경보 메일 설정 단계로 진행할 수 있도록 완료가 다음으로 변경합니다.</w:t>
      </w:r>
    </w:p>
    <w:p>
      <w:pPr>
        <w:numPr>
          <w:numId w:val="230"/>
        </w:numPr>
        <w:spacing w:before="0" w:after="0"/>
        <w:ind w:left="360" w:hanging="360"/>
      </w:pPr>
      <w:r>
        <w:drawing>
          <wp:inline distT="0" distR="0" distB="0" distL="0">
            <wp:extent cx="5715000" cy="5080000"/>
            <wp:docPr id="222" name="Drawing 222" descr=""/>
            <a:graphic xmlns:a="http://schemas.openxmlformats.org/drawingml/2006/main">
              <a:graphicData uri="http://schemas.openxmlformats.org/drawingml/2006/picture">
                <pic:pic xmlns:pic="http://schemas.openxmlformats.org/drawingml/2006/picture">
                  <pic:nvPicPr>
                    <pic:cNvPr id="0" name="Picture 222" descr=""/>
                    <pic:cNvPicPr>
                      <a:picLocks noChangeAspect="true"/>
                    </pic:cNvPicPr>
                  </pic:nvPicPr>
                  <pic:blipFill>
                    <a:blip r:embed="rId591"/>
                    <a:stretch>
                      <a:fillRect/>
                    </a:stretch>
                  </pic:blipFill>
                  <pic:spPr>
                    <a:xfrm>
                      <a:off x="0" y="0"/>
                      <a:ext cx="5715000" cy="5080000"/>
                    </a:xfrm>
                    <a:prstGeom prst="rect">
                      <a:avLst/>
                    </a:prstGeom>
                  </pic:spPr>
                </pic:pic>
              </a:graphicData>
            </a:graphic>
          </wp:inline>
        </w:drawing>
      </w:r>
    </w:p>
    <w:p>
      <w:pPr>
        <w:numPr>
          <w:numId w:val="230"/>
        </w:numPr>
        <w:spacing w:before="0" w:after="0"/>
        <w:ind w:left="360" w:hanging="360"/>
      </w:pPr>
      <w:r>
        <w:rPr>
          <w:b w:val="on"/>
        </w:rPr>
        <w:t>시간</w:t>
      </w:r>
      <w:r>
        <w:t>: 쿼리를 실행할 주기를 설정합니다.</w:t>
      </w:r>
    </w:p>
    <w:p>
      <w:pPr>
        <w:numPr>
          <w:numId w:val="231"/>
        </w:numPr>
        <w:spacing w:before="0" w:after="0"/>
        <w:ind w:left="720" w:hanging="360"/>
      </w:pPr>
      <w:r>
        <w:rPr>
          <w:b w:val="on"/>
        </w:rPr>
        <w:t>기본</w:t>
      </w:r>
      <w:r>
        <w:t>: 가장 기본적인 설정 방법으로 버튼을 누르거나 스크롤바를 이용해 시간을 지정합니다.</w:t>
      </w:r>
    </w:p>
    <w:p>
      <w:pPr>
        <w:numPr>
          <w:numId w:val="231"/>
        </w:numPr>
        <w:spacing w:before="0" w:after="0"/>
        <w:ind w:left="720" w:hanging="360"/>
      </w:pPr>
      <w:r>
        <w:drawing>
          <wp:inline distT="0" distR="0" distB="0" distL="0">
            <wp:extent cx="5715000" cy="5143500"/>
            <wp:docPr id="223" name="Drawing 223" descr=""/>
            <a:graphic xmlns:a="http://schemas.openxmlformats.org/drawingml/2006/main">
              <a:graphicData uri="http://schemas.openxmlformats.org/drawingml/2006/picture">
                <pic:pic xmlns:pic="http://schemas.openxmlformats.org/drawingml/2006/picture">
                  <pic:nvPicPr>
                    <pic:cNvPr id="0" name="Picture 223" descr=""/>
                    <pic:cNvPicPr>
                      <a:picLocks noChangeAspect="true"/>
                    </pic:cNvPicPr>
                  </pic:nvPicPr>
                  <pic:blipFill>
                    <a:blip r:embed="rId592"/>
                    <a:stretch>
                      <a:fillRect/>
                    </a:stretch>
                  </pic:blipFill>
                  <pic:spPr>
                    <a:xfrm>
                      <a:off x="0" y="0"/>
                      <a:ext cx="5715000" cy="5143500"/>
                    </a:xfrm>
                    <a:prstGeom prst="rect">
                      <a:avLst/>
                    </a:prstGeom>
                  </pic:spPr>
                </pic:pic>
              </a:graphicData>
            </a:graphic>
          </wp:inline>
        </w:drawing>
      </w:r>
    </w:p>
    <w:p>
      <w:pPr>
        <w:numPr>
          <w:numId w:val="231"/>
        </w:numPr>
        <w:spacing w:before="0" w:after="0"/>
        <w:ind w:left="720" w:hanging="360"/>
      </w:pPr>
      <w:r>
        <w:rPr>
          <w:b w:val="on"/>
        </w:rPr>
        <w:t>고급</w:t>
      </w:r>
      <w:r>
        <w:t>: 수행 주기가 복잡할 경우 옵션을 직접 입력합니다. 입력 방식은 유닉스 계열 운영체제의 크론 설정과 동일합니다. 리눅스 시스템에서 "</w:t>
      </w:r>
      <w:r>
        <w:rPr>
          <w:rStyle w:val="af4"/>
        </w:rPr>
        <w:t>man 5 crontab</w:t>
      </w:r>
      <w:r>
        <w:t>" 명령으로 일정 설정에 필요한 항목을 확인해보십시오.</w:t>
      </w:r>
    </w:p>
    <w:p>
      <w:pPr>
        <w:numPr>
          <w:numId w:val="231"/>
        </w:numPr>
        <w:spacing w:before="0" w:after="0"/>
        <w:ind w:left="720" w:hanging="360"/>
      </w:pPr>
      <w:r>
        <w:drawing>
          <wp:inline distT="0" distR="0" distB="0" distL="0">
            <wp:extent cx="5715000" cy="5143500"/>
            <wp:docPr id="224" name="Drawing 224" descr=""/>
            <a:graphic xmlns:a="http://schemas.openxmlformats.org/drawingml/2006/main">
              <a:graphicData uri="http://schemas.openxmlformats.org/drawingml/2006/picture">
                <pic:pic xmlns:pic="http://schemas.openxmlformats.org/drawingml/2006/picture">
                  <pic:nvPicPr>
                    <pic:cNvPr id="0" name="Picture 224" descr=""/>
                    <pic:cNvPicPr>
                      <a:picLocks noChangeAspect="true"/>
                    </pic:cNvPicPr>
                  </pic:nvPicPr>
                  <pic:blipFill>
                    <a:blip r:embed="rId593"/>
                    <a:stretch>
                      <a:fillRect/>
                    </a:stretch>
                  </pic:blipFill>
                  <pic:spPr>
                    <a:xfrm>
                      <a:off x="0" y="0"/>
                      <a:ext cx="5715000" cy="5143500"/>
                    </a:xfrm>
                    <a:prstGeom prst="rect">
                      <a:avLst/>
                    </a:prstGeom>
                  </pic:spPr>
                </pic:pic>
              </a:graphicData>
            </a:graphic>
          </wp:inline>
        </w:drawing>
      </w:r>
    </w:p>
    <w:p>
      <w:pPr>
        <w:numPr>
          <w:numId w:val="231"/>
        </w:numPr>
        <w:spacing w:before="0" w:after="0"/>
        <w:ind w:left="720" w:hanging="360"/>
      </w:pPr>
      <w:r>
        <w:t>아래 예시는 2개월 주기로 매주 월, 수, 금요일 8시부터 20시 사이에 정각이 되면 예약된 쿼리를 수행하도록 한 것입니다.</w:t>
      </w:r>
    </w:p>
    <w:p>
      <w:pPr>
        <w:numPr>
          <w:numId w:val="231"/>
        </w:numPr>
        <w:spacing w:before="0" w:after="0"/>
        <w:ind w:left="720" w:hanging="360"/>
      </w:pPr>
      <w:r>
        <w:drawing>
          <wp:inline distT="0" distR="0" distB="0" distL="0">
            <wp:extent cx="5715000" cy="5080000"/>
            <wp:docPr id="225" name="Drawing 225" descr=""/>
            <a:graphic xmlns:a="http://schemas.openxmlformats.org/drawingml/2006/main">
              <a:graphicData uri="http://schemas.openxmlformats.org/drawingml/2006/picture">
                <pic:pic xmlns:pic="http://schemas.openxmlformats.org/drawingml/2006/picture">
                  <pic:nvPicPr>
                    <pic:cNvPr id="0" name="Picture 225" descr=""/>
                    <pic:cNvPicPr>
                      <a:picLocks noChangeAspect="true"/>
                    </pic:cNvPicPr>
                  </pic:nvPicPr>
                  <pic:blipFill>
                    <a:blip r:embed="rId594"/>
                    <a:stretch>
                      <a:fillRect/>
                    </a:stretch>
                  </pic:blipFill>
                  <pic:spPr>
                    <a:xfrm>
                      <a:off x="0" y="0"/>
                      <a:ext cx="5715000" cy="5080000"/>
                    </a:xfrm>
                    <a:prstGeom prst="rect">
                      <a:avLst/>
                    </a:prstGeom>
                  </pic:spPr>
                </pic:pic>
              </a:graphicData>
            </a:graphic>
          </wp:inline>
        </w:drawing>
      </w:r>
    </w:p>
    <w:p>
      <w:r>
        <w:t xml:space="preserve">이 단계는 3에서 </w:t>
      </w:r>
      <w:r>
        <w:rPr>
          <w:b w:val="on"/>
        </w:rPr>
        <w:t>경보 사용</w:t>
      </w:r>
      <w:r>
        <w:t xml:space="preserve">을 </w:t>
      </w:r>
      <w:r>
        <w:rPr>
          <w:b w:val="on"/>
        </w:rPr>
        <w:t>사용</w:t>
      </w:r>
      <w:r>
        <w:t>으로 설정했을 때 진행할 수 있습니다(</w:t>
      </w:r>
      <w:r>
        <w:rPr>
          <w:b w:val="on"/>
        </w:rPr>
        <w:t>미사용</w:t>
      </w:r>
      <w:r>
        <w:t xml:space="preserve">으로 설정했다면 </w:t>
      </w:r>
      <w:r>
        <w:rPr>
          <w:b w:val="on"/>
        </w:rPr>
        <w:t>생성</w:t>
      </w:r>
      <w:r>
        <w:t xml:space="preserve">을 눌러서 설정을 종료할 수 있습니다). 다음 설정 값들을 입력하고 한 후 </w:t>
      </w:r>
      <w:r>
        <w:rPr>
          <w:b w:val="on"/>
        </w:rPr>
        <w:t>생성</w:t>
      </w:r>
      <w:r>
        <w:t>을 눌러 쿼리 실행을 예약합니다.</w:t>
      </w:r>
    </w:p>
    <w:p>
      <w:pPr>
        <w:numPr>
          <w:numId w:val="232"/>
        </w:numPr>
        <w:spacing w:before="0" w:after="0"/>
        <w:ind w:left="360" w:hanging="360"/>
      </w:pPr>
      <w:r>
        <w:rPr>
          <w:b w:val="on"/>
        </w:rPr>
        <w:t>경보 쿼리문</w:t>
      </w:r>
      <w:r>
        <w:t>: 예약된 쿼리의 결과를 입력값으로 받아 처리하는 쿼리문. 경보 쿼리문의 결과가 1건 이상이면 경보 쿼리문의 출력을 메일로 전송합니다.</w:t>
      </w:r>
    </w:p>
    <w:p>
      <w:pPr>
        <w:numPr>
          <w:numId w:val="232"/>
        </w:numPr>
        <w:spacing w:before="0" w:after="0"/>
        <w:ind w:left="360" w:hanging="360"/>
      </w:pPr>
      <w:r>
        <w:rPr>
          <w:b w:val="on"/>
        </w:rPr>
        <w:t>경보 무시 주기</w:t>
      </w:r>
      <w:r>
        <w:t>: 경보 발생 후 다시 경보 조건이 발생해도 경보를 보내지 않을 기간(기본값: 600초).</w:t>
      </w:r>
    </w:p>
    <w:p>
      <w:pPr>
        <w:numPr>
          <w:numId w:val="232"/>
        </w:numPr>
        <w:spacing w:before="0" w:after="0"/>
        <w:ind w:left="360" w:hanging="360"/>
      </w:pPr>
      <w:r>
        <w:rPr>
          <w:b w:val="on"/>
        </w:rPr>
        <w:t>받을 메일 주소</w:t>
      </w:r>
      <w:r>
        <w:t>: 경보 메일을 받을 이메일 주소를 입력한 후 추가 버튼을 눌러 메일 발송 대상으로 설정합니다. 추가한 메일 주소는 삭제 버튼으로 삭제할 수 있습니다.</w:t>
      </w:r>
    </w:p>
    <w:p>
      <w:pPr>
        <w:numPr>
          <w:numId w:val="232"/>
        </w:numPr>
        <w:spacing w:before="0" w:after="0"/>
        <w:ind w:left="360" w:hanging="360"/>
      </w:pPr>
      <w:r>
        <w:rPr>
          <w:b w:val="on"/>
        </w:rPr>
        <w:t>경보 메일 제목</w:t>
      </w:r>
      <w:r>
        <w:t>: 경보 이메일 제목을 입력합니다. 실제 경보 이메일에는 입력한 메일 제목과 예약된 쿼리 이름이 함께 제목에 포함됩니다.</w:t>
      </w:r>
    </w:p>
    <w:p>
      <w:pPr>
        <w:numPr>
          <w:numId w:val="232"/>
        </w:numPr>
        <w:spacing w:before="0" w:after="0"/>
        <w:ind w:left="360" w:hanging="360"/>
      </w:pPr>
      <w:r>
        <w:drawing>
          <wp:inline distT="0" distR="0" distB="0" distL="0">
            <wp:extent cx="5715000" cy="4178300"/>
            <wp:docPr id="226" name="Drawing 226" descr=""/>
            <a:graphic xmlns:a="http://schemas.openxmlformats.org/drawingml/2006/main">
              <a:graphicData uri="http://schemas.openxmlformats.org/drawingml/2006/picture">
                <pic:pic xmlns:pic="http://schemas.openxmlformats.org/drawingml/2006/picture">
                  <pic:nvPicPr>
                    <pic:cNvPr id="0" name="Picture 226" descr=""/>
                    <pic:cNvPicPr>
                      <a:picLocks noChangeAspect="true"/>
                    </pic:cNvPicPr>
                  </pic:nvPicPr>
                  <pic:blipFill>
                    <a:blip r:embed="rId595"/>
                    <a:stretch>
                      <a:fillRect/>
                    </a:stretch>
                  </pic:blipFill>
                  <pic:spPr>
                    <a:xfrm>
                      <a:off x="0" y="0"/>
                      <a:ext cx="5715000" cy="4178300"/>
                    </a:xfrm>
                    <a:prstGeom prst="rect">
                      <a:avLst/>
                    </a:prstGeom>
                  </pic:spPr>
                </pic:pic>
              </a:graphicData>
            </a:graphic>
          </wp:inline>
        </w:drawing>
      </w:r>
    </w:p>
    <w:p>
      <w:pPr>
        <w:pStyle w:val="af1"/>
        <w:numPr>
          <w:numId w:val="232"/>
        </w:numPr>
        <w:spacing w:before="0" w:after="0"/>
        <w:ind w:left="360" w:hanging="360"/>
      </w:pPr>
      <w:r>
        <w:t>경보 메일을 전송하려면 "설정 &gt; 메일 서버 설정"에 SMTP 서버를 미리 등록해야 합니다.</w:t>
      </w:r>
    </w:p>
    <w:p>
      <w:r>
        <w:t>예약된 쿼리 목록에 쿼리가 등록되었는지 확인합니다.</w:t>
      </w:r>
    </w:p>
    <w:p>
      <w:r>
        <w:drawing>
          <wp:inline distT="0" distR="0" distB="0" distL="0">
            <wp:extent cx="5715000" cy="990600"/>
            <wp:docPr id="227" name="Drawing 227" descr=""/>
            <a:graphic xmlns:a="http://schemas.openxmlformats.org/drawingml/2006/main">
              <a:graphicData uri="http://schemas.openxmlformats.org/drawingml/2006/picture">
                <pic:pic xmlns:pic="http://schemas.openxmlformats.org/drawingml/2006/picture">
                  <pic:nvPicPr>
                    <pic:cNvPr id="0" name="Picture 227" descr=""/>
                    <pic:cNvPicPr>
                      <a:picLocks noChangeAspect="true"/>
                    </pic:cNvPicPr>
                  </pic:nvPicPr>
                  <pic:blipFill>
                    <a:blip r:embed="rId596"/>
                    <a:stretch>
                      <a:fillRect/>
                    </a:stretch>
                  </pic:blipFill>
                  <pic:spPr>
                    <a:xfrm>
                      <a:off x="0" y="0"/>
                      <a:ext cx="5715000" cy="990600"/>
                    </a:xfrm>
                    <a:prstGeom prst="rect">
                      <a:avLst/>
                    </a:prstGeom>
                  </pic:spPr>
                </pic:pic>
              </a:graphicData>
            </a:graphic>
          </wp:inline>
        </w:drawing>
      </w:r>
    </w:p>
    <w:p>
      <w:pPr>
        <w:pStyle w:val="4"/>
      </w:pPr>
      <w:r>
        <w:t>예약된 쿼리 수정</w:t>
      </w:r>
    </w:p>
    <w:p>
      <w:r>
        <w:t>예약된 쿼리의 실행 방식이나 활성화 상태, 실행할 쿼리문 등을 수정하는 방법은 다음과 같습니다.</w:t>
      </w:r>
    </w:p>
    <w:p>
      <w:r>
        <w:t>예약된 쿼리 목록에서 수정할 항목을 누릅니다.</w:t>
      </w:r>
    </w:p>
    <w:p>
      <w:r>
        <w:drawing>
          <wp:inline distT="0" distR="0" distB="0" distL="0">
            <wp:extent cx="5715000" cy="990600"/>
            <wp:docPr id="228" name="Drawing 228" descr=""/>
            <a:graphic xmlns:a="http://schemas.openxmlformats.org/drawingml/2006/main">
              <a:graphicData uri="http://schemas.openxmlformats.org/drawingml/2006/picture">
                <pic:pic xmlns:pic="http://schemas.openxmlformats.org/drawingml/2006/picture">
                  <pic:nvPicPr>
                    <pic:cNvPr id="0" name="Picture 228" descr=""/>
                    <pic:cNvPicPr>
                      <a:picLocks noChangeAspect="true"/>
                    </pic:cNvPicPr>
                  </pic:nvPicPr>
                  <pic:blipFill>
                    <a:blip r:embed="rId597"/>
                    <a:stretch>
                      <a:fillRect/>
                    </a:stretch>
                  </pic:blipFill>
                  <pic:spPr>
                    <a:xfrm>
                      <a:off x="0" y="0"/>
                      <a:ext cx="5715000" cy="990600"/>
                    </a:xfrm>
                    <a:prstGeom prst="rect">
                      <a:avLst/>
                    </a:prstGeom>
                  </pic:spPr>
                </pic:pic>
              </a:graphicData>
            </a:graphic>
          </wp:inline>
        </w:drawing>
      </w:r>
    </w:p>
    <w:p>
      <w:r>
        <w:t xml:space="preserve">예약된 쿼리의 속성이 화면에 나타나면 도구 모음에서 </w:t>
      </w:r>
      <w:r>
        <w:rPr>
          <w:b w:val="on"/>
        </w:rPr>
        <w:t>편집</w:t>
      </w:r>
      <w:r>
        <w:t>을 누릅니다.</w:t>
      </w:r>
    </w:p>
    <w:p>
      <w:r>
        <w:drawing>
          <wp:inline distT="0" distR="0" distB="0" distL="0">
            <wp:extent cx="5715000" cy="2501900"/>
            <wp:docPr id="229" name="Drawing 229" descr=""/>
            <a:graphic xmlns:a="http://schemas.openxmlformats.org/drawingml/2006/main">
              <a:graphicData uri="http://schemas.openxmlformats.org/drawingml/2006/picture">
                <pic:pic xmlns:pic="http://schemas.openxmlformats.org/drawingml/2006/picture">
                  <pic:nvPicPr>
                    <pic:cNvPr id="0" name="Picture 229" descr=""/>
                    <pic:cNvPicPr>
                      <a:picLocks noChangeAspect="true"/>
                    </pic:cNvPicPr>
                  </pic:nvPicPr>
                  <pic:blipFill>
                    <a:blip r:embed="rId598"/>
                    <a:stretch>
                      <a:fillRect/>
                    </a:stretch>
                  </pic:blipFill>
                  <pic:spPr>
                    <a:xfrm>
                      <a:off x="0" y="0"/>
                      <a:ext cx="5715000" cy="2501900"/>
                    </a:xfrm>
                    <a:prstGeom prst="rect">
                      <a:avLst/>
                    </a:prstGeom>
                  </pic:spPr>
                </pic:pic>
              </a:graphicData>
            </a:graphic>
          </wp:inline>
        </w:drawing>
      </w:r>
    </w:p>
    <w:p>
      <w:pPr>
        <w:numPr>
          <w:numId w:val="234"/>
        </w:numPr>
        <w:spacing w:before="0" w:after="0"/>
        <w:ind w:left="360" w:hanging="360"/>
      </w:pPr>
      <w:r>
        <w:rPr>
          <w:b w:val="on"/>
        </w:rPr>
        <w:t>활성화</w:t>
      </w:r>
      <w:r>
        <w:t xml:space="preserve">, </w:t>
      </w:r>
      <w:r>
        <w:rPr>
          <w:b w:val="on"/>
        </w:rPr>
        <w:t>쿼리결과 저장</w:t>
      </w:r>
      <w:r>
        <w:t xml:space="preserve">은 편집을 누르지 않고 바로 변경할 수 있습니다. 이 속성을 변경한 후 적용하려면 </w:t>
      </w:r>
      <w:r>
        <w:rPr>
          <w:b w:val="on"/>
        </w:rPr>
        <w:t>취소</w:t>
      </w:r>
      <w:r>
        <w:t>를 누르십시오.</w:t>
      </w:r>
    </w:p>
    <w:p>
      <w:r>
        <w:t xml:space="preserve">수정할 사항을 모두 변경한 후 </w:t>
      </w:r>
      <w:r>
        <w:rPr>
          <w:b w:val="on"/>
        </w:rPr>
        <w:t>완료</w:t>
      </w:r>
      <w:r>
        <w:t>를 누릅니다.</w:t>
      </w:r>
    </w:p>
    <w:p>
      <w:r>
        <w:drawing>
          <wp:inline distT="0" distR="0" distB="0" distL="0">
            <wp:extent cx="5715000" cy="2870200"/>
            <wp:docPr id="230" name="Drawing 230" descr=""/>
            <a:graphic xmlns:a="http://schemas.openxmlformats.org/drawingml/2006/main">
              <a:graphicData uri="http://schemas.openxmlformats.org/drawingml/2006/picture">
                <pic:pic xmlns:pic="http://schemas.openxmlformats.org/drawingml/2006/picture">
                  <pic:nvPicPr>
                    <pic:cNvPr id="0" name="Picture 230" descr=""/>
                    <pic:cNvPicPr>
                      <a:picLocks noChangeAspect="true"/>
                    </pic:cNvPicPr>
                  </pic:nvPicPr>
                  <pic:blipFill>
                    <a:blip r:embed="rId599"/>
                    <a:stretch>
                      <a:fillRect/>
                    </a:stretch>
                  </pic:blipFill>
                  <pic:spPr>
                    <a:xfrm>
                      <a:off x="0" y="0"/>
                      <a:ext cx="5715000" cy="2870200"/>
                    </a:xfrm>
                    <a:prstGeom prst="rect">
                      <a:avLst/>
                    </a:prstGeom>
                  </pic:spPr>
                </pic:pic>
              </a:graphicData>
            </a:graphic>
          </wp:inline>
        </w:drawing>
      </w:r>
    </w:p>
    <w:p>
      <w:pPr>
        <w:pStyle w:val="4"/>
      </w:pPr>
      <w:r>
        <w:t>쿼리의 예약 취소</w:t>
      </w:r>
    </w:p>
    <w:p>
      <w:r>
        <w:t>더 이상 주기적으로 실행할 필요가 없는 쿼리를 삭제하는 방법은 다음과 같습니다.</w:t>
      </w:r>
    </w:p>
    <w:p>
      <w:r>
        <w:t xml:space="preserve">예약된 쿼리 목록의 도구 모음에서 </w:t>
      </w:r>
      <w:r>
        <w:rPr>
          <w:b w:val="on"/>
        </w:rPr>
        <w:t>편집</w:t>
      </w:r>
      <w:r>
        <w:t>을 누릅니다.</w:t>
      </w:r>
    </w:p>
    <w:p>
      <w:r>
        <w:drawing>
          <wp:inline distT="0" distR="0" distB="0" distL="0">
            <wp:extent cx="5715000" cy="1028700"/>
            <wp:docPr id="231" name="Drawing 231" descr=""/>
            <a:graphic xmlns:a="http://schemas.openxmlformats.org/drawingml/2006/main">
              <a:graphicData uri="http://schemas.openxmlformats.org/drawingml/2006/picture">
                <pic:pic xmlns:pic="http://schemas.openxmlformats.org/drawingml/2006/picture">
                  <pic:nvPicPr>
                    <pic:cNvPr id="0" name="Picture 231" descr=""/>
                    <pic:cNvPicPr>
                      <a:picLocks noChangeAspect="true"/>
                    </pic:cNvPicPr>
                  </pic:nvPicPr>
                  <pic:blipFill>
                    <a:blip r:embed="rId600"/>
                    <a:stretch>
                      <a:fillRect/>
                    </a:stretch>
                  </pic:blipFill>
                  <pic:spPr>
                    <a:xfrm>
                      <a:off x="0" y="0"/>
                      <a:ext cx="5715000" cy="1028700"/>
                    </a:xfrm>
                    <a:prstGeom prst="rect">
                      <a:avLst/>
                    </a:prstGeom>
                  </pic:spPr>
                </pic:pic>
              </a:graphicData>
            </a:graphic>
          </wp:inline>
        </w:drawing>
      </w:r>
    </w:p>
    <w:p>
      <w:r>
        <w:t xml:space="preserve">삭제할 쿼리를 선택하고 도구 모음에서 </w:t>
      </w:r>
      <w:r>
        <w:rPr>
          <w:b w:val="on"/>
        </w:rPr>
        <w:t>삭제</w:t>
      </w:r>
      <w:r>
        <w:t>를 누릅니다.</w:t>
      </w:r>
    </w:p>
    <w:p>
      <w:r>
        <w:drawing>
          <wp:inline distT="0" distR="0" distB="0" distL="0">
            <wp:extent cx="5715000" cy="1028700"/>
            <wp:docPr id="232" name="Drawing 232" descr=""/>
            <a:graphic xmlns:a="http://schemas.openxmlformats.org/drawingml/2006/main">
              <a:graphicData uri="http://schemas.openxmlformats.org/drawingml/2006/picture">
                <pic:pic xmlns:pic="http://schemas.openxmlformats.org/drawingml/2006/picture">
                  <pic:nvPicPr>
                    <pic:cNvPr id="0" name="Picture 232" descr=""/>
                    <pic:cNvPicPr>
                      <a:picLocks noChangeAspect="true"/>
                    </pic:cNvPicPr>
                  </pic:nvPicPr>
                  <pic:blipFill>
                    <a:blip r:embed="rId601"/>
                    <a:stretch>
                      <a:fillRect/>
                    </a:stretch>
                  </pic:blipFill>
                  <pic:spPr>
                    <a:xfrm>
                      <a:off x="0" y="0"/>
                      <a:ext cx="5715000" cy="1028700"/>
                    </a:xfrm>
                    <a:prstGeom prst="rect">
                      <a:avLst/>
                    </a:prstGeom>
                  </pic:spPr>
                </pic:pic>
              </a:graphicData>
            </a:graphic>
          </wp:inline>
        </w:drawing>
      </w:r>
    </w:p>
    <w:p>
      <w:r>
        <w:rPr>
          <w:b w:val="on"/>
        </w:rPr>
        <w:t>예약된 쿼리 삭제</w:t>
      </w:r>
      <w:r>
        <w:t xml:space="preserve"> 창에서 삭제할 쿼리를 확인하고 </w:t>
      </w:r>
      <w:r>
        <w:rPr>
          <w:b w:val="on"/>
        </w:rPr>
        <w:t>삭제</w:t>
      </w:r>
      <w:r>
        <w:t>를 누릅니다.</w:t>
      </w:r>
    </w:p>
    <w:p>
      <w:r>
        <w:drawing>
          <wp:inline distT="0" distR="0" distB="0" distL="0">
            <wp:extent cx="5715000" cy="1714500"/>
            <wp:docPr id="233" name="Drawing 233" descr=""/>
            <a:graphic xmlns:a="http://schemas.openxmlformats.org/drawingml/2006/main">
              <a:graphicData uri="http://schemas.openxmlformats.org/drawingml/2006/picture">
                <pic:pic xmlns:pic="http://schemas.openxmlformats.org/drawingml/2006/picture">
                  <pic:nvPicPr>
                    <pic:cNvPr id="0" name="Picture 233" descr=""/>
                    <pic:cNvPicPr>
                      <a:picLocks noChangeAspect="true"/>
                    </pic:cNvPicPr>
                  </pic:nvPicPr>
                  <pic:blipFill>
                    <a:blip r:embed="rId602"/>
                    <a:stretch>
                      <a:fillRect/>
                    </a:stretch>
                  </pic:blipFill>
                  <pic:spPr>
                    <a:xfrm>
                      <a:off x="0" y="0"/>
                      <a:ext cx="5715000" cy="1714500"/>
                    </a:xfrm>
                    <a:prstGeom prst="rect">
                      <a:avLst/>
                    </a:prstGeom>
                  </pic:spPr>
                </pic:pic>
              </a:graphicData>
            </a:graphic>
          </wp:inline>
        </w:drawing>
      </w:r>
    </w:p>
    <w:p>
      <w:r>
        <w:t>예약된 쿼리 목록에서 쿼리 항목이 삭제된 것을 확인합니다.</w:t>
      </w:r>
    </w:p>
    <w:p>
      <w:pPr>
        <w:pStyle w:val="3"/>
      </w:pPr>
      <w:r>
        <w:t>워크플로우</w:t>
      </w:r>
    </w:p>
    <w:p>
      <w:pPr>
        <w:pStyle w:val="4"/>
      </w:pPr>
      <w:r>
        <w:t>개요</w:t>
      </w:r>
    </w:p>
    <w:p>
      <w:r>
        <w:t>워크플로우는 파일이나 DBMS에 있는 데이터를 조회하고, 원하는 형태로 가공하여 필요한 곳에 적재하는 일련의 작업 흐름을 자동화하는 기능입니다.</w:t>
      </w:r>
    </w:p>
    <w:p>
      <w:r>
        <w:t xml:space="preserve">워크플로우는 </w:t>
      </w:r>
      <w:r>
        <w:rPr>
          <w:b w:val="on"/>
        </w:rPr>
        <w:t>쿼리 &gt; 워크플로우</w:t>
      </w:r>
      <w:r>
        <w:t>에서 사용할 수 있습니다.</w:t>
      </w:r>
    </w:p>
    <w:p>
      <w:r>
        <w:drawing>
          <wp:inline distT="0" distR="0" distB="0" distL="0">
            <wp:extent cx="5715000" cy="1765300"/>
            <wp:docPr id="234" name="Drawing 234" descr=""/>
            <a:graphic xmlns:a="http://schemas.openxmlformats.org/drawingml/2006/main">
              <a:graphicData uri="http://schemas.openxmlformats.org/drawingml/2006/picture">
                <pic:pic xmlns:pic="http://schemas.openxmlformats.org/drawingml/2006/picture">
                  <pic:nvPicPr>
                    <pic:cNvPr id="0" name="Picture 234" descr=""/>
                    <pic:cNvPicPr>
                      <a:picLocks noChangeAspect="true"/>
                    </pic:cNvPicPr>
                  </pic:nvPicPr>
                  <pic:blipFill>
                    <a:blip r:embed="rId603"/>
                    <a:stretch>
                      <a:fillRect/>
                    </a:stretch>
                  </pic:blipFill>
                  <pic:spPr>
                    <a:xfrm>
                      <a:off x="0" y="0"/>
                      <a:ext cx="5715000" cy="1765300"/>
                    </a:xfrm>
                    <a:prstGeom prst="rect">
                      <a:avLst/>
                    </a:prstGeom>
                  </pic:spPr>
                </pic:pic>
              </a:graphicData>
            </a:graphic>
          </wp:inline>
        </w:drawing>
      </w:r>
    </w:p>
    <w:p>
      <w:pPr>
        <w:pStyle w:val="a7"/>
      </w:pPr>
      <w:r>
        <w:t>워크플로우의 실행 방식</w:t>
      </w:r>
    </w:p>
    <w:p>
      <w:r>
        <w:t>워크플로우는 파일이 변경되었을 때, 혹은 예약된 시각에 자동으로 실행되거나, 사용자가 워크플로우를 직접 실행하는 방식으로 동작합니다.</w:t>
      </w:r>
    </w:p>
    <w:p>
      <w:pPr>
        <w:pStyle w:val="a7"/>
      </w:pPr>
      <w:r>
        <w:t>직접 실행</w:t>
      </w:r>
    </w:p>
    <w:p>
      <w:r>
        <w:t xml:space="preserve">사용자가 직접 워크플로우를 실행하는 경우에만 실행됩니다. 다음 그림은 </w:t>
      </w:r>
      <w:r>
        <w:rPr>
          <w:b w:val="on"/>
        </w:rPr>
        <w:t>워크플로우 생성</w:t>
      </w:r>
      <w:r>
        <w:t xml:space="preserve"> 화면에서 </w:t>
      </w:r>
      <w:r>
        <w:rPr>
          <w:b w:val="on"/>
        </w:rPr>
        <w:t>시작 방식</w:t>
      </w:r>
      <w:r>
        <w:t xml:space="preserve">을 </w:t>
      </w:r>
      <w:r>
        <w:rPr>
          <w:b w:val="on"/>
        </w:rPr>
        <w:t>직접 실행</w:t>
      </w:r>
      <w:r>
        <w:t>으로 지정한 예입니다.</w:t>
      </w:r>
    </w:p>
    <w:p>
      <w:r>
        <w:drawing>
          <wp:inline distT="0" distR="0" distB="0" distL="0">
            <wp:extent cx="5715000" cy="1714500"/>
            <wp:docPr id="235" name="Drawing 235" descr=""/>
            <a:graphic xmlns:a="http://schemas.openxmlformats.org/drawingml/2006/main">
              <a:graphicData uri="http://schemas.openxmlformats.org/drawingml/2006/picture">
                <pic:pic xmlns:pic="http://schemas.openxmlformats.org/drawingml/2006/picture">
                  <pic:nvPicPr>
                    <pic:cNvPr id="0" name="Picture 235" descr=""/>
                    <pic:cNvPicPr>
                      <a:picLocks noChangeAspect="true"/>
                    </pic:cNvPicPr>
                  </pic:nvPicPr>
                  <pic:blipFill>
                    <a:blip r:embed="rId604"/>
                    <a:stretch>
                      <a:fillRect/>
                    </a:stretch>
                  </pic:blipFill>
                  <pic:spPr>
                    <a:xfrm>
                      <a:off x="0" y="0"/>
                      <a:ext cx="5715000" cy="1714500"/>
                    </a:xfrm>
                    <a:prstGeom prst="rect">
                      <a:avLst/>
                    </a:prstGeom>
                  </pic:spPr>
                </pic:pic>
              </a:graphicData>
            </a:graphic>
          </wp:inline>
        </w:drawing>
      </w:r>
    </w:p>
    <w:p>
      <w:r>
        <w:t xml:space="preserve">워크플로우를 생성하면 </w:t>
      </w:r>
      <w:r>
        <w:rPr>
          <w:b w:val="on"/>
        </w:rPr>
        <w:t>쿼리 &gt; 워크플로우</w:t>
      </w:r>
      <w:r>
        <w:t xml:space="preserve">에 등록되고, 워크플로우 행에 </w:t>
      </w:r>
      <w:r>
        <w:rPr>
          <w:b w:val="on"/>
        </w:rPr>
        <w:t>실행</w:t>
      </w:r>
      <w:r>
        <w:t xml:space="preserve"> 버튼이 나타납니다. 이 버튼을 눌러서 워크플로우를 실행할 수 있습니다.</w:t>
      </w:r>
    </w:p>
    <w:p>
      <w:r>
        <w:drawing>
          <wp:inline distT="0" distR="0" distB="0" distL="0">
            <wp:extent cx="5715000" cy="1003300"/>
            <wp:docPr id="236" name="Drawing 236" descr=""/>
            <a:graphic xmlns:a="http://schemas.openxmlformats.org/drawingml/2006/main">
              <a:graphicData uri="http://schemas.openxmlformats.org/drawingml/2006/picture">
                <pic:pic xmlns:pic="http://schemas.openxmlformats.org/drawingml/2006/picture">
                  <pic:nvPicPr>
                    <pic:cNvPr id="0" name="Picture 236" descr=""/>
                    <pic:cNvPicPr>
                      <a:picLocks noChangeAspect="true"/>
                    </pic:cNvPicPr>
                  </pic:nvPicPr>
                  <pic:blipFill>
                    <a:blip r:embed="rId605"/>
                    <a:stretch>
                      <a:fillRect/>
                    </a:stretch>
                  </pic:blipFill>
                  <pic:spPr>
                    <a:xfrm>
                      <a:off x="0" y="0"/>
                      <a:ext cx="5715000" cy="1003300"/>
                    </a:xfrm>
                    <a:prstGeom prst="rect">
                      <a:avLst/>
                    </a:prstGeom>
                  </pic:spPr>
                </pic:pic>
              </a:graphicData>
            </a:graphic>
          </wp:inline>
        </w:drawing>
      </w:r>
    </w:p>
    <w:p>
      <w:pPr>
        <w:pStyle w:val="af1"/>
      </w:pPr>
      <w:r>
        <w:t>실행 방식이 '파일 변경', '예약 일정'이거나, 비활성화된 워크플로우도 사용자가 직접 실행할 수 있습니다.</w:t>
      </w:r>
    </w:p>
    <w:p>
      <w:pPr>
        <w:pStyle w:val="a7"/>
      </w:pPr>
      <w:r>
        <w:t>파일 변경</w:t>
      </w:r>
    </w:p>
    <w:p>
      <w:r>
        <w:t xml:space="preserve">워크플로우 실행 방식이 </w:t>
      </w:r>
      <w:r>
        <w:rPr>
          <w:b w:val="on"/>
        </w:rPr>
        <w:t>파일 변경</w:t>
      </w:r>
      <w:r>
        <w:t xml:space="preserve">일 때, 특정한 파일이 변경되면 워크플로우를 실행합니다. </w:t>
      </w:r>
      <w:r>
        <w:rPr>
          <w:b w:val="on"/>
        </w:rPr>
        <w:t>파일 경로</w:t>
      </w:r>
      <w:r>
        <w:t xml:space="preserve">와 </w:t>
      </w:r>
      <w:r>
        <w:rPr>
          <w:b w:val="on"/>
        </w:rPr>
        <w:t>점검 주기</w:t>
      </w:r>
      <w:r>
        <w:t xml:space="preserve">를 설정하면, 지정한 주기마다 파일의 수정 일자를 확인하고 파일이 변경이 확인되면 워크플로우를 실행합니다. 다음 그림은 </w:t>
      </w:r>
      <w:r>
        <w:rPr>
          <w:b w:val="on"/>
        </w:rPr>
        <w:t>워크플로우 생성</w:t>
      </w:r>
      <w:r>
        <w:t xml:space="preserve"> 화면에서 </w:t>
      </w:r>
      <w:r>
        <w:rPr>
          <w:b w:val="on"/>
        </w:rPr>
        <w:t>시작 방식</w:t>
      </w:r>
      <w:r>
        <w:t xml:space="preserve">을 </w:t>
      </w:r>
      <w:r>
        <w:rPr>
          <w:b w:val="on"/>
        </w:rPr>
        <w:t>파일 변경</w:t>
      </w:r>
      <w:r>
        <w:t>으로 지정한 예입니다.</w:t>
      </w:r>
    </w:p>
    <w:p>
      <w:r>
        <w:drawing>
          <wp:inline distT="0" distR="0" distB="0" distL="0">
            <wp:extent cx="5715000" cy="2095500"/>
            <wp:docPr id="237" name="Drawing 237" descr=""/>
            <a:graphic xmlns:a="http://schemas.openxmlformats.org/drawingml/2006/main">
              <a:graphicData uri="http://schemas.openxmlformats.org/drawingml/2006/picture">
                <pic:pic xmlns:pic="http://schemas.openxmlformats.org/drawingml/2006/picture">
                  <pic:nvPicPr>
                    <pic:cNvPr id="0" name="Picture 237" descr=""/>
                    <pic:cNvPicPr>
                      <a:picLocks noChangeAspect="true"/>
                    </pic:cNvPicPr>
                  </pic:nvPicPr>
                  <pic:blipFill>
                    <a:blip r:embed="rId606"/>
                    <a:stretch>
                      <a:fillRect/>
                    </a:stretch>
                  </pic:blipFill>
                  <pic:spPr>
                    <a:xfrm>
                      <a:off x="0" y="0"/>
                      <a:ext cx="5715000" cy="2095500"/>
                    </a:xfrm>
                    <a:prstGeom prst="rect">
                      <a:avLst/>
                    </a:prstGeom>
                  </pic:spPr>
                </pic:pic>
              </a:graphicData>
            </a:graphic>
          </wp:inline>
        </w:drawing>
      </w:r>
    </w:p>
    <w:p>
      <w:pPr>
        <w:pStyle w:val="af1"/>
      </w:pPr>
      <w:r>
        <w:t>"파일 변경"은 로그프레소 플랫폼을 실행하는 로컬 호스트의 파일 시스템에 있는 파일을 대상으로 합니다. 원격 파일 시스템에서 데이터를 가져오려면 원격 디렉터리를 로컬 파일 시스템에 마운트한 후에 워크플로우를 구성하거나, "쿼리 &gt; 수집"을 이용하십시오. 환경 구성에 따라 센트리를 설치해서 수집할 수 있습니다.</w:t>
      </w:r>
    </w:p>
    <w:p>
      <w:pPr>
        <w:pStyle w:val="a7"/>
      </w:pPr>
      <w:r>
        <w:t>예약 일정</w:t>
      </w:r>
    </w:p>
    <w:p>
      <w:r>
        <w:t xml:space="preserve">지정한 일정에 따라 워크플로우를 실행합니다. </w:t>
      </w:r>
      <w:r>
        <w:rPr>
          <w:b w:val="on"/>
        </w:rPr>
        <w:t>예약 일정</w:t>
      </w:r>
      <w:r>
        <w:t xml:space="preserve"> 속성을 누르면 일정 마법사가 실행되고, </w:t>
      </w:r>
      <w:r>
        <w:rPr>
          <w:b w:val="on"/>
        </w:rPr>
        <w:t>매월/매일/매시/매분</w:t>
      </w:r>
      <w:r>
        <w:t xml:space="preserve">과 요일에 따라, 또는 </w:t>
      </w:r>
      <w:r>
        <w:rPr>
          <w:b w:val="on"/>
        </w:rPr>
        <w:t>간격</w:t>
      </w:r>
      <w:r>
        <w:t xml:space="preserve">, </w:t>
      </w:r>
      <w:r>
        <w:rPr>
          <w:b w:val="on"/>
        </w:rPr>
        <w:t>시점</w:t>
      </w:r>
      <w:r>
        <w:t xml:space="preserve">, </w:t>
      </w:r>
      <w:r>
        <w:rPr>
          <w:b w:val="on"/>
        </w:rPr>
        <w:t>범위</w:t>
      </w:r>
      <w:r>
        <w:t xml:space="preserve">, </w:t>
      </w:r>
      <w:r>
        <w:rPr>
          <w:b w:val="on"/>
        </w:rPr>
        <w:t>표현식</w:t>
      </w:r>
      <w:r>
        <w:t>(cron 표현식)을 지정하는 방식으로 일정을 지정할 수 있습니다.</w:t>
      </w:r>
    </w:p>
    <w:p>
      <w:r>
        <w:drawing>
          <wp:inline distT="0" distR="0" distB="0" distL="0">
            <wp:extent cx="5715000" cy="1841500"/>
            <wp:docPr id="238" name="Drawing 238" descr=""/>
            <a:graphic xmlns:a="http://schemas.openxmlformats.org/drawingml/2006/main">
              <a:graphicData uri="http://schemas.openxmlformats.org/drawingml/2006/picture">
                <pic:pic xmlns:pic="http://schemas.openxmlformats.org/drawingml/2006/picture">
                  <pic:nvPicPr>
                    <pic:cNvPr id="0" name="Picture 238" descr=""/>
                    <pic:cNvPicPr>
                      <a:picLocks noChangeAspect="true"/>
                    </pic:cNvPicPr>
                  </pic:nvPicPr>
                  <pic:blipFill>
                    <a:blip r:embed="rId607"/>
                    <a:stretch>
                      <a:fillRect/>
                    </a:stretch>
                  </pic:blipFill>
                  <pic:spPr>
                    <a:xfrm>
                      <a:off x="0" y="0"/>
                      <a:ext cx="5715000" cy="1841500"/>
                    </a:xfrm>
                    <a:prstGeom prst="rect">
                      <a:avLst/>
                    </a:prstGeom>
                  </pic:spPr>
                </pic:pic>
              </a:graphicData>
            </a:graphic>
          </wp:inline>
        </w:drawing>
      </w:r>
    </w:p>
    <w:p>
      <w:r>
        <w:rPr>
          <w:b w:val="on"/>
        </w:rPr>
        <w:t>매월/매일/매시/매분</w:t>
      </w:r>
    </w:p>
    <w:p>
      <w:pPr>
        <w:ind w:left="400"/>
      </w:pPr>
      <w:r>
        <w:t>매월/매일/매시/매분에 태스크를 실행합니다. 월, 일, 시, 분 단위로 다른 일정 형식으로 변경할 수 있습니다.</w:t>
      </w:r>
    </w:p>
    <w:p>
      <w:r>
        <w:rPr>
          <w:b w:val="on"/>
        </w:rPr>
        <w:t>간격</w:t>
      </w:r>
    </w:p>
    <w:p>
      <w:pPr>
        <w:ind w:left="400"/>
      </w:pPr>
      <w:r>
        <w:t>지정한 주기로 태스크를 실행합니다(예: 2개월마다, 이틀마다, 두 시간마다, 2분마다).</w:t>
      </w:r>
    </w:p>
    <w:p>
      <w:r>
        <w:rPr>
          <w:b w:val="on"/>
        </w:rPr>
        <w:t>시점</w:t>
      </w:r>
    </w:p>
    <w:p>
      <w:pPr>
        <w:ind w:left="400"/>
      </w:pPr>
      <w:r>
        <w:t>지정한 시점에 태스크를 실행니다(예: 2 월, 2 일, 2 시, 2 분)</w:t>
      </w:r>
    </w:p>
    <w:p>
      <w:r>
        <w:rPr>
          <w:b w:val="on"/>
        </w:rPr>
        <w:t>범위</w:t>
      </w:r>
    </w:p>
    <w:p>
      <w:pPr>
        <w:ind w:left="400"/>
      </w:pPr>
      <w:r>
        <w:t>지정한 기간에 태스크를 실행합니다(예: 1 ~ 12 월, 1 ~ 31 일, 0 ~ 23 시, 0 ~ 59 분)</w:t>
      </w:r>
    </w:p>
    <w:p>
      <w:r>
        <w:rPr>
          <w:b w:val="on"/>
        </w:rPr>
        <w:t>표현식</w:t>
      </w:r>
    </w:p>
    <w:p>
      <w:pPr>
        <w:ind w:left="400"/>
      </w:pPr>
      <w:r>
        <w:t>유닉스 계열 운영체제의 cron에서 사용하는 시간 표현식을 이용해 태스크를 실행할 일정을 입력합니다.</w:t>
      </w:r>
    </w:p>
    <w:p>
      <w:pPr>
        <w:pStyle w:val="a7"/>
      </w:pPr>
      <w:r>
        <w:t>태스크: 워크플로우의 기본 단위</w:t>
      </w:r>
    </w:p>
    <w:p>
      <w:r>
        <w:t>태스크는 워크플로우를 구성하는 기본 작업 단위입니다. 하나의 워크플로우에 여러 개의 태스크를 할당할 수 있습니다. 태스크에 선후 관계를 부여하여 일련의 작업을 처리하게 하거나, 태스크의 실행 결과에 따라 다음에 실행할 태스크를 분기하는 방법으로 처리하도록 구성할 수 있습니다.</w:t>
      </w:r>
    </w:p>
    <w:p>
      <w:pPr>
        <w:numPr>
          <w:numId w:val="236"/>
        </w:numPr>
        <w:spacing w:before="0" w:after="0"/>
        <w:ind w:left="360" w:hanging="360"/>
      </w:pPr>
      <w:r>
        <w:t>태스크</w:t>
      </w:r>
    </w:p>
    <w:p>
      <w:pPr>
        <w:pStyle w:val="a7"/>
      </w:pPr>
      <w:r>
        <w:t>태스크 의존성</w:t>
      </w:r>
    </w:p>
    <w:p>
      <w:r>
        <w:t>태스크는 다른 태스크에 의존성을 가질 수 있습니다. 의존하고 있는 태스크가 원하는 조건에 도달해야 다음 태스크가 실행됩니다. 여러 태스크에 의존하고 있을 경우 모든 태스크가 원하는 조건에 도달해야 실행됩니다.</w:t>
      </w:r>
    </w:p>
    <w:p>
      <w:r>
        <w:drawing>
          <wp:inline distT="0" distR="0" distB="0" distL="0">
            <wp:extent cx="5715000" cy="4838700"/>
            <wp:docPr id="239" name="Drawing 239" descr=""/>
            <a:graphic xmlns:a="http://schemas.openxmlformats.org/drawingml/2006/main">
              <a:graphicData uri="http://schemas.openxmlformats.org/drawingml/2006/picture">
                <pic:pic xmlns:pic="http://schemas.openxmlformats.org/drawingml/2006/picture">
                  <pic:nvPicPr>
                    <pic:cNvPr id="0" name="Picture 239" descr=""/>
                    <pic:cNvPicPr>
                      <a:picLocks noChangeAspect="true"/>
                    </pic:cNvPicPr>
                  </pic:nvPicPr>
                  <pic:blipFill>
                    <a:blip r:embed="rId608"/>
                    <a:stretch>
                      <a:fillRect/>
                    </a:stretch>
                  </pic:blipFill>
                  <pic:spPr>
                    <a:xfrm>
                      <a:off x="0" y="0"/>
                      <a:ext cx="5715000" cy="4838700"/>
                    </a:xfrm>
                    <a:prstGeom prst="rect">
                      <a:avLst/>
                    </a:prstGeom>
                  </pic:spPr>
                </pic:pic>
              </a:graphicData>
            </a:graphic>
          </wp:inline>
        </w:drawing>
      </w:r>
    </w:p>
    <w:p>
      <w:pPr>
        <w:numPr>
          <w:numId w:val="237"/>
        </w:numPr>
        <w:spacing w:before="0" w:after="0"/>
        <w:ind w:left="360" w:hanging="360"/>
      </w:pPr>
      <w:r>
        <w:t>태스크 1은 실행 조건(사용자의 직접 실행, 예약된 일정, 파일 변경 중 하나)이 발생하면 실행됩니다.</w:t>
      </w:r>
    </w:p>
    <w:p>
      <w:pPr>
        <w:numPr>
          <w:numId w:val="237"/>
        </w:numPr>
        <w:spacing w:before="0" w:after="0"/>
        <w:ind w:left="360" w:hanging="360"/>
      </w:pPr>
      <w:r>
        <w:t>태스크 2-1, 태스크 2-2는 태스크 1이 완료되어야 실행됩니다.</w:t>
      </w:r>
    </w:p>
    <w:p>
      <w:pPr>
        <w:numPr>
          <w:numId w:val="237"/>
        </w:numPr>
        <w:spacing w:before="0" w:after="0"/>
        <w:ind w:left="360" w:hanging="360"/>
      </w:pPr>
      <w:r>
        <w:t>태스크 4-1은 태스크 2-1과 태스크 3이 완료되어야 실행됩니다(2개 태스크에 의존성이 있는 경우).</w:t>
      </w:r>
    </w:p>
    <w:p>
      <w:pPr>
        <w:numPr>
          <w:numId w:val="237"/>
        </w:numPr>
        <w:spacing w:before="0" w:after="0"/>
        <w:ind w:left="360" w:hanging="360"/>
      </w:pPr>
      <w:r>
        <w:t>태스크 4-2, 태스크 4-3은 태스크 3이 완료되어야 실행됩니다(여러 개의 태스크가 1개의 태스크에 의존성이 있는 경우)</w:t>
      </w:r>
    </w:p>
    <w:p>
      <w:r>
        <w:t xml:space="preserve">태스크 의존성은 워크플로우를 구성하는 과정에서 </w:t>
      </w:r>
      <w:hyperlink r:id="rId609">
        <w:r>
          <w:rPr>
            <w:rStyle w:val="a6"/>
          </w:rPr>
          <w:t>태스크를 추가, 또는 수정</w:t>
        </w:r>
      </w:hyperlink>
      <w:r>
        <w:t>할 때 지정할 수 있습니다.</w:t>
      </w:r>
    </w:p>
    <w:p>
      <w:pPr>
        <w:pStyle w:val="a7"/>
      </w:pPr>
      <w:r>
        <w:t>입력/출력 매개변수</w:t>
      </w:r>
    </w:p>
    <w:p>
      <w:r>
        <w:t>워크플로우 내 태스크들은 매개변수를 입력받아서 작업을 진행할 수 있습니다. 워크플로우 안에서 매개변수들은 태스크들 간에 공유되는 변수로, 서로 다른 태스크들이 같은 매개변수를 사용할 수 있습니다.</w:t>
      </w:r>
    </w:p>
    <w:p>
      <w:r>
        <w:t xml:space="preserve">워크플로우 실행 도중 매개변수의 값을 바꾸고 싶으면, 쿼리 실행 태스크에서 </w:t>
      </w:r>
      <w:hyperlink r:id="rId610">
        <w:r>
          <w:rPr>
            <w:rStyle w:val="a6"/>
          </w:rPr>
          <w:t>evalc</w:t>
        </w:r>
      </w:hyperlink>
      <w:r>
        <w:t xml:space="preserve"> 명령이나나 쿼리 변수 할당 스니펫을 사용합니다.</w:t>
      </w:r>
    </w:p>
    <w:p>
      <w:r>
        <w:t xml:space="preserve">워크플로우를 직접 실행할 때 입력 매개변수를 받는 쿼리가 있으면 실행 시점에 모든 입력 매개변수의 값을 입력받습니다. 예를 들어, 입력 매개변수 </w:t>
      </w:r>
      <w:r>
        <w:rPr>
          <w:rStyle w:val="af4"/>
        </w:rPr>
        <w:t>arg1</w:t>
      </w:r>
      <w:r>
        <w:t xml:space="preserve">이 정의된 태스크가 있고, 다른 태스크에 </w:t>
      </w:r>
      <w:r>
        <w:rPr>
          <w:rStyle w:val="af4"/>
        </w:rPr>
        <w:t>arg2</w:t>
      </w:r>
      <w:r>
        <w:t xml:space="preserve">란 입력 매개변수가 정의되어 있으면 워크플로우 실행 시 </w:t>
      </w:r>
      <w:r>
        <w:rPr>
          <w:rStyle w:val="af4"/>
        </w:rPr>
        <w:t>arg1</w:t>
      </w:r>
      <w:r>
        <w:t xml:space="preserve">, </w:t>
      </w:r>
      <w:r>
        <w:rPr>
          <w:rStyle w:val="af4"/>
        </w:rPr>
        <w:t>arg2</w:t>
      </w:r>
      <w:r>
        <w:t xml:space="preserve"> 매개변수 값을 모두 입력해야 합니다.</w:t>
      </w:r>
    </w:p>
    <w:p>
      <w:r>
        <w:t xml:space="preserve">자세한 내용은 </w:t>
      </w:r>
      <w:hyperlink r:id="rId611">
        <w:r>
          <w:rPr>
            <w:rStyle w:val="a6"/>
          </w:rPr>
          <w:t>태스크 관리</w:t>
        </w:r>
      </w:hyperlink>
      <w:r>
        <w:t>를 참고하십시오.</w:t>
      </w:r>
    </w:p>
    <w:p>
      <w:pPr>
        <w:pStyle w:val="3"/>
      </w:pPr>
      <w:r>
        <w:t>워크플로우 관리</w:t>
      </w:r>
    </w:p>
    <w:p>
      <w:pPr>
        <w:pStyle w:val="4"/>
      </w:pPr>
      <w:r>
        <w:t>워크플로우 추가</w:t>
      </w:r>
    </w:p>
    <w:p>
      <w:r>
        <w:t>워크플로우를 추가하는 방법은 다음과 같습니다.</w:t>
      </w:r>
    </w:p>
    <w:p>
      <w:r>
        <w:rPr>
          <w:b w:val="on"/>
        </w:rPr>
        <w:t>쿼리 &gt; 워크플로우</w:t>
      </w:r>
      <w:r>
        <w:t xml:space="preserve">에서 도구 모음에 있는 </w:t>
      </w:r>
      <w:r>
        <w:rPr>
          <w:b w:val="on"/>
        </w:rPr>
        <w:t>생성</w:t>
      </w:r>
      <w:r>
        <w:t>을 누릅니다.</w:t>
      </w:r>
    </w:p>
    <w:p>
      <w:r>
        <w:drawing>
          <wp:inline distT="0" distR="0" distB="0" distL="0">
            <wp:extent cx="5715000" cy="889000"/>
            <wp:docPr id="240" name="Drawing 240" descr=""/>
            <a:graphic xmlns:a="http://schemas.openxmlformats.org/drawingml/2006/main">
              <a:graphicData uri="http://schemas.openxmlformats.org/drawingml/2006/picture">
                <pic:pic xmlns:pic="http://schemas.openxmlformats.org/drawingml/2006/picture">
                  <pic:nvPicPr>
                    <pic:cNvPr id="0" name="Picture 240" descr=""/>
                    <pic:cNvPicPr>
                      <a:picLocks noChangeAspect="true"/>
                    </pic:cNvPicPr>
                  </pic:nvPicPr>
                  <pic:blipFill>
                    <a:blip r:embed="rId612"/>
                    <a:stretch>
                      <a:fillRect/>
                    </a:stretch>
                  </pic:blipFill>
                  <pic:spPr>
                    <a:xfrm>
                      <a:off x="0" y="0"/>
                      <a:ext cx="5715000" cy="889000"/>
                    </a:xfrm>
                    <a:prstGeom prst="rect">
                      <a:avLst/>
                    </a:prstGeom>
                  </pic:spPr>
                </pic:pic>
              </a:graphicData>
            </a:graphic>
          </wp:inline>
        </w:drawing>
      </w:r>
    </w:p>
    <w:p>
      <w:r>
        <w:rPr>
          <w:b w:val="on"/>
        </w:rPr>
        <w:t>워크플로우 생성</w:t>
      </w:r>
      <w:r>
        <w:t xml:space="preserve"> 화면에서 기본 속성과 실행 방식을 지정합니다.</w:t>
      </w:r>
    </w:p>
    <w:p>
      <w:r>
        <w:drawing>
          <wp:inline distT="0" distR="0" distB="0" distL="0">
            <wp:extent cx="5715000" cy="2654300"/>
            <wp:docPr id="241" name="Drawing 241" descr=""/>
            <a:graphic xmlns:a="http://schemas.openxmlformats.org/drawingml/2006/main">
              <a:graphicData uri="http://schemas.openxmlformats.org/drawingml/2006/picture">
                <pic:pic xmlns:pic="http://schemas.openxmlformats.org/drawingml/2006/picture">
                  <pic:nvPicPr>
                    <pic:cNvPr id="0" name="Picture 241" descr=""/>
                    <pic:cNvPicPr>
                      <a:picLocks noChangeAspect="true"/>
                    </pic:cNvPicPr>
                  </pic:nvPicPr>
                  <pic:blipFill>
                    <a:blip r:embed="rId613"/>
                    <a:stretch>
                      <a:fillRect/>
                    </a:stretch>
                  </pic:blipFill>
                  <pic:spPr>
                    <a:xfrm>
                      <a:off x="0" y="0"/>
                      <a:ext cx="5715000" cy="2654300"/>
                    </a:xfrm>
                    <a:prstGeom prst="rect">
                      <a:avLst/>
                    </a:prstGeom>
                  </pic:spPr>
                </pic:pic>
              </a:graphicData>
            </a:graphic>
          </wp:inline>
        </w:drawing>
      </w:r>
    </w:p>
    <w:p>
      <w:pPr>
        <w:numPr>
          <w:numId w:val="239"/>
        </w:numPr>
        <w:spacing w:before="0" w:after="0"/>
        <w:ind w:left="360" w:hanging="360"/>
      </w:pPr>
      <w:r>
        <w:rPr>
          <w:b w:val="on"/>
        </w:rPr>
        <w:t>활성화</w:t>
      </w:r>
      <w:r>
        <w:t>: 워크플로우의 활성화 여부(기본값: 선택)</w:t>
      </w:r>
    </w:p>
    <w:p>
      <w:pPr>
        <w:numPr>
          <w:numId w:val="239"/>
        </w:numPr>
        <w:spacing w:before="0" w:after="0"/>
        <w:ind w:left="360" w:hanging="360"/>
      </w:pPr>
      <w:r>
        <w:rPr>
          <w:b w:val="on"/>
        </w:rPr>
        <w:t>이름</w:t>
      </w:r>
      <w:r>
        <w:t>: 워크플로우를 식별할 이름</w:t>
      </w:r>
    </w:p>
    <w:p>
      <w:pPr>
        <w:numPr>
          <w:numId w:val="239"/>
        </w:numPr>
        <w:spacing w:before="0" w:after="0"/>
        <w:ind w:left="360" w:hanging="360"/>
      </w:pPr>
      <w:r>
        <w:rPr>
          <w:b w:val="on"/>
        </w:rPr>
        <w:t>설명</w:t>
      </w:r>
      <w:r>
        <w:t>: 워크플로우에 대한 설명</w:t>
      </w:r>
    </w:p>
    <w:p>
      <w:pPr>
        <w:numPr>
          <w:numId w:val="239"/>
        </w:numPr>
        <w:spacing w:before="0" w:after="0"/>
        <w:ind w:left="360" w:hanging="360"/>
      </w:pPr>
      <w:hyperlink r:id="rId614">
        <w:r>
          <w:rPr>
            <w:rStyle w:val="a6"/>
          </w:rPr>
          <w:t>실행 방식</w:t>
        </w:r>
      </w:hyperlink>
      <w:r>
        <w:t>(기본값: 직접 실행).</w:t>
      </w:r>
    </w:p>
    <w:p>
      <w:pPr>
        <w:numPr>
          <w:numId w:val="240"/>
        </w:numPr>
        <w:spacing w:before="0" w:after="0"/>
        <w:ind w:left="720" w:hanging="360"/>
      </w:pPr>
      <w:r>
        <w:rPr>
          <w:b w:val="on"/>
        </w:rPr>
        <w:t>직접 실행</w:t>
      </w:r>
      <w:r>
        <w:t>: 사용자가 직접 실행</w:t>
      </w:r>
    </w:p>
    <w:p>
      <w:pPr>
        <w:numPr>
          <w:numId w:val="240"/>
        </w:numPr>
        <w:spacing w:before="0" w:after="0"/>
        <w:ind w:left="720" w:hanging="360"/>
      </w:pPr>
      <w:r>
        <w:rPr>
          <w:b w:val="on"/>
        </w:rPr>
        <w:t>파일 변경</w:t>
      </w:r>
      <w:r>
        <w:t>: 파일의 변경이 탐지되었을 때</w:t>
      </w:r>
    </w:p>
    <w:p>
      <w:pPr>
        <w:numPr>
          <w:numId w:val="240"/>
        </w:numPr>
        <w:spacing w:before="0" w:after="0"/>
        <w:ind w:left="720" w:hanging="360"/>
      </w:pPr>
      <w:r>
        <w:rPr>
          <w:b w:val="on"/>
        </w:rPr>
        <w:t>예약 일정</w:t>
      </w:r>
      <w:r>
        <w:t>: 예약한 일정에 따라 실행</w:t>
      </w:r>
    </w:p>
    <w:p>
      <w:r>
        <w:t xml:space="preserve">태스크를 구성합니다. 자세한 내용은 </w:t>
      </w:r>
      <w:hyperlink r:id="rId615">
        <w:r>
          <w:rPr>
            <w:rStyle w:val="a6"/>
          </w:rPr>
          <w:t>태스크 관리</w:t>
        </w:r>
      </w:hyperlink>
      <w:r>
        <w:t>를 참고하십시오.</w:t>
      </w:r>
    </w:p>
    <w:p>
      <w:r>
        <w:drawing>
          <wp:inline distT="0" distR="0" distB="0" distL="0">
            <wp:extent cx="5715000" cy="2463800"/>
            <wp:docPr id="242" name="Drawing 242" descr=""/>
            <a:graphic xmlns:a="http://schemas.openxmlformats.org/drawingml/2006/main">
              <a:graphicData uri="http://schemas.openxmlformats.org/drawingml/2006/picture">
                <pic:pic xmlns:pic="http://schemas.openxmlformats.org/drawingml/2006/picture">
                  <pic:nvPicPr>
                    <pic:cNvPr id="0" name="Picture 242" descr=""/>
                    <pic:cNvPicPr>
                      <a:picLocks noChangeAspect="true"/>
                    </pic:cNvPicPr>
                  </pic:nvPicPr>
                  <pic:blipFill>
                    <a:blip r:embed="rId616"/>
                    <a:stretch>
                      <a:fillRect/>
                    </a:stretch>
                  </pic:blipFill>
                  <pic:spPr>
                    <a:xfrm>
                      <a:off x="0" y="0"/>
                      <a:ext cx="5715000" cy="2463800"/>
                    </a:xfrm>
                    <a:prstGeom prst="rect">
                      <a:avLst/>
                    </a:prstGeom>
                  </pic:spPr>
                </pic:pic>
              </a:graphicData>
            </a:graphic>
          </wp:inline>
        </w:drawing>
      </w:r>
    </w:p>
    <w:p>
      <w:pPr>
        <w:numPr>
          <w:numId w:val="241"/>
        </w:numPr>
        <w:spacing w:before="0" w:after="0"/>
        <w:ind w:left="360" w:hanging="360"/>
      </w:pPr>
      <w:r>
        <w:rPr>
          <w:b w:val="on"/>
        </w:rPr>
        <w:t>이름</w:t>
      </w:r>
      <w:r>
        <w:t>: 태스크를 식별할 이름. "X단계 작업"이라는 이름으로 기본 이름이 제공됩니다.</w:t>
      </w:r>
    </w:p>
    <w:p>
      <w:pPr>
        <w:numPr>
          <w:numId w:val="241"/>
        </w:numPr>
        <w:spacing w:before="0" w:after="0"/>
        <w:ind w:left="360" w:hanging="360"/>
      </w:pPr>
      <w:r>
        <w:rPr>
          <w:b w:val="on"/>
        </w:rPr>
        <w:t>설명</w:t>
      </w:r>
      <w:r>
        <w:t>: 태스크에 대한 설명</w:t>
      </w:r>
    </w:p>
    <w:p>
      <w:pPr>
        <w:numPr>
          <w:numId w:val="241"/>
        </w:numPr>
        <w:spacing w:before="0" w:after="0"/>
        <w:ind w:left="360" w:hanging="360"/>
      </w:pPr>
      <w:r>
        <w:rPr>
          <w:b w:val="on"/>
        </w:rPr>
        <w:t>선행 작업</w:t>
      </w:r>
      <w:r>
        <w:t>: 태스크를 실행하기 전에 먼저 완료되어야 하는 태스크. 첫번째 태스크는 이 속성이 없습니다.</w:t>
      </w:r>
    </w:p>
    <w:p>
      <w:pPr>
        <w:numPr>
          <w:numId w:val="241"/>
        </w:numPr>
        <w:spacing w:before="0" w:after="0"/>
        <w:ind w:left="360" w:hanging="360"/>
      </w:pPr>
      <w:r>
        <w:rPr>
          <w:b w:val="on"/>
        </w:rPr>
        <w:t>유형</w:t>
      </w:r>
      <w:r>
        <w:t xml:space="preserve">: </w:t>
      </w:r>
      <w:hyperlink r:id="rId617">
        <w:r>
          <w:rPr>
            <w:rStyle w:val="a6"/>
          </w:rPr>
          <w:t>태스크 유형</w:t>
        </w:r>
      </w:hyperlink>
      <w:r>
        <w:t>(기본값: 쿼리 실행). 유형에 따라 지정할 수 있는 속성에 차이가 있습니다.</w:t>
      </w:r>
    </w:p>
    <w:p>
      <w:pPr>
        <w:numPr>
          <w:numId w:val="241"/>
        </w:numPr>
        <w:spacing w:before="0" w:after="0"/>
        <w:ind w:left="360" w:hanging="360"/>
      </w:pPr>
      <w:r>
        <w:rPr>
          <w:b w:val="on"/>
        </w:rPr>
        <w:t>입력 매개변수</w:t>
      </w:r>
      <w:r>
        <w:t>: 입력으로 받을 매개변수</w:t>
      </w:r>
    </w:p>
    <w:p>
      <w:pPr>
        <w:numPr>
          <w:numId w:val="241"/>
        </w:numPr>
        <w:spacing w:before="0" w:after="0"/>
        <w:ind w:left="360" w:hanging="360"/>
      </w:pPr>
      <w:r>
        <w:rPr>
          <w:b w:val="on"/>
        </w:rPr>
        <w:t>출력 매개변수</w:t>
      </w:r>
      <w:r>
        <w:t>: 태스크 실행 결과를 저장할 매개변수</w:t>
      </w:r>
    </w:p>
    <w:p>
      <w:r>
        <w:t xml:space="preserve">모든 작업이 완료되었으면 </w:t>
      </w:r>
      <w:r>
        <w:rPr>
          <w:b w:val="on"/>
        </w:rPr>
        <w:t>확인</w:t>
      </w:r>
      <w:r>
        <w:t>을 눌러서 워크플로우를 생성합니다.</w:t>
      </w:r>
    </w:p>
    <w:p>
      <w:pPr>
        <w:pStyle w:val="4"/>
      </w:pPr>
      <w:r>
        <w:t>워크플로우 복제</w:t>
      </w:r>
    </w:p>
    <w:p>
      <w:r>
        <w:t>워크플로우를 복제한 뒤에 수정해서 사용할 수 있습니다. 워크플로우를 복제하려면,</w:t>
      </w:r>
    </w:p>
    <w:p>
      <w:r>
        <w:drawing>
          <wp:inline distT="0" distR="0" distB="0" distL="0">
            <wp:extent cx="5715000" cy="1143000"/>
            <wp:docPr id="243" name="Drawing 243" descr=""/>
            <a:graphic xmlns:a="http://schemas.openxmlformats.org/drawingml/2006/main">
              <a:graphicData uri="http://schemas.openxmlformats.org/drawingml/2006/picture">
                <pic:pic xmlns:pic="http://schemas.openxmlformats.org/drawingml/2006/picture">
                  <pic:nvPicPr>
                    <pic:cNvPr id="0" name="Picture 243" descr=""/>
                    <pic:cNvPicPr>
                      <a:picLocks noChangeAspect="true"/>
                    </pic:cNvPicPr>
                  </pic:nvPicPr>
                  <pic:blipFill>
                    <a:blip r:embed="rId618"/>
                    <a:stretch>
                      <a:fillRect/>
                    </a:stretch>
                  </pic:blipFill>
                  <pic:spPr>
                    <a:xfrm>
                      <a:off x="0" y="0"/>
                      <a:ext cx="5715000" cy="1143000"/>
                    </a:xfrm>
                    <a:prstGeom prst="rect">
                      <a:avLst/>
                    </a:prstGeom>
                  </pic:spPr>
                </pic:pic>
              </a:graphicData>
            </a:graphic>
          </wp:inline>
        </w:drawing>
      </w:r>
    </w:p>
    <w:p>
      <w:r>
        <w:rPr>
          <w:b w:val="on"/>
        </w:rPr>
        <w:t>쿼리 &gt; 워크플로우</w:t>
      </w:r>
      <w:r>
        <w:t xml:space="preserve">에서 복제할 워크플로우를 선택하고 도구 모음에서 </w:t>
      </w:r>
      <w:r>
        <w:rPr>
          <w:b w:val="on"/>
        </w:rPr>
        <w:t>복제</w:t>
      </w:r>
      <w:r>
        <w:t>를 누릅니다.</w:t>
      </w:r>
    </w:p>
    <w:p>
      <w:r>
        <w:rPr>
          <w:b w:val="on"/>
        </w:rPr>
        <w:t>워크플로우 복제 확인</w:t>
      </w:r>
      <w:r>
        <w:t xml:space="preserve"> 창에서 복제할 워크플로우를 확인하고 </w:t>
      </w:r>
      <w:r>
        <w:rPr>
          <w:b w:val="on"/>
        </w:rPr>
        <w:t>복제</w:t>
      </w:r>
      <w:r>
        <w:t>를 누릅니다.</w:t>
      </w:r>
    </w:p>
    <w:p>
      <w:r>
        <w:t>워크플로우 목록에서 복제된 워크플로우를 확인합니다.</w:t>
      </w:r>
    </w:p>
    <w:p>
      <w:r>
        <w:drawing>
          <wp:inline distT="0" distR="0" distB="0" distL="0">
            <wp:extent cx="5715000" cy="1295400"/>
            <wp:docPr id="244" name="Drawing 244" descr=""/>
            <a:graphic xmlns:a="http://schemas.openxmlformats.org/drawingml/2006/main">
              <a:graphicData uri="http://schemas.openxmlformats.org/drawingml/2006/picture">
                <pic:pic xmlns:pic="http://schemas.openxmlformats.org/drawingml/2006/picture">
                  <pic:nvPicPr>
                    <pic:cNvPr id="0" name="Picture 244" descr=""/>
                    <pic:cNvPicPr>
                      <a:picLocks noChangeAspect="true"/>
                    </pic:cNvPicPr>
                  </pic:nvPicPr>
                  <pic:blipFill>
                    <a:blip r:embed="rId619"/>
                    <a:stretch>
                      <a:fillRect/>
                    </a:stretch>
                  </pic:blipFill>
                  <pic:spPr>
                    <a:xfrm>
                      <a:off x="0" y="0"/>
                      <a:ext cx="5715000" cy="1295400"/>
                    </a:xfrm>
                    <a:prstGeom prst="rect">
                      <a:avLst/>
                    </a:prstGeom>
                  </pic:spPr>
                </pic:pic>
              </a:graphicData>
            </a:graphic>
          </wp:inline>
        </w:drawing>
      </w:r>
    </w:p>
    <w:p>
      <w:pPr>
        <w:numPr>
          <w:numId w:val="243"/>
        </w:numPr>
        <w:spacing w:before="0" w:after="0"/>
        <w:ind w:left="360" w:hanging="360"/>
      </w:pPr>
      <w:r>
        <w:t>복제된 워크플로우의 이름은 "</w:t>
      </w:r>
      <w:r>
        <w:rPr>
          <w:b w:val="on"/>
        </w:rPr>
        <w:t>(원본 워크플로우)의 사본</w:t>
      </w:r>
      <w:r>
        <w:t>"으로 표시됩니다.</w:t>
      </w:r>
    </w:p>
    <w:p>
      <w:pPr>
        <w:numPr>
          <w:numId w:val="243"/>
        </w:numPr>
        <w:spacing w:before="0" w:after="0"/>
        <w:ind w:left="360" w:hanging="360"/>
      </w:pPr>
      <w:r>
        <w:t>복제한 워크플로우는 비활성화되어 있어 원본 워크플로우에 영향을 미치지 않습니다.</w:t>
      </w:r>
    </w:p>
    <w:p>
      <w:pPr>
        <w:pStyle w:val="4"/>
      </w:pPr>
      <w:r>
        <w:t>워크플로우 수정</w:t>
      </w:r>
    </w:p>
    <w:p>
      <w:r>
        <w:t>워크플로우를 수정하는 방법은 다음과 같습니다.</w:t>
      </w:r>
    </w:p>
    <w:p>
      <w:r>
        <w:rPr>
          <w:b w:val="on"/>
        </w:rPr>
        <w:t>쿼리 &gt; 워크플로우</w:t>
      </w:r>
      <w:r>
        <w:t>에서 수정할 워크플로우의 이름을 누릅니다.</w:t>
      </w:r>
    </w:p>
    <w:p>
      <w:r>
        <w:drawing>
          <wp:inline distT="0" distR="0" distB="0" distL="0">
            <wp:extent cx="5715000" cy="1168400"/>
            <wp:docPr id="245" name="Drawing 245" descr=""/>
            <a:graphic xmlns:a="http://schemas.openxmlformats.org/drawingml/2006/main">
              <a:graphicData uri="http://schemas.openxmlformats.org/drawingml/2006/picture">
                <pic:pic xmlns:pic="http://schemas.openxmlformats.org/drawingml/2006/picture">
                  <pic:nvPicPr>
                    <pic:cNvPr id="0" name="Picture 245" descr=""/>
                    <pic:cNvPicPr>
                      <a:picLocks noChangeAspect="true"/>
                    </pic:cNvPicPr>
                  </pic:nvPicPr>
                  <pic:blipFill>
                    <a:blip r:embed="rId620"/>
                    <a:stretch>
                      <a:fillRect/>
                    </a:stretch>
                  </pic:blipFill>
                  <pic:spPr>
                    <a:xfrm>
                      <a:off x="0" y="0"/>
                      <a:ext cx="5715000" cy="1168400"/>
                    </a:xfrm>
                    <a:prstGeom prst="rect">
                      <a:avLst/>
                    </a:prstGeom>
                  </pic:spPr>
                </pic:pic>
              </a:graphicData>
            </a:graphic>
          </wp:inline>
        </w:drawing>
      </w:r>
    </w:p>
    <w:p>
      <w:r>
        <w:t>워크플로우 기본 속성과 태스크를 수정합니다. 워크플로우 수정 화면은 추가 화면과 동일합니다.</w:t>
      </w:r>
    </w:p>
    <w:p>
      <w:r>
        <w:drawing>
          <wp:inline distT="0" distR="0" distB="0" distL="0">
            <wp:extent cx="5715000" cy="2540000"/>
            <wp:docPr id="246" name="Drawing 246" descr=""/>
            <a:graphic xmlns:a="http://schemas.openxmlformats.org/drawingml/2006/main">
              <a:graphicData uri="http://schemas.openxmlformats.org/drawingml/2006/picture">
                <pic:pic xmlns:pic="http://schemas.openxmlformats.org/drawingml/2006/picture">
                  <pic:nvPicPr>
                    <pic:cNvPr id="0" name="Picture 246" descr=""/>
                    <pic:cNvPicPr>
                      <a:picLocks noChangeAspect="true"/>
                    </pic:cNvPicPr>
                  </pic:nvPicPr>
                  <pic:blipFill>
                    <a:blip r:embed="rId621"/>
                    <a:stretch>
                      <a:fillRect/>
                    </a:stretch>
                  </pic:blipFill>
                  <pic:spPr>
                    <a:xfrm>
                      <a:off x="0" y="0"/>
                      <a:ext cx="5715000" cy="2540000"/>
                    </a:xfrm>
                    <a:prstGeom prst="rect">
                      <a:avLst/>
                    </a:prstGeom>
                  </pic:spPr>
                </pic:pic>
              </a:graphicData>
            </a:graphic>
          </wp:inline>
        </w:drawing>
      </w:r>
    </w:p>
    <w:p>
      <w:r>
        <w:t xml:space="preserve">모든 작업이 완료되었으면 </w:t>
      </w:r>
      <w:r>
        <w:rPr>
          <w:b w:val="on"/>
        </w:rPr>
        <w:t>확인</w:t>
      </w:r>
      <w:r>
        <w:t>을 눌러서 수정 사항을 반영합니다.</w:t>
      </w:r>
    </w:p>
    <w:p>
      <w:pPr>
        <w:pStyle w:val="4"/>
      </w:pPr>
      <w:r>
        <w:t>워크플로우 삭제</w:t>
      </w:r>
    </w:p>
    <w:p>
      <w:r>
        <w:t>워크플로우를 삭제하는 방법은 다음과 같습니다.</w:t>
      </w:r>
    </w:p>
    <w:p>
      <w:r>
        <w:rPr>
          <w:b w:val="on"/>
        </w:rPr>
        <w:t>쿼리 &gt; 워크플로우</w:t>
      </w:r>
      <w:r>
        <w:t>에서 삭제할 워크플로우를 선택하고 도구모음에서 휴지통을 누릅니다.</w:t>
      </w:r>
    </w:p>
    <w:p>
      <w:r>
        <w:drawing>
          <wp:inline distT="0" distR="0" distB="0" distL="0">
            <wp:extent cx="5715000" cy="1041400"/>
            <wp:docPr id="247" name="Drawing 247" descr=""/>
            <a:graphic xmlns:a="http://schemas.openxmlformats.org/drawingml/2006/main">
              <a:graphicData uri="http://schemas.openxmlformats.org/drawingml/2006/picture">
                <pic:pic xmlns:pic="http://schemas.openxmlformats.org/drawingml/2006/picture">
                  <pic:nvPicPr>
                    <pic:cNvPr id="0" name="Picture 247" descr=""/>
                    <pic:cNvPicPr>
                      <a:picLocks noChangeAspect="true"/>
                    </pic:cNvPicPr>
                  </pic:nvPicPr>
                  <pic:blipFill>
                    <a:blip r:embed="rId622"/>
                    <a:stretch>
                      <a:fillRect/>
                    </a:stretch>
                  </pic:blipFill>
                  <pic:spPr>
                    <a:xfrm>
                      <a:off x="0" y="0"/>
                      <a:ext cx="5715000" cy="1041400"/>
                    </a:xfrm>
                    <a:prstGeom prst="rect">
                      <a:avLst/>
                    </a:prstGeom>
                  </pic:spPr>
                </pic:pic>
              </a:graphicData>
            </a:graphic>
          </wp:inline>
        </w:drawing>
      </w:r>
    </w:p>
    <w:p>
      <w:r>
        <w:rPr>
          <w:b w:val="on"/>
        </w:rPr>
        <w:t>워크플로우 삭제 확인</w:t>
      </w:r>
      <w:r>
        <w:t xml:space="preserve"> 창에서 삭제할 워크플로우를 확인하고 </w:t>
      </w:r>
      <w:r>
        <w:rPr>
          <w:b w:val="on"/>
        </w:rPr>
        <w:t>삭제</w:t>
      </w:r>
      <w:r>
        <w:t>를 누릅니다.</w:t>
      </w:r>
    </w:p>
    <w:p>
      <w:r>
        <w:t>워크플로우 목록에서 워크플로우가 삭제되었음을 확인합니다.</w:t>
      </w:r>
    </w:p>
    <w:p>
      <w:pPr>
        <w:pStyle w:val="4"/>
      </w:pPr>
      <w:r>
        <w:t>워크플로우 실행</w:t>
      </w:r>
    </w:p>
    <w:p>
      <w:r>
        <w:t>워크플로우를 사용자가 직접 실행하는 방법은 다음과 같습니다.</w:t>
      </w:r>
    </w:p>
    <w:p>
      <w:r>
        <w:rPr>
          <w:b w:val="on"/>
        </w:rPr>
        <w:t>쿼리 &gt; 워크플로우</w:t>
      </w:r>
      <w:r>
        <w:t xml:space="preserve">실행할 워크플로우를 선택하고, 워크플로우 행에 있는 </w:t>
      </w:r>
      <w:r>
        <w:rPr>
          <w:b w:val="on"/>
        </w:rPr>
        <w:t>실행</w:t>
      </w:r>
      <w:r>
        <w:t>을 누릅니다.</w:t>
      </w:r>
    </w:p>
    <w:p>
      <w:r>
        <w:drawing>
          <wp:inline distT="0" distR="0" distB="0" distL="0">
            <wp:extent cx="5715000" cy="1003300"/>
            <wp:docPr id="248" name="Drawing 248" descr=""/>
            <a:graphic xmlns:a="http://schemas.openxmlformats.org/drawingml/2006/main">
              <a:graphicData uri="http://schemas.openxmlformats.org/drawingml/2006/picture">
                <pic:pic xmlns:pic="http://schemas.openxmlformats.org/drawingml/2006/picture">
                  <pic:nvPicPr>
                    <pic:cNvPr id="0" name="Picture 248" descr=""/>
                    <pic:cNvPicPr>
                      <a:picLocks noChangeAspect="true"/>
                    </pic:cNvPicPr>
                  </pic:nvPicPr>
                  <pic:blipFill>
                    <a:blip r:embed="rId605"/>
                    <a:stretch>
                      <a:fillRect/>
                    </a:stretch>
                  </pic:blipFill>
                  <pic:spPr>
                    <a:xfrm>
                      <a:off x="0" y="0"/>
                      <a:ext cx="5715000" cy="1003300"/>
                    </a:xfrm>
                    <a:prstGeom prst="rect">
                      <a:avLst/>
                    </a:prstGeom>
                  </pic:spPr>
                </pic:pic>
              </a:graphicData>
            </a:graphic>
          </wp:inline>
        </w:drawing>
      </w:r>
    </w:p>
    <w:p>
      <w:r>
        <w:rPr>
          <w:b w:val="on"/>
        </w:rPr>
        <w:t>워크플로우 실행</w:t>
      </w:r>
      <w:r>
        <w:t xml:space="preserve">에서 실행할 워크플로우를 확인하고 </w:t>
      </w:r>
      <w:r>
        <w:rPr>
          <w:b w:val="on"/>
        </w:rPr>
        <w:t>실행</w:t>
      </w:r>
      <w:r>
        <w:t>을 누릅니다.</w:t>
      </w:r>
    </w:p>
    <w:p>
      <w:r>
        <w:drawing>
          <wp:inline distT="0" distR="0" distB="0" distL="0">
            <wp:extent cx="5715000" cy="2197100"/>
            <wp:docPr id="249" name="Drawing 249" descr=""/>
            <a:graphic xmlns:a="http://schemas.openxmlformats.org/drawingml/2006/main">
              <a:graphicData uri="http://schemas.openxmlformats.org/drawingml/2006/picture">
                <pic:pic xmlns:pic="http://schemas.openxmlformats.org/drawingml/2006/picture">
                  <pic:nvPicPr>
                    <pic:cNvPr id="0" name="Picture 249" descr=""/>
                    <pic:cNvPicPr>
                      <a:picLocks noChangeAspect="true"/>
                    </pic:cNvPicPr>
                  </pic:nvPicPr>
                  <pic:blipFill>
                    <a:blip r:embed="rId623"/>
                    <a:stretch>
                      <a:fillRect/>
                    </a:stretch>
                  </pic:blipFill>
                  <pic:spPr>
                    <a:xfrm>
                      <a:off x="0" y="0"/>
                      <a:ext cx="5715000" cy="2197100"/>
                    </a:xfrm>
                    <a:prstGeom prst="rect">
                      <a:avLst/>
                    </a:prstGeom>
                  </pic:spPr>
                </pic:pic>
              </a:graphicData>
            </a:graphic>
          </wp:inline>
        </w:drawing>
      </w:r>
    </w:p>
    <w:p>
      <w:r>
        <w:t xml:space="preserve">워크플로우를 구성하는 태스크에 입력 매개변수가 있으면 매개변수 목록이 함께 표시됩니다. 매개변수 값을 입력하고 </w:t>
      </w:r>
      <w:r>
        <w:rPr>
          <w:b w:val="on"/>
        </w:rPr>
        <w:t>실행</w:t>
      </w:r>
      <w:r>
        <w:t>을 누르십시오.</w:t>
      </w:r>
    </w:p>
    <w:p>
      <w:r>
        <w:drawing>
          <wp:inline distT="0" distR="0" distB="0" distL="0">
            <wp:extent cx="5715000" cy="1358900"/>
            <wp:docPr id="250" name="Drawing 250" descr=""/>
            <a:graphic xmlns:a="http://schemas.openxmlformats.org/drawingml/2006/main">
              <a:graphicData uri="http://schemas.openxmlformats.org/drawingml/2006/picture">
                <pic:pic xmlns:pic="http://schemas.openxmlformats.org/drawingml/2006/picture">
                  <pic:nvPicPr>
                    <pic:cNvPr id="0" name="Picture 250" descr=""/>
                    <pic:cNvPicPr>
                      <a:picLocks noChangeAspect="true"/>
                    </pic:cNvPicPr>
                  </pic:nvPicPr>
                  <pic:blipFill>
                    <a:blip r:embed="rId624"/>
                    <a:stretch>
                      <a:fillRect/>
                    </a:stretch>
                  </pic:blipFill>
                  <pic:spPr>
                    <a:xfrm>
                      <a:off x="0" y="0"/>
                      <a:ext cx="5715000" cy="1358900"/>
                    </a:xfrm>
                    <a:prstGeom prst="rect">
                      <a:avLst/>
                    </a:prstGeom>
                  </pic:spPr>
                </pic:pic>
              </a:graphicData>
            </a:graphic>
          </wp:inline>
        </w:drawing>
      </w:r>
    </w:p>
    <w:p>
      <w:r>
        <w:t xml:space="preserve">워크플로우 실행 모니터에 실행 과정이 표시됩니다. 모든 태스크 실행이 완료되면 </w:t>
      </w:r>
      <w:r>
        <w:rPr>
          <w:b w:val="on"/>
        </w:rPr>
        <w:t>확인</w:t>
      </w:r>
      <w:r>
        <w:t>을 눌러 창을 닫습니다.</w:t>
      </w:r>
    </w:p>
    <w:p>
      <w:pPr>
        <w:pStyle w:val="4"/>
      </w:pPr>
      <w:r>
        <w:t>워크플로우 실행 모니터</w:t>
      </w:r>
    </w:p>
    <w:p>
      <w:r>
        <w:t xml:space="preserve">도구 모음에서 </w:t>
      </w:r>
      <w:r>
        <w:rPr>
          <w:b w:val="on"/>
        </w:rPr>
        <w:t>상태</w:t>
      </w:r>
      <w:r>
        <w:t>를 누르거나, 워크플로우를 실행한 뒤에 등록된 워크플로우의 실행 상태를 확인할 수 있습니다.</w:t>
      </w:r>
    </w:p>
    <w:p>
      <w:r>
        <w:drawing>
          <wp:inline distT="0" distR="0" distB="0" distL="0">
            <wp:extent cx="5715000" cy="1485900"/>
            <wp:docPr id="251" name="Drawing 251" descr=""/>
            <a:graphic xmlns:a="http://schemas.openxmlformats.org/drawingml/2006/main">
              <a:graphicData uri="http://schemas.openxmlformats.org/drawingml/2006/picture">
                <pic:pic xmlns:pic="http://schemas.openxmlformats.org/drawingml/2006/picture">
                  <pic:nvPicPr>
                    <pic:cNvPr id="0" name="Picture 251" descr=""/>
                    <pic:cNvPicPr>
                      <a:picLocks noChangeAspect="true"/>
                    </pic:cNvPicPr>
                  </pic:nvPicPr>
                  <pic:blipFill>
                    <a:blip r:embed="rId625"/>
                    <a:stretch>
                      <a:fillRect/>
                    </a:stretch>
                  </pic:blipFill>
                  <pic:spPr>
                    <a:xfrm>
                      <a:off x="0" y="0"/>
                      <a:ext cx="5715000" cy="1485900"/>
                    </a:xfrm>
                    <a:prstGeom prst="rect">
                      <a:avLst/>
                    </a:prstGeom>
                  </pic:spPr>
                </pic:pic>
              </a:graphicData>
            </a:graphic>
          </wp:inline>
        </w:drawing>
      </w:r>
    </w:p>
    <w:p>
      <w:r>
        <w:drawing>
          <wp:inline distT="0" distR="0" distB="0" distL="0">
            <wp:extent cx="5715000" cy="1371600"/>
            <wp:docPr id="252" name="Drawing 252" descr=""/>
            <a:graphic xmlns:a="http://schemas.openxmlformats.org/drawingml/2006/main">
              <a:graphicData uri="http://schemas.openxmlformats.org/drawingml/2006/picture">
                <pic:pic xmlns:pic="http://schemas.openxmlformats.org/drawingml/2006/picture">
                  <pic:nvPicPr>
                    <pic:cNvPr id="0" name="Picture 252" descr=""/>
                    <pic:cNvPicPr>
                      <a:picLocks noChangeAspect="true"/>
                    </pic:cNvPicPr>
                  </pic:nvPicPr>
                  <pic:blipFill>
                    <a:blip r:embed="rId626"/>
                    <a:stretch>
                      <a:fillRect/>
                    </a:stretch>
                  </pic:blipFill>
                  <pic:spPr>
                    <a:xfrm>
                      <a:off x="0" y="0"/>
                      <a:ext cx="5715000" cy="1371600"/>
                    </a:xfrm>
                    <a:prstGeom prst="rect">
                      <a:avLst/>
                    </a:prstGeom>
                  </pic:spPr>
                </pic:pic>
              </a:graphicData>
            </a:graphic>
          </wp:inline>
        </w:drawing>
      </w:r>
    </w:p>
    <w:p>
      <w:r>
        <w:t xml:space="preserve">워크플로우 이름을 클릭하면 해당 워크플로우의 상세 실행 내역이 표시됩니다. </w:t>
      </w:r>
      <w:r>
        <w:rPr>
          <w:b w:val="on"/>
        </w:rPr>
        <w:t>백그라운드 실행</w:t>
      </w:r>
      <w:r>
        <w:t xml:space="preserve">을 클릭하면 해당 워크플로우를 백그라운드에서 실행시키고, </w:t>
      </w:r>
      <w:r>
        <w:rPr>
          <w:b w:val="on"/>
        </w:rPr>
        <w:t>목록</w:t>
      </w:r>
      <w:r>
        <w:t xml:space="preserve">을 클릭하면 실행 중인 워크플로우 목록으로 돌아갑니다. </w:t>
      </w:r>
      <w:r>
        <w:rPr>
          <w:b w:val="on"/>
        </w:rPr>
        <w:t>중단</w:t>
      </w:r>
      <w:r>
        <w:t>을 클릭하면 실행 중인 워크플로우를 중단합니다.</w:t>
      </w:r>
    </w:p>
    <w:p>
      <w:r>
        <w:drawing>
          <wp:inline distT="0" distR="0" distB="0" distL="0">
            <wp:extent cx="5715000" cy="3378200"/>
            <wp:docPr id="253" name="Drawing 253" descr=""/>
            <a:graphic xmlns:a="http://schemas.openxmlformats.org/drawingml/2006/main">
              <a:graphicData uri="http://schemas.openxmlformats.org/drawingml/2006/picture">
                <pic:pic xmlns:pic="http://schemas.openxmlformats.org/drawingml/2006/picture">
                  <pic:nvPicPr>
                    <pic:cNvPr id="0" name="Picture 253" descr=""/>
                    <pic:cNvPicPr>
                      <a:picLocks noChangeAspect="true"/>
                    </pic:cNvPicPr>
                  </pic:nvPicPr>
                  <pic:blipFill>
                    <a:blip r:embed="rId627"/>
                    <a:stretch>
                      <a:fillRect/>
                    </a:stretch>
                  </pic:blipFill>
                  <pic:spPr>
                    <a:xfrm>
                      <a:off x="0" y="0"/>
                      <a:ext cx="5715000" cy="3378200"/>
                    </a:xfrm>
                    <a:prstGeom prst="rect">
                      <a:avLst/>
                    </a:prstGeom>
                  </pic:spPr>
                </pic:pic>
              </a:graphicData>
            </a:graphic>
          </wp:inline>
        </w:drawing>
      </w:r>
    </w:p>
    <w:p>
      <w:r>
        <w:drawing>
          <wp:inline distT="0" distR="0" distB="0" distL="0">
            <wp:extent cx="5715000" cy="3378200"/>
            <wp:docPr id="254" name="Drawing 254" descr=""/>
            <a:graphic xmlns:a="http://schemas.openxmlformats.org/drawingml/2006/main">
              <a:graphicData uri="http://schemas.openxmlformats.org/drawingml/2006/picture">
                <pic:pic xmlns:pic="http://schemas.openxmlformats.org/drawingml/2006/picture">
                  <pic:nvPicPr>
                    <pic:cNvPr id="0" name="Picture 254" descr=""/>
                    <pic:cNvPicPr>
                      <a:picLocks noChangeAspect="true"/>
                    </pic:cNvPicPr>
                  </pic:nvPicPr>
                  <pic:blipFill>
                    <a:blip r:embed="rId628"/>
                    <a:stretch>
                      <a:fillRect/>
                    </a:stretch>
                  </pic:blipFill>
                  <pic:spPr>
                    <a:xfrm>
                      <a:off x="0" y="0"/>
                      <a:ext cx="5715000" cy="3378200"/>
                    </a:xfrm>
                    <a:prstGeom prst="rect">
                      <a:avLst/>
                    </a:prstGeom>
                  </pic:spPr>
                </pic:pic>
              </a:graphicData>
            </a:graphic>
          </wp:inline>
        </w:drawing>
      </w:r>
    </w:p>
    <w:p>
      <w:pPr>
        <w:pStyle w:val="4"/>
      </w:pPr>
      <w:r>
        <w:t>실행 이력 조회</w:t>
      </w:r>
    </w:p>
    <w:p>
      <w:r>
        <w:t xml:space="preserve">워크플로우 목록에서 </w:t>
      </w:r>
      <w:r>
        <w:rPr>
          <w:b w:val="on"/>
        </w:rPr>
        <w:t>이력</w:t>
      </w:r>
      <w:r>
        <w:t>을 누르면 해당 워크플로우의 실행 이력을 조회할 수 있습니다.</w:t>
      </w:r>
    </w:p>
    <w:p>
      <w:r>
        <w:drawing>
          <wp:inline distT="0" distR="0" distB="0" distL="0">
            <wp:extent cx="5715000" cy="1041400"/>
            <wp:docPr id="255" name="Drawing 255" descr=""/>
            <a:graphic xmlns:a="http://schemas.openxmlformats.org/drawingml/2006/main">
              <a:graphicData uri="http://schemas.openxmlformats.org/drawingml/2006/picture">
                <pic:pic xmlns:pic="http://schemas.openxmlformats.org/drawingml/2006/picture">
                  <pic:nvPicPr>
                    <pic:cNvPr id="0" name="Picture 255" descr=""/>
                    <pic:cNvPicPr>
                      <a:picLocks noChangeAspect="true"/>
                    </pic:cNvPicPr>
                  </pic:nvPicPr>
                  <pic:blipFill>
                    <a:blip r:embed="rId629"/>
                    <a:stretch>
                      <a:fillRect/>
                    </a:stretch>
                  </pic:blipFill>
                  <pic:spPr>
                    <a:xfrm>
                      <a:off x="0" y="0"/>
                      <a:ext cx="5715000" cy="1041400"/>
                    </a:xfrm>
                    <a:prstGeom prst="rect">
                      <a:avLst/>
                    </a:prstGeom>
                  </pic:spPr>
                </pic:pic>
              </a:graphicData>
            </a:graphic>
          </wp:inline>
        </w:drawing>
      </w:r>
    </w:p>
    <w:p>
      <w:r>
        <w:t>워크플로우 이력 화면에서 워크플로우가 실행된 시간과 종료된 시간 및 소요시간 등을 확인할 수 있습니다.</w:t>
      </w:r>
    </w:p>
    <w:p>
      <w:r>
        <w:drawing>
          <wp:inline distT="0" distR="0" distB="0" distL="0">
            <wp:extent cx="5715000" cy="2806700"/>
            <wp:docPr id="256" name="Drawing 256" descr=""/>
            <a:graphic xmlns:a="http://schemas.openxmlformats.org/drawingml/2006/main">
              <a:graphicData uri="http://schemas.openxmlformats.org/drawingml/2006/picture">
                <pic:pic xmlns:pic="http://schemas.openxmlformats.org/drawingml/2006/picture">
                  <pic:nvPicPr>
                    <pic:cNvPr id="0" name="Picture 256" descr=""/>
                    <pic:cNvPicPr>
                      <a:picLocks noChangeAspect="true"/>
                    </pic:cNvPicPr>
                  </pic:nvPicPr>
                  <pic:blipFill>
                    <a:blip r:embed="rId630"/>
                    <a:stretch>
                      <a:fillRect/>
                    </a:stretch>
                  </pic:blipFill>
                  <pic:spPr>
                    <a:xfrm>
                      <a:off x="0" y="0"/>
                      <a:ext cx="5715000" cy="2806700"/>
                    </a:xfrm>
                    <a:prstGeom prst="rect">
                      <a:avLst/>
                    </a:prstGeom>
                  </pic:spPr>
                </pic:pic>
              </a:graphicData>
            </a:graphic>
          </wp:inline>
        </w:drawing>
      </w:r>
    </w:p>
    <w:p>
      <w:pPr>
        <w:numPr>
          <w:numId w:val="247"/>
        </w:numPr>
        <w:spacing w:before="0" w:after="0"/>
        <w:ind w:left="360" w:hanging="360"/>
      </w:pPr>
      <w:r>
        <w:t>이력 검색 기간을 조절해 원하는 기간 동안의 실행 이력을 조회할 수 있습니다.</w:t>
      </w:r>
    </w:p>
    <w:p>
      <w:pPr>
        <w:numPr>
          <w:numId w:val="247"/>
        </w:numPr>
        <w:spacing w:before="0" w:after="0"/>
        <w:ind w:left="360" w:hanging="360"/>
      </w:pPr>
      <w:r>
        <w:rPr>
          <w:b w:val="on"/>
        </w:rPr>
        <w:t>새로 고침</w:t>
      </w:r>
      <w:r>
        <w:t>을 눌러서 워크플로우 이력 목록을 새로고침 할 수 있습니다.</w:t>
      </w:r>
    </w:p>
    <w:p>
      <w:pPr>
        <w:numPr>
          <w:numId w:val="247"/>
        </w:numPr>
        <w:spacing w:before="0" w:after="0"/>
        <w:ind w:left="360" w:hanging="360"/>
      </w:pPr>
      <w:r>
        <w:rPr>
          <w:b w:val="on"/>
        </w:rPr>
        <w:t>다운로드</w:t>
      </w:r>
      <w:r>
        <w:t>를 눌러서서 워크플로우 실행 이력 목록을 다운로드할 수 있습니다.</w:t>
      </w:r>
    </w:p>
    <w:p>
      <w:pPr>
        <w:numPr>
          <w:numId w:val="247"/>
        </w:numPr>
        <w:spacing w:before="0" w:after="0"/>
        <w:ind w:left="360" w:hanging="360"/>
      </w:pPr>
      <w:r>
        <w:rPr>
          <w:b w:val="on"/>
        </w:rPr>
        <w:t>돌아가기</w:t>
      </w:r>
      <w:r>
        <w:t>를 눌러서 워크플로우 목록 화면으로 돌아갈 수 있습니다.</w:t>
      </w:r>
    </w:p>
    <w:p>
      <w:pPr>
        <w:numPr>
          <w:numId w:val="247"/>
        </w:numPr>
        <w:spacing w:before="0" w:after="0"/>
        <w:ind w:left="360" w:hanging="360"/>
      </w:pPr>
      <w:r>
        <w:t>목록에서 특정 워크플로우의 이름을 누르면 해당 워크플로우를 수정할 수 있습니다.</w:t>
      </w:r>
    </w:p>
    <w:p>
      <w:pPr>
        <w:numPr>
          <w:numId w:val="247"/>
        </w:numPr>
        <w:spacing w:before="0" w:after="0"/>
        <w:ind w:left="360" w:hanging="360"/>
      </w:pPr>
      <w:r>
        <w:t xml:space="preserve">목록에서 </w:t>
      </w:r>
      <w:r>
        <w:rPr>
          <w:b w:val="on"/>
        </w:rPr>
        <w:t>상세내역</w:t>
      </w:r>
      <w:r>
        <w:t>을 누르면 태스크 단위로 소요시간과 실행결과를 확인할 수 있습니다.</w:t>
      </w:r>
    </w:p>
    <w:p>
      <w:pPr>
        <w:numPr>
          <w:numId w:val="247"/>
        </w:numPr>
        <w:spacing w:before="0" w:after="0"/>
        <w:ind w:left="360" w:hanging="360"/>
      </w:pPr>
      <w:r>
        <w:drawing>
          <wp:inline distT="0" distR="0" distB="0" distL="0">
            <wp:extent cx="5715000" cy="1905000"/>
            <wp:docPr id="257" name="Drawing 257" descr=""/>
            <a:graphic xmlns:a="http://schemas.openxmlformats.org/drawingml/2006/main">
              <a:graphicData uri="http://schemas.openxmlformats.org/drawingml/2006/picture">
                <pic:pic xmlns:pic="http://schemas.openxmlformats.org/drawingml/2006/picture">
                  <pic:nvPicPr>
                    <pic:cNvPr id="0" name="Picture 257" descr=""/>
                    <pic:cNvPicPr>
                      <a:picLocks noChangeAspect="true"/>
                    </pic:cNvPicPr>
                  </pic:nvPicPr>
                  <pic:blipFill>
                    <a:blip r:embed="rId631"/>
                    <a:stretch>
                      <a:fillRect/>
                    </a:stretch>
                  </pic:blipFill>
                  <pic:spPr>
                    <a:xfrm>
                      <a:off x="0" y="0"/>
                      <a:ext cx="5715000" cy="1905000"/>
                    </a:xfrm>
                    <a:prstGeom prst="rect">
                      <a:avLst/>
                    </a:prstGeom>
                  </pic:spPr>
                </pic:pic>
              </a:graphicData>
            </a:graphic>
          </wp:inline>
        </w:drawing>
      </w:r>
    </w:p>
    <w:p>
      <w:pPr>
        <w:numPr>
          <w:numId w:val="248"/>
        </w:numPr>
        <w:spacing w:before="0" w:after="0"/>
        <w:ind w:left="720" w:hanging="360"/>
      </w:pPr>
      <w:r>
        <w:rPr>
          <w:b w:val="on"/>
        </w:rPr>
        <w:t>유형</w:t>
      </w:r>
      <w:r>
        <w:t xml:space="preserve">이 </w:t>
      </w:r>
      <w:r>
        <w:rPr>
          <w:b w:val="on"/>
        </w:rPr>
        <w:t>프로그램 실행</w:t>
      </w:r>
      <w:r>
        <w:t>인 태스크에서 모니터 아이콘을 누르면 실행한 프로그램의 출력을 조회할 수 있습니다.</w:t>
      </w:r>
    </w:p>
    <w:p>
      <w:pPr>
        <w:numPr>
          <w:numId w:val="248"/>
        </w:numPr>
        <w:spacing w:before="0" w:after="0"/>
        <w:ind w:left="720" w:hanging="360"/>
      </w:pPr>
      <w:r>
        <w:drawing>
          <wp:inline distT="0" distR="0" distB="0" distL="0">
            <wp:extent cx="5715000" cy="1371600"/>
            <wp:docPr id="258" name="Drawing 258" descr=""/>
            <a:graphic xmlns:a="http://schemas.openxmlformats.org/drawingml/2006/main">
              <a:graphicData uri="http://schemas.openxmlformats.org/drawingml/2006/picture">
                <pic:pic xmlns:pic="http://schemas.openxmlformats.org/drawingml/2006/picture">
                  <pic:nvPicPr>
                    <pic:cNvPr id="0" name="Picture 258" descr=""/>
                    <pic:cNvPicPr>
                      <a:picLocks noChangeAspect="true"/>
                    </pic:cNvPicPr>
                  </pic:nvPicPr>
                  <pic:blipFill>
                    <a:blip r:embed="rId632"/>
                    <a:stretch>
                      <a:fillRect/>
                    </a:stretch>
                  </pic:blipFill>
                  <pic:spPr>
                    <a:xfrm>
                      <a:off x="0" y="0"/>
                      <a:ext cx="5715000" cy="1371600"/>
                    </a:xfrm>
                    <a:prstGeom prst="rect">
                      <a:avLst/>
                    </a:prstGeom>
                  </pic:spPr>
                </pic:pic>
              </a:graphicData>
            </a:graphic>
          </wp:inline>
        </w:drawing>
      </w:r>
    </w:p>
    <w:p>
      <w:pPr>
        <w:numPr>
          <w:numId w:val="248"/>
        </w:numPr>
        <w:spacing w:before="0" w:after="0"/>
        <w:ind w:left="720" w:hanging="360"/>
      </w:pPr>
      <w:r>
        <w:rPr>
          <w:b w:val="on"/>
        </w:rPr>
        <w:t>결과</w:t>
      </w:r>
      <w:r>
        <w:t xml:space="preserve">가 </w:t>
      </w:r>
      <w:r>
        <w:rPr>
          <w:b w:val="on"/>
        </w:rPr>
        <w:t>실패</w:t>
      </w:r>
      <w:r>
        <w:t xml:space="preserve">인 경우, </w:t>
      </w:r>
      <w:r>
        <w:rPr>
          <w:b w:val="on"/>
        </w:rPr>
        <w:t>조회</w:t>
      </w:r>
      <w:r>
        <w:t>를 누르면 태스크에서 발생한 오류를 확인할 수 있습니다.</w:t>
      </w:r>
    </w:p>
    <w:p>
      <w:pPr>
        <w:numPr>
          <w:numId w:val="248"/>
        </w:numPr>
        <w:spacing w:before="0" w:after="0"/>
        <w:ind w:left="720" w:hanging="360"/>
      </w:pPr>
      <w:r>
        <w:drawing>
          <wp:inline distT="0" distR="0" distB="0" distL="0">
            <wp:extent cx="5715000" cy="1955800"/>
            <wp:docPr id="259" name="Drawing 259" descr=""/>
            <a:graphic xmlns:a="http://schemas.openxmlformats.org/drawingml/2006/main">
              <a:graphicData uri="http://schemas.openxmlformats.org/drawingml/2006/picture">
                <pic:pic xmlns:pic="http://schemas.openxmlformats.org/drawingml/2006/picture">
                  <pic:nvPicPr>
                    <pic:cNvPr id="0" name="Picture 259" descr=""/>
                    <pic:cNvPicPr>
                      <a:picLocks noChangeAspect="true"/>
                    </pic:cNvPicPr>
                  </pic:nvPicPr>
                  <pic:blipFill>
                    <a:blip r:embed="rId633"/>
                    <a:stretch>
                      <a:fillRect/>
                    </a:stretch>
                  </pic:blipFill>
                  <pic:spPr>
                    <a:xfrm>
                      <a:off x="0" y="0"/>
                      <a:ext cx="5715000" cy="1955800"/>
                    </a:xfrm>
                    <a:prstGeom prst="rect">
                      <a:avLst/>
                    </a:prstGeom>
                  </pic:spPr>
                </pic:pic>
              </a:graphicData>
            </a:graphic>
          </wp:inline>
        </w:drawing>
      </w:r>
    </w:p>
    <w:p>
      <w:pPr>
        <w:pStyle w:val="3"/>
      </w:pPr>
      <w:r>
        <w:t>태스크 관리</w:t>
      </w:r>
    </w:p>
    <w:p>
      <w:pPr>
        <w:pStyle w:val="4"/>
      </w:pPr>
      <w:r>
        <w:t>태스크 목록</w:t>
      </w:r>
    </w:p>
    <w:p>
      <w:r>
        <w:t>워크플로우는 다양한 태스크들의 연결로 구성됩니다. 여기서는 태스크 관리에 필요한 작업 방법을 설명합니다.</w:t>
      </w:r>
    </w:p>
    <w:p>
      <w:r>
        <w:drawing>
          <wp:inline distT="0" distR="0" distB="0" distL="0">
            <wp:extent cx="5715000" cy="3149600"/>
            <wp:docPr id="260" name="Drawing 260" descr=""/>
            <a:graphic xmlns:a="http://schemas.openxmlformats.org/drawingml/2006/main">
              <a:graphicData uri="http://schemas.openxmlformats.org/drawingml/2006/picture">
                <pic:pic xmlns:pic="http://schemas.openxmlformats.org/drawingml/2006/picture">
                  <pic:nvPicPr>
                    <pic:cNvPr id="0" name="Picture 260" descr=""/>
                    <pic:cNvPicPr>
                      <a:picLocks noChangeAspect="true"/>
                    </pic:cNvPicPr>
                  </pic:nvPicPr>
                  <pic:blipFill>
                    <a:blip r:embed="rId634"/>
                    <a:stretch>
                      <a:fillRect/>
                    </a:stretch>
                  </pic:blipFill>
                  <pic:spPr>
                    <a:xfrm>
                      <a:off x="0" y="0"/>
                      <a:ext cx="5715000" cy="3149600"/>
                    </a:xfrm>
                    <a:prstGeom prst="rect">
                      <a:avLst/>
                    </a:prstGeom>
                  </pic:spPr>
                </pic:pic>
              </a:graphicData>
            </a:graphic>
          </wp:inline>
        </w:drawing>
      </w:r>
    </w:p>
    <w:p>
      <w:r>
        <w:t>그림에 표시된 숫자 항목은 다음과 같습니다.</w:t>
      </w:r>
    </w:p>
    <w:p>
      <w:r>
        <w:t xml:space="preserve">목록에 </w:t>
      </w:r>
      <w:hyperlink r:id="rId635">
        <w:r>
          <w:rPr>
            <w:rStyle w:val="a6"/>
          </w:rPr>
          <w:t>새 태스크를 추가</w:t>
        </w:r>
      </w:hyperlink>
      <w:r>
        <w:t>합니다.</w:t>
      </w:r>
    </w:p>
    <w:p>
      <w:r>
        <w:t xml:space="preserve">태스크 목록에서 태스크의 </w:t>
      </w:r>
      <w:r>
        <w:rPr>
          <w:b w:val="on"/>
        </w:rPr>
        <w:t>이름</w:t>
      </w:r>
      <w:r>
        <w:t xml:space="preserve">을 누르면 </w:t>
      </w:r>
      <w:hyperlink r:id="rId636">
        <w:r>
          <w:rPr>
            <w:rStyle w:val="a6"/>
          </w:rPr>
          <w:t>태스크 수정</w:t>
        </w:r>
      </w:hyperlink>
      <w:r>
        <w:t xml:space="preserve"> 화면으로 이동합니다.</w:t>
      </w:r>
    </w:p>
    <w:p>
      <w:r>
        <w:t>위/아래 화살표를 누르면 목록에서 태스크의 위치를 이동할 수 있습니다.</w:t>
      </w:r>
    </w:p>
    <w:p>
      <w:r>
        <w:t>목록에서 태스크의 위치는 실행 순서와 관계 없고, 각 태스크에 정의된 선행 작업 태스크와 조건이 만족하는 경우에 해당 태스크가 실행됩니다.</w:t>
      </w:r>
    </w:p>
    <w:p>
      <w:r>
        <w:t xml:space="preserve">태스크의 </w:t>
      </w:r>
      <w:hyperlink r:id="rId637">
        <w:r>
          <w:rPr>
            <w:rStyle w:val="a6"/>
          </w:rPr>
          <w:t>API 엔드포인트</w:t>
        </w:r>
      </w:hyperlink>
      <w:r>
        <w:t xml:space="preserve"> 정보를 보여줍니다.</w:t>
      </w:r>
    </w:p>
    <w:p>
      <w:hyperlink r:id="rId638">
        <w:r>
          <w:rPr>
            <w:rStyle w:val="a6"/>
          </w:rPr>
          <w:t>태스크의 실행 이력</w:t>
        </w:r>
      </w:hyperlink>
      <w:r>
        <w:t>을 보여줍니다.</w:t>
      </w:r>
    </w:p>
    <w:p>
      <w:r>
        <w:t xml:space="preserve">태스크의 선행조건과 상관없이 해당 </w:t>
      </w:r>
      <w:hyperlink r:id="rId639">
        <w:r>
          <w:rPr>
            <w:rStyle w:val="a6"/>
          </w:rPr>
          <w:t>태스크를 실행</w:t>
        </w:r>
      </w:hyperlink>
      <w:r>
        <w:t>합니다.</w:t>
      </w:r>
    </w:p>
    <w:p>
      <w:hyperlink r:id="rId640">
        <w:r>
          <w:rPr>
            <w:rStyle w:val="a6"/>
          </w:rPr>
          <w:t>태스크를 복제</w:t>
        </w:r>
      </w:hyperlink>
      <w:r>
        <w:t>해 새 태스크 사본을 생성합니다.</w:t>
      </w:r>
    </w:p>
    <w:p>
      <w:hyperlink r:id="rId641">
        <w:r>
          <w:rPr>
            <w:rStyle w:val="a6"/>
          </w:rPr>
          <w:t>태스크를 삭제</w:t>
        </w:r>
      </w:hyperlink>
      <w:r>
        <w:t>합니다.</w:t>
      </w:r>
    </w:p>
    <w:p>
      <w:r>
        <w:t>태스크의 속성 정보를 펼쳐보이거나 속성 정보를 가립니다.</w:t>
      </w:r>
    </w:p>
    <w:p>
      <w:pPr>
        <w:pStyle w:val="4"/>
      </w:pPr>
      <w:r>
        <w:t>태스크 추가/수정</w:t>
      </w:r>
    </w:p>
    <w:p>
      <w:r>
        <w:t>워크플로우 생성 시 1개의 태스크가 기본적으로 생성되어 있습니다.</w:t>
      </w:r>
    </w:p>
    <w:p>
      <w:pPr>
        <w:numPr>
          <w:numId w:val="250"/>
        </w:numPr>
        <w:spacing w:before="0" w:after="0"/>
        <w:ind w:left="360" w:hanging="360"/>
      </w:pPr>
      <w:r>
        <w:t xml:space="preserve">새 태스크를 추가하려면 태스크 목록 아래에 있는 </w:t>
      </w:r>
      <w:r>
        <w:rPr>
          <w:b w:val="on"/>
        </w:rPr>
        <w:t>태스크 추가</w:t>
      </w:r>
      <w:r>
        <w:t>를 누릅니다.</w:t>
      </w:r>
    </w:p>
    <w:p>
      <w:pPr>
        <w:numPr>
          <w:numId w:val="250"/>
        </w:numPr>
        <w:spacing w:before="0" w:after="0"/>
        <w:ind w:left="360" w:hanging="360"/>
      </w:pPr>
      <w:r>
        <w:t>이미 추가된 태스크를 수정하려면 목록에서 태스크 이름을 누릅니다.</w:t>
      </w:r>
    </w:p>
    <w:p>
      <w:pPr>
        <w:pStyle w:val="a7"/>
      </w:pPr>
      <w:r>
        <w:t>1 단계:  태스크 기본 정보</w:t>
      </w:r>
    </w:p>
    <w:p>
      <w:r>
        <w:t>태스크 이름과 설명을 입력합니다. 태스크 이름은 자동으로 N단계 작업 형태로 생성되지만 이는 사용자가 수정할 수 있습니다.</w:t>
      </w:r>
    </w:p>
    <w:p>
      <w:r>
        <w:drawing>
          <wp:inline distT="0" distR="0" distB="0" distL="0">
            <wp:extent cx="5715000" cy="914400"/>
            <wp:docPr id="261" name="Drawing 261" descr=""/>
            <a:graphic xmlns:a="http://schemas.openxmlformats.org/drawingml/2006/main">
              <a:graphicData uri="http://schemas.openxmlformats.org/drawingml/2006/picture">
                <pic:pic xmlns:pic="http://schemas.openxmlformats.org/drawingml/2006/picture">
                  <pic:nvPicPr>
                    <pic:cNvPr id="0" name="Picture 261" descr=""/>
                    <pic:cNvPicPr>
                      <a:picLocks noChangeAspect="true"/>
                    </pic:cNvPicPr>
                  </pic:nvPicPr>
                  <pic:blipFill>
                    <a:blip r:embed="rId642"/>
                    <a:stretch>
                      <a:fillRect/>
                    </a:stretch>
                  </pic:blipFill>
                  <pic:spPr>
                    <a:xfrm>
                      <a:off x="0" y="0"/>
                      <a:ext cx="5715000" cy="914400"/>
                    </a:xfrm>
                    <a:prstGeom prst="rect">
                      <a:avLst/>
                    </a:prstGeom>
                  </pic:spPr>
                </pic:pic>
              </a:graphicData>
            </a:graphic>
          </wp:inline>
        </w:drawing>
      </w:r>
    </w:p>
    <w:p>
      <w:r>
        <w:rPr>
          <w:b w:val="on"/>
        </w:rPr>
        <w:t>이름</w:t>
      </w:r>
    </w:p>
    <w:p>
      <w:pPr>
        <w:ind w:left="400"/>
      </w:pPr>
      <w:r>
        <w:t>태스크를 식별할 이름(기본값: N단계 작업. N은 자동으로 지정되는 정수)</w:t>
      </w:r>
    </w:p>
    <w:p>
      <w:r>
        <w:rPr>
          <w:b w:val="on"/>
        </w:rPr>
        <w:t>설명</w:t>
      </w:r>
    </w:p>
    <w:p>
      <w:pPr>
        <w:ind w:left="400"/>
      </w:pPr>
      <w:r>
        <w:t>태스크에 대한 설명</w:t>
      </w:r>
    </w:p>
    <w:p>
      <w:pPr>
        <w:pStyle w:val="a7"/>
      </w:pPr>
      <w:r>
        <w:t>2 단계: 태스크 선행 작업</w:t>
      </w:r>
    </w:p>
    <w:p>
      <w:r>
        <w:t>새로 추가하는 태스크에는 선행 작업 항목이 있습니다. 해당 태스크를 실행하기 전에 실행할 태스크를 지정합니다. 선행 태스크의 상태에 따라 실행되도록 설정할 수 있습니다.</w:t>
      </w:r>
    </w:p>
    <w:p>
      <w:r>
        <w:t>선행 작업으로 여러 개의 태스크를 지정할 경우 모든 선행 태스크가 선행 조건에 도달해야 실행됩니다. 선행태스크를 지정하지 않으면 워크플로우를 실행할 때 태스크를 즉시 실행합니다.</w:t>
      </w:r>
    </w:p>
    <w:p>
      <w:r>
        <w:t>다음 그림은 태스크의 선행 작업 속성을 지정한 예시입니다.</w:t>
      </w:r>
    </w:p>
    <w:p>
      <w:r>
        <w:drawing>
          <wp:inline distT="0" distR="0" distB="0" distL="0">
            <wp:extent cx="5715000" cy="1435100"/>
            <wp:docPr id="262" name="Drawing 262" descr=""/>
            <a:graphic xmlns:a="http://schemas.openxmlformats.org/drawingml/2006/main">
              <a:graphicData uri="http://schemas.openxmlformats.org/drawingml/2006/picture">
                <pic:pic xmlns:pic="http://schemas.openxmlformats.org/drawingml/2006/picture">
                  <pic:nvPicPr>
                    <pic:cNvPr id="0" name="Picture 262" descr=""/>
                    <pic:cNvPicPr>
                      <a:picLocks noChangeAspect="true"/>
                    </pic:cNvPicPr>
                  </pic:nvPicPr>
                  <pic:blipFill>
                    <a:blip r:embed="rId643"/>
                    <a:stretch>
                      <a:fillRect/>
                    </a:stretch>
                  </pic:blipFill>
                  <pic:spPr>
                    <a:xfrm>
                      <a:off x="0" y="0"/>
                      <a:ext cx="5715000" cy="1435100"/>
                    </a:xfrm>
                    <a:prstGeom prst="rect">
                      <a:avLst/>
                    </a:prstGeom>
                  </pic:spPr>
                </pic:pic>
              </a:graphicData>
            </a:graphic>
          </wp:inline>
        </w:drawing>
      </w:r>
    </w:p>
    <w:p>
      <w:pPr>
        <w:numPr>
          <w:numId w:val="251"/>
        </w:numPr>
        <w:spacing w:before="0" w:after="0"/>
        <w:ind w:left="360" w:hanging="360"/>
      </w:pPr>
      <w:r>
        <w:t>선행 작업으로 여러 개의 태스크를 지정할 수 있습니다. 선행 태스크가 여러 개일 때, 모두 종료되고 선행조건을 만족해야 현재 태스크가 실행됩니다.</w:t>
      </w:r>
    </w:p>
    <w:p>
      <w:pPr>
        <w:numPr>
          <w:numId w:val="251"/>
        </w:numPr>
        <w:spacing w:before="0" w:after="0"/>
        <w:ind w:left="360" w:hanging="360"/>
      </w:pPr>
      <w:r>
        <w:t xml:space="preserve">선행 작업을 추가하려면 선행 작업 목록 아래에 있는 </w:t>
      </w:r>
      <w:r>
        <w:rPr>
          <w:b w:val="on"/>
        </w:rPr>
        <w:t>추가</w:t>
      </w:r>
      <w:r>
        <w:t>를 누릅니다.</w:t>
      </w:r>
    </w:p>
    <w:p>
      <w:pPr>
        <w:numPr>
          <w:numId w:val="251"/>
        </w:numPr>
        <w:spacing w:before="0" w:after="0"/>
        <w:ind w:left="360" w:hanging="360"/>
      </w:pPr>
      <w:r>
        <w:t>선행 작업 목록에서 특정 태스크 항목을 누르면 다른 태스크로 대체할 수 있습니다.</w:t>
      </w:r>
    </w:p>
    <w:p>
      <w:pPr>
        <w:numPr>
          <w:numId w:val="251"/>
        </w:numPr>
        <w:spacing w:before="0" w:after="0"/>
        <w:ind w:left="360" w:hanging="360"/>
      </w:pPr>
      <w:r>
        <w:t>선행 작업 행에 있는 휴지통 아이콘을 누르면 해당 선행 작업을 목록에서 삭제할 수 있습니다.</w:t>
      </w:r>
    </w:p>
    <w:p>
      <w:r>
        <w:t xml:space="preserve">선행 작업의 결과에 따라 태스크 실행 조건을 달리할 수 있습니다. </w:t>
      </w:r>
      <w:r>
        <w:rPr>
          <w:b w:val="on"/>
        </w:rPr>
        <w:t>선행 작업</w:t>
      </w:r>
      <w:r>
        <w:t xml:space="preserve"> 목록에서 추가를 누르거나, 선행 작업 항목을 누르면 아래와 같이 </w:t>
      </w:r>
      <w:r>
        <w:rPr>
          <w:b w:val="on"/>
        </w:rPr>
        <w:t>태스크 의존성</w:t>
      </w:r>
      <w:r>
        <w:t xml:space="preserve"> 창이 나타납니다.</w:t>
      </w:r>
    </w:p>
    <w:p>
      <w:r>
        <w:drawing>
          <wp:inline distT="0" distR="0" distB="0" distL="0">
            <wp:extent cx="5715000" cy="4508500"/>
            <wp:docPr id="263" name="Drawing 263" descr=""/>
            <a:graphic xmlns:a="http://schemas.openxmlformats.org/drawingml/2006/main">
              <a:graphicData uri="http://schemas.openxmlformats.org/drawingml/2006/picture">
                <pic:pic xmlns:pic="http://schemas.openxmlformats.org/drawingml/2006/picture">
                  <pic:nvPicPr>
                    <pic:cNvPr id="0" name="Picture 263" descr=""/>
                    <pic:cNvPicPr>
                      <a:picLocks noChangeAspect="true"/>
                    </pic:cNvPicPr>
                  </pic:nvPicPr>
                  <pic:blipFill>
                    <a:blip r:embed="rId644"/>
                    <a:stretch>
                      <a:fillRect/>
                    </a:stretch>
                  </pic:blipFill>
                  <pic:spPr>
                    <a:xfrm>
                      <a:off x="0" y="0"/>
                      <a:ext cx="5715000" cy="4508500"/>
                    </a:xfrm>
                    <a:prstGeom prst="rect">
                      <a:avLst/>
                    </a:prstGeom>
                  </pic:spPr>
                </pic:pic>
              </a:graphicData>
            </a:graphic>
          </wp:inline>
        </w:drawing>
      </w:r>
    </w:p>
    <w:p>
      <w:pPr>
        <w:numPr>
          <w:numId w:val="252"/>
        </w:numPr>
        <w:spacing w:before="0" w:after="0"/>
        <w:ind w:left="360" w:hanging="360"/>
      </w:pPr>
      <w:r>
        <w:rPr>
          <w:b w:val="on"/>
        </w:rPr>
        <w:t>선행 태스크</w:t>
      </w:r>
      <w:r>
        <w:t>: 현재 작업을 수행하기 전에 종료되어야 하는 태스크를 목록에서 선택하십시오.</w:t>
      </w:r>
    </w:p>
    <w:p>
      <w:pPr>
        <w:numPr>
          <w:numId w:val="252"/>
        </w:numPr>
        <w:spacing w:before="0" w:after="0"/>
        <w:ind w:left="360" w:hanging="360"/>
      </w:pPr>
      <w:r>
        <w:rPr>
          <w:b w:val="on"/>
        </w:rPr>
        <w:t>선행 조건</w:t>
      </w:r>
      <w:r>
        <w:t>: 선행 태스크의 실행 결과를 목록ㄹ에서 선택하선행 작업십시오(기본값: 태스크 완료 시)</w:t>
      </w:r>
    </w:p>
    <w:p>
      <w:pPr>
        <w:numPr>
          <w:numId w:val="253"/>
        </w:numPr>
        <w:spacing w:before="0" w:after="0"/>
        <w:ind w:left="720" w:hanging="360"/>
      </w:pPr>
      <w:r>
        <w:rPr>
          <w:b w:val="on"/>
        </w:rPr>
        <w:t>태스크 완료 시</w:t>
      </w:r>
      <w:r>
        <w:t>: 태스크의 성공/실패에 관계 없이 선행 태스크 종료되었을 때 현재 태스크를 실행합니다.</w:t>
      </w:r>
    </w:p>
    <w:p>
      <w:pPr>
        <w:numPr>
          <w:numId w:val="253"/>
        </w:numPr>
        <w:spacing w:before="0" w:after="0"/>
        <w:ind w:left="720" w:hanging="360"/>
      </w:pPr>
      <w:r>
        <w:rPr>
          <w:b w:val="on"/>
        </w:rPr>
        <w:t>태스크 성공 시</w:t>
      </w:r>
      <w:r>
        <w:t>: 선행 태스크의 실행 결과가 성공(</w:t>
      </w:r>
      <w:r>
        <w:rPr>
          <w:rStyle w:val="af4"/>
        </w:rPr>
        <w:t>true</w:t>
      </w:r>
      <w:r>
        <w:t>)일 때 현재 태스크를 실행합니다.</w:t>
      </w:r>
    </w:p>
    <w:p>
      <w:pPr>
        <w:numPr>
          <w:numId w:val="253"/>
        </w:numPr>
        <w:spacing w:before="0" w:after="0"/>
        <w:ind w:left="720" w:hanging="360"/>
      </w:pPr>
      <w:r>
        <w:rPr>
          <w:b w:val="on"/>
        </w:rPr>
        <w:t>태스크 실패 시</w:t>
      </w:r>
      <w:r>
        <w:t>: 선행 태스크의 실행 결과가 실패(</w:t>
      </w:r>
      <w:r>
        <w:rPr>
          <w:rStyle w:val="af4"/>
        </w:rPr>
        <w:t>false</w:t>
      </w:r>
      <w:r>
        <w:t>)일 때 현재 태스크를 실행합니다.</w:t>
      </w:r>
    </w:p>
    <w:p>
      <w:pPr>
        <w:pStyle w:val="a7"/>
      </w:pPr>
      <w:r>
        <w:t>3 단계: 태스크 유형 선택</w:t>
      </w:r>
    </w:p>
    <w:p>
      <w:r>
        <w:t xml:space="preserve">태스크의 유형을 </w:t>
      </w:r>
      <w:r>
        <w:rPr>
          <w:b w:val="on"/>
        </w:rPr>
        <w:t>쿼리 실행</w:t>
      </w:r>
      <w:r>
        <w:t xml:space="preserve">, </w:t>
      </w:r>
      <w:r>
        <w:rPr>
          <w:b w:val="on"/>
        </w:rPr>
        <w:t>프로시저 실행</w:t>
      </w:r>
      <w:r>
        <w:t xml:space="preserve">, </w:t>
      </w:r>
      <w:r>
        <w:rPr>
          <w:b w:val="on"/>
        </w:rPr>
        <w:t>프로그램 실행</w:t>
      </w:r>
      <w:r>
        <w:t xml:space="preserve">, </w:t>
      </w:r>
      <w:r>
        <w:rPr>
          <w:b w:val="on"/>
        </w:rPr>
        <w:t>타이머 대기</w:t>
      </w:r>
      <w:r>
        <w:t xml:space="preserve"> 중에서 선택합니다(기본값: 쿼리 실행).</w:t>
      </w:r>
    </w:p>
    <w:p>
      <w:r>
        <w:rPr>
          <w:b w:val="on"/>
        </w:rPr>
        <w:t>쿼리 실행</w:t>
      </w:r>
    </w:p>
    <w:p>
      <w:pPr>
        <w:ind w:left="400"/>
      </w:pPr>
      <w:r>
        <w:t xml:space="preserve">쿼리문을 실행합니다.  </w:t>
      </w:r>
      <w:r>
        <w:rPr>
          <w:b w:val="on"/>
        </w:rPr>
        <w:t>정의 방식</w:t>
      </w:r>
      <w:r>
        <w:t xml:space="preserve">으로 </w:t>
      </w:r>
      <w:r>
        <w:rPr>
          <w:b w:val="on"/>
        </w:rPr>
        <w:t>쿼리 스니펫</w:t>
      </w:r>
      <w:r>
        <w:t xml:space="preserve">(기본값), </w:t>
      </w:r>
      <w:r>
        <w:rPr>
          <w:b w:val="on"/>
        </w:rPr>
        <w:t>직접 입력</w:t>
      </w:r>
      <w:r>
        <w:t xml:space="preserve"> 두 가지가 있습니다. 자주 사용하는 쿼리문이라면 </w:t>
      </w:r>
      <w:hyperlink r:id="rId645">
        <w:r>
          <w:rPr>
            <w:rStyle w:val="a6"/>
          </w:rPr>
          <w:t>스니펫</w:t>
        </w:r>
      </w:hyperlink>
      <w:r>
        <w:t>으로 등록하고 이용하십시오.</w:t>
      </w:r>
    </w:p>
    <w:p>
      <w:r>
        <w:t xml:space="preserve">쿼리 실행 태스크의 </w:t>
      </w:r>
      <w:r>
        <w:rPr>
          <w:b w:val="on"/>
        </w:rPr>
        <w:t>정의 방식</w:t>
      </w:r>
      <w:r>
        <w:t xml:space="preserve">이 </w:t>
      </w:r>
      <w:r>
        <w:rPr>
          <w:b w:val="on"/>
        </w:rPr>
        <w:t>쿼리 스니펫</w:t>
      </w:r>
      <w:r>
        <w:t xml:space="preserve">일 때, 목록에서 </w:t>
      </w:r>
      <w:r>
        <w:rPr>
          <w:b w:val="on"/>
        </w:rPr>
        <w:t>쿼리 스니펫</w:t>
      </w:r>
      <w:r>
        <w:t xml:space="preserve">을 선택할 수 있고, 쿼리 스니펫의 출력을 이용하는 </w:t>
      </w:r>
      <w:r>
        <w:rPr>
          <w:b w:val="on"/>
        </w:rPr>
        <w:t>쿼리</w:t>
      </w:r>
      <w:r>
        <w:t>를 입력할 수 있습니다.</w:t>
      </w:r>
    </w:p>
    <w:p>
      <w:pPr>
        <w:ind w:left="400"/>
      </w:pPr>
      <w:r>
        <w:drawing>
          <wp:inline distT="0" distR="0" distB="0" distL="0">
            <wp:extent cx="5715000" cy="1714500"/>
            <wp:docPr id="264" name="Drawing 264" descr=""/>
            <a:graphic xmlns:a="http://schemas.openxmlformats.org/drawingml/2006/main">
              <a:graphicData uri="http://schemas.openxmlformats.org/drawingml/2006/picture">
                <pic:pic xmlns:pic="http://schemas.openxmlformats.org/drawingml/2006/picture">
                  <pic:nvPicPr>
                    <pic:cNvPr id="0" name="Picture 264" descr=""/>
                    <pic:cNvPicPr>
                      <a:picLocks noChangeAspect="true"/>
                    </pic:cNvPicPr>
                  </pic:nvPicPr>
                  <pic:blipFill>
                    <a:blip r:embed="rId646"/>
                    <a:stretch>
                      <a:fillRect/>
                    </a:stretch>
                  </pic:blipFill>
                  <pic:spPr>
                    <a:xfrm>
                      <a:off x="0" y="0"/>
                      <a:ext cx="5715000" cy="1714500"/>
                    </a:xfrm>
                    <a:prstGeom prst="rect">
                      <a:avLst/>
                    </a:prstGeom>
                  </pic:spPr>
                </pic:pic>
              </a:graphicData>
            </a:graphic>
          </wp:inline>
        </w:drawing>
      </w:r>
    </w:p>
    <w:p>
      <w:r>
        <w:t xml:space="preserve">쿼리 실행 태스크의 </w:t>
      </w:r>
      <w:r>
        <w:rPr>
          <w:b w:val="on"/>
        </w:rPr>
        <w:t>정의 방식</w:t>
      </w:r>
      <w:r>
        <w:t xml:space="preserve">이 </w:t>
      </w:r>
      <w:r>
        <w:rPr>
          <w:b w:val="on"/>
        </w:rPr>
        <w:t>직접 입력</w:t>
      </w:r>
      <w:r>
        <w:t>일 때, 쿼리만 입력할 수 있습니다.</w:t>
      </w:r>
    </w:p>
    <w:p>
      <w:pPr>
        <w:ind w:left="400"/>
      </w:pPr>
      <w:r>
        <w:drawing>
          <wp:inline distT="0" distR="0" distB="0" distL="0">
            <wp:extent cx="5715000" cy="1511300"/>
            <wp:docPr id="265" name="Drawing 265" descr=""/>
            <a:graphic xmlns:a="http://schemas.openxmlformats.org/drawingml/2006/main">
              <a:graphicData uri="http://schemas.openxmlformats.org/drawingml/2006/picture">
                <pic:pic xmlns:pic="http://schemas.openxmlformats.org/drawingml/2006/picture">
                  <pic:nvPicPr>
                    <pic:cNvPr id="0" name="Picture 265" descr=""/>
                    <pic:cNvPicPr>
                      <a:picLocks noChangeAspect="true"/>
                    </pic:cNvPicPr>
                  </pic:nvPicPr>
                  <pic:blipFill>
                    <a:blip r:embed="rId647"/>
                    <a:stretch>
                      <a:fillRect/>
                    </a:stretch>
                  </pic:blipFill>
                  <pic:spPr>
                    <a:xfrm>
                      <a:off x="0" y="0"/>
                      <a:ext cx="5715000" cy="1511300"/>
                    </a:xfrm>
                    <a:prstGeom prst="rect">
                      <a:avLst/>
                    </a:prstGeom>
                  </pic:spPr>
                </pic:pic>
              </a:graphicData>
            </a:graphic>
          </wp:inline>
        </w:drawing>
      </w:r>
    </w:p>
    <w:p>
      <w:r>
        <w:rPr>
          <w:b w:val="on"/>
        </w:rPr>
        <w:t>프로시저 실행</w:t>
      </w:r>
    </w:p>
    <w:p>
      <w:r>
        <w:t xml:space="preserve">미리 구성해둔 </w:t>
      </w:r>
      <w:hyperlink r:id="rId648">
        <w:r>
          <w:rPr>
            <w:rStyle w:val="a6"/>
          </w:rPr>
          <w:t>프로시저</w:t>
        </w:r>
      </w:hyperlink>
      <w:r>
        <w:t>를 실행합니다. 프로시저 목록에서 프로시저를 선택하십시오.</w:t>
      </w:r>
    </w:p>
    <w:p>
      <w:pPr>
        <w:ind w:left="400"/>
      </w:pPr>
      <w:r>
        <w:drawing>
          <wp:inline distT="0" distR="0" distB="0" distL="0">
            <wp:extent cx="5715000" cy="1574800"/>
            <wp:docPr id="266" name="Drawing 266" descr=""/>
            <a:graphic xmlns:a="http://schemas.openxmlformats.org/drawingml/2006/main">
              <a:graphicData uri="http://schemas.openxmlformats.org/drawingml/2006/picture">
                <pic:pic xmlns:pic="http://schemas.openxmlformats.org/drawingml/2006/picture">
                  <pic:nvPicPr>
                    <pic:cNvPr id="0" name="Picture 266" descr=""/>
                    <pic:cNvPicPr>
                      <a:picLocks noChangeAspect="true"/>
                    </pic:cNvPicPr>
                  </pic:nvPicPr>
                  <pic:blipFill>
                    <a:blip r:embed="rId649"/>
                    <a:stretch>
                      <a:fillRect/>
                    </a:stretch>
                  </pic:blipFill>
                  <pic:spPr>
                    <a:xfrm>
                      <a:off x="0" y="0"/>
                      <a:ext cx="5715000" cy="1574800"/>
                    </a:xfrm>
                    <a:prstGeom prst="rect">
                      <a:avLst/>
                    </a:prstGeom>
                  </pic:spPr>
                </pic:pic>
              </a:graphicData>
            </a:graphic>
          </wp:inline>
        </w:drawing>
      </w:r>
    </w:p>
    <w:p>
      <w:r>
        <w:rPr>
          <w:b w:val="on"/>
        </w:rPr>
        <w:t>프로그램 실행</w:t>
      </w:r>
    </w:p>
    <w:p>
      <w:pPr>
        <w:ind w:left="400"/>
      </w:pPr>
      <w:r>
        <w:t xml:space="preserve">프로그램 실행 태스크는 로그프레소 플랫폼을 운영하는 시스템에서 프로그램을 실행합니다. </w:t>
      </w:r>
      <w:r>
        <w:rPr>
          <w:b w:val="on"/>
        </w:rPr>
        <w:t>명령줄</w:t>
      </w:r>
      <w:r>
        <w:t xml:space="preserve">에 실행할 프로그램의 경로와 옵션, 인자를 지정합니다. </w:t>
      </w:r>
      <w:r>
        <w:rPr>
          <w:b w:val="on"/>
        </w:rPr>
        <w:t>입력 매개변수</w:t>
      </w:r>
      <w:r>
        <w:t>를 지정하면 열거한 순서대로 명령줄의 인자로 사용합니다.</w:t>
      </w:r>
    </w:p>
    <w:p>
      <w:r>
        <w:t>아래 예시와 같이 명령줄에 "</w:t>
      </w:r>
      <w:r>
        <w:rPr>
          <w:rStyle w:val="af4"/>
        </w:rPr>
        <w:t>/sbin/tcpdump -nn -G 60 https and host</w:t>
      </w:r>
      <w:r>
        <w:t xml:space="preserve">"를 입력하고, 입력 매개변수로 </w:t>
      </w:r>
      <w:r>
        <w:rPr>
          <w:b w:val="on"/>
        </w:rPr>
        <w:t>src_ip</w:t>
      </w:r>
      <w:r>
        <w:t xml:space="preserve">를 추가해두면 명령줄 뒤에 </w:t>
      </w:r>
      <w:r>
        <w:rPr>
          <w:b w:val="on"/>
        </w:rPr>
        <w:t>src_ip</w:t>
      </w:r>
      <w:r>
        <w:t xml:space="preserve"> 필드의 값이 인자로 해서 프로그램을 실행합니다.</w:t>
      </w:r>
    </w:p>
    <w:p>
      <w:pPr>
        <w:ind w:left="400"/>
      </w:pPr>
      <w:r>
        <w:drawing>
          <wp:inline distT="0" distR="0" distB="0" distL="0">
            <wp:extent cx="5715000" cy="1625600"/>
            <wp:docPr id="267" name="Drawing 267" descr=""/>
            <a:graphic xmlns:a="http://schemas.openxmlformats.org/drawingml/2006/main">
              <a:graphicData uri="http://schemas.openxmlformats.org/drawingml/2006/picture">
                <pic:pic xmlns:pic="http://schemas.openxmlformats.org/drawingml/2006/picture">
                  <pic:nvPicPr>
                    <pic:cNvPr id="0" name="Picture 267" descr=""/>
                    <pic:cNvPicPr>
                      <a:picLocks noChangeAspect="true"/>
                    </pic:cNvPicPr>
                  </pic:nvPicPr>
                  <pic:blipFill>
                    <a:blip r:embed="rId650"/>
                    <a:stretch>
                      <a:fillRect/>
                    </a:stretch>
                  </pic:blipFill>
                  <pic:spPr>
                    <a:xfrm>
                      <a:off x="0" y="0"/>
                      <a:ext cx="5715000" cy="1625600"/>
                    </a:xfrm>
                    <a:prstGeom prst="rect">
                      <a:avLst/>
                    </a:prstGeom>
                  </pic:spPr>
                </pic:pic>
              </a:graphicData>
            </a:graphic>
          </wp:inline>
        </w:drawing>
      </w:r>
    </w:p>
    <w:p>
      <w:r>
        <w:rPr>
          <w:b w:val="on"/>
        </w:rPr>
        <w:t>타이머 대기</w:t>
      </w:r>
    </w:p>
    <w:p>
      <w:pPr>
        <w:ind w:left="400"/>
      </w:pPr>
      <w:r>
        <w:t xml:space="preserve">작업을 수행하지 않고 주어진 시간만큼 대기합니다. 데이터 동기화나 초기화 등의 이유로 다른 태스크 전후에 대기가 필요할 때 사용합니다. </w:t>
      </w:r>
      <w:r>
        <w:rPr>
          <w:b w:val="on"/>
        </w:rPr>
        <w:t>대기 시간</w:t>
      </w:r>
      <w:r>
        <w:t>을 초 단위로 입력합니다.</w:t>
      </w:r>
    </w:p>
    <w:p>
      <w:pPr>
        <w:pStyle w:val="a7"/>
      </w:pPr>
      <w:r>
        <w:t>4 단계: 입력/출력 매개변수</w:t>
      </w:r>
    </w:p>
    <w:p>
      <w:r>
        <w:t>태스크를 사용자가 직접 실행할 때 사용자에게 값을 입력하게 하거나, 한 태스크의 결과값을 다른 태스크에서 사용하려면 매개변수를 이용하십시오.</w:t>
      </w:r>
    </w:p>
    <w:p>
      <w:r>
        <w:drawing>
          <wp:inline distT="0" distR="0" distB="0" distL="0">
            <wp:extent cx="5715000" cy="3149600"/>
            <wp:docPr id="268" name="Drawing 268" descr=""/>
            <a:graphic xmlns:a="http://schemas.openxmlformats.org/drawingml/2006/main">
              <a:graphicData uri="http://schemas.openxmlformats.org/drawingml/2006/picture">
                <pic:pic xmlns:pic="http://schemas.openxmlformats.org/drawingml/2006/picture">
                  <pic:nvPicPr>
                    <pic:cNvPr id="0" name="Picture 268" descr=""/>
                    <pic:cNvPicPr>
                      <a:picLocks noChangeAspect="true"/>
                    </pic:cNvPicPr>
                  </pic:nvPicPr>
                  <pic:blipFill>
                    <a:blip r:embed="rId651"/>
                    <a:stretch>
                      <a:fillRect/>
                    </a:stretch>
                  </pic:blipFill>
                  <pic:spPr>
                    <a:xfrm>
                      <a:off x="0" y="0"/>
                      <a:ext cx="5715000" cy="3149600"/>
                    </a:xfrm>
                    <a:prstGeom prst="rect">
                      <a:avLst/>
                    </a:prstGeom>
                  </pic:spPr>
                </pic:pic>
              </a:graphicData>
            </a:graphic>
          </wp:inline>
        </w:drawing>
      </w:r>
    </w:p>
    <w:p>
      <w:pPr>
        <w:numPr>
          <w:numId w:val="254"/>
        </w:numPr>
        <w:spacing w:before="0" w:after="0"/>
        <w:ind w:left="360" w:hanging="360"/>
      </w:pPr>
      <w:r>
        <w:rPr>
          <w:b w:val="on"/>
        </w:rPr>
        <w:t>입력 매개변수</w:t>
      </w:r>
      <w:r>
        <w:t xml:space="preserve">, </w:t>
      </w:r>
      <w:r>
        <w:rPr>
          <w:b w:val="on"/>
        </w:rPr>
        <w:t>출력 매개변수</w:t>
      </w:r>
      <w:r>
        <w:t xml:space="preserve">에서 </w:t>
      </w:r>
      <w:r>
        <w:rPr>
          <w:b w:val="on"/>
        </w:rPr>
        <w:t>추가</w:t>
      </w:r>
      <w:r>
        <w:t>를 눌러 새 매개변수를 추가할 수 있습니다.</w:t>
      </w:r>
    </w:p>
    <w:p>
      <w:pPr>
        <w:numPr>
          <w:numId w:val="254"/>
        </w:numPr>
        <w:spacing w:before="0" w:after="0"/>
        <w:ind w:left="360" w:hanging="360"/>
      </w:pPr>
      <w:r>
        <w:t>기존에 추가한 매개변수의 이름을 눌러서 수정할 수 있습니다.</w:t>
      </w:r>
    </w:p>
    <w:p>
      <w:pPr>
        <w:numPr>
          <w:numId w:val="254"/>
        </w:numPr>
        <w:spacing w:before="0" w:after="0"/>
        <w:ind w:left="360" w:hanging="360"/>
      </w:pPr>
      <w:r>
        <w:t>목록에서 매개변수 행에 있는 휴지통 아이콘을 누르면 해당 매개변수를 삭제할 수 있습니다.</w:t>
      </w:r>
    </w:p>
    <w:p>
      <w:r>
        <w:t>매개변수를 추가/수정할 때 다음 항목들을 입력합니다.</w:t>
      </w:r>
    </w:p>
    <w:p>
      <w:r>
        <w:drawing>
          <wp:inline distT="0" distR="0" distB="0" distL="0">
            <wp:extent cx="5715000" cy="2133600"/>
            <wp:docPr id="269" name="Drawing 269" descr=""/>
            <a:graphic xmlns:a="http://schemas.openxmlformats.org/drawingml/2006/main">
              <a:graphicData uri="http://schemas.openxmlformats.org/drawingml/2006/picture">
                <pic:pic xmlns:pic="http://schemas.openxmlformats.org/drawingml/2006/picture">
                  <pic:nvPicPr>
                    <pic:cNvPr id="0" name="Picture 269" descr=""/>
                    <pic:cNvPicPr>
                      <a:picLocks noChangeAspect="true"/>
                    </pic:cNvPicPr>
                  </pic:nvPicPr>
                  <pic:blipFill>
                    <a:blip r:embed="rId652"/>
                    <a:stretch>
                      <a:fillRect/>
                    </a:stretch>
                  </pic:blipFill>
                  <pic:spPr>
                    <a:xfrm>
                      <a:off x="0" y="0"/>
                      <a:ext cx="5715000" cy="2133600"/>
                    </a:xfrm>
                    <a:prstGeom prst="rect">
                      <a:avLst/>
                    </a:prstGeom>
                  </pic:spPr>
                </pic:pic>
              </a:graphicData>
            </a:graphic>
          </wp:inline>
        </w:drawing>
      </w:r>
    </w:p>
    <w:p>
      <w:pPr>
        <w:numPr>
          <w:numId w:val="255"/>
        </w:numPr>
        <w:spacing w:before="0" w:after="0"/>
        <w:ind w:left="360" w:hanging="360"/>
      </w:pPr>
      <w:r>
        <w:rPr>
          <w:b w:val="on"/>
        </w:rPr>
        <w:t>필수</w:t>
      </w:r>
      <w:r>
        <w:t>: 매개변수의 필수/선택 여부(기본값: 필수). 매개변수가 선택일 때 매개변수에 할당할 값이 없으면 null이 할당됩니다.</w:t>
      </w:r>
    </w:p>
    <w:p>
      <w:pPr>
        <w:numPr>
          <w:numId w:val="255"/>
        </w:numPr>
        <w:spacing w:before="0" w:after="0"/>
        <w:ind w:left="360" w:hanging="360"/>
      </w:pPr>
      <w:r>
        <w:rPr>
          <w:b w:val="on"/>
        </w:rPr>
        <w:t>변수</w:t>
      </w:r>
      <w:r>
        <w:t>:태스크를 실행할 때 매개변수 호출에 사용하는 이름</w:t>
      </w:r>
    </w:p>
    <w:p>
      <w:pPr>
        <w:numPr>
          <w:numId w:val="255"/>
        </w:numPr>
        <w:spacing w:before="0" w:after="0"/>
        <w:ind w:left="360" w:hanging="360"/>
      </w:pPr>
      <w:r>
        <w:rPr>
          <w:b w:val="on"/>
        </w:rPr>
        <w:t>이름</w:t>
      </w:r>
      <w:r>
        <w:t>: 태스크를 화면에 표시할 때 사용하는 이름</w:t>
      </w:r>
    </w:p>
    <w:p>
      <w:pPr>
        <w:numPr>
          <w:numId w:val="255"/>
        </w:numPr>
        <w:spacing w:before="0" w:after="0"/>
        <w:ind w:left="360" w:hanging="360"/>
      </w:pPr>
      <w:r>
        <w:rPr>
          <w:b w:val="on"/>
        </w:rPr>
        <w:t>타입</w:t>
      </w:r>
      <w:r>
        <w:t>: 매개변수 타입을 입력(문자열, 날짜, 정수, 불리언).</w:t>
      </w:r>
    </w:p>
    <w:p>
      <w:pPr>
        <w:numPr>
          <w:numId w:val="255"/>
        </w:numPr>
        <w:spacing w:before="0" w:after="0"/>
        <w:ind w:left="360" w:hanging="360"/>
      </w:pPr>
      <w:r>
        <w:rPr>
          <w:b w:val="on"/>
        </w:rPr>
        <w:t>기본값 표현식</w:t>
      </w:r>
      <w:r>
        <w:t>: 변수의 값이 비어있을 때(null일 때) 기본값으로 사용할 값을 할당할 표현식(숫자나 문자열 상수, 혹은 상수로 계산되는 수식)</w:t>
      </w:r>
    </w:p>
    <w:p>
      <w:r>
        <w:t>태스크 유형에 따라 입력/출력 매개변수를 사용하는 방식에 차이가 있습니다.</w:t>
      </w:r>
    </w:p>
    <w:p>
      <w:r>
        <w:rPr>
          <w:b w:val="on"/>
        </w:rPr>
        <w:t>쿼리 실행 태스크</w:t>
      </w:r>
    </w:p>
    <w:p>
      <w:pPr>
        <w:ind w:left="400"/>
      </w:pPr>
      <w:r>
        <w:t xml:space="preserve">입력 매개변수 값을 받아서 쿼리를 실행하려면 </w:t>
      </w:r>
      <w:hyperlink r:id="rId653">
        <w:r>
          <w:rPr>
            <w:rStyle w:val="a6"/>
          </w:rPr>
          <w:t>$("매개변수")</w:t>
        </w:r>
      </w:hyperlink>
      <w:r>
        <w:t xml:space="preserve"> 형식으로 입력 매개변수의 값을 쿼리에서 참조하십시오. 출력 매개변수에 값을 전달하려면 </w:t>
      </w:r>
      <w:hyperlink r:id="rId654">
        <w:r>
          <w:rPr>
            <w:rStyle w:val="a6"/>
          </w:rPr>
          <w:t>evalc</w:t>
        </w:r>
      </w:hyperlink>
      <w:r>
        <w:t xml:space="preserve"> 명령을 사용하십시오.</w:t>
      </w:r>
    </w:p>
    <w:p>
      <w:pPr>
        <w:ind w:left="400"/>
      </w:pPr>
      <w:r>
        <w:t>다른 태스크가 출력 매개변수에 전달한 값을 태스크에서 입력으로 사용하려면 동일한 이름을 입력 매개변수로 사용해야 합니다.</w:t>
      </w:r>
    </w:p>
    <w:p>
      <w:r>
        <w:rPr>
          <w:b w:val="on"/>
        </w:rPr>
        <w:t>프로시저 실행 태스크</w:t>
      </w:r>
    </w:p>
    <w:p>
      <w:pPr>
        <w:ind w:left="400"/>
      </w:pPr>
      <w:r>
        <w:t>입력 매개변수를 프로시저에 정의한 매개변수 순서와 일치시켜 입력하십시오.</w:t>
      </w:r>
    </w:p>
    <w:p>
      <w:r>
        <w:rPr>
          <w:b w:val="on"/>
        </w:rPr>
        <w:t>프로그램 실행 태스크</w:t>
      </w:r>
    </w:p>
    <w:p>
      <w:pPr>
        <w:ind w:left="400"/>
      </w:pPr>
      <w:r>
        <w:t>입력 매개변수를 프로그램에 전달할 순서대로 입력하면 프로그림 실행 명령줄 뒤에 입력 매개변수를 인자로 추가합니다.</w:t>
      </w:r>
    </w:p>
    <w:p>
      <w:r>
        <w:rPr>
          <w:b w:val="on"/>
        </w:rPr>
        <w:t>타이머 대기 태스크</w:t>
      </w:r>
    </w:p>
    <w:p>
      <w:pPr>
        <w:ind w:left="400"/>
      </w:pPr>
      <w:r>
        <w:t>타이머 대기 태스크는 입력/출력 매개변수를 사용할 수 없습니다.</w:t>
      </w:r>
    </w:p>
    <w:p>
      <w:pPr>
        <w:pStyle w:val="4"/>
      </w:pPr>
      <w:r>
        <w:t>태스크 복제</w:t>
      </w:r>
    </w:p>
    <w:p>
      <w:r>
        <w:t>태스크를 복제한 뒤에 수정해서 사용할 수 있습니다. 태스크를 복제하려면,</w:t>
      </w:r>
    </w:p>
    <w:p>
      <w:r>
        <w:t>태스크 목록에서 복제할 워크플로우 선택하고, 워크플로우 행에 있는 복제 아이콘을 누릅니다.</w:t>
      </w:r>
    </w:p>
    <w:p>
      <w:r>
        <w:drawing>
          <wp:inline distT="0" distR="0" distB="0" distL="0">
            <wp:extent cx="5715000" cy="1346200"/>
            <wp:docPr id="270" name="Drawing 270" descr=""/>
            <a:graphic xmlns:a="http://schemas.openxmlformats.org/drawingml/2006/main">
              <a:graphicData uri="http://schemas.openxmlformats.org/drawingml/2006/picture">
                <pic:pic xmlns:pic="http://schemas.openxmlformats.org/drawingml/2006/picture">
                  <pic:nvPicPr>
                    <pic:cNvPr id="0" name="Picture 270" descr=""/>
                    <pic:cNvPicPr>
                      <a:picLocks noChangeAspect="true"/>
                    </pic:cNvPicPr>
                  </pic:nvPicPr>
                  <pic:blipFill>
                    <a:blip r:embed="rId655"/>
                    <a:stretch>
                      <a:fillRect/>
                    </a:stretch>
                  </pic:blipFill>
                  <pic:spPr>
                    <a:xfrm>
                      <a:off x="0" y="0"/>
                      <a:ext cx="5715000" cy="1346200"/>
                    </a:xfrm>
                    <a:prstGeom prst="rect">
                      <a:avLst/>
                    </a:prstGeom>
                  </pic:spPr>
                </pic:pic>
              </a:graphicData>
            </a:graphic>
          </wp:inline>
        </w:drawing>
      </w:r>
    </w:p>
    <w:p>
      <w:r>
        <w:t>태스크 목록에서 복제된 태스크를 확인합니다. 복제된 태스크의 이름은 "</w:t>
      </w:r>
      <w:r>
        <w:rPr>
          <w:b w:val="on"/>
        </w:rPr>
        <w:t>(원본 태스크 이름)의 사본</w:t>
      </w:r>
      <w:r>
        <w:t>"으로 표시됩니다.</w:t>
      </w:r>
    </w:p>
    <w:p>
      <w:pPr>
        <w:pStyle w:val="4"/>
      </w:pPr>
      <w:r>
        <w:t>태스크 삭제</w:t>
      </w:r>
    </w:p>
    <w:p>
      <w:r>
        <w:t>태스크를 삭제하는 방법은 다음과 같습니다.</w:t>
      </w:r>
    </w:p>
    <w:p>
      <w:r>
        <w:t>태스크 목록에서 삭제할 워크플로우 선택하고, 워크플로우 행에 있는 휴지통 아이콘을 누릅니다.</w:t>
      </w:r>
    </w:p>
    <w:p>
      <w:r>
        <w:rPr>
          <w:b w:val="on"/>
        </w:rPr>
        <w:t>태스크 삭제 확인</w:t>
      </w:r>
      <w:r>
        <w:t xml:space="preserve"> 창에서 삭제할 태스크를 확인하고 </w:t>
      </w:r>
      <w:r>
        <w:rPr>
          <w:b w:val="on"/>
        </w:rPr>
        <w:t>삭제</w:t>
      </w:r>
      <w:r>
        <w:t>를 누릅니다.</w:t>
      </w:r>
    </w:p>
    <w:p>
      <w:r>
        <w:drawing>
          <wp:inline distT="0" distR="0" distB="0" distL="0">
            <wp:extent cx="5715000" cy="2908300"/>
            <wp:docPr id="271" name="Drawing 271" descr=""/>
            <a:graphic xmlns:a="http://schemas.openxmlformats.org/drawingml/2006/main">
              <a:graphicData uri="http://schemas.openxmlformats.org/drawingml/2006/picture">
                <pic:pic xmlns:pic="http://schemas.openxmlformats.org/drawingml/2006/picture">
                  <pic:nvPicPr>
                    <pic:cNvPr id="0" name="Picture 271" descr=""/>
                    <pic:cNvPicPr>
                      <a:picLocks noChangeAspect="true"/>
                    </pic:cNvPicPr>
                  </pic:nvPicPr>
                  <pic:blipFill>
                    <a:blip r:embed="rId656"/>
                    <a:stretch>
                      <a:fillRect/>
                    </a:stretch>
                  </pic:blipFill>
                  <pic:spPr>
                    <a:xfrm>
                      <a:off x="0" y="0"/>
                      <a:ext cx="5715000" cy="2908300"/>
                    </a:xfrm>
                    <a:prstGeom prst="rect">
                      <a:avLst/>
                    </a:prstGeom>
                  </pic:spPr>
                </pic:pic>
              </a:graphicData>
            </a:graphic>
          </wp:inline>
        </w:drawing>
      </w:r>
    </w:p>
    <w:p>
      <w:r>
        <w:t>워크플로우 목록에서 워크플로우가 삭제되었음을 확인합니다.</w:t>
      </w:r>
    </w:p>
    <w:p>
      <w:pPr>
        <w:pStyle w:val="4"/>
      </w:pPr>
      <w:r>
        <w:t>태스크 실행</w:t>
      </w:r>
    </w:p>
    <w:p>
      <w:r>
        <w:t>태스크를 사용자가 직접 실행하는 방법은 다음과 같습니다.</w:t>
      </w:r>
    </w:p>
    <w:p>
      <w:r>
        <w:t>태스크 목록에서 실행할 태스크를 선택하고, 워크플로우 행에 있는 실행 아이콘을 누릅니다.</w:t>
      </w:r>
    </w:p>
    <w:p>
      <w:r>
        <w:rPr>
          <w:b w:val="on"/>
        </w:rPr>
        <w:t>태스크 실행</w:t>
      </w:r>
      <w:r>
        <w:t xml:space="preserve">에서 실행할 태스크를 확인하십시오. 태스크에 입력 매개변수가 있으면 매개변수 목록이 함께 표시됩니다. 매개변수 값을 입력하고 </w:t>
      </w:r>
      <w:r>
        <w:rPr>
          <w:b w:val="on"/>
        </w:rPr>
        <w:t>실행</w:t>
      </w:r>
      <w:r>
        <w:t>을 누르십시오.</w:t>
      </w:r>
    </w:p>
    <w:p>
      <w:r>
        <w:drawing>
          <wp:inline distT="0" distR="0" distB="0" distL="0">
            <wp:extent cx="5715000" cy="3416300"/>
            <wp:docPr id="272" name="Drawing 272" descr=""/>
            <a:graphic xmlns:a="http://schemas.openxmlformats.org/drawingml/2006/main">
              <a:graphicData uri="http://schemas.openxmlformats.org/drawingml/2006/picture">
                <pic:pic xmlns:pic="http://schemas.openxmlformats.org/drawingml/2006/picture">
                  <pic:nvPicPr>
                    <pic:cNvPr id="0" name="Picture 272" descr=""/>
                    <pic:cNvPicPr>
                      <a:picLocks noChangeAspect="true"/>
                    </pic:cNvPicPr>
                  </pic:nvPicPr>
                  <pic:blipFill>
                    <a:blip r:embed="rId657"/>
                    <a:stretch>
                      <a:fillRect/>
                    </a:stretch>
                  </pic:blipFill>
                  <pic:spPr>
                    <a:xfrm>
                      <a:off x="0" y="0"/>
                      <a:ext cx="5715000" cy="3416300"/>
                    </a:xfrm>
                    <a:prstGeom prst="rect">
                      <a:avLst/>
                    </a:prstGeom>
                  </pic:spPr>
                </pic:pic>
              </a:graphicData>
            </a:graphic>
          </wp:inline>
        </w:drawing>
      </w:r>
    </w:p>
    <w:p>
      <w:r>
        <w:t>태스크가 실행되고, 태스크 실행 모니터 창이 나타납니다.</w:t>
      </w:r>
    </w:p>
    <w:p>
      <w:r>
        <w:drawing>
          <wp:inline distT="0" distR="0" distB="0" distL="0">
            <wp:extent cx="5715000" cy="1866900"/>
            <wp:docPr id="273" name="Drawing 273" descr=""/>
            <a:graphic xmlns:a="http://schemas.openxmlformats.org/drawingml/2006/main">
              <a:graphicData uri="http://schemas.openxmlformats.org/drawingml/2006/picture">
                <pic:pic xmlns:pic="http://schemas.openxmlformats.org/drawingml/2006/picture">
                  <pic:nvPicPr>
                    <pic:cNvPr id="0" name="Picture 273" descr=""/>
                    <pic:cNvPicPr>
                      <a:picLocks noChangeAspect="true"/>
                    </pic:cNvPicPr>
                  </pic:nvPicPr>
                  <pic:blipFill>
                    <a:blip r:embed="rId658"/>
                    <a:stretch>
                      <a:fillRect/>
                    </a:stretch>
                  </pic:blipFill>
                  <pic:spPr>
                    <a:xfrm>
                      <a:off x="0" y="0"/>
                      <a:ext cx="5715000" cy="1866900"/>
                    </a:xfrm>
                    <a:prstGeom prst="rect">
                      <a:avLst/>
                    </a:prstGeom>
                  </pic:spPr>
                </pic:pic>
              </a:graphicData>
            </a:graphic>
          </wp:inline>
        </w:drawing>
      </w:r>
    </w:p>
    <w:p>
      <w:pPr>
        <w:numPr>
          <w:numId w:val="259"/>
        </w:numPr>
        <w:spacing w:before="0" w:after="0"/>
        <w:ind w:left="360" w:hanging="360"/>
      </w:pPr>
      <w:r>
        <w:t xml:space="preserve">태스크 실행 모니터 창에 현재 태스크 상태와 시작 후 경과시간이 표시됩니다. </w:t>
      </w:r>
      <w:r>
        <w:rPr>
          <w:b w:val="on"/>
        </w:rPr>
        <w:t>백그라운드 실행</w:t>
      </w:r>
      <w:r>
        <w:t xml:space="preserve">을 누르면 태스크는 백그라운드에서 실행되고, 태스크 상태는 </w:t>
      </w:r>
      <w:hyperlink r:id="rId659">
        <w:r>
          <w:rPr>
            <w:rStyle w:val="a6"/>
          </w:rPr>
          <w:t>워크플로우 실행 모니터</w:t>
        </w:r>
      </w:hyperlink>
      <w:r>
        <w:t>에서 확인할 수 있습니다.</w:t>
      </w:r>
    </w:p>
    <w:p>
      <w:pPr>
        <w:numPr>
          <w:numId w:val="259"/>
        </w:numPr>
        <w:spacing w:before="0" w:after="0"/>
        <w:ind w:left="360" w:hanging="360"/>
      </w:pPr>
      <w:r>
        <w:t>태스크 실행 모니터를 켜둔 채로 태스크가 완료되면 다음과 같이 완료 메시지가 표시됩니다.</w:t>
      </w:r>
    </w:p>
    <w:p>
      <w:pPr>
        <w:numPr>
          <w:numId w:val="259"/>
        </w:numPr>
        <w:spacing w:before="0" w:after="0"/>
        <w:ind w:left="360" w:hanging="360"/>
      </w:pPr>
      <w:r>
        <w:drawing>
          <wp:inline distT="0" distR="0" distB="0" distL="0">
            <wp:extent cx="5715000" cy="1866900"/>
            <wp:docPr id="274" name="Drawing 274" descr=""/>
            <a:graphic xmlns:a="http://schemas.openxmlformats.org/drawingml/2006/main">
              <a:graphicData uri="http://schemas.openxmlformats.org/drawingml/2006/picture">
                <pic:pic xmlns:pic="http://schemas.openxmlformats.org/drawingml/2006/picture">
                  <pic:nvPicPr>
                    <pic:cNvPr id="0" name="Picture 274" descr=""/>
                    <pic:cNvPicPr>
                      <a:picLocks noChangeAspect="true"/>
                    </pic:cNvPicPr>
                  </pic:nvPicPr>
                  <pic:blipFill>
                    <a:blip r:embed="rId660"/>
                    <a:stretch>
                      <a:fillRect/>
                    </a:stretch>
                  </pic:blipFill>
                  <pic:spPr>
                    <a:xfrm>
                      <a:off x="0" y="0"/>
                      <a:ext cx="5715000" cy="1866900"/>
                    </a:xfrm>
                    <a:prstGeom prst="rect">
                      <a:avLst/>
                    </a:prstGeom>
                  </pic:spPr>
                </pic:pic>
              </a:graphicData>
            </a:graphic>
          </wp:inline>
        </w:drawing>
      </w:r>
    </w:p>
    <w:p>
      <w:pPr>
        <w:numPr>
          <w:numId w:val="259"/>
        </w:numPr>
        <w:spacing w:before="0" w:after="0"/>
        <w:ind w:left="360" w:hanging="360"/>
      </w:pPr>
      <w:r>
        <w:t>태스크 실행에 실패하면 오류 메시지가 표시됩니다.</w:t>
      </w:r>
    </w:p>
    <w:p>
      <w:pPr>
        <w:numPr>
          <w:numId w:val="259"/>
        </w:numPr>
        <w:spacing w:before="0" w:after="0"/>
        <w:ind w:left="360" w:hanging="360"/>
      </w:pPr>
      <w:r>
        <w:drawing>
          <wp:inline distT="0" distR="0" distB="0" distL="0">
            <wp:extent cx="5715000" cy="2578100"/>
            <wp:docPr id="275" name="Drawing 275" descr=""/>
            <a:graphic xmlns:a="http://schemas.openxmlformats.org/drawingml/2006/main">
              <a:graphicData uri="http://schemas.openxmlformats.org/drawingml/2006/picture">
                <pic:pic xmlns:pic="http://schemas.openxmlformats.org/drawingml/2006/picture">
                  <pic:nvPicPr>
                    <pic:cNvPr id="0" name="Picture 275" descr=""/>
                    <pic:cNvPicPr>
                      <a:picLocks noChangeAspect="true"/>
                    </pic:cNvPicPr>
                  </pic:nvPicPr>
                  <pic:blipFill>
                    <a:blip r:embed="rId661"/>
                    <a:stretch>
                      <a:fillRect/>
                    </a:stretch>
                  </pic:blipFill>
                  <pic:spPr>
                    <a:xfrm>
                      <a:off x="0" y="0"/>
                      <a:ext cx="5715000" cy="2578100"/>
                    </a:xfrm>
                    <a:prstGeom prst="rect">
                      <a:avLst/>
                    </a:prstGeom>
                  </pic:spPr>
                </pic:pic>
              </a:graphicData>
            </a:graphic>
          </wp:inline>
        </w:drawing>
      </w:r>
    </w:p>
    <w:p>
      <w:pPr>
        <w:pStyle w:val="4"/>
      </w:pPr>
      <w:r>
        <w:t>태스크 실행 이력 조회</w:t>
      </w:r>
    </w:p>
    <w:p>
      <w:r>
        <w:t>태스크 목록에서 이력 아이콘을 누르면 해당 워크플로우의 실행 이력을 조회할 수 있습니다.</w:t>
      </w:r>
    </w:p>
    <w:p>
      <w:r>
        <w:drawing>
          <wp:inline distT="0" distR="0" distB="0" distL="0">
            <wp:extent cx="5715000" cy="1054100"/>
            <wp:docPr id="276" name="Drawing 276" descr=""/>
            <a:graphic xmlns:a="http://schemas.openxmlformats.org/drawingml/2006/main">
              <a:graphicData uri="http://schemas.openxmlformats.org/drawingml/2006/picture">
                <pic:pic xmlns:pic="http://schemas.openxmlformats.org/drawingml/2006/picture">
                  <pic:nvPicPr>
                    <pic:cNvPr id="0" name="Picture 276" descr=""/>
                    <pic:cNvPicPr>
                      <a:picLocks noChangeAspect="true"/>
                    </pic:cNvPicPr>
                  </pic:nvPicPr>
                  <pic:blipFill>
                    <a:blip r:embed="rId662"/>
                    <a:stretch>
                      <a:fillRect/>
                    </a:stretch>
                  </pic:blipFill>
                  <pic:spPr>
                    <a:xfrm>
                      <a:off x="0" y="0"/>
                      <a:ext cx="5715000" cy="1054100"/>
                    </a:xfrm>
                    <a:prstGeom prst="rect">
                      <a:avLst/>
                    </a:prstGeom>
                  </pic:spPr>
                </pic:pic>
              </a:graphicData>
            </a:graphic>
          </wp:inline>
        </w:drawing>
      </w:r>
    </w:p>
    <w:p>
      <w:r>
        <w:rPr>
          <w:b w:val="on"/>
        </w:rPr>
        <w:t>태스크 실행 이력</w:t>
      </w:r>
      <w:r>
        <w:t>에서 워크플로우가 실행된 시간과 종료된 시간 및 소요시간 등을 확인할 수 있습니다.</w:t>
      </w:r>
    </w:p>
    <w:p>
      <w:r>
        <w:drawing>
          <wp:inline distT="0" distR="0" distB="0" distL="0">
            <wp:extent cx="5715000" cy="1981200"/>
            <wp:docPr id="277" name="Drawing 277" descr=""/>
            <a:graphic xmlns:a="http://schemas.openxmlformats.org/drawingml/2006/main">
              <a:graphicData uri="http://schemas.openxmlformats.org/drawingml/2006/picture">
                <pic:pic xmlns:pic="http://schemas.openxmlformats.org/drawingml/2006/picture">
                  <pic:nvPicPr>
                    <pic:cNvPr id="0" name="Picture 277" descr=""/>
                    <pic:cNvPicPr>
                      <a:picLocks noChangeAspect="true"/>
                    </pic:cNvPicPr>
                  </pic:nvPicPr>
                  <pic:blipFill>
                    <a:blip r:embed="rId663"/>
                    <a:stretch>
                      <a:fillRect/>
                    </a:stretch>
                  </pic:blipFill>
                  <pic:spPr>
                    <a:xfrm>
                      <a:off x="0" y="0"/>
                      <a:ext cx="5715000" cy="1981200"/>
                    </a:xfrm>
                    <a:prstGeom prst="rect">
                      <a:avLst/>
                    </a:prstGeom>
                  </pic:spPr>
                </pic:pic>
              </a:graphicData>
            </a:graphic>
          </wp:inline>
        </w:drawing>
      </w:r>
    </w:p>
    <w:p>
      <w:pPr>
        <w:numPr>
          <w:numId w:val="260"/>
        </w:numPr>
        <w:spacing w:before="0" w:after="0"/>
        <w:ind w:left="360" w:hanging="360"/>
      </w:pPr>
      <w:r>
        <w:t>이력 검색 기간을 조절해 원하는 기간 동안의 실행 이력을 조회할 수 있습니다.</w:t>
      </w:r>
    </w:p>
    <w:p>
      <w:pPr>
        <w:numPr>
          <w:numId w:val="260"/>
        </w:numPr>
        <w:spacing w:before="0" w:after="0"/>
        <w:ind w:left="360" w:hanging="360"/>
      </w:pPr>
      <w:r>
        <w:rPr>
          <w:b w:val="on"/>
        </w:rPr>
        <w:t>새로 고침</w:t>
      </w:r>
      <w:r>
        <w:t>을 누르면 태스크 실행 이력 목록이 갱신됩니다.</w:t>
      </w:r>
    </w:p>
    <w:p>
      <w:pPr>
        <w:numPr>
          <w:numId w:val="260"/>
        </w:numPr>
        <w:spacing w:before="0" w:after="0"/>
        <w:ind w:left="360" w:hanging="360"/>
      </w:pPr>
      <w:r>
        <w:rPr>
          <w:b w:val="on"/>
        </w:rPr>
        <w:t>다운로드</w:t>
      </w:r>
      <w:r>
        <w:t>를 누르면 태스크 실행 이력 목록을 다운로드할 수 있습니다.</w:t>
      </w:r>
    </w:p>
    <w:p>
      <w:pPr>
        <w:numPr>
          <w:numId w:val="260"/>
        </w:numPr>
        <w:spacing w:before="0" w:after="0"/>
        <w:ind w:left="360" w:hanging="360"/>
      </w:pPr>
      <w:r>
        <w:rPr>
          <w:b w:val="on"/>
        </w:rPr>
        <w:t>돌아가기</w:t>
      </w:r>
      <w:r>
        <w:t>를 누르면 태스크 목록 화면으로 돌아갑니다.</w:t>
      </w:r>
    </w:p>
    <w:p>
      <w:pPr>
        <w:numPr>
          <w:numId w:val="260"/>
        </w:numPr>
        <w:spacing w:before="0" w:after="0"/>
        <w:ind w:left="360" w:hanging="360"/>
      </w:pPr>
      <w:r>
        <w:rPr>
          <w:b w:val="on"/>
        </w:rPr>
        <w:t>오류</w:t>
      </w:r>
      <w:r>
        <w:t>에서 오류 원인을 볼 수 있습니다.</w:t>
      </w:r>
    </w:p>
    <w:p>
      <w:pPr>
        <w:pStyle w:val="4"/>
      </w:pPr>
      <w:r>
        <w:t>태스크 API 엔드포인트</w:t>
      </w:r>
    </w:p>
    <w:p>
      <w:r>
        <w:t>로그프레소 플랫폼 외부에서 태스크를 호출해 실행하도록 API 엔드포인트를 제공합니다. 각 태스크의 API 엔드포인트를 확인하려면 태스크 목록에서 플러그 아이콘을 누르십시오. API를 호출하려면 "설정 &gt; API 키 프로파일"에서 발급한 API 키가 있어야 합니다.</w:t>
      </w:r>
    </w:p>
    <w:p>
      <w:r>
        <w:drawing>
          <wp:inline distT="0" distR="0" distB="0" distL="0">
            <wp:extent cx="5715000" cy="2921000"/>
            <wp:docPr id="278" name="Drawing 278" descr=""/>
            <a:graphic xmlns:a="http://schemas.openxmlformats.org/drawingml/2006/main">
              <a:graphicData uri="http://schemas.openxmlformats.org/drawingml/2006/picture">
                <pic:pic xmlns:pic="http://schemas.openxmlformats.org/drawingml/2006/picture">
                  <pic:nvPicPr>
                    <pic:cNvPr id="0" name="Picture 278" descr=""/>
                    <pic:cNvPicPr>
                      <a:picLocks noChangeAspect="true"/>
                    </pic:cNvPicPr>
                  </pic:nvPicPr>
                  <pic:blipFill>
                    <a:blip r:embed="rId664"/>
                    <a:stretch>
                      <a:fillRect/>
                    </a:stretch>
                  </pic:blipFill>
                  <pic:spPr>
                    <a:xfrm>
                      <a:off x="0" y="0"/>
                      <a:ext cx="5715000" cy="2921000"/>
                    </a:xfrm>
                    <a:prstGeom prst="rect">
                      <a:avLst/>
                    </a:prstGeom>
                  </pic:spPr>
                </pic:pic>
              </a:graphicData>
            </a:graphic>
          </wp:inline>
        </w:drawing>
      </w:r>
    </w:p>
    <w:p>
      <w:pPr>
        <w:numPr>
          <w:numId w:val="261"/>
        </w:numPr>
        <w:spacing w:before="0" w:after="0"/>
        <w:ind w:left="360" w:hanging="360"/>
      </w:pPr>
      <w:r>
        <w:rPr>
          <w:b w:val="on"/>
        </w:rPr>
        <w:t>REST API 엔드포인트</w:t>
      </w:r>
      <w:r>
        <w:t xml:space="preserve"> 대화상자에서 </w:t>
      </w:r>
      <w:r>
        <w:rPr>
          <w:rStyle w:val="af4"/>
        </w:rPr>
        <w:t>API_KEY</w:t>
      </w:r>
      <w:r>
        <w:t xml:space="preserve"> 문자열을 </w:t>
      </w:r>
      <w:r>
        <w:rPr>
          <w:b w:val="on"/>
        </w:rPr>
        <w:t>설정 &gt; API 키 프로파일</w:t>
      </w:r>
      <w:r>
        <w:t>에서 생성한 키를 대입해 사용하십시오.</w:t>
      </w:r>
    </w:p>
    <w:p>
      <w:pPr>
        <w:numPr>
          <w:numId w:val="261"/>
        </w:numPr>
        <w:spacing w:before="0" w:after="0"/>
        <w:ind w:left="360" w:hanging="360"/>
      </w:pPr>
      <w:r>
        <w:t>입력/출력 매개변수가 있으면 해당 매개변수의 형식에 맞도록 값을 할당해야 합니다.</w:t>
      </w:r>
    </w:p>
    <w:p>
      <w:r>
        <w:t>API 호출 양식을 복사한 다음, API 키와 입력/출력 매개변수에 값을 할당한 후 명령 프롬프트(윈도우)나 터미널(리눅스)에서 실행하면 다음과 같이 실행 정보가 표시되며 실행됩니다.</w:t>
      </w:r>
    </w:p>
    <w:p>
      <w:pPr>
        <w:pStyle w:val="ae"/>
      </w:pPr>
      <w:r>
        <w:t>curl -k -d "workflow_guid=cd35b3e0-e1da-41c3-85e9-007d6706a914&amp;task_guid=b47551d2-e7fb-4187-aed2-4f89eed99c39&amp;FROM=2022-01-01&amp;TO=2022-10-14" -H "X-API-KEY: 196ba93b-162a-ade9-d397-fbe8c14c8c16" -X POST https://loki/logpresso/api/workflow/run_task</w:t>
        <w:cr/>
      </w:r>
      <w:r>
        <w:t>{"duration":0,"start_time":null,"submit_time":"2022-10-14 15:58:40+0900","input_params":{"FROM":"2022-01-01 00:00:00+0900","TO":"2022-10-14 00:00:00+0900"},"name":"1단계 작업","end_time":null,"output_params":{},"guid":"b4f20552-d99f-4ee0-8caa-b9b57aa01fd7","cancelled":false,"error":null,"status":"runnable"}</w:t>
      </w:r>
    </w:p>
    <w:p>
      <w:pPr>
        <w:pStyle w:val="3"/>
      </w:pPr>
      <w:r>
        <w:t>저장된 쿼리 결과</w:t>
      </w:r>
    </w:p>
    <w:p>
      <w:r>
        <w:t xml:space="preserve">애드혹 쿼리를 수행하다가 </w:t>
      </w:r>
      <w:hyperlink r:id="rId665">
        <w:r>
          <w:rPr>
            <w:rStyle w:val="a6"/>
          </w:rPr>
          <w:t>저장</w:t>
        </w:r>
      </w:hyperlink>
      <w:r>
        <w:t>한 쿼리 결과를 조회하고 관리할 수 있습니다.</w:t>
      </w:r>
    </w:p>
    <w:p>
      <w:pPr>
        <w:pStyle w:val="4"/>
      </w:pPr>
      <w:r>
        <w:t>저장된 쿼리 보기</w:t>
      </w:r>
    </w:p>
    <w:p>
      <w:r>
        <w:t>저장된 쿼리를 조회하는 방법은 다음과 같습니다.</w:t>
      </w:r>
    </w:p>
    <w:p>
      <w:r>
        <w:rPr>
          <w:b w:val="on"/>
        </w:rPr>
        <w:t>쿼리 &gt; 불러오기</w:t>
      </w:r>
      <w:r>
        <w:t>에서 조회할 쿼리의 제목을 누릅니다.</w:t>
      </w:r>
    </w:p>
    <w:p>
      <w:r>
        <w:drawing>
          <wp:inline distT="0" distR="0" distB="0" distL="0">
            <wp:extent cx="5715000" cy="1003300"/>
            <wp:docPr id="279" name="Drawing 279" descr=""/>
            <a:graphic xmlns:a="http://schemas.openxmlformats.org/drawingml/2006/main">
              <a:graphicData uri="http://schemas.openxmlformats.org/drawingml/2006/picture">
                <pic:pic xmlns:pic="http://schemas.openxmlformats.org/drawingml/2006/picture">
                  <pic:nvPicPr>
                    <pic:cNvPr id="0" name="Picture 279" descr=""/>
                    <pic:cNvPicPr>
                      <a:picLocks noChangeAspect="true"/>
                    </pic:cNvPicPr>
                  </pic:nvPicPr>
                  <pic:blipFill>
                    <a:blip r:embed="rId666"/>
                    <a:stretch>
                      <a:fillRect/>
                    </a:stretch>
                  </pic:blipFill>
                  <pic:spPr>
                    <a:xfrm>
                      <a:off x="0" y="0"/>
                      <a:ext cx="5715000" cy="1003300"/>
                    </a:xfrm>
                    <a:prstGeom prst="rect">
                      <a:avLst/>
                    </a:prstGeom>
                  </pic:spPr>
                </pic:pic>
              </a:graphicData>
            </a:graphic>
          </wp:inline>
        </w:drawing>
      </w:r>
    </w:p>
    <w:p>
      <w:r>
        <w:rPr>
          <w:b w:val="on"/>
        </w:rPr>
        <w:t>쿼리 &gt; 쿼리</w:t>
      </w:r>
      <w:r>
        <w:t>로 화면이 전환되면서 쿼리 실행 결과가 출력됩니다.</w:t>
      </w:r>
    </w:p>
    <w:p>
      <w:r>
        <w:drawing>
          <wp:inline distT="0" distR="0" distB="0" distL="0">
            <wp:extent cx="5715000" cy="3327400"/>
            <wp:docPr id="280" name="Drawing 280" descr=""/>
            <a:graphic xmlns:a="http://schemas.openxmlformats.org/drawingml/2006/main">
              <a:graphicData uri="http://schemas.openxmlformats.org/drawingml/2006/picture">
                <pic:pic xmlns:pic="http://schemas.openxmlformats.org/drawingml/2006/picture">
                  <pic:nvPicPr>
                    <pic:cNvPr id="0" name="Picture 280" descr=""/>
                    <pic:cNvPicPr>
                      <a:picLocks noChangeAspect="true"/>
                    </pic:cNvPicPr>
                  </pic:nvPicPr>
                  <pic:blipFill>
                    <a:blip r:embed="rId667"/>
                    <a:stretch>
                      <a:fillRect/>
                    </a:stretch>
                  </pic:blipFill>
                  <pic:spPr>
                    <a:xfrm>
                      <a:off x="0" y="0"/>
                      <a:ext cx="5715000" cy="3327400"/>
                    </a:xfrm>
                    <a:prstGeom prst="rect">
                      <a:avLst/>
                    </a:prstGeom>
                  </pic:spPr>
                </pic:pic>
              </a:graphicData>
            </a:graphic>
          </wp:inline>
        </w:drawing>
      </w:r>
    </w:p>
    <w:p>
      <w:pPr>
        <w:pStyle w:val="af1"/>
      </w:pPr>
      <w:r>
        <w:t>저장된 쿼리는 로그프레소 플랫폼 내에서 GUID가 부여되어 관리됩니다. 쿼리 화면에서 실행된 쿼리는 "load 1c66dc30-39e5-4d86-8c1a-653766594d7b"와 같은 쿼리문이 실행된 결과입니다.</w:t>
      </w:r>
    </w:p>
    <w:p>
      <w:pPr>
        <w:pStyle w:val="4"/>
      </w:pPr>
      <w:r>
        <w:t>저장된 쿼리 삭제</w:t>
      </w:r>
    </w:p>
    <w:p>
      <w:r>
        <w:t>저장된 쿼리를 삭제하는 방법은 다음과 같습니다.</w:t>
      </w:r>
    </w:p>
    <w:p>
      <w:r>
        <w:rPr>
          <w:b w:val="on"/>
        </w:rPr>
        <w:t>쿼리 &gt; 불러오기</w:t>
      </w:r>
      <w:r>
        <w:t xml:space="preserve">에서 삭제할 쿼리 결과를 선택하고 도구 모음에서 </w:t>
      </w:r>
      <w:r>
        <w:rPr>
          <w:b w:val="on"/>
        </w:rPr>
        <w:t>삭제</w:t>
      </w:r>
      <w:r>
        <w:t>를 누릅니다.</w:t>
      </w:r>
    </w:p>
    <w:p>
      <w:r>
        <w:drawing>
          <wp:inline distT="0" distR="0" distB="0" distL="0">
            <wp:extent cx="5715000" cy="1003300"/>
            <wp:docPr id="281" name="Drawing 281" descr=""/>
            <a:graphic xmlns:a="http://schemas.openxmlformats.org/drawingml/2006/main">
              <a:graphicData uri="http://schemas.openxmlformats.org/drawingml/2006/picture">
                <pic:pic xmlns:pic="http://schemas.openxmlformats.org/drawingml/2006/picture">
                  <pic:nvPicPr>
                    <pic:cNvPr id="0" name="Picture 281" descr=""/>
                    <pic:cNvPicPr>
                      <a:picLocks noChangeAspect="true"/>
                    </pic:cNvPicPr>
                  </pic:nvPicPr>
                  <pic:blipFill>
                    <a:blip r:embed="rId668"/>
                    <a:stretch>
                      <a:fillRect/>
                    </a:stretch>
                  </pic:blipFill>
                  <pic:spPr>
                    <a:xfrm>
                      <a:off x="0" y="0"/>
                      <a:ext cx="5715000" cy="1003300"/>
                    </a:xfrm>
                    <a:prstGeom prst="rect">
                      <a:avLst/>
                    </a:prstGeom>
                  </pic:spPr>
                </pic:pic>
              </a:graphicData>
            </a:graphic>
          </wp:inline>
        </w:drawing>
      </w:r>
    </w:p>
    <w:p>
      <w:r>
        <w:rPr>
          <w:b w:val="on"/>
        </w:rPr>
        <w:t>저장된 쿼리 결과</w:t>
      </w:r>
      <w:r>
        <w:t xml:space="preserve"> 창에서 삭제할 대상을 확인하고 </w:t>
      </w:r>
      <w:r>
        <w:rPr>
          <w:b w:val="on"/>
        </w:rPr>
        <w:t>삭제</w:t>
      </w:r>
      <w:r>
        <w:t>를 누릅니다.</w:t>
      </w:r>
    </w:p>
    <w:p>
      <w:r>
        <w:drawing>
          <wp:inline distT="0" distR="0" distB="0" distL="0">
            <wp:extent cx="5715000" cy="1714500"/>
            <wp:docPr id="282" name="Drawing 282" descr=""/>
            <a:graphic xmlns:a="http://schemas.openxmlformats.org/drawingml/2006/main">
              <a:graphicData uri="http://schemas.openxmlformats.org/drawingml/2006/picture">
                <pic:pic xmlns:pic="http://schemas.openxmlformats.org/drawingml/2006/picture">
                  <pic:nvPicPr>
                    <pic:cNvPr id="0" name="Picture 282" descr=""/>
                    <pic:cNvPicPr>
                      <a:picLocks noChangeAspect="true"/>
                    </pic:cNvPicPr>
                  </pic:nvPicPr>
                  <pic:blipFill>
                    <a:blip r:embed="rId669"/>
                    <a:stretch>
                      <a:fillRect/>
                    </a:stretch>
                  </pic:blipFill>
                  <pic:spPr>
                    <a:xfrm>
                      <a:off x="0" y="0"/>
                      <a:ext cx="5715000" cy="1714500"/>
                    </a:xfrm>
                    <a:prstGeom prst="rect">
                      <a:avLst/>
                    </a:prstGeom>
                  </pic:spPr>
                </pic:pic>
              </a:graphicData>
            </a:graphic>
          </wp:inline>
        </w:drawing>
      </w:r>
    </w:p>
    <w:p>
      <w:pPr>
        <w:pStyle w:val="3"/>
      </w:pPr>
      <w:r>
        <w:t>백그라운드 쿼리</w:t>
      </w:r>
    </w:p>
    <w:p>
      <w:hyperlink r:id="rId670">
        <w:r>
          <w:rPr>
            <w:rStyle w:val="a6"/>
          </w:rPr>
          <w:t>쿼리</w:t>
        </w:r>
      </w:hyperlink>
      <w:r>
        <w:t xml:space="preserve">에서 실행 중이거나 이미 실행해 결과를 출력한 쿼리, </w:t>
      </w:r>
      <w:hyperlink r:id="rId671">
        <w:r>
          <w:rPr>
            <w:rStyle w:val="a6"/>
          </w:rPr>
          <w:t>워크플로우에서 직접 실행</w:t>
        </w:r>
      </w:hyperlink>
      <w:r>
        <w:t xml:space="preserve">한 쿼리를 </w:t>
      </w:r>
      <w:hyperlink r:id="rId672">
        <w:r>
          <w:rPr>
            <w:rStyle w:val="a6"/>
          </w:rPr>
          <w:t>백그라운드로 전환</w:t>
        </w:r>
      </w:hyperlink>
      <w:r>
        <w:t xml:space="preserve">할 수 있습니다. </w:t>
      </w:r>
      <w:r>
        <w:rPr>
          <w:b w:val="on"/>
        </w:rPr>
        <w:t>쿼리 &gt; 백그라운드</w:t>
      </w:r>
      <w:r>
        <w:t>에서 백그라운드로 전환된 쿼리들을 조회할 수 있습니다.</w:t>
      </w:r>
    </w:p>
    <w:p>
      <w:r>
        <w:drawing>
          <wp:inline distT="0" distR="0" distB="0" distL="0">
            <wp:extent cx="5715000" cy="2921000"/>
            <wp:docPr id="283" name="Drawing 283" descr=""/>
            <a:graphic xmlns:a="http://schemas.openxmlformats.org/drawingml/2006/main">
              <a:graphicData uri="http://schemas.openxmlformats.org/drawingml/2006/picture">
                <pic:pic xmlns:pic="http://schemas.openxmlformats.org/drawingml/2006/picture">
                  <pic:nvPicPr>
                    <pic:cNvPr id="0" name="Picture 283" descr=""/>
                    <pic:cNvPicPr>
                      <a:picLocks noChangeAspect="true"/>
                    </pic:cNvPicPr>
                  </pic:nvPicPr>
                  <pic:blipFill>
                    <a:blip r:embed="rId673"/>
                    <a:stretch>
                      <a:fillRect/>
                    </a:stretch>
                  </pic:blipFill>
                  <pic:spPr>
                    <a:xfrm>
                      <a:off x="0" y="0"/>
                      <a:ext cx="5715000" cy="2921000"/>
                    </a:xfrm>
                    <a:prstGeom prst="rect">
                      <a:avLst/>
                    </a:prstGeom>
                  </pic:spPr>
                </pic:pic>
              </a:graphicData>
            </a:graphic>
          </wp:inline>
        </w:drawing>
      </w:r>
    </w:p>
    <w:p>
      <w:pPr>
        <w:pStyle w:val="4"/>
      </w:pPr>
      <w:r>
        <w:t>포어그라운드로 가져오기</w:t>
      </w:r>
    </w:p>
    <w:p>
      <w:r>
        <w:t>쿼리 목록에서 쿼리를 클릭하면 포어그라운드로 전환되면서 "</w:t>
      </w:r>
      <w:r>
        <w:rPr>
          <w:b w:val="on"/>
        </w:rPr>
        <w:t>[쿼리 &gt; 쿼리](query)</w:t>
      </w:r>
      <w:r>
        <w:t>"에서 쿼리 결과를 확인할 수 있습니다.</w:t>
      </w:r>
    </w:p>
    <w:p>
      <w:pPr>
        <w:pStyle w:val="4"/>
      </w:pPr>
      <w:r>
        <w:t>백그라운드 쿼리 삭제</w:t>
      </w:r>
    </w:p>
    <w:p>
      <w:r>
        <w:t>백그라운드 쿼리를 삭제하는 방법은 다음과 같습니다.</w:t>
      </w:r>
    </w:p>
    <w:p>
      <w:r>
        <w:rPr>
          <w:b w:val="on"/>
        </w:rPr>
        <w:t>쿼리 &gt; 백그라운드</w:t>
      </w:r>
      <w:r>
        <w:t xml:space="preserve">에서 삭제할 백그라운드 쿼리를 선택하고 도구 모음에서 </w:t>
      </w:r>
      <w:r>
        <w:rPr>
          <w:b w:val="on"/>
        </w:rPr>
        <w:t>삭제</w:t>
      </w:r>
      <w:r>
        <w:t>를 누릅니다.</w:t>
      </w:r>
    </w:p>
    <w:p>
      <w:r>
        <w:drawing>
          <wp:inline distT="0" distR="0" distB="0" distL="0">
            <wp:extent cx="5715000" cy="1828800"/>
            <wp:docPr id="284" name="Drawing 284" descr=""/>
            <a:graphic xmlns:a="http://schemas.openxmlformats.org/drawingml/2006/main">
              <a:graphicData uri="http://schemas.openxmlformats.org/drawingml/2006/picture">
                <pic:pic xmlns:pic="http://schemas.openxmlformats.org/drawingml/2006/picture">
                  <pic:nvPicPr>
                    <pic:cNvPr id="0" name="Picture 284" descr=""/>
                    <pic:cNvPicPr>
                      <a:picLocks noChangeAspect="true"/>
                    </pic:cNvPicPr>
                  </pic:nvPicPr>
                  <pic:blipFill>
                    <a:blip r:embed="rId674"/>
                    <a:stretch>
                      <a:fillRect/>
                    </a:stretch>
                  </pic:blipFill>
                  <pic:spPr>
                    <a:xfrm>
                      <a:off x="0" y="0"/>
                      <a:ext cx="5715000" cy="1828800"/>
                    </a:xfrm>
                    <a:prstGeom prst="rect">
                      <a:avLst/>
                    </a:prstGeom>
                  </pic:spPr>
                </pic:pic>
              </a:graphicData>
            </a:graphic>
          </wp:inline>
        </w:drawing>
      </w:r>
    </w:p>
    <w:p>
      <w:r>
        <w:rPr>
          <w:b w:val="on"/>
        </w:rPr>
        <w:t>백그라운드 쿼리 삭제</w:t>
      </w:r>
      <w:r>
        <w:t xml:space="preserve"> 창에서 삭제할 대상을 확인하고 </w:t>
      </w:r>
      <w:r>
        <w:rPr>
          <w:b w:val="on"/>
        </w:rPr>
        <w:t>삭제</w:t>
      </w:r>
      <w:r>
        <w:t>를 누릅니다.</w:t>
      </w:r>
    </w:p>
    <w:p>
      <w:r>
        <w:drawing>
          <wp:inline distT="0" distR="0" distB="0" distL="0">
            <wp:extent cx="5715000" cy="1714500"/>
            <wp:docPr id="285" name="Drawing 285" descr=""/>
            <a:graphic xmlns:a="http://schemas.openxmlformats.org/drawingml/2006/main">
              <a:graphicData uri="http://schemas.openxmlformats.org/drawingml/2006/picture">
                <pic:pic xmlns:pic="http://schemas.openxmlformats.org/drawingml/2006/picture">
                  <pic:nvPicPr>
                    <pic:cNvPr id="0" name="Picture 285" descr=""/>
                    <pic:cNvPicPr>
                      <a:picLocks noChangeAspect="true"/>
                    </pic:cNvPicPr>
                  </pic:nvPicPr>
                  <pic:blipFill>
                    <a:blip r:embed="rId675"/>
                    <a:stretch>
                      <a:fillRect/>
                    </a:stretch>
                  </pic:blipFill>
                  <pic:spPr>
                    <a:xfrm>
                      <a:off x="0" y="0"/>
                      <a:ext cx="5715000" cy="1714500"/>
                    </a:xfrm>
                    <a:prstGeom prst="rect">
                      <a:avLst/>
                    </a:prstGeom>
                  </pic:spPr>
                </pic:pic>
              </a:graphicData>
            </a:graphic>
          </wp:inline>
        </w:drawing>
      </w:r>
    </w:p>
    <w:p>
      <w:pPr>
        <w:pStyle w:val="2"/>
      </w:pPr>
      <w:r>
        <w:t>수집 설정</w:t>
      </w:r>
    </w:p>
    <w:p>
      <w:pPr>
        <w:pStyle w:val="3"/>
      </w:pPr>
      <w:r>
        <w:t>개요</w:t>
      </w:r>
    </w:p>
    <w:p>
      <w:r>
        <w:t xml:space="preserve">로거와 센트리를 포함한 모든 수집 설정은 메뉴에 있는 </w:t>
      </w:r>
      <w:r>
        <w:rPr>
          <w:b w:val="on"/>
        </w:rPr>
        <w:t>수집</w:t>
      </w:r>
      <w:r>
        <w:t>에서 확인할 수 있습니다.</w:t>
      </w:r>
    </w:p>
    <w:p>
      <w:pPr>
        <w:pStyle w:val="4"/>
      </w:pPr>
      <w:r>
        <w:t>로거</w:t>
      </w:r>
    </w:p>
    <w:p>
      <w:r>
        <w:t>로그프레소 플랫폼에서 수행하는 모든 작업은 분석할 데이터의 수집에서 시작됩니다. 로그프레소 플랫폼은 원천 데이터의 종류나 형식을 가리지 않고 원본을 수집해 보존할 수 있도록 여러가지 유형의 로그 로거를 제공합니다. 이러한 로그 로거를 로거(logger)라 합니다.</w:t>
      </w:r>
    </w:p>
    <w:p>
      <w:r>
        <w:drawing>
          <wp:inline distT="0" distR="0" distB="0" distL="0">
            <wp:extent cx="5715000" cy="2120900"/>
            <wp:docPr id="286" name="Drawing 286" descr=""/>
            <a:graphic xmlns:a="http://schemas.openxmlformats.org/drawingml/2006/main">
              <a:graphicData uri="http://schemas.openxmlformats.org/drawingml/2006/picture">
                <pic:pic xmlns:pic="http://schemas.openxmlformats.org/drawingml/2006/picture">
                  <pic:nvPicPr>
                    <pic:cNvPr id="0" name="Picture 286" descr=""/>
                    <pic:cNvPicPr>
                      <a:picLocks noChangeAspect="true"/>
                    </pic:cNvPicPr>
                  </pic:nvPicPr>
                  <pic:blipFill>
                    <a:blip r:embed="rId676"/>
                    <a:stretch>
                      <a:fillRect/>
                    </a:stretch>
                  </pic:blipFill>
                  <pic:spPr>
                    <a:xfrm>
                      <a:off x="0" y="0"/>
                      <a:ext cx="5715000" cy="2120900"/>
                    </a:xfrm>
                    <a:prstGeom prst="rect">
                      <a:avLst/>
                    </a:prstGeom>
                  </pic:spPr>
                </pic:pic>
              </a:graphicData>
            </a:graphic>
          </wp:inline>
        </w:drawing>
      </w:r>
    </w:p>
    <w:p>
      <w:r>
        <w:t>로그프레소 플랫폼은 로그 수집과 로그 저장 단계가 분리되어 있습니다. 로거는 로그를 실시간으로 수집해서 분석만 수행하고 저장을 하지 않거나, 수집된 모든 로그를 특정한 테이블에 저장하도록 구성할 수 있습니다.</w:t>
      </w:r>
    </w:p>
    <w:p>
      <w:pPr>
        <w:pStyle w:val="a7"/>
      </w:pPr>
      <w:r>
        <w:t>설치 위치에 따른 구분</w:t>
      </w:r>
    </w:p>
    <w:p>
      <w:r>
        <w:t>로거는 로그프레소 서버 또는 센트리에 설치되어 실행됩니다. 로거를 실행하는 위치에 따라 로거는 각각 다른 네임스페이스를 갖습니다.</w:t>
      </w:r>
    </w:p>
    <w:p>
      <w:pPr>
        <w:numPr>
          <w:numId w:val="265"/>
        </w:numPr>
        <w:spacing w:before="0" w:after="0"/>
        <w:ind w:left="360" w:hanging="360"/>
      </w:pPr>
      <w:r>
        <w:t xml:space="preserve">로그프레소 서버의 네임스페이스는 </w:t>
      </w:r>
      <w:r>
        <w:rPr>
          <w:rStyle w:val="af4"/>
        </w:rPr>
        <w:t>local</w:t>
      </w:r>
      <w:r>
        <w:t>입니다.</w:t>
      </w:r>
    </w:p>
    <w:p>
      <w:pPr>
        <w:numPr>
          <w:numId w:val="265"/>
        </w:numPr>
        <w:spacing w:before="0" w:after="0"/>
        <w:ind w:left="360" w:hanging="360"/>
      </w:pPr>
      <w:r>
        <w:t>센트리는 각 센트리의 식별자(센트리를 등록할 때 지정한 GUID)를 네임스페이스로 사용합니다.</w:t>
      </w:r>
    </w:p>
    <w:p>
      <w:r>
        <w:t xml:space="preserve">다음 그림은 </w:t>
      </w:r>
      <w:r>
        <w:rPr>
          <w:b w:val="on"/>
        </w:rPr>
        <w:t>수집</w:t>
      </w:r>
      <w:r>
        <w:t xml:space="preserve"> 화면에서 확인할 수 있는 네임스페이스의 예시입니다. 예시에서는 센트리의 식별자 </w:t>
      </w:r>
      <w:r>
        <w:rPr>
          <w:rStyle w:val="af4"/>
        </w:rPr>
        <w:t>black-cat</w:t>
      </w:r>
      <w:r>
        <w:t xml:space="preserve">, </w:t>
      </w:r>
      <w:r>
        <w:rPr>
          <w:rStyle w:val="af4"/>
        </w:rPr>
        <w:t>rocky</w:t>
      </w:r>
      <w:r>
        <w:t>가 네임스페이스로 사용되고 있습니다.</w:t>
      </w:r>
    </w:p>
    <w:p>
      <w:r>
        <w:drawing>
          <wp:inline distT="0" distR="0" distB="0" distL="0">
            <wp:extent cx="5715000" cy="1257300"/>
            <wp:docPr id="287" name="Drawing 287" descr=""/>
            <a:graphic xmlns:a="http://schemas.openxmlformats.org/drawingml/2006/main">
              <a:graphicData uri="http://schemas.openxmlformats.org/drawingml/2006/picture">
                <pic:pic xmlns:pic="http://schemas.openxmlformats.org/drawingml/2006/picture">
                  <pic:nvPicPr>
                    <pic:cNvPr id="0" name="Picture 287" descr=""/>
                    <pic:cNvPicPr>
                      <a:picLocks noChangeAspect="true"/>
                    </pic:cNvPicPr>
                  </pic:nvPicPr>
                  <pic:blipFill>
                    <a:blip r:embed="rId677"/>
                    <a:stretch>
                      <a:fillRect/>
                    </a:stretch>
                  </pic:blipFill>
                  <pic:spPr>
                    <a:xfrm>
                      <a:off x="0" y="0"/>
                      <a:ext cx="5715000" cy="1257300"/>
                    </a:xfrm>
                    <a:prstGeom prst="rect">
                      <a:avLst/>
                    </a:prstGeom>
                  </pic:spPr>
                </pic:pic>
              </a:graphicData>
            </a:graphic>
          </wp:inline>
        </w:drawing>
      </w:r>
    </w:p>
    <w:p>
      <w:r>
        <w:rPr>
          <w:b w:val="on"/>
        </w:rPr>
        <w:t>수집</w:t>
      </w:r>
      <w:r>
        <w:t xml:space="preserve"> 화면 왼편 목록에 열거된 항목을 누르면 설치 위치에 따라 로거 목록 또는 센트리의 정보를 보여줍니다.</w:t>
      </w:r>
    </w:p>
    <w:p>
      <w:pPr>
        <w:numPr>
          <w:numId w:val="266"/>
        </w:numPr>
        <w:spacing w:before="0" w:after="0"/>
        <w:ind w:left="360" w:hanging="360"/>
      </w:pPr>
      <w:r>
        <w:rPr>
          <w:b w:val="on"/>
        </w:rPr>
        <w:t>전체</w:t>
      </w:r>
      <w:r>
        <w:t xml:space="preserve">: 모든 네임스페이스의 로거 목록을 보여줍니다. </w:t>
      </w:r>
      <w:r>
        <w:rPr>
          <w:b w:val="on"/>
        </w:rPr>
        <w:t>전체</w:t>
      </w:r>
      <w:r>
        <w:t xml:space="preserve">는 </w:t>
      </w:r>
      <w:r>
        <w:rPr>
          <w:b w:val="on"/>
        </w:rPr>
        <w:t>수집</w:t>
      </w:r>
      <w:r>
        <w:t xml:space="preserve"> 화면에서 보여주는 기본 정보입니다.</w:t>
      </w:r>
    </w:p>
    <w:p>
      <w:pPr>
        <w:numPr>
          <w:numId w:val="266"/>
        </w:numPr>
        <w:spacing w:before="0" w:after="0"/>
        <w:ind w:left="360" w:hanging="360"/>
      </w:pPr>
      <w:r>
        <w:rPr>
          <w:b w:val="on"/>
        </w:rPr>
        <w:t>[로컬 수집 설정](logger-management)</w:t>
      </w:r>
      <w:r>
        <w:t>: 로그프레소 서버(local)의 로거 목록을 보여줍니다.</w:t>
      </w:r>
    </w:p>
    <w:p>
      <w:pPr>
        <w:numPr>
          <w:numId w:val="266"/>
        </w:numPr>
        <w:spacing w:before="0" w:after="0"/>
        <w:ind w:left="360" w:hanging="360"/>
      </w:pPr>
      <w:r>
        <w:rPr>
          <w:b w:val="on"/>
        </w:rPr>
        <w:t>[센트리](sentries)</w:t>
      </w:r>
      <w:r>
        <w:t xml:space="preserve">: </w:t>
      </w:r>
      <w:r>
        <w:rPr>
          <w:b w:val="on"/>
        </w:rPr>
        <w:t>센트리</w:t>
      </w:r>
      <w:r>
        <w:t>에서는 센트리 목록을, 센트리의 식별자나 별칭을 누르면 해당 센트리의 로거를 비롯해 센트리의 정보를 보여줍니다. 센트리 목록에서 센트리를 임의로 그룹핑할 수 있습니다.</w:t>
      </w:r>
    </w:p>
    <w:p>
      <w:r>
        <w:t>로거의 이름은 네임스페이스 안에서 유일한 것이어야 합니다. 다음 그림은 이름이 wtmp_log인 로거가 서로 다른 네임스페이스(local, rocky)에 있는 것을 보여줍니다.</w:t>
      </w:r>
    </w:p>
    <w:p>
      <w:r>
        <w:drawing>
          <wp:inline distT="0" distR="0" distB="0" distL="0">
            <wp:extent cx="5715000" cy="1257300"/>
            <wp:docPr id="288" name="Drawing 288" descr=""/>
            <a:graphic xmlns:a="http://schemas.openxmlformats.org/drawingml/2006/main">
              <a:graphicData uri="http://schemas.openxmlformats.org/drawingml/2006/picture">
                <pic:pic xmlns:pic="http://schemas.openxmlformats.org/drawingml/2006/picture">
                  <pic:nvPicPr>
                    <pic:cNvPr id="0" name="Picture 288" descr=""/>
                    <pic:cNvPicPr>
                      <a:picLocks noChangeAspect="true"/>
                    </pic:cNvPicPr>
                  </pic:nvPicPr>
                  <pic:blipFill>
                    <a:blip r:embed="rId678"/>
                    <a:stretch>
                      <a:fillRect/>
                    </a:stretch>
                  </pic:blipFill>
                  <pic:spPr>
                    <a:xfrm>
                      <a:off x="0" y="0"/>
                      <a:ext cx="5715000" cy="1257300"/>
                    </a:xfrm>
                    <a:prstGeom prst="rect">
                      <a:avLst/>
                    </a:prstGeom>
                  </pic:spPr>
                </pic:pic>
              </a:graphicData>
            </a:graphic>
          </wp:inline>
        </w:drawing>
      </w:r>
    </w:p>
    <w:p>
      <w:r>
        <w:t xml:space="preserve">쿼리 명령어 중에서 </w:t>
      </w:r>
      <w:hyperlink r:id="rId679">
        <w:r>
          <w:rPr>
            <w:rStyle w:val="a6"/>
          </w:rPr>
          <w:t>logger</w:t>
        </w:r>
      </w:hyperlink>
      <w:r>
        <w:t xml:space="preserve">는 로거로 수집된 데이터를 실시간으로 출력합니다. 이 명령어의 문법에서 로거의 이름을 </w:t>
      </w:r>
      <w:r>
        <w:rPr>
          <w:rStyle w:val="af4"/>
        </w:rPr>
        <w:t>네임스페이스\로거_이름</w:t>
      </w:r>
      <w:r>
        <w:t xml:space="preserve"> 형식으로 사용합니다.</w:t>
      </w:r>
    </w:p>
    <w:p>
      <w:pPr>
        <w:pStyle w:val="ab"/>
      </w:pPr>
      <w:r>
        <w:t>logger window=INT{y|mon|w|d|h|m|s} NODE\LOGGER[, ...]</w:t>
      </w:r>
    </w:p>
    <w:p>
      <w:pPr>
        <w:pStyle w:val="a7"/>
      </w:pPr>
      <w:r>
        <w:t>실행 방식에 따른 구분</w:t>
      </w:r>
    </w:p>
    <w:p>
      <w:r>
        <w:t>로거는 실행 방식에 따라 액티브 로거와 패시브 로거로 구분됩니다.</w:t>
      </w:r>
    </w:p>
    <w:p>
      <w:r>
        <w:rPr>
          <w:b w:val="on"/>
        </w:rPr>
        <w:t>액티브 로거</w:t>
      </w:r>
    </w:p>
    <w:p>
      <w:pPr>
        <w:ind w:left="400"/>
      </w:pPr>
      <w:r>
        <w:t>데이터 원천에 직접 접근해서 데이터를 수집하는 로거를 액티브 로거라 합니다. 액티브 로거는 주기적으로, 혹은 지정된 일정에 따라 데이터를 반복하여 수집합니다. 가령, 파일에서 로그를 수집하는 경우, 설정된 주기마다 파일의 증가분을 확인하여 로그를 읽어들입니다. 주기적으로 데이터베이스에서 테이블의 데이터를 읽어오는 로거도 액티브 로거입니다.</w:t>
      </w:r>
    </w:p>
    <w:p>
      <w:r>
        <w:rPr>
          <w:b w:val="on"/>
        </w:rPr>
        <w:t>패시브 로거</w:t>
      </w:r>
    </w:p>
    <w:p>
      <w:pPr>
        <w:ind w:left="400"/>
      </w:pPr>
      <w:r>
        <w:t>수신 포트를 열고 대기하고 있다가 해당 포트로 들어오는 데이터를 수집하는 로거를 패시브 로거라 합니다. 패시브 로거는 항상 데이터를 받을 수 있도록 대기하고 있으므로 시스로그, SNMP 트랩과 같이 데이터 원천이 되는 원격 호스트가 전송하는 데이터를 수동적으로 수신합니다.</w:t>
      </w:r>
    </w:p>
    <w:p>
      <w:pPr>
        <w:pStyle w:val="a7"/>
      </w:pPr>
      <w:r>
        <w:t>페데레이션 환경에서 로거 구분</w:t>
      </w:r>
    </w:p>
    <w:p>
      <w:r>
        <w:t xml:space="preserve">로그프레소 서버를 고가용성(HA, high availability)을 위해 </w:t>
      </w:r>
      <w:hyperlink r:id="rId680">
        <w:r>
          <w:rPr>
            <w:rStyle w:val="a6"/>
          </w:rPr>
          <w:t>페데레이션</w:t>
        </w:r>
      </w:hyperlink>
      <w:r>
        <w:t xml:space="preserve"> 형태로 구성해 운용할 수 있습니다. 이 때 로거를 실행하는 위치에 따라 독립실행형/프라이머리 로거, 백업 로거로 구분합니다.</w:t>
      </w:r>
    </w:p>
    <w:p>
      <w:r>
        <w:rPr>
          <w:b w:val="on"/>
        </w:rPr>
        <w:t>독립실행형/프라이머리 로거</w:t>
      </w:r>
    </w:p>
    <w:p>
      <w:pPr>
        <w:ind w:left="400"/>
      </w:pPr>
      <w:r>
        <w:t>단독으로 실행되는 로그프레소 서버나 페데레이션 노드에서 프라이머리로 동작하는 로거</w:t>
      </w:r>
    </w:p>
    <w:p>
      <w:r>
        <w:rPr>
          <w:b w:val="on"/>
        </w:rPr>
        <w:t>백업 로거</w:t>
      </w:r>
    </w:p>
    <w:p>
      <w:pPr>
        <w:ind w:left="400"/>
      </w:pPr>
      <w:r>
        <w:t>프라이머리 로거에 장애가 발생하거나 기타 이유로 동작하지 않을 때 프라이머리 로거를 대신해 실행하도록 지정된 로거</w:t>
      </w:r>
    </w:p>
    <w:p>
      <w:pPr>
        <w:pStyle w:val="4"/>
      </w:pPr>
      <w:r>
        <w:t>센트리</w:t>
      </w:r>
    </w:p>
    <w:p>
      <w:r>
        <w:t>로그프레소 플랫폼에서 로그프레소 서버는 스스로 데이터를 수집, 분석하는 기능을 수행합니다. 서버와 달리 데이터를 수집하는 기능만 수행하는 노드가 있습니다. 이러한 노드를 센트리(Sentry)라 합니다. 센트리는 데이터를 수집하는 에이전트로 동작하거나, 네트워크 상에서 센트리가 설치되지 않은 다른 호스트로부터 데이터를 수집해 로그프레소 서버로 전송하는 노드로 활용됩니다.</w:t>
      </w:r>
    </w:p>
    <w:p>
      <w:r>
        <w:t>로그프레소 서버가 센트리와 통신에 사용하는 서비스 포트는 tcp 7140입니다. 서버와 센트리 간 통신은 TLS로 암호화되어 있습니다. 통신은 센트리가 먼저 TLS 핸드셰이킹을 하는 것으로 시작합니다. 센트리 인증서가 없는 센트리는 서버에 연결할 수 없습니다.</w:t>
      </w:r>
    </w:p>
    <w:p>
      <w:pPr>
        <w:pStyle w:val="3"/>
      </w:pPr>
      <w:r>
        <w:t>수집 설정</w:t>
      </w:r>
    </w:p>
    <w:p>
      <w:r>
        <w:t xml:space="preserve">사용자는 </w:t>
      </w:r>
      <w:r>
        <w:rPr>
          <w:b w:val="on"/>
        </w:rPr>
        <w:t>로컬 수집 설정</w:t>
      </w:r>
      <w:r>
        <w:t xml:space="preserve"> 또는 선택한 센트리의 </w:t>
      </w:r>
      <w:r>
        <w:rPr>
          <w:b w:val="on"/>
        </w:rPr>
        <w:t>수집 설정</w:t>
      </w:r>
      <w:r>
        <w:t>에서 로그프레소 서버에서 실행 중인 로거들을 추가, 수정, 삭제하거나 활성화/비활성화와 같은 관리 작업을 수행할 수 있습니다.</w:t>
      </w:r>
    </w:p>
    <w:p>
      <w:pPr>
        <w:pStyle w:val="4"/>
      </w:pPr>
      <w:r>
        <w:t>로거의 구분</w:t>
      </w:r>
    </w:p>
    <w:p>
      <w:r>
        <w:t xml:space="preserve">로거는 로그프레소 플랫폼에 탑재되어 제공되는 것과 </w:t>
      </w:r>
      <w:hyperlink r:id="rId681">
        <w:r>
          <w:rPr>
            <w:rStyle w:val="a6"/>
          </w:rPr>
          <w:t>앱</w:t>
        </w:r>
      </w:hyperlink>
      <w:r>
        <w:t>을 설치할 때 함께 설치되는 것이 있습니다. 이 문서에 열거되지 않은 로거는 앱과 함께 배포되는 것으로, 설명을 생략합니다.</w:t>
      </w:r>
    </w:p>
    <w:p>
      <w:r>
        <w:t>로그프래소 플랫폼이 제공하는 기본 로거의 종류는 다음과 같습니다.</w:t>
      </w:r>
    </w:p>
    <w:p>
      <w:pPr>
        <w:numPr>
          <w:numId w:val="267"/>
        </w:numPr>
        <w:spacing w:before="0" w:after="0"/>
        <w:ind w:left="360" w:hanging="360"/>
      </w:pPr>
      <w:r>
        <w:rPr>
          <w:b w:val="on"/>
        </w:rPr>
        <w:t>[로컬](loggers-local)</w:t>
      </w:r>
      <w:r>
        <w:t>: 로컬호스트에서 로그 파일이나 데이터를 수집합니다.</w:t>
      </w:r>
    </w:p>
    <w:p>
      <w:pPr>
        <w:numPr>
          <w:numId w:val="267"/>
        </w:numPr>
        <w:spacing w:before="0" w:after="0"/>
        <w:ind w:left="360" w:hanging="360"/>
      </w:pPr>
      <w:r>
        <w:rPr>
          <w:b w:val="on"/>
        </w:rPr>
        <w:t>[FTP](loggers-ftp)</w:t>
      </w:r>
      <w:r>
        <w:t>: FTP 통신으로 원격 호스트에 접근해 로그 파일을 수집합니다.</w:t>
      </w:r>
    </w:p>
    <w:p>
      <w:pPr>
        <w:numPr>
          <w:numId w:val="267"/>
        </w:numPr>
        <w:spacing w:before="0" w:after="0"/>
        <w:ind w:left="360" w:hanging="360"/>
      </w:pPr>
      <w:r>
        <w:rPr>
          <w:b w:val="on"/>
        </w:rPr>
        <w:t>[HTTP](loggers-http)</w:t>
      </w:r>
      <w:r>
        <w:t>: 원격 호스트가 POST 메소드로 전송하는 로그를 수신하거나, HTTP 서비스의 응답 코드와 통계 정보를 수집합니다.</w:t>
      </w:r>
    </w:p>
    <w:p>
      <w:pPr>
        <w:numPr>
          <w:numId w:val="267"/>
        </w:numPr>
        <w:spacing w:before="0" w:after="0"/>
        <w:ind w:left="360" w:hanging="360"/>
      </w:pPr>
      <w:r>
        <w:rPr>
          <w:b w:val="on"/>
        </w:rPr>
        <w:t>[JMX](loggers-jmx)</w:t>
      </w:r>
      <w:r>
        <w:t>: 원격 호스트에서 실행하는 JMX(Java Management eXtensions) 에이전트로부터 데이터를 수집합니다.</w:t>
      </w:r>
    </w:p>
    <w:p>
      <w:pPr>
        <w:numPr>
          <w:numId w:val="267"/>
        </w:numPr>
        <w:spacing w:before="0" w:after="0"/>
        <w:ind w:left="360" w:hanging="360"/>
      </w:pPr>
      <w:r>
        <w:rPr>
          <w:b w:val="on"/>
        </w:rPr>
        <w:t>[PCAP](loggers-pcap)</w:t>
      </w:r>
      <w:r>
        <w:t>: 특정한 로컬 디렉터리에 저장되는 PCAP 파일을 수집하거나 PCAP 장치로부터 패킷을 미러링하는 방식으로 데이터를 수집합니다.</w:t>
      </w:r>
    </w:p>
    <w:p>
      <w:pPr>
        <w:numPr>
          <w:numId w:val="267"/>
        </w:numPr>
        <w:spacing w:before="0" w:after="0"/>
        <w:ind w:left="360" w:hanging="360"/>
      </w:pPr>
      <w:r>
        <w:rPr>
          <w:b w:val="on"/>
        </w:rPr>
        <w:t>[RSS](loggers-rss)</w:t>
      </w:r>
      <w:r>
        <w:t>: RSS 주소로부터 데이터를 수집합니다.</w:t>
      </w:r>
    </w:p>
    <w:p>
      <w:pPr>
        <w:numPr>
          <w:numId w:val="267"/>
        </w:numPr>
        <w:spacing w:before="0" w:after="0"/>
        <w:ind w:left="360" w:hanging="360"/>
      </w:pPr>
      <w:r>
        <w:rPr>
          <w:b w:val="on"/>
        </w:rPr>
        <w:t>[SFTP](loggers-sftp)</w:t>
      </w:r>
      <w:r>
        <w:t>: SFTP 통신으로 원격 호스트에 접근해 로그 파일을 수집합니다.</w:t>
      </w:r>
    </w:p>
    <w:p>
      <w:pPr>
        <w:numPr>
          <w:numId w:val="267"/>
        </w:numPr>
        <w:spacing w:before="0" w:after="0"/>
        <w:ind w:left="360" w:hanging="360"/>
      </w:pPr>
      <w:r>
        <w:rPr>
          <w:b w:val="on"/>
        </w:rPr>
        <w:t>[SNMP](loggers-snmp)</w:t>
      </w:r>
      <w:r>
        <w:t>: SNMP 쿼리 또는 SNMP 트랩 통신으로 데이터를 수집합니다.</w:t>
      </w:r>
    </w:p>
    <w:p>
      <w:pPr>
        <w:numPr>
          <w:numId w:val="267"/>
        </w:numPr>
        <w:spacing w:before="0" w:after="0"/>
        <w:ind w:left="360" w:hanging="360"/>
      </w:pPr>
      <w:r>
        <w:rPr>
          <w:b w:val="on"/>
        </w:rPr>
        <w:t>[데이터베이스](loggers-jdbc)</w:t>
      </w:r>
      <w:r>
        <w:t>: 데이터베이스 서버로부터 데이터를 수집합니다.</w:t>
      </w:r>
    </w:p>
    <w:p>
      <w:pPr>
        <w:numPr>
          <w:numId w:val="267"/>
        </w:numPr>
        <w:spacing w:before="0" w:after="0"/>
        <w:ind w:left="360" w:hanging="360"/>
      </w:pPr>
      <w:r>
        <w:rPr>
          <w:b w:val="on"/>
        </w:rPr>
        <w:t>[선택자](loggers-selectors)</w:t>
      </w:r>
      <w:r>
        <w:t>: 다른 로거에서 수집된 데이터에서 패턴 매칭 방식으로 특정한 로그만 수집합니다.</w:t>
      </w:r>
    </w:p>
    <w:p>
      <w:pPr>
        <w:numPr>
          <w:numId w:val="267"/>
        </w:numPr>
        <w:spacing w:before="0" w:after="0"/>
        <w:ind w:left="360" w:hanging="360"/>
      </w:pPr>
      <w:r>
        <w:rPr>
          <w:b w:val="on"/>
        </w:rPr>
        <w:t>[성능](loggers-performance)</w:t>
      </w:r>
      <w:r>
        <w:t>: 디스크 사용량, 센트리 성능 로그를 수집합니다.</w:t>
      </w:r>
    </w:p>
    <w:p>
      <w:pPr>
        <w:numPr>
          <w:numId w:val="267"/>
        </w:numPr>
        <w:spacing w:before="0" w:after="0"/>
        <w:ind w:left="360" w:hanging="360"/>
      </w:pPr>
      <w:r>
        <w:rPr>
          <w:b w:val="on"/>
        </w:rPr>
        <w:t>[시스로그](loggers-syslog)</w:t>
      </w:r>
      <w:r>
        <w:t>: 원격 호스트가 전송하는 Syslog 메시지를 수신합니다.</w:t>
      </w:r>
    </w:p>
    <w:p>
      <w:pPr>
        <w:numPr>
          <w:numId w:val="267"/>
        </w:numPr>
        <w:spacing w:before="0" w:after="0"/>
        <w:ind w:left="360" w:hanging="360"/>
      </w:pPr>
      <w:r>
        <w:rPr>
          <w:b w:val="on"/>
        </w:rPr>
        <w:t>[플로우](loggers-flow)</w:t>
      </w:r>
      <w:r>
        <w:t>: 네트워크 디바이스로부터 NetFlow, sFlow와 같은 네트워크 모니터링 정보를 수신합니다.</w:t>
      </w:r>
    </w:p>
    <w:p>
      <w:pPr>
        <w:numPr>
          <w:numId w:val="267"/>
        </w:numPr>
        <w:spacing w:before="0" w:after="0"/>
        <w:ind w:left="360" w:hanging="360"/>
      </w:pPr>
      <w:r>
        <w:rPr>
          <w:b w:val="on"/>
        </w:rPr>
        <w:t>[서비스 점검](loggers-system-monitor)</w:t>
      </w:r>
      <w:r>
        <w:t>: 센트리 노드의 포트와 프로세스 상태 정보를 수신합니다.</w:t>
      </w:r>
    </w:p>
    <w:p>
      <w:pPr>
        <w:numPr>
          <w:numId w:val="267"/>
        </w:numPr>
        <w:spacing w:before="0" w:after="0"/>
        <w:ind w:left="360" w:hanging="360"/>
      </w:pPr>
      <w:r>
        <w:rPr>
          <w:b w:val="on"/>
        </w:rPr>
        <w:t>[윈도우 이벤트](loggers-windows-events)</w:t>
      </w:r>
      <w:r>
        <w:t>: 윈도우 센트리 노드에서 이벤트 로그를 수집합니다.</w:t>
      </w:r>
    </w:p>
    <w:p>
      <w:pPr>
        <w:numPr>
          <w:numId w:val="267"/>
        </w:numPr>
        <w:spacing w:before="0" w:after="0"/>
        <w:ind w:left="360" w:hanging="360"/>
      </w:pPr>
      <w:r>
        <w:rPr>
          <w:b w:val="on"/>
        </w:rPr>
        <w:t>[기타](loggers-misc)</w:t>
      </w:r>
      <w:r>
        <w:t>: CEP 정보, TCP 포트 상태, 계정 생성/삭제 및 기타 계정 관련 이벤트, 파일 변경과 같은 정보를 수집하거나 스트림 쿼리의 출력을 가공하는 로거 등이 있습니다.</w:t>
      </w:r>
    </w:p>
    <w:p>
      <w:pPr>
        <w:pStyle w:val="4"/>
      </w:pPr>
      <w:r>
        <w:t>로거 추가</w:t>
      </w:r>
    </w:p>
    <w:p>
      <w:r>
        <w:t>로거는 실행 위치에 따라 독립 실행형/프라이머리 로거, 백업 로거, 센트리 로거로 구분해볼 수 있습니다.</w:t>
      </w:r>
    </w:p>
    <w:p>
      <w:pPr>
        <w:numPr>
          <w:numId w:val="268"/>
        </w:numPr>
        <w:spacing w:before="0" w:after="0"/>
        <w:ind w:left="360" w:hanging="360"/>
      </w:pPr>
      <w:r>
        <w:rPr>
          <w:b w:val="on"/>
        </w:rPr>
        <w:t>독립실행형/프라이머리 로거</w:t>
      </w:r>
      <w:r>
        <w:t xml:space="preserve">: 단독으로 실행되는 로그프레소 서버에서 실행되거나, </w:t>
      </w:r>
      <w:hyperlink r:id="rId682">
        <w:r>
          <w:rPr>
            <w:rStyle w:val="a6"/>
          </w:rPr>
          <w:t>페데레이션</w:t>
        </w:r>
      </w:hyperlink>
      <w:r>
        <w:t xml:space="preserve"> 환경에서 여러 노드의 로거 중에서 가장 먼저 동작하도록 우선순위가 부여된 로거</w:t>
      </w:r>
    </w:p>
    <w:p>
      <w:pPr>
        <w:numPr>
          <w:numId w:val="268"/>
        </w:numPr>
        <w:spacing w:before="0" w:after="0"/>
        <w:ind w:left="360" w:hanging="360"/>
      </w:pPr>
      <w:r>
        <w:rPr>
          <w:b w:val="on"/>
        </w:rPr>
        <w:t>백업 로거</w:t>
      </w:r>
      <w:r>
        <w:t>: 페데레이션 환경에서 프라이머리 로거가 중지되면 데이터 수집을 시작하는 로거</w:t>
      </w:r>
    </w:p>
    <w:p>
      <w:pPr>
        <w:numPr>
          <w:numId w:val="268"/>
        </w:numPr>
        <w:spacing w:before="0" w:after="0"/>
        <w:ind w:left="360" w:hanging="360"/>
      </w:pPr>
      <w:r>
        <w:rPr>
          <w:b w:val="on"/>
        </w:rPr>
        <w:t>센트리 로거</w:t>
      </w:r>
      <w:r>
        <w:t>: 센트리 노드에서 실행되는 로거</w:t>
      </w:r>
    </w:p>
    <w:p>
      <w:pPr>
        <w:pStyle w:val="a7"/>
      </w:pPr>
      <w:r>
        <w:t>독립실행형/프라이머리 로거 추가</w:t>
      </w:r>
    </w:p>
    <w:p>
      <w:r>
        <w:t>로그프레소 서버 노드에 독립실행형/프라이머리 로거를 추가하는 방법은 다음과 같습니다.</w:t>
      </w:r>
    </w:p>
    <w:p>
      <w:r>
        <w:rPr>
          <w:b w:val="on"/>
        </w:rPr>
        <w:t>수집</w:t>
      </w:r>
      <w:r>
        <w:t xml:space="preserve">에서 </w:t>
      </w:r>
      <w:r>
        <w:rPr>
          <w:b w:val="on"/>
        </w:rPr>
        <w:t>로컬 수집 설정</w:t>
      </w:r>
      <w:r>
        <w:t>을 선택합니다.</w:t>
      </w:r>
    </w:p>
    <w:p>
      <w:r>
        <w:t xml:space="preserve">도구 모음에서 차례대로 </w:t>
      </w:r>
      <w:r>
        <w:rPr>
          <w:b w:val="on"/>
        </w:rPr>
        <w:t>수집 설정 추가 &gt; 독립 실행형/프라이머리 로거</w:t>
      </w:r>
      <w:r>
        <w:t>를 누릅니다.</w:t>
      </w:r>
    </w:p>
    <w:p>
      <w:r>
        <w:drawing>
          <wp:inline distT="0" distR="0" distB="0" distL="0">
            <wp:extent cx="5715000" cy="3009900"/>
            <wp:docPr id="289" name="Drawing 289" descr=""/>
            <a:graphic xmlns:a="http://schemas.openxmlformats.org/drawingml/2006/main">
              <a:graphicData uri="http://schemas.openxmlformats.org/drawingml/2006/picture">
                <pic:pic xmlns:pic="http://schemas.openxmlformats.org/drawingml/2006/picture">
                  <pic:nvPicPr>
                    <pic:cNvPr id="0" name="Picture 289" descr=""/>
                    <pic:cNvPicPr>
                      <a:picLocks noChangeAspect="true"/>
                    </pic:cNvPicPr>
                  </pic:nvPicPr>
                  <pic:blipFill>
                    <a:blip r:embed="rId683"/>
                    <a:stretch>
                      <a:fillRect/>
                    </a:stretch>
                  </pic:blipFill>
                  <pic:spPr>
                    <a:xfrm>
                      <a:off x="0" y="0"/>
                      <a:ext cx="5715000" cy="3009900"/>
                    </a:xfrm>
                    <a:prstGeom prst="rect">
                      <a:avLst/>
                    </a:prstGeom>
                  </pic:spPr>
                </pic:pic>
              </a:graphicData>
            </a:graphic>
          </wp:inline>
        </w:drawing>
      </w:r>
    </w:p>
    <w:p>
      <w:r>
        <w:t>유형 목록에서 항목 왼편에 있는 "</w:t>
      </w:r>
      <w:r>
        <w:rPr>
          <w:b w:val="on"/>
        </w:rPr>
        <w:t>&gt;</w:t>
      </w:r>
      <w:r>
        <w:t xml:space="preserve">"을 누르면 해당 유형에 속하는 하위 유형 목록을 볼 수 있습니다. 추가할 로거 유형을 선택하고 </w:t>
      </w:r>
      <w:r>
        <w:rPr>
          <w:b w:val="on"/>
        </w:rPr>
        <w:t>다음</w:t>
      </w:r>
      <w:r>
        <w:t>을 누릅니다.</w:t>
      </w:r>
    </w:p>
    <w:p>
      <w:r>
        <w:drawing>
          <wp:inline distT="0" distR="0" distB="0" distL="0">
            <wp:extent cx="5715000" cy="5613400"/>
            <wp:docPr id="290" name="Drawing 290" descr=""/>
            <a:graphic xmlns:a="http://schemas.openxmlformats.org/drawingml/2006/main">
              <a:graphicData uri="http://schemas.openxmlformats.org/drawingml/2006/picture">
                <pic:pic xmlns:pic="http://schemas.openxmlformats.org/drawingml/2006/picture">
                  <pic:nvPicPr>
                    <pic:cNvPr id="0" name="Picture 290" descr=""/>
                    <pic:cNvPicPr>
                      <a:picLocks noChangeAspect="true"/>
                    </pic:cNvPicPr>
                  </pic:nvPicPr>
                  <pic:blipFill>
                    <a:blip r:embed="rId684"/>
                    <a:stretch>
                      <a:fillRect/>
                    </a:stretch>
                  </pic:blipFill>
                  <pic:spPr>
                    <a:xfrm>
                      <a:off x="0" y="0"/>
                      <a:ext cx="5715000" cy="5613400"/>
                    </a:xfrm>
                    <a:prstGeom prst="rect">
                      <a:avLst/>
                    </a:prstGeom>
                  </pic:spPr>
                </pic:pic>
              </a:graphicData>
            </a:graphic>
          </wp:inline>
        </w:drawing>
      </w:r>
    </w:p>
    <w:p>
      <w:r>
        <w:t xml:space="preserve">로거의 속성을 입력하고 </w:t>
      </w:r>
      <w:r>
        <w:rPr>
          <w:b w:val="on"/>
        </w:rPr>
        <w:t>다음</w:t>
      </w:r>
      <w:r>
        <w:t>을 누릅니다. 수집 유형마다 설정할 속성이 다릅니다.</w:t>
      </w:r>
    </w:p>
    <w:p>
      <w:r>
        <w:drawing>
          <wp:inline distT="0" distR="0" distB="0" distL="0">
            <wp:extent cx="5715000" cy="6146800"/>
            <wp:docPr id="291" name="Drawing 291" descr=""/>
            <a:graphic xmlns:a="http://schemas.openxmlformats.org/drawingml/2006/main">
              <a:graphicData uri="http://schemas.openxmlformats.org/drawingml/2006/picture">
                <pic:pic xmlns:pic="http://schemas.openxmlformats.org/drawingml/2006/picture">
                  <pic:nvPicPr>
                    <pic:cNvPr id="0" name="Picture 291" descr=""/>
                    <pic:cNvPicPr>
                      <a:picLocks noChangeAspect="true"/>
                    </pic:cNvPicPr>
                  </pic:nvPicPr>
                  <pic:blipFill>
                    <a:blip r:embed="rId685"/>
                    <a:stretch>
                      <a:fillRect/>
                    </a:stretch>
                  </pic:blipFill>
                  <pic:spPr>
                    <a:xfrm>
                      <a:off x="0" y="0"/>
                      <a:ext cx="5715000" cy="6146800"/>
                    </a:xfrm>
                    <a:prstGeom prst="rect">
                      <a:avLst/>
                    </a:prstGeom>
                  </pic:spPr>
                </pic:pic>
              </a:graphicData>
            </a:graphic>
          </wp:inline>
        </w:drawing>
      </w:r>
    </w:p>
    <w:p>
      <w:r>
        <w:rPr>
          <w:b w:val="on"/>
        </w:rPr>
        <w:t>로거 이름</w:t>
      </w:r>
      <w:r>
        <w:t>을 지정합니다.</w:t>
      </w:r>
    </w:p>
    <w:p>
      <w:r>
        <w:drawing>
          <wp:inline distT="0" distR="0" distB="0" distL="0">
            <wp:extent cx="5715000" cy="3454400"/>
            <wp:docPr id="292" name="Drawing 292" descr=""/>
            <a:graphic xmlns:a="http://schemas.openxmlformats.org/drawingml/2006/main">
              <a:graphicData uri="http://schemas.openxmlformats.org/drawingml/2006/picture">
                <pic:pic xmlns:pic="http://schemas.openxmlformats.org/drawingml/2006/picture">
                  <pic:nvPicPr>
                    <pic:cNvPr id="0" name="Picture 292" descr=""/>
                    <pic:cNvPicPr>
                      <a:picLocks noChangeAspect="true"/>
                    </pic:cNvPicPr>
                  </pic:nvPicPr>
                  <pic:blipFill>
                    <a:blip r:embed="rId686"/>
                    <a:stretch>
                      <a:fillRect/>
                    </a:stretch>
                  </pic:blipFill>
                  <pic:spPr>
                    <a:xfrm>
                      <a:off x="0" y="0"/>
                      <a:ext cx="5715000" cy="3454400"/>
                    </a:xfrm>
                    <a:prstGeom prst="rect">
                      <a:avLst/>
                    </a:prstGeom>
                  </pic:spPr>
                </pic:pic>
              </a:graphicData>
            </a:graphic>
          </wp:inline>
        </w:drawing>
      </w:r>
    </w:p>
    <w:p>
      <w:r>
        <w:rPr>
          <w:b w:val="on"/>
        </w:rPr>
        <w:t>테이블 이름</w:t>
      </w:r>
      <w:r>
        <w:t>에 수집한 데이터를 저장할 테이블을 지정합니다.</w:t>
      </w:r>
    </w:p>
    <w:p>
      <w:r>
        <w:drawing>
          <wp:inline distT="0" distR="0" distB="0" distL="0">
            <wp:extent cx="5715000" cy="3860800"/>
            <wp:docPr id="293" name="Drawing 293" descr=""/>
            <a:graphic xmlns:a="http://schemas.openxmlformats.org/drawingml/2006/main">
              <a:graphicData uri="http://schemas.openxmlformats.org/drawingml/2006/picture">
                <pic:pic xmlns:pic="http://schemas.openxmlformats.org/drawingml/2006/picture">
                  <pic:nvPicPr>
                    <pic:cNvPr id="0" name="Picture 293" descr=""/>
                    <pic:cNvPicPr>
                      <a:picLocks noChangeAspect="true"/>
                    </pic:cNvPicPr>
                  </pic:nvPicPr>
                  <pic:blipFill>
                    <a:blip r:embed="rId687"/>
                    <a:stretch>
                      <a:fillRect/>
                    </a:stretch>
                  </pic:blipFill>
                  <pic:spPr>
                    <a:xfrm>
                      <a:off x="0" y="0"/>
                      <a:ext cx="5715000" cy="3860800"/>
                    </a:xfrm>
                    <a:prstGeom prst="rect">
                      <a:avLst/>
                    </a:prstGeom>
                  </pic:spPr>
                </pic:pic>
              </a:graphicData>
            </a:graphic>
          </wp:inline>
        </w:drawing>
      </w:r>
    </w:p>
    <w:p>
      <w:pPr>
        <w:numPr>
          <w:numId w:val="270"/>
        </w:numPr>
        <w:spacing w:before="0" w:after="0"/>
        <w:ind w:left="360" w:hanging="360"/>
      </w:pPr>
      <w:r>
        <w:t xml:space="preserve">새 테이블에 저장하려면 </w:t>
      </w:r>
      <w:r>
        <w:rPr>
          <w:b w:val="on"/>
        </w:rPr>
        <w:t>새 테이블 만들기</w:t>
      </w:r>
      <w:r>
        <w:t xml:space="preserve">를 누르십시오. </w:t>
      </w:r>
      <w:r>
        <w:rPr>
          <w:b w:val="on"/>
        </w:rPr>
        <w:t>새 테이블 만들기</w:t>
      </w:r>
      <w:r>
        <w:t xml:space="preserve">에서 테이블 속성을 입력하고 </w:t>
      </w:r>
      <w:r>
        <w:rPr>
          <w:b w:val="on"/>
        </w:rPr>
        <w:t>확인</w:t>
      </w:r>
      <w:r>
        <w:t>을 누르면 새 테이블이 추가됩니다.</w:t>
      </w:r>
    </w:p>
    <w:p>
      <w:pPr>
        <w:numPr>
          <w:numId w:val="270"/>
        </w:numPr>
        <w:spacing w:before="0" w:after="0"/>
        <w:ind w:left="360" w:hanging="360"/>
      </w:pPr>
      <w:r>
        <w:drawing>
          <wp:inline distT="0" distR="0" distB="0" distL="0">
            <wp:extent cx="5715000" cy="5765800"/>
            <wp:docPr id="294" name="Drawing 294" descr=""/>
            <a:graphic xmlns:a="http://schemas.openxmlformats.org/drawingml/2006/main">
              <a:graphicData uri="http://schemas.openxmlformats.org/drawingml/2006/picture">
                <pic:pic xmlns:pic="http://schemas.openxmlformats.org/drawingml/2006/picture">
                  <pic:nvPicPr>
                    <pic:cNvPr id="0" name="Picture 294" descr=""/>
                    <pic:cNvPicPr>
                      <a:picLocks noChangeAspect="true"/>
                    </pic:cNvPicPr>
                  </pic:nvPicPr>
                  <pic:blipFill>
                    <a:blip r:embed="rId688"/>
                    <a:stretch>
                      <a:fillRect/>
                    </a:stretch>
                  </pic:blipFill>
                  <pic:spPr>
                    <a:xfrm>
                      <a:off x="0" y="0"/>
                      <a:ext cx="5715000" cy="5765800"/>
                    </a:xfrm>
                    <a:prstGeom prst="rect">
                      <a:avLst/>
                    </a:prstGeom>
                  </pic:spPr>
                </pic:pic>
              </a:graphicData>
            </a:graphic>
          </wp:inline>
        </w:drawing>
      </w:r>
    </w:p>
    <w:p>
      <w:pPr>
        <w:numPr>
          <w:numId w:val="271"/>
        </w:numPr>
        <w:spacing w:before="0" w:after="0"/>
        <w:ind w:left="720" w:hanging="360"/>
      </w:pPr>
      <w:r>
        <w:rPr>
          <w:b w:val="on"/>
        </w:rPr>
        <w:t>이름</w:t>
      </w:r>
      <w:r>
        <w:t>: 테이블 이름</w:t>
      </w:r>
    </w:p>
    <w:p>
      <w:pPr>
        <w:numPr>
          <w:numId w:val="271"/>
        </w:numPr>
        <w:spacing w:before="0" w:after="0"/>
        <w:ind w:left="720" w:hanging="360"/>
      </w:pPr>
      <w:r>
        <w:rPr>
          <w:b w:val="on"/>
        </w:rPr>
        <w:t>타입</w:t>
      </w:r>
      <w:r>
        <w:t>: 테이블 형식(기본값: v3p). v2는 하위 호환성을 위한 것으로, 사용하지 않습니다.</w:t>
      </w:r>
    </w:p>
    <w:p>
      <w:pPr>
        <w:numPr>
          <w:numId w:val="271"/>
        </w:numPr>
        <w:spacing w:before="0" w:after="0"/>
        <w:ind w:left="720" w:hanging="360"/>
      </w:pPr>
      <w:r>
        <w:rPr>
          <w:b w:val="on"/>
        </w:rPr>
        <w:t>압축방식</w:t>
      </w:r>
      <w:r>
        <w:t>: 저장할 데이터의 압축 방식(기본값: deflate). snappy의 사용을 권장합니다.</w:t>
      </w:r>
    </w:p>
    <w:p>
      <w:pPr>
        <w:numPr>
          <w:numId w:val="271"/>
        </w:numPr>
        <w:spacing w:before="0" w:after="0"/>
        <w:ind w:left="720" w:hanging="360"/>
      </w:pPr>
      <w:r>
        <w:rPr>
          <w:b w:val="on"/>
        </w:rPr>
        <w:t>암호화 프로파일</w:t>
      </w:r>
      <w:r>
        <w:t>: 데이터 암호화에 사용할 암호화 프로파일(기본값: 없음)</w:t>
      </w:r>
    </w:p>
    <w:p>
      <w:pPr>
        <w:numPr>
          <w:numId w:val="271"/>
        </w:numPr>
        <w:spacing w:before="0" w:after="0"/>
        <w:ind w:left="720" w:hanging="360"/>
      </w:pPr>
      <w:r>
        <w:rPr>
          <w:b w:val="on"/>
        </w:rPr>
        <w:t>데이터 배열</w:t>
      </w:r>
      <w:r>
        <w:t>: 테이블의 데이터 배열 형식(기본값: row). columnar의 사용을 권장합니다.</w:t>
      </w:r>
    </w:p>
    <w:p>
      <w:pPr>
        <w:numPr>
          <w:numId w:val="271"/>
        </w:numPr>
        <w:spacing w:before="0" w:after="0"/>
        <w:ind w:left="720" w:hanging="360"/>
      </w:pPr>
      <w:r>
        <w:rPr>
          <w:b w:val="on"/>
        </w:rPr>
        <w:t>복제 모드</w:t>
      </w:r>
      <w:r>
        <w:t>: 클러스터 구성 환경에서 데이터를 복제에 적용할 방식(기본값: 선택 안 함)</w:t>
      </w:r>
    </w:p>
    <w:p>
      <w:pPr>
        <w:numPr>
          <w:numId w:val="271"/>
        </w:numPr>
        <w:spacing w:before="0" w:after="0"/>
        <w:ind w:left="720" w:hanging="360"/>
      </w:pPr>
      <w:r>
        <w:rPr>
          <w:b w:val="on"/>
        </w:rPr>
        <w:t>복제 대상 테이블</w:t>
      </w:r>
      <w:r>
        <w:t>: 테이블에 저장된 데이터를 복제해 저장할 테이블(기본값: 없음)</w:t>
      </w:r>
    </w:p>
    <w:p>
      <w:pPr>
        <w:numPr>
          <w:numId w:val="271"/>
        </w:numPr>
        <w:spacing w:before="0" w:after="0"/>
        <w:ind w:left="720" w:hanging="360"/>
      </w:pPr>
      <w:r>
        <w:rPr>
          <w:b w:val="on"/>
        </w:rPr>
        <w:t>테이블 저장 디렉터리</w:t>
      </w:r>
      <w:r>
        <w:t>: 테이블을 저장할 디렉터리 경로(기본값: 로그프레소 서버가 설치된 위치의 log 디렉터리)</w:t>
      </w:r>
    </w:p>
    <w:p>
      <w:pPr>
        <w:numPr>
          <w:numId w:val="270"/>
        </w:numPr>
        <w:spacing w:before="0" w:after="0"/>
        <w:ind w:left="360" w:hanging="360"/>
      </w:pPr>
      <w:r>
        <w:t>기존 테이블에 저장하려면 테이블 목록에서 원하는 테이블을 선택합니다.</w:t>
      </w:r>
    </w:p>
    <w:p>
      <w:pPr>
        <w:numPr>
          <w:numId w:val="270"/>
        </w:numPr>
        <w:spacing w:before="0" w:after="0"/>
        <w:ind w:left="360" w:hanging="360"/>
      </w:pPr>
      <w:r>
        <w:t>테이블을 지정하지 않으면 데이터를 저장하지 않습니다.</w:t>
      </w:r>
    </w:p>
    <w:p>
      <w:pPr>
        <w:pStyle w:val="af1"/>
        <w:numPr>
          <w:numId w:val="270"/>
        </w:numPr>
        <w:spacing w:before="0" w:after="0"/>
        <w:ind w:left="360" w:hanging="360"/>
      </w:pPr>
      <w:r>
        <w:t>데이터를 저장할 테이블을 지정하지 않더라도 "쿼리 &gt; 스트림"에서 데이터소스로 로거를 선택한 다음, 데이터를 가공하는 쿼리를 작성하거나, 데이터를 저장할 테이블을 지정할 수 있습니다.</w:t>
      </w:r>
    </w:p>
    <w:p>
      <w:r>
        <w:rPr>
          <w:b w:val="on"/>
        </w:rPr>
        <w:t>호스트태깅</w:t>
      </w:r>
      <w:r>
        <w:t xml:space="preserve"> 속성을 지정하고 로거에 대한 </w:t>
      </w:r>
      <w:r>
        <w:rPr>
          <w:b w:val="on"/>
        </w:rPr>
        <w:t>설명</w:t>
      </w:r>
      <w:r>
        <w:t>을 입력합니다. 테이블에 저장된 로그를 구별할 필요가 있을 경우 입력합니다.</w:t>
      </w:r>
    </w:p>
    <w:p>
      <w:r>
        <w:drawing>
          <wp:inline distT="0" distR="0" distB="0" distL="0">
            <wp:extent cx="5715000" cy="3860800"/>
            <wp:docPr id="295" name="Drawing 295" descr=""/>
            <a:graphic xmlns:a="http://schemas.openxmlformats.org/drawingml/2006/main">
              <a:graphicData uri="http://schemas.openxmlformats.org/drawingml/2006/picture">
                <pic:pic xmlns:pic="http://schemas.openxmlformats.org/drawingml/2006/picture">
                  <pic:nvPicPr>
                    <pic:cNvPr id="0" name="Picture 295" descr=""/>
                    <pic:cNvPicPr>
                      <a:picLocks noChangeAspect="true"/>
                    </pic:cNvPicPr>
                  </pic:nvPicPr>
                  <pic:blipFill>
                    <a:blip r:embed="rId687"/>
                    <a:stretch>
                      <a:fillRect/>
                    </a:stretch>
                  </pic:blipFill>
                  <pic:spPr>
                    <a:xfrm>
                      <a:off x="0" y="0"/>
                      <a:ext cx="5715000" cy="3860800"/>
                    </a:xfrm>
                    <a:prstGeom prst="rect">
                      <a:avLst/>
                    </a:prstGeom>
                  </pic:spPr>
                </pic:pic>
              </a:graphicData>
            </a:graphic>
          </wp:inline>
        </w:drawing>
      </w:r>
    </w:p>
    <w:p>
      <w:pPr>
        <w:pStyle w:val="af1"/>
      </w:pPr>
      <w:r>
        <w:t>로그프레소 서버, 센트리, 클러스터 구성된 로그프레소 서버 등 여러 노드가 하나의 테이블에 여러 로거가 데이터를 기록하는 경우, 호스트태깅을 이용해 구분하도록 하십시오.</w:t>
      </w:r>
    </w:p>
    <w:p>
      <w:r>
        <w:t xml:space="preserve">클러스터를 구성하려면 </w:t>
      </w:r>
      <w:r>
        <w:rPr>
          <w:b w:val="on"/>
        </w:rPr>
        <w:t>HA 설정</w:t>
      </w:r>
      <w:r>
        <w:t>을 선택합니다. 독립 실행형 로그프레소 서버에서는 이 과정을 생략합니다.</w:t>
      </w:r>
    </w:p>
    <w:p>
      <w:r>
        <w:rPr>
          <w:b w:val="on"/>
        </w:rPr>
        <w:t>생성</w:t>
      </w:r>
      <w:r>
        <w:t>을 눌러서 로거 등록을 마칩니다.</w:t>
      </w:r>
    </w:p>
    <w:p>
      <w:pPr>
        <w:pStyle w:val="a7"/>
      </w:pPr>
      <w:r>
        <w:t>백업 로거 추가</w:t>
      </w:r>
    </w:p>
    <w:p>
      <w:r>
        <w:t>백업 로거는 페데레이션 환경에서 사용할 수 있는 기능입니다. 로그프레소 서버에 백업 로거를 추가하는 방법은 다음과 같습니다.</w:t>
      </w:r>
    </w:p>
    <w:p>
      <w:r>
        <w:t xml:space="preserve">백업 로거를 실행할 로그프레소 노드의 </w:t>
      </w:r>
      <w:r>
        <w:rPr>
          <w:b w:val="on"/>
        </w:rPr>
        <w:t>수집</w:t>
      </w:r>
      <w:r>
        <w:t xml:space="preserve"> 화면에서 </w:t>
      </w:r>
      <w:r>
        <w:rPr>
          <w:b w:val="on"/>
        </w:rPr>
        <w:t>로컬 수집 설정</w:t>
      </w:r>
      <w:r>
        <w:t>을 선택합니다.</w:t>
      </w:r>
    </w:p>
    <w:p>
      <w:r>
        <w:t xml:space="preserve">도구 모음에서 차례대로 </w:t>
      </w:r>
      <w:r>
        <w:rPr>
          <w:b w:val="on"/>
        </w:rPr>
        <w:t>수집 설정 추가 &gt; 백업 로거</w:t>
      </w:r>
      <w:r>
        <w:t>를 누릅니다.</w:t>
      </w:r>
    </w:p>
    <w:p>
      <w:r>
        <w:drawing>
          <wp:inline distT="0" distR="0" distB="0" distL="0">
            <wp:extent cx="5715000" cy="2616200"/>
            <wp:docPr id="296" name="Drawing 296" descr=""/>
            <a:graphic xmlns:a="http://schemas.openxmlformats.org/drawingml/2006/main">
              <a:graphicData uri="http://schemas.openxmlformats.org/drawingml/2006/picture">
                <pic:pic xmlns:pic="http://schemas.openxmlformats.org/drawingml/2006/picture">
                  <pic:nvPicPr>
                    <pic:cNvPr id="0" name="Picture 296" descr=""/>
                    <pic:cNvPicPr>
                      <a:picLocks noChangeAspect="true"/>
                    </pic:cNvPicPr>
                  </pic:nvPicPr>
                  <pic:blipFill>
                    <a:blip r:embed="rId689"/>
                    <a:stretch>
                      <a:fillRect/>
                    </a:stretch>
                  </pic:blipFill>
                  <pic:spPr>
                    <a:xfrm>
                      <a:off x="0" y="0"/>
                      <a:ext cx="5715000" cy="2616200"/>
                    </a:xfrm>
                    <a:prstGeom prst="rect">
                      <a:avLst/>
                    </a:prstGeom>
                  </pic:spPr>
                </pic:pic>
              </a:graphicData>
            </a:graphic>
          </wp:inline>
        </w:drawing>
      </w:r>
    </w:p>
    <w:p>
      <w:r>
        <w:rPr>
          <w:b w:val="on"/>
        </w:rPr>
        <w:t>백업 로거 설정</w:t>
      </w:r>
      <w:r>
        <w:t xml:space="preserve">에서 백업 대상 노드와 해당 노드에 구성된 프라이머리 로거를 선택하고 </w:t>
      </w:r>
      <w:r>
        <w:rPr>
          <w:b w:val="on"/>
        </w:rPr>
        <w:t>다음</w:t>
      </w:r>
      <w:r>
        <w:t>을 누릅니다.</w:t>
      </w:r>
    </w:p>
    <w:p>
      <w:r>
        <w:drawing>
          <wp:inline distT="0" distR="0" distB="0" distL="0">
            <wp:extent cx="5715000" cy="6819900"/>
            <wp:docPr id="297" name="Drawing 297" descr=""/>
            <a:graphic xmlns:a="http://schemas.openxmlformats.org/drawingml/2006/main">
              <a:graphicData uri="http://schemas.openxmlformats.org/drawingml/2006/picture">
                <pic:pic xmlns:pic="http://schemas.openxmlformats.org/drawingml/2006/picture">
                  <pic:nvPicPr>
                    <pic:cNvPr id="0" name="Picture 297" descr=""/>
                    <pic:cNvPicPr>
                      <a:picLocks noChangeAspect="true"/>
                    </pic:cNvPicPr>
                  </pic:nvPicPr>
                  <pic:blipFill>
                    <a:blip r:embed="rId690"/>
                    <a:stretch>
                      <a:fillRect/>
                    </a:stretch>
                  </pic:blipFill>
                  <pic:spPr>
                    <a:xfrm>
                      <a:off x="0" y="0"/>
                      <a:ext cx="5715000" cy="6819900"/>
                    </a:xfrm>
                    <a:prstGeom prst="rect">
                      <a:avLst/>
                    </a:prstGeom>
                  </pic:spPr>
                </pic:pic>
              </a:graphicData>
            </a:graphic>
          </wp:inline>
        </w:drawing>
      </w:r>
    </w:p>
    <w:p>
      <w:r>
        <w:t xml:space="preserve">이후 과정은 </w:t>
      </w:r>
      <w:hyperlink r:id="rId691">
        <w:r>
          <w:rPr>
            <w:rStyle w:val="a6"/>
          </w:rPr>
          <w:t>독립실행형/프라이머리 로거</w:t>
        </w:r>
      </w:hyperlink>
      <w:r>
        <w:t>에서 로거를 추가하는 방법과 동일합니다.</w:t>
      </w:r>
    </w:p>
    <w:p>
      <w:pPr>
        <w:pStyle w:val="af1"/>
      </w:pPr>
      <w:r>
        <w:t>백업 로거가 데이터를 저장하는 테이블도 이중화할 수 있습니다.</w:t>
      </w:r>
    </w:p>
    <w:p>
      <w:pPr>
        <w:pStyle w:val="a7"/>
      </w:pPr>
      <w:r>
        <w:t>센트리에 로거 추가</w:t>
      </w:r>
    </w:p>
    <w:p>
      <w:r>
        <w:t>센트리에 로거를 추가하는 방법은 다음과 같습니다.</w:t>
      </w:r>
    </w:p>
    <w:p>
      <w:r>
        <w:rPr>
          <w:b w:val="on"/>
        </w:rPr>
        <w:t>수집</w:t>
      </w:r>
      <w:r>
        <w:t>에 있는 센트리 목록 아래에서 로거를 추가할 센트리를 선택합니다.</w:t>
      </w:r>
    </w:p>
    <w:p>
      <w:r>
        <w:t xml:space="preserve">도구 모음에서 차례대로 </w:t>
      </w:r>
      <w:r>
        <w:rPr>
          <w:b w:val="on"/>
        </w:rPr>
        <w:t>수집 설정 추가</w:t>
      </w:r>
      <w:r>
        <w:t>를 누릅니다.</w:t>
      </w:r>
    </w:p>
    <w:p>
      <w:r>
        <w:drawing>
          <wp:inline distT="0" distR="0" distB="0" distL="0">
            <wp:extent cx="5715000" cy="2882900"/>
            <wp:docPr id="298" name="Drawing 298" descr=""/>
            <a:graphic xmlns:a="http://schemas.openxmlformats.org/drawingml/2006/main">
              <a:graphicData uri="http://schemas.openxmlformats.org/drawingml/2006/picture">
                <pic:pic xmlns:pic="http://schemas.openxmlformats.org/drawingml/2006/picture">
                  <pic:nvPicPr>
                    <pic:cNvPr id="0" name="Picture 298" descr=""/>
                    <pic:cNvPicPr>
                      <a:picLocks noChangeAspect="true"/>
                    </pic:cNvPicPr>
                  </pic:nvPicPr>
                  <pic:blipFill>
                    <a:blip r:embed="rId692"/>
                    <a:stretch>
                      <a:fillRect/>
                    </a:stretch>
                  </pic:blipFill>
                  <pic:spPr>
                    <a:xfrm>
                      <a:off x="0" y="0"/>
                      <a:ext cx="5715000" cy="2882900"/>
                    </a:xfrm>
                    <a:prstGeom prst="rect">
                      <a:avLst/>
                    </a:prstGeom>
                  </pic:spPr>
                </pic:pic>
              </a:graphicData>
            </a:graphic>
          </wp:inline>
        </w:drawing>
      </w:r>
    </w:p>
    <w:p>
      <w:r>
        <w:t xml:space="preserve">이후 과정은 </w:t>
      </w:r>
      <w:hyperlink r:id="rId693">
        <w:r>
          <w:rPr>
            <w:rStyle w:val="a6"/>
          </w:rPr>
          <w:t>독립실행형/프라이머리 로거</w:t>
        </w:r>
      </w:hyperlink>
      <w:r>
        <w:t>에서 로거를 추가하는 방법과 동일합니다.</w:t>
      </w:r>
    </w:p>
    <w:p>
      <w:pPr>
        <w:pStyle w:val="4"/>
      </w:pPr>
      <w:r>
        <w:t>로거의 실행/중지</w:t>
      </w:r>
    </w:p>
    <w:p>
      <w:r>
        <w:rPr>
          <w:b w:val="on"/>
        </w:rPr>
        <w:t>액티브 로거의 실행</w:t>
      </w:r>
    </w:p>
    <w:p>
      <w:r>
        <w:rPr>
          <w:b w:val="on"/>
        </w:rPr>
        <w:t>수집 주기</w:t>
      </w:r>
      <w:r>
        <w:t xml:space="preserve">에 초 단위로 시간을 입력 후 실행할 로거의 왼편에 있는 ▶(실행)을 누르면 지정한 시간 간격으로 로거가 실행됩니다. 실행 중인 로거는 </w:t>
      </w:r>
      <w:r>
        <w:rPr>
          <w:b w:val="on"/>
        </w:rPr>
        <w:t>상태</w:t>
      </w:r>
      <w:r>
        <w:t xml:space="preserve">가 </w:t>
      </w:r>
      <w:r>
        <w:rPr>
          <w:b w:val="on"/>
        </w:rPr>
        <w:t>활성</w:t>
      </w:r>
      <w:r>
        <w:t>으로 표시됩니다.</w:t>
      </w:r>
    </w:p>
    <w:p>
      <w:pPr>
        <w:ind w:left="400"/>
      </w:pPr>
      <w:r>
        <w:drawing>
          <wp:inline distT="0" distR="0" distB="0" distL="0">
            <wp:extent cx="5715000" cy="1790700"/>
            <wp:docPr id="299" name="Drawing 299" descr=""/>
            <a:graphic xmlns:a="http://schemas.openxmlformats.org/drawingml/2006/main">
              <a:graphicData uri="http://schemas.openxmlformats.org/drawingml/2006/picture">
                <pic:pic xmlns:pic="http://schemas.openxmlformats.org/drawingml/2006/picture">
                  <pic:nvPicPr>
                    <pic:cNvPr id="0" name="Picture 299" descr=""/>
                    <pic:cNvPicPr>
                      <a:picLocks noChangeAspect="true"/>
                    </pic:cNvPicPr>
                  </pic:nvPicPr>
                  <pic:blipFill>
                    <a:blip r:embed="rId694"/>
                    <a:stretch>
                      <a:fillRect/>
                    </a:stretch>
                  </pic:blipFill>
                  <pic:spPr>
                    <a:xfrm>
                      <a:off x="0" y="0"/>
                      <a:ext cx="5715000" cy="1790700"/>
                    </a:xfrm>
                    <a:prstGeom prst="rect">
                      <a:avLst/>
                    </a:prstGeom>
                  </pic:spPr>
                </pic:pic>
              </a:graphicData>
            </a:graphic>
          </wp:inline>
        </w:drawing>
      </w:r>
    </w:p>
    <w:p>
      <w:r>
        <w:rPr>
          <w:b w:val="on"/>
        </w:rPr>
        <w:t>패시브 로거의 실행</w:t>
      </w:r>
    </w:p>
    <w:p>
      <w:r>
        <w:t>패시브 로거는 항상 서비스 포트로 들어오는 데이터를 수신하므로 수집 주기를 입력하지 않습니다. 실행할 로거의 왼편에 있는 "▶"(실행)을 누르면 로거가 실행됩니다.</w:t>
      </w:r>
    </w:p>
    <w:p>
      <w:pPr>
        <w:ind w:left="400"/>
      </w:pPr>
      <w:r>
        <w:drawing>
          <wp:inline distT="0" distR="0" distB="0" distL="0">
            <wp:extent cx="5715000" cy="1790700"/>
            <wp:docPr id="300" name="Drawing 300" descr=""/>
            <a:graphic xmlns:a="http://schemas.openxmlformats.org/drawingml/2006/main">
              <a:graphicData uri="http://schemas.openxmlformats.org/drawingml/2006/picture">
                <pic:pic xmlns:pic="http://schemas.openxmlformats.org/drawingml/2006/picture">
                  <pic:nvPicPr>
                    <pic:cNvPr id="0" name="Picture 300" descr=""/>
                    <pic:cNvPicPr>
                      <a:picLocks noChangeAspect="true"/>
                    </pic:cNvPicPr>
                  </pic:nvPicPr>
                  <pic:blipFill>
                    <a:blip r:embed="rId695"/>
                    <a:stretch>
                      <a:fillRect/>
                    </a:stretch>
                  </pic:blipFill>
                  <pic:spPr>
                    <a:xfrm>
                      <a:off x="0" y="0"/>
                      <a:ext cx="5715000" cy="1790700"/>
                    </a:xfrm>
                    <a:prstGeom prst="rect">
                      <a:avLst/>
                    </a:prstGeom>
                  </pic:spPr>
                </pic:pic>
              </a:graphicData>
            </a:graphic>
          </wp:inline>
        </w:drawing>
      </w:r>
    </w:p>
    <w:p>
      <w:r>
        <w:rPr>
          <w:b w:val="on"/>
        </w:rPr>
        <w:t>로거의 실행 중지</w:t>
      </w:r>
    </w:p>
    <w:p>
      <w:pPr>
        <w:ind w:left="400"/>
      </w:pPr>
      <w:r>
        <w:t xml:space="preserve">실행 중인 로거를 중지하려면 실행 중인 로거의 왼편에 있는 "■"(멈춤)을 누르십시오. 로거가 정지되면 </w:t>
      </w:r>
      <w:r>
        <w:rPr>
          <w:b w:val="on"/>
        </w:rPr>
        <w:t>정지 사유</w:t>
      </w:r>
      <w:r>
        <w:t xml:space="preserve">에 </w:t>
      </w:r>
      <w:r>
        <w:rPr>
          <w:b w:val="on"/>
        </w:rPr>
        <w:t>사용자 명령</w:t>
      </w:r>
      <w:r>
        <w:t>으로 표시됩니다.</w:t>
      </w:r>
    </w:p>
    <w:p>
      <w:pPr>
        <w:pStyle w:val="4"/>
      </w:pPr>
      <w:r>
        <w:t>로거 수정</w:t>
      </w:r>
    </w:p>
    <w:p>
      <w:r>
        <w:t>등록된 로거의 속성을 수정하는 방법은 다음과 같습니다.</w:t>
      </w:r>
    </w:p>
    <w:p>
      <w:r>
        <w:t>수집 설정 화면으로 이동합니다.</w:t>
      </w:r>
    </w:p>
    <w:p>
      <w:pPr>
        <w:numPr>
          <w:numId w:val="275"/>
        </w:numPr>
        <w:spacing w:before="0" w:after="0"/>
        <w:ind w:left="360" w:hanging="360"/>
      </w:pPr>
      <w:r>
        <w:t xml:space="preserve">로그프레소 서버의 로컬 로거를 수정하려면 </w:t>
      </w:r>
      <w:r>
        <w:rPr>
          <w:b w:val="on"/>
        </w:rPr>
        <w:t>수집</w:t>
      </w:r>
      <w:r>
        <w:t xml:space="preserve">에서 </w:t>
      </w:r>
      <w:r>
        <w:rPr>
          <w:b w:val="on"/>
        </w:rPr>
        <w:t>로컬 수집 설정</w:t>
      </w:r>
      <w:r>
        <w:t>을 선택합니다.</w:t>
      </w:r>
    </w:p>
    <w:p>
      <w:pPr>
        <w:numPr>
          <w:numId w:val="275"/>
        </w:numPr>
        <w:spacing w:before="0" w:after="0"/>
        <w:ind w:left="360" w:hanging="360"/>
      </w:pPr>
      <w:r>
        <w:t xml:space="preserve">센트리의 로거를 수정하려면 </w:t>
      </w:r>
      <w:r>
        <w:rPr>
          <w:b w:val="on"/>
        </w:rPr>
        <w:t>수집</w:t>
      </w:r>
      <w:r>
        <w:t xml:space="preserve">에 있는 센트리 목록에서 센트리를 선택하고 </w:t>
      </w:r>
      <w:r>
        <w:rPr>
          <w:b w:val="on"/>
        </w:rPr>
        <w:t>로그 수집</w:t>
      </w:r>
      <w:r>
        <w:t>을 누릅니다.</w:t>
      </w:r>
    </w:p>
    <w:p>
      <w:r>
        <w:t>로거가 실행 중이라면 먼저 로거의 실행을 중지합니다.</w:t>
      </w:r>
    </w:p>
    <w:p>
      <w:r>
        <w:t>수정할 로거의 이름을 누릅니다.</w:t>
      </w:r>
    </w:p>
    <w:p>
      <w:r>
        <w:drawing>
          <wp:inline distT="0" distR="0" distB="0" distL="0">
            <wp:extent cx="5715000" cy="2959100"/>
            <wp:docPr id="301" name="Drawing 301" descr=""/>
            <a:graphic xmlns:a="http://schemas.openxmlformats.org/drawingml/2006/main">
              <a:graphicData uri="http://schemas.openxmlformats.org/drawingml/2006/picture">
                <pic:pic xmlns:pic="http://schemas.openxmlformats.org/drawingml/2006/picture">
                  <pic:nvPicPr>
                    <pic:cNvPr id="0" name="Picture 301" descr=""/>
                    <pic:cNvPicPr>
                      <a:picLocks noChangeAspect="true"/>
                    </pic:cNvPicPr>
                  </pic:nvPicPr>
                  <pic:blipFill>
                    <a:blip r:embed="rId696"/>
                    <a:stretch>
                      <a:fillRect/>
                    </a:stretch>
                  </pic:blipFill>
                  <pic:spPr>
                    <a:xfrm>
                      <a:off x="0" y="0"/>
                      <a:ext cx="5715000" cy="2959100"/>
                    </a:xfrm>
                    <a:prstGeom prst="rect">
                      <a:avLst/>
                    </a:prstGeom>
                  </pic:spPr>
                </pic:pic>
              </a:graphicData>
            </a:graphic>
          </wp:inline>
        </w:drawing>
      </w:r>
    </w:p>
    <w:p>
      <w:r>
        <w:t xml:space="preserve">도구 모음에서 </w:t>
      </w:r>
      <w:r>
        <w:rPr>
          <w:b w:val="on"/>
        </w:rPr>
        <w:t>편집</w:t>
      </w:r>
      <w:r>
        <w:t>을 누릅니다.</w:t>
      </w:r>
    </w:p>
    <w:p>
      <w:r>
        <w:drawing>
          <wp:inline distT="0" distR="0" distB="0" distL="0">
            <wp:extent cx="5715000" cy="4978400"/>
            <wp:docPr id="302" name="Drawing 302" descr=""/>
            <a:graphic xmlns:a="http://schemas.openxmlformats.org/drawingml/2006/main">
              <a:graphicData uri="http://schemas.openxmlformats.org/drawingml/2006/picture">
                <pic:pic xmlns:pic="http://schemas.openxmlformats.org/drawingml/2006/picture">
                  <pic:nvPicPr>
                    <pic:cNvPr id="0" name="Picture 302" descr=""/>
                    <pic:cNvPicPr>
                      <a:picLocks noChangeAspect="true"/>
                    </pic:cNvPicPr>
                  </pic:nvPicPr>
                  <pic:blipFill>
                    <a:blip r:embed="rId697"/>
                    <a:stretch>
                      <a:fillRect/>
                    </a:stretch>
                  </pic:blipFill>
                  <pic:spPr>
                    <a:xfrm>
                      <a:off x="0" y="0"/>
                      <a:ext cx="5715000" cy="4978400"/>
                    </a:xfrm>
                    <a:prstGeom prst="rect">
                      <a:avLst/>
                    </a:prstGeom>
                  </pic:spPr>
                </pic:pic>
              </a:graphicData>
            </a:graphic>
          </wp:inline>
        </w:drawing>
      </w:r>
    </w:p>
    <w:p>
      <w:r>
        <w:t xml:space="preserve">로거의 설정을 수정하고 </w:t>
      </w:r>
      <w:r>
        <w:rPr>
          <w:b w:val="on"/>
        </w:rPr>
        <w:t>완료</w:t>
      </w:r>
      <w:r>
        <w:t>를 누릅니다.</w:t>
      </w:r>
    </w:p>
    <w:p>
      <w:r>
        <w:drawing>
          <wp:inline distT="0" distR="0" distB="0" distL="0">
            <wp:extent cx="5715000" cy="4978400"/>
            <wp:docPr id="303" name="Drawing 303" descr=""/>
            <a:graphic xmlns:a="http://schemas.openxmlformats.org/drawingml/2006/main">
              <a:graphicData uri="http://schemas.openxmlformats.org/drawingml/2006/picture">
                <pic:pic xmlns:pic="http://schemas.openxmlformats.org/drawingml/2006/picture">
                  <pic:nvPicPr>
                    <pic:cNvPr id="0" name="Picture 303" descr=""/>
                    <pic:cNvPicPr>
                      <a:picLocks noChangeAspect="true"/>
                    </pic:cNvPicPr>
                  </pic:nvPicPr>
                  <pic:blipFill>
                    <a:blip r:embed="rId698"/>
                    <a:stretch>
                      <a:fillRect/>
                    </a:stretch>
                  </pic:blipFill>
                  <pic:spPr>
                    <a:xfrm>
                      <a:off x="0" y="0"/>
                      <a:ext cx="5715000" cy="4978400"/>
                    </a:xfrm>
                    <a:prstGeom prst="rect">
                      <a:avLst/>
                    </a:prstGeom>
                  </pic:spPr>
                </pic:pic>
              </a:graphicData>
            </a:graphic>
          </wp:inline>
        </w:drawing>
      </w:r>
    </w:p>
    <w:p>
      <w:pPr>
        <w:pStyle w:val="4"/>
      </w:pPr>
      <w:r>
        <w:t>로거의 수집 상태 초기화</w:t>
      </w:r>
    </w:p>
    <w:p>
      <w:r>
        <w:rPr>
          <w:b w:val="on"/>
        </w:rPr>
        <w:t>수집 건수</w:t>
      </w:r>
      <w:r>
        <w:t xml:space="preserve">, </w:t>
      </w:r>
      <w:r>
        <w:rPr>
          <w:b w:val="on"/>
        </w:rPr>
        <w:t>수집 용량</w:t>
      </w:r>
      <w:r>
        <w:t xml:space="preserve">, </w:t>
      </w:r>
      <w:r>
        <w:rPr>
          <w:b w:val="on"/>
        </w:rPr>
        <w:t>드롭 건수</w:t>
      </w:r>
      <w:r>
        <w:t xml:space="preserve">, </w:t>
      </w:r>
      <w:r>
        <w:rPr>
          <w:b w:val="on"/>
        </w:rPr>
        <w:t>드롭 용량</w:t>
      </w:r>
      <w:r>
        <w:t>과 같은 로거의 수집 상태 정보를 초기화할 수 있습니다. 실행 중인 로거를 초기화하는 방법은 다음과 같습니다.</w:t>
      </w:r>
    </w:p>
    <w:p>
      <w:r>
        <w:t xml:space="preserve">초기화할 로거를 선택하고 도구 모음에서 </w:t>
      </w:r>
      <w:r>
        <w:rPr>
          <w:b w:val="on"/>
        </w:rPr>
        <w:t>수집 상태 초기화</w:t>
      </w:r>
      <w:r>
        <w:t>를 누릅니다.</w:t>
      </w:r>
    </w:p>
    <w:p>
      <w:r>
        <w:drawing>
          <wp:inline distT="0" distR="0" distB="0" distL="0">
            <wp:extent cx="5715000" cy="1600200"/>
            <wp:docPr id="304" name="Drawing 304" descr=""/>
            <a:graphic xmlns:a="http://schemas.openxmlformats.org/drawingml/2006/main">
              <a:graphicData uri="http://schemas.openxmlformats.org/drawingml/2006/picture">
                <pic:pic xmlns:pic="http://schemas.openxmlformats.org/drawingml/2006/picture">
                  <pic:nvPicPr>
                    <pic:cNvPr id="0" name="Picture 304" descr=""/>
                    <pic:cNvPicPr>
                      <a:picLocks noChangeAspect="true"/>
                    </pic:cNvPicPr>
                  </pic:nvPicPr>
                  <pic:blipFill>
                    <a:blip r:embed="rId699"/>
                    <a:stretch>
                      <a:fillRect/>
                    </a:stretch>
                  </pic:blipFill>
                  <pic:spPr>
                    <a:xfrm>
                      <a:off x="0" y="0"/>
                      <a:ext cx="5715000" cy="1600200"/>
                    </a:xfrm>
                    <a:prstGeom prst="rect">
                      <a:avLst/>
                    </a:prstGeom>
                  </pic:spPr>
                </pic:pic>
              </a:graphicData>
            </a:graphic>
          </wp:inline>
        </w:drawing>
      </w:r>
    </w:p>
    <w:p>
      <w:r>
        <w:rPr>
          <w:b w:val="on"/>
        </w:rPr>
        <w:t>수집 상태 초기화</w:t>
      </w:r>
      <w:r>
        <w:t xml:space="preserve"> 창에서 초기화할 로거를 확인하고 </w:t>
      </w:r>
      <w:r>
        <w:rPr>
          <w:b w:val="on"/>
        </w:rPr>
        <w:t>수집 상태 초기화</w:t>
      </w:r>
      <w:r>
        <w:t>를 누릅니다.</w:t>
      </w:r>
    </w:p>
    <w:p>
      <w:pPr>
        <w:pStyle w:val="4"/>
      </w:pPr>
      <w:r>
        <w:t>로거 삭제</w:t>
      </w:r>
    </w:p>
    <w:p>
      <w:r>
        <w:t>로거를 삭제하는 방법은 다음과 같습니다.</w:t>
      </w:r>
    </w:p>
    <w:p>
      <w:r>
        <w:rPr>
          <w:b w:val="on"/>
        </w:rPr>
        <w:t>수집</w:t>
      </w:r>
      <w:r>
        <w:t xml:space="preserve">에서 </w:t>
      </w:r>
      <w:r>
        <w:rPr>
          <w:b w:val="on"/>
        </w:rPr>
        <w:t>로컬 수집 설정</w:t>
      </w:r>
      <w:r>
        <w:t>을 선택합니다.</w:t>
      </w:r>
    </w:p>
    <w:p>
      <w:r>
        <w:t>로거가 실행 중이라면 먼저 로거의 실행을 중지합니다.</w:t>
      </w:r>
    </w:p>
    <w:p>
      <w:r>
        <w:t xml:space="preserve">삭제할 로거를 선택하고 </w:t>
      </w:r>
      <w:r>
        <w:rPr>
          <w:b w:val="on"/>
        </w:rPr>
        <w:t>삭제</w:t>
      </w:r>
      <w:r>
        <w:t>를 누릅니다.</w:t>
      </w:r>
    </w:p>
    <w:p>
      <w:r>
        <w:drawing>
          <wp:inline distT="0" distR="0" distB="0" distL="0">
            <wp:extent cx="5715000" cy="1612900"/>
            <wp:docPr id="305" name="Drawing 305" descr=""/>
            <a:graphic xmlns:a="http://schemas.openxmlformats.org/drawingml/2006/main">
              <a:graphicData uri="http://schemas.openxmlformats.org/drawingml/2006/picture">
                <pic:pic xmlns:pic="http://schemas.openxmlformats.org/drawingml/2006/picture">
                  <pic:nvPicPr>
                    <pic:cNvPr id="0" name="Picture 305" descr=""/>
                    <pic:cNvPicPr>
                      <a:picLocks noChangeAspect="true"/>
                    </pic:cNvPicPr>
                  </pic:nvPicPr>
                  <pic:blipFill>
                    <a:blip r:embed="rId700"/>
                    <a:stretch>
                      <a:fillRect/>
                    </a:stretch>
                  </pic:blipFill>
                  <pic:spPr>
                    <a:xfrm>
                      <a:off x="0" y="0"/>
                      <a:ext cx="5715000" cy="1612900"/>
                    </a:xfrm>
                    <a:prstGeom prst="rect">
                      <a:avLst/>
                    </a:prstGeom>
                  </pic:spPr>
                </pic:pic>
              </a:graphicData>
            </a:graphic>
          </wp:inline>
        </w:drawing>
      </w:r>
    </w:p>
    <w:p>
      <w:r>
        <w:rPr>
          <w:b w:val="on"/>
        </w:rPr>
        <w:t>로그 수집 설정 삭제</w:t>
      </w:r>
      <w:r>
        <w:t xml:space="preserve"> 창에서 삭제할 로거를 확인하고 </w:t>
      </w:r>
      <w:r>
        <w:rPr>
          <w:b w:val="on"/>
        </w:rPr>
        <w:t>삭제</w:t>
      </w:r>
      <w:r>
        <w:t>를 누릅니다.</w:t>
      </w:r>
    </w:p>
    <w:p>
      <w:r>
        <w:drawing>
          <wp:inline distT="0" distR="0" distB="0" distL="0">
            <wp:extent cx="5715000" cy="1714500"/>
            <wp:docPr id="306" name="Drawing 306" descr=""/>
            <a:graphic xmlns:a="http://schemas.openxmlformats.org/drawingml/2006/main">
              <a:graphicData uri="http://schemas.openxmlformats.org/drawingml/2006/picture">
                <pic:pic xmlns:pic="http://schemas.openxmlformats.org/drawingml/2006/picture">
                  <pic:nvPicPr>
                    <pic:cNvPr id="0" name="Picture 306" descr=""/>
                    <pic:cNvPicPr>
                      <a:picLocks noChangeAspect="true"/>
                    </pic:cNvPicPr>
                  </pic:nvPicPr>
                  <pic:blipFill>
                    <a:blip r:embed="rId701"/>
                    <a:stretch>
                      <a:fillRect/>
                    </a:stretch>
                  </pic:blipFill>
                  <pic:spPr>
                    <a:xfrm>
                      <a:off x="0" y="0"/>
                      <a:ext cx="5715000" cy="1714500"/>
                    </a:xfrm>
                    <a:prstGeom prst="rect">
                      <a:avLst/>
                    </a:prstGeom>
                  </pic:spPr>
                </pic:pic>
              </a:graphicData>
            </a:graphic>
          </wp:inline>
        </w:drawing>
      </w:r>
    </w:p>
    <w:p>
      <w:pPr>
        <w:pStyle w:val="4"/>
      </w:pPr>
      <w:r>
        <w:t>로컬 로거</w:t>
      </w:r>
    </w:p>
    <w:p>
      <w:r>
        <w:t>로컬 로거들은 로그프레소 서버가 실행되는 로컬호스트에서 로그나 데이터 파일을 수집합니다.</w:t>
      </w:r>
    </w:p>
    <w:p>
      <w:r>
        <w:drawing>
          <wp:inline distT="0" distR="0" distB="0" distL="0">
            <wp:extent cx="5715000" cy="6794500"/>
            <wp:docPr id="307" name="Drawing 307" descr=""/>
            <a:graphic xmlns:a="http://schemas.openxmlformats.org/drawingml/2006/main">
              <a:graphicData uri="http://schemas.openxmlformats.org/drawingml/2006/picture">
                <pic:pic xmlns:pic="http://schemas.openxmlformats.org/drawingml/2006/picture">
                  <pic:nvPicPr>
                    <pic:cNvPr id="0" name="Picture 307" descr=""/>
                    <pic:cNvPicPr>
                      <a:picLocks noChangeAspect="true"/>
                    </pic:cNvPicPr>
                  </pic:nvPicPr>
                  <pic:blipFill>
                    <a:blip r:embed="rId702"/>
                    <a:stretch>
                      <a:fillRect/>
                    </a:stretch>
                  </pic:blipFill>
                  <pic:spPr>
                    <a:xfrm>
                      <a:off x="0" y="0"/>
                      <a:ext cx="5715000" cy="6794500"/>
                    </a:xfrm>
                    <a:prstGeom prst="rect">
                      <a:avLst/>
                    </a:prstGeom>
                  </pic:spPr>
                </pic:pic>
              </a:graphicData>
            </a:graphic>
          </wp:inline>
        </w:drawing>
      </w:r>
    </w:p>
    <w:p>
      <w:pPr>
        <w:pStyle w:val="af1"/>
      </w:pPr>
      <w:r>
        <w:t>로컬 로거가 정상적으로 동작하려면 로그프레소 서버 프로세스를 실행하는 사용자 또는 사용자 그룹에게 파일 접근 권한이 부여되어 있어야 합니다.</w:t>
      </w:r>
    </w:p>
    <w:p>
      <w:pPr>
        <w:pStyle w:val="a7"/>
      </w:pPr>
      <w:r>
        <w:t>GZIP 디렉터리 와처</w:t>
      </w:r>
    </w:p>
    <w:p>
      <w:r>
        <w:t>GZIP 디렉터리 와처는 GZIP 형식으로 압축된 텍스트 로그 파일을 수집합니다.</w:t>
      </w:r>
    </w:p>
    <w:p>
      <w:r>
        <w:drawing>
          <wp:inline distT="0" distR="0" distB="0" distL="0">
            <wp:extent cx="5715000" cy="8394700"/>
            <wp:docPr id="308" name="Drawing 308" descr=""/>
            <a:graphic xmlns:a="http://schemas.openxmlformats.org/drawingml/2006/main">
              <a:graphicData uri="http://schemas.openxmlformats.org/drawingml/2006/picture">
                <pic:pic xmlns:pic="http://schemas.openxmlformats.org/drawingml/2006/picture">
                  <pic:nvPicPr>
                    <pic:cNvPr id="0" name="Picture 308" descr=""/>
                    <pic:cNvPicPr>
                      <a:picLocks noChangeAspect="true"/>
                    </pic:cNvPicPr>
                  </pic:nvPicPr>
                  <pic:blipFill>
                    <a:blip r:embed="rId703"/>
                    <a:stretch>
                      <a:fillRect/>
                    </a:stretch>
                  </pic:blipFill>
                  <pic:spPr>
                    <a:xfrm>
                      <a:off x="0" y="0"/>
                      <a:ext cx="5715000" cy="8394700"/>
                    </a:xfrm>
                    <a:prstGeom prst="rect">
                      <a:avLst/>
                    </a:prstGeom>
                  </pic:spPr>
                </pic:pic>
              </a:graphicData>
            </a:graphic>
          </wp:inline>
        </w:drawing>
      </w:r>
    </w:p>
    <w:p>
      <w:r>
        <w:rPr>
          <w:b w:val="on"/>
        </w:rPr>
        <w:t>디렉터리 경로</w:t>
      </w:r>
    </w:p>
    <w:p>
      <w:pPr>
        <w:ind w:left="400"/>
      </w:pPr>
      <w:r>
        <w:t xml:space="preserve">GZIP 파일을 수집할 대상 디렉터리 경로(예: </w:t>
      </w:r>
      <w:r>
        <w:rPr>
          <w:rStyle w:val="af4"/>
        </w:rPr>
        <w:t>/var/log/foo</w:t>
      </w:r>
      <w:r>
        <w:t>)</w:t>
      </w:r>
    </w:p>
    <w:p>
      <w:r>
        <w:rPr>
          <w:b w:val="on"/>
        </w:rPr>
        <w:t>파일이름 패턴</w:t>
      </w:r>
    </w:p>
    <w:p>
      <w:pPr>
        <w:ind w:left="400"/>
      </w:pPr>
      <w:r>
        <w:t xml:space="preserve">수집할 GZIP 파일의 이름을 검색할 때 사용할 정규표현식(예: </w:t>
      </w:r>
      <w:r>
        <w:rPr>
          <w:rStyle w:val="af4"/>
        </w:rPr>
        <w:t>bar*.gz</w:t>
      </w:r>
      <w:r>
        <w:t>)</w:t>
      </w:r>
    </w:p>
    <w:p>
      <w:r>
        <w:rPr>
          <w:b w:val="on"/>
        </w:rPr>
        <w:t>날짜 정규표현식</w:t>
      </w:r>
    </w:p>
    <w:p>
      <w:pPr>
        <w:ind w:left="400"/>
      </w:pPr>
      <w:r>
        <w:t>로그에서 날짜 및 시간 정보 문자열 추출에 사용할 정규표현식. 예를 들어 아파치 웹 로그 등에서 쓰이는 날짜 정보를 정규표현식으로 표현하면 다음과 같습니다.</w:t>
      </w:r>
    </w:p>
    <w:p>
      <w:pPr>
        <w:pStyle w:val="ae"/>
      </w:pPr>
      <w:r>
        <w:t>\[(\d{2}/\S{3,10}/\d{4}:\d{2}:\d{2}:\d{2} \+\d{4})\]</w:t>
      </w:r>
    </w:p>
    <w:p>
      <w:pPr>
        <w:ind w:left="400"/>
      </w:pPr>
      <w:r>
        <w:t>날짜 정규표현식에서 괄호쌍(</w:t>
      </w:r>
      <w:r>
        <w:rPr>
          <w:rStyle w:val="af4"/>
        </w:rPr>
        <w:t>( )</w:t>
      </w:r>
      <w:r>
        <w:t xml:space="preserve">)으로 감싼 문자열 그룹들을 이어붙여서 하나의 날짜 문자열을 만들어냅니다. 이렇게 생성된 날짜 문자열로부터 </w:t>
      </w:r>
      <w:r>
        <w:rPr>
          <w:b w:val="on"/>
        </w:rPr>
        <w:t>날짜 포맷</w:t>
      </w:r>
      <w:r>
        <w:t xml:space="preserve">, </w:t>
      </w:r>
      <w:r>
        <w:rPr>
          <w:b w:val="on"/>
        </w:rPr>
        <w:t>날짜 로케일</w:t>
      </w:r>
      <w:r>
        <w:t>에 따라 시간 정보 추출에 사용합니다.</w:t>
      </w:r>
    </w:p>
    <w:p>
      <w:r>
        <w:rPr>
          <w:b w:val="on"/>
        </w:rPr>
        <w:t>날짜 포맷</w:t>
      </w:r>
    </w:p>
    <w:p>
      <w:pPr>
        <w:ind w:left="400"/>
      </w:pPr>
      <w:r>
        <w:t xml:space="preserve">날짜 문자열을 파싱하는데 사용할 날짜 포맷(예: </w:t>
      </w:r>
      <w:r>
        <w:rPr>
          <w:rStyle w:val="af4"/>
        </w:rPr>
        <w:t>yyyy-MMM-dd HH:mm:ss</w:t>
      </w:r>
      <w:r>
        <w:t xml:space="preserve">). </w:t>
      </w:r>
      <w:r>
        <w:rPr>
          <w:b w:val="on"/>
        </w:rPr>
        <w:t>날짜 로케일</w:t>
      </w:r>
      <w:r>
        <w:t>에 따라 파싱하는 형식이 다를 수 있습니다.</w:t>
      </w:r>
    </w:p>
    <w:p>
      <w:r>
        <w:rPr>
          <w:b w:val="on"/>
        </w:rPr>
        <w:t>날짜 로케일</w:t>
      </w:r>
    </w:p>
    <w:p>
      <w:pPr>
        <w:ind w:left="400"/>
      </w:pPr>
      <w:r>
        <w:t xml:space="preserve">날짜 문자열의 로케일(기본값: </w:t>
      </w:r>
      <w:r>
        <w:rPr>
          <w:b w:val="on"/>
        </w:rPr>
        <w:t>en</w:t>
      </w:r>
      <w:r>
        <w:t xml:space="preserve">). 가령 날짜 파싱 포맷 지시자 중에서 </w:t>
      </w:r>
      <w:r>
        <w:rPr>
          <w:rStyle w:val="af4"/>
        </w:rPr>
        <w:t>MMM</w:t>
      </w:r>
      <w:r>
        <w:t xml:space="preserve">은 로케일에 따라 </w:t>
      </w:r>
      <w:r>
        <w:rPr>
          <w:b w:val="on"/>
        </w:rPr>
        <w:t>Jan</w:t>
      </w:r>
      <w:r>
        <w:t xml:space="preserve">(로케일이 </w:t>
      </w:r>
      <w:r>
        <w:rPr>
          <w:rStyle w:val="af4"/>
        </w:rPr>
        <w:t>en</w:t>
      </w:r>
      <w:r>
        <w:t xml:space="preserve">일 때) 혹은 </w:t>
      </w:r>
      <w:r>
        <w:rPr>
          <w:b w:val="on"/>
        </w:rPr>
        <w:t>1월</w:t>
      </w:r>
      <w:r>
        <w:t xml:space="preserve">(로케일이 </w:t>
      </w:r>
      <w:r>
        <w:rPr>
          <w:rStyle w:val="af4"/>
        </w:rPr>
        <w:t>ko</w:t>
      </w:r>
      <w:r>
        <w:t>일 때)로 해석됩니다.</w:t>
      </w:r>
    </w:p>
    <w:p>
      <w:r>
        <w:rPr>
          <w:b w:val="on"/>
        </w:rPr>
        <w:t>시간대</w:t>
      </w:r>
    </w:p>
    <w:p>
      <w:pPr>
        <w:ind w:left="400"/>
      </w:pPr>
      <w:r>
        <w:t xml:space="preserve">시간대를 목록에서 선택. API를 이용해 로거를 구성하는 경우 </w:t>
      </w:r>
      <w:r>
        <w:rPr>
          <w:b w:val="on"/>
        </w:rPr>
        <w:t>KST</w:t>
      </w:r>
      <w:r>
        <w:t xml:space="preserve"> 또는 </w:t>
      </w:r>
      <w:r>
        <w:rPr>
          <w:b w:val="on"/>
        </w:rPr>
        <w:t>Asia/Seoul</w:t>
      </w:r>
      <w:r>
        <w:t>와 같은 형식으로 시간대를 지정할 수 있습니다.</w:t>
      </w:r>
    </w:p>
    <w:p>
      <w:r>
        <w:rPr>
          <w:b w:val="on"/>
        </w:rPr>
        <w:t>로그 시작 정규표현식</w:t>
      </w:r>
    </w:p>
    <w:p>
      <w:pPr>
        <w:ind w:left="400"/>
      </w:pPr>
      <w:r>
        <w:t>로그의 시작 부분을 인식하는 정규표현식. 하나의 로그 항목이 여러 줄에 걸쳐 있을 때 사용합니다(미지정 시 개행 문자를 로그 구분자로 인식).</w:t>
      </w:r>
    </w:p>
    <w:p>
      <w:r>
        <w:rPr>
          <w:b w:val="on"/>
        </w:rPr>
        <w:t>로그 끝 정규표현식</w:t>
      </w:r>
    </w:p>
    <w:p>
      <w:pPr>
        <w:ind w:left="400"/>
      </w:pPr>
      <w:r>
        <w:t>로그의 끝 부분을 인식하는 정규표현식. 하나의 로그 항목이 여러 줄에 걸쳐 있을 때 사용합니다(미지정 시 개행 문자를 로그 구분자로 인식).</w:t>
      </w:r>
    </w:p>
    <w:p>
      <w:r>
        <w:rPr>
          <w:b w:val="on"/>
        </w:rPr>
        <w:t>문자 집합</w:t>
      </w:r>
    </w:p>
    <w:p>
      <w:pPr>
        <w:ind w:left="400"/>
      </w:pPr>
      <w:r>
        <w:t xml:space="preserve">GZIP 압축을 해제한 후 텍스트 파일에 적용할 문자 인코딩 방식을 목록에서 선택(미지정 시 기본값: </w:t>
      </w:r>
      <w:r>
        <w:rPr>
          <w:b w:val="on"/>
        </w:rPr>
        <w:t>UTF-8</w:t>
      </w:r>
      <w:r>
        <w:t>)</w:t>
      </w:r>
    </w:p>
    <w:p>
      <w:r>
        <w:rPr>
          <w:b w:val="on"/>
        </w:rPr>
        <w:t>GZIP 파일 삭제</w:t>
      </w:r>
    </w:p>
    <w:p>
      <w:pPr>
        <w:ind w:left="400"/>
      </w:pPr>
      <w:r>
        <w:t xml:space="preserve">수집 완료된 GZIP 파일의 삭제 여부를 나타내는 불리언 값(미지정 시 기본값: </w:t>
      </w:r>
      <w:r>
        <w:rPr>
          <w:rStyle w:val="af4"/>
        </w:rPr>
        <w:t>false</w:t>
      </w:r>
      <w:r>
        <w:t xml:space="preserve">). </w:t>
      </w:r>
      <w:r>
        <w:rPr>
          <w:rStyle w:val="af4"/>
        </w:rPr>
        <w:t>true</w:t>
      </w:r>
      <w:r>
        <w:t>를 입력하면 파일을 수집한 후 디렉터리에서 GZIP 파일을 삭제합니다.</w:t>
      </w:r>
    </w:p>
    <w:p>
      <w:r>
        <w:rPr>
          <w:b w:val="on"/>
        </w:rPr>
        <w:t>파일이름 태그</w:t>
      </w:r>
    </w:p>
    <w:p>
      <w:pPr>
        <w:ind w:left="400"/>
      </w:pPr>
      <w:r>
        <w:t>수집한 파일 이름을 기록할 필드 이름</w:t>
      </w:r>
    </w:p>
    <w:p>
      <w:r>
        <w:rPr>
          <w:b w:val="on"/>
        </w:rPr>
        <w:t>경로 태그</w:t>
      </w:r>
    </w:p>
    <w:p>
      <w:pPr>
        <w:ind w:left="400"/>
      </w:pPr>
      <w:r>
        <w:t>디렉터리 경로를 기록할 필드 이름</w:t>
      </w:r>
    </w:p>
    <w:p>
      <w:r>
        <w:rPr>
          <w:b w:val="on"/>
        </w:rPr>
        <w:t>경로 날짜 추출 포맷</w:t>
      </w:r>
    </w:p>
    <w:p>
      <w:pPr>
        <w:ind w:left="400"/>
      </w:pPr>
      <w:r>
        <w:t xml:space="preserve">디렉터리 경로 문자열에서 날짜 문자열 검색에 사용할 정규표현식. 디렉터리 경로에 날짜 정보(예: </w:t>
      </w:r>
      <w:r>
        <w:rPr>
          <w:rStyle w:val="af4"/>
        </w:rPr>
        <w:t>/var/log/foo/2022-11-02</w:t>
      </w:r>
      <w:r>
        <w:t>)가 있으면 디렉터리 경로 문자열에서 날짜 정보를 추출해 GZIP 파일의 수집 기준 날짜로 사용합니다.</w:t>
      </w:r>
    </w:p>
    <w:p>
      <w:r>
        <w:rPr>
          <w:b w:val="on"/>
        </w:rPr>
        <w:t>모니터링 대상 일수</w:t>
      </w:r>
    </w:p>
    <w:p>
      <w:pPr>
        <w:ind w:left="400"/>
      </w:pPr>
      <w:r>
        <w:t>파일 경로에서 날짜를 추출한 후 모니터링 대상 일수 이내에 있는 파일만 수집합니다(기본값: 0(기간 제한 없이 파일에 있는 로그 수집)).</w:t>
      </w:r>
    </w:p>
    <w:p>
      <w:r>
        <w:rPr>
          <w:b w:val="on"/>
        </w:rPr>
        <w:t>파일 끝 수집 활성화</w:t>
      </w:r>
    </w:p>
    <w:p>
      <w:pPr>
        <w:ind w:left="400"/>
      </w:pPr>
      <w:r>
        <w:t xml:space="preserve">로그 끝이 식별되지 않더라도 파일 끝에 도달하면 로그를 수집합니다(기본값: </w:t>
      </w:r>
      <w:r>
        <w:rPr>
          <w:rStyle w:val="af4"/>
        </w:rPr>
        <w:t>false</w:t>
      </w:r>
      <w:r>
        <w:t>).</w:t>
      </w:r>
    </w:p>
    <w:p>
      <w:r>
        <w:rPr>
          <w:b w:val="on"/>
        </w:rPr>
        <w:t>개행 문자로 CR 사용</w:t>
      </w:r>
    </w:p>
    <w:p>
      <w:pPr>
        <w:ind w:left="400"/>
      </w:pPr>
      <w:r>
        <w:t>개행 문자로 LF(</w:t>
      </w:r>
      <w:r>
        <w:rPr>
          <w:rStyle w:val="af4"/>
        </w:rPr>
        <w:t>\n</w:t>
      </w:r>
      <w:r>
        <w:t>) 대신 CRLF(</w:t>
      </w:r>
      <w:r>
        <w:rPr>
          <w:rStyle w:val="af4"/>
        </w:rPr>
        <w:t>\r\n</w:t>
      </w:r>
      <w:r>
        <w:t xml:space="preserve">)의 사용 여부를 나타내는 불리언 값(미지정 시 기본값: </w:t>
      </w:r>
      <w:r>
        <w:rPr>
          <w:rStyle w:val="af4"/>
        </w:rPr>
        <w:t>false</w:t>
      </w:r>
      <w:r>
        <w:t>).</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WTMP</w:t>
      </w:r>
    </w:p>
    <w:p>
      <w:r>
        <w:t>WTMP 로거는 터미널 로그인, 로그아웃 기록을 수집합니다.</w:t>
      </w:r>
    </w:p>
    <w:p>
      <w:r>
        <w:drawing>
          <wp:inline distT="0" distR="0" distB="0" distL="0">
            <wp:extent cx="5715000" cy="3695700"/>
            <wp:docPr id="309" name="Drawing 309" descr=""/>
            <a:graphic xmlns:a="http://schemas.openxmlformats.org/drawingml/2006/main">
              <a:graphicData uri="http://schemas.openxmlformats.org/drawingml/2006/picture">
                <pic:pic xmlns:pic="http://schemas.openxmlformats.org/drawingml/2006/picture">
                  <pic:nvPicPr>
                    <pic:cNvPr id="0" name="Picture 309" descr=""/>
                    <pic:cNvPicPr>
                      <a:picLocks noChangeAspect="true"/>
                    </pic:cNvPicPr>
                  </pic:nvPicPr>
                  <pic:blipFill>
                    <a:blip r:embed="rId704"/>
                    <a:stretch>
                      <a:fillRect/>
                    </a:stretch>
                  </pic:blipFill>
                  <pic:spPr>
                    <a:xfrm>
                      <a:off x="0" y="0"/>
                      <a:ext cx="5715000" cy="3695700"/>
                    </a:xfrm>
                    <a:prstGeom prst="rect">
                      <a:avLst/>
                    </a:prstGeom>
                  </pic:spPr>
                </pic:pic>
              </a:graphicData>
            </a:graphic>
          </wp:inline>
        </w:drawing>
      </w:r>
    </w:p>
    <w:p>
      <w:r>
        <w:rPr>
          <w:b w:val="on"/>
        </w:rPr>
        <w:t>파일 경로</w:t>
      </w:r>
    </w:p>
    <w:p>
      <w:pPr>
        <w:ind w:left="400"/>
      </w:pPr>
      <w:r>
        <w:t>wtmp 로그 파일의 경로</w:t>
      </w:r>
    </w:p>
    <w:p>
      <w:r>
        <w:rPr>
          <w:b w:val="on"/>
        </w:rPr>
        <w:t>운영체제 유형</w:t>
      </w:r>
    </w:p>
    <w:p>
      <w:pPr>
        <w:ind w:left="400"/>
      </w:pPr>
      <w:r>
        <w:t xml:space="preserve">운영체제(미지정 시 기본값: </w:t>
      </w:r>
      <w:r>
        <w:rPr>
          <w:b w:val="on"/>
        </w:rPr>
        <w:t>linux</w:t>
      </w:r>
      <w:r>
        <w:t xml:space="preserve">). </w:t>
      </w:r>
      <w:r>
        <w:rPr>
          <w:b w:val="on"/>
        </w:rPr>
        <w:t>linux</w:t>
      </w:r>
      <w:r>
        <w:t xml:space="preserve">, </w:t>
      </w:r>
      <w:r>
        <w:rPr>
          <w:b w:val="on"/>
        </w:rPr>
        <w:t>solaris</w:t>
      </w:r>
      <w:r>
        <w:t xml:space="preserve">, </w:t>
      </w:r>
      <w:r>
        <w:rPr>
          <w:b w:val="on"/>
        </w:rPr>
        <w:t>solaris_x86</w:t>
      </w:r>
      <w:r>
        <w:t xml:space="preserve">, </w:t>
      </w:r>
      <w:r>
        <w:rPr>
          <w:b w:val="on"/>
        </w:rPr>
        <w:t>aix</w:t>
      </w:r>
      <w:r>
        <w:t xml:space="preserve">, </w:t>
      </w:r>
      <w:r>
        <w:rPr>
          <w:b w:val="on"/>
        </w:rPr>
        <w:t>hpux</w:t>
      </w:r>
      <w:r>
        <w:t xml:space="preserve"> 중에 선택해서 입력하십시오.</w:t>
      </w:r>
    </w:p>
    <w:p>
      <w:r>
        <w:rPr>
          <w:b w:val="on"/>
        </w:rPr>
        <w:t>호스트 IP</w:t>
      </w:r>
    </w:p>
    <w:p>
      <w:pPr>
        <w:ind w:left="400"/>
      </w:pPr>
      <w:r>
        <w:rPr>
          <w:rStyle w:val="af4"/>
        </w:rPr>
        <w:t>dst_ip</w:t>
      </w:r>
      <w:r>
        <w:t xml:space="preserve"> 필드에 기록할 IP 주소값. wtmp 로그는 IP 주소나 호스트 정보를 포함하지 않습니다. 하나의 테이블에 여러 wtmp 로그를 기록하는 경우, 호스트를 구분할 수 있도록 호스트 IP를 지정하십시오.</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디렉터리 와처</w:t>
      </w:r>
    </w:p>
    <w:p>
      <w:r>
        <w:t>디렉토리 와처 로거는 로테이션되지 않는 텍스트 로그 파일을 일정 주기마다 수집하려고 할 때 사용합니다. 가령 일자별 혹은 시간대별로 순차 생성되는 로그 파일을 수집할 때 사용합니다.</w:t>
      </w:r>
    </w:p>
    <w:p>
      <w:r>
        <w:drawing>
          <wp:inline distT="0" distR="0" distB="0" distL="0">
            <wp:extent cx="5715000" cy="7835900"/>
            <wp:docPr id="310" name="Drawing 310" descr=""/>
            <a:graphic xmlns:a="http://schemas.openxmlformats.org/drawingml/2006/main">
              <a:graphicData uri="http://schemas.openxmlformats.org/drawingml/2006/picture">
                <pic:pic xmlns:pic="http://schemas.openxmlformats.org/drawingml/2006/picture">
                  <pic:nvPicPr>
                    <pic:cNvPr id="0" name="Picture 310" descr=""/>
                    <pic:cNvPicPr>
                      <a:picLocks noChangeAspect="true"/>
                    </pic:cNvPicPr>
                  </pic:nvPicPr>
                  <pic:blipFill>
                    <a:blip r:embed="rId705"/>
                    <a:stretch>
                      <a:fillRect/>
                    </a:stretch>
                  </pic:blipFill>
                  <pic:spPr>
                    <a:xfrm>
                      <a:off x="0" y="0"/>
                      <a:ext cx="5715000" cy="7835900"/>
                    </a:xfrm>
                    <a:prstGeom prst="rect">
                      <a:avLst/>
                    </a:prstGeom>
                  </pic:spPr>
                </pic:pic>
              </a:graphicData>
            </a:graphic>
          </wp:inline>
        </w:drawing>
      </w:r>
    </w:p>
    <w:p>
      <w:r>
        <w:rPr>
          <w:b w:val="on"/>
        </w:rPr>
        <w:t>디렉터리 경로</w:t>
      </w:r>
    </w:p>
    <w:p>
      <w:pPr>
        <w:ind w:left="400"/>
      </w:pPr>
      <w:r>
        <w:t>파일을 수집할 대상 디렉터리 경로</w:t>
      </w:r>
    </w:p>
    <w:p>
      <w:r>
        <w:rPr>
          <w:b w:val="on"/>
        </w:rPr>
        <w:t>파일이름 패턴</w:t>
      </w:r>
    </w:p>
    <w:p>
      <w:pPr>
        <w:ind w:left="400"/>
      </w:pPr>
      <w:r>
        <w:t>수집할 파일의 이름을 검색할 때 사용할 정규표현식</w:t>
      </w:r>
    </w:p>
    <w:p>
      <w:r>
        <w:rPr>
          <w:b w:val="on"/>
        </w:rPr>
        <w:t>날짜 정규표현식</w:t>
      </w:r>
    </w:p>
    <w:p>
      <w:pPr>
        <w:ind w:left="400"/>
      </w:pPr>
      <w:r>
        <w:t>로그에서 날짜 및 시간 정보 문자열 추출에 사용할 정규표현식. 날짜 정규표현식에서 괄호쌍(</w:t>
      </w:r>
      <w:r>
        <w:rPr>
          <w:rStyle w:val="af4"/>
        </w:rPr>
        <w:t>( )</w:t>
      </w:r>
      <w:r>
        <w:t xml:space="preserve">)으로 감싼 문자열 그룹들을 이어붙여서 하나의 날짜 문자열을 만들어냅니다. 이렇게 생성된 날짜 문자열로부터 </w:t>
      </w:r>
      <w:r>
        <w:rPr>
          <w:b w:val="on"/>
        </w:rPr>
        <w:t>날짜 포맷</w:t>
      </w:r>
      <w:r>
        <w:t xml:space="preserve">, </w:t>
      </w:r>
      <w:r>
        <w:rPr>
          <w:b w:val="on"/>
        </w:rPr>
        <w:t>날짜 로케일</w:t>
      </w:r>
      <w:r>
        <w:t>에 따라 시간 정보 추출에 사용합니다.</w:t>
      </w:r>
    </w:p>
    <w:p>
      <w:r>
        <w:rPr>
          <w:b w:val="on"/>
        </w:rPr>
        <w:t>날짜 포맷</w:t>
      </w:r>
    </w:p>
    <w:p>
      <w:pPr>
        <w:ind w:left="400"/>
      </w:pPr>
      <w:r>
        <w:t xml:space="preserve">날짜 문자열을 파싱하는데 사용할 날짜 포맷(예: </w:t>
      </w:r>
      <w:r>
        <w:rPr>
          <w:rStyle w:val="af4"/>
        </w:rPr>
        <w:t>yyyy-MMM-dd HH:mm:ss</w:t>
      </w:r>
      <w:r>
        <w:t xml:space="preserve">). </w:t>
      </w:r>
      <w:r>
        <w:rPr>
          <w:b w:val="on"/>
        </w:rPr>
        <w:t>날짜 로케일</w:t>
      </w:r>
      <w:r>
        <w:t>에 따라 파싱하는 형식이 다를 수 있습니다.</w:t>
      </w:r>
    </w:p>
    <w:p>
      <w:r>
        <w:rPr>
          <w:b w:val="on"/>
        </w:rPr>
        <w:t>날짜 로케일</w:t>
      </w:r>
    </w:p>
    <w:p>
      <w:pPr>
        <w:ind w:left="400"/>
      </w:pPr>
      <w:r>
        <w:t xml:space="preserve">날짜 문자열의 로케일(기본값: </w:t>
      </w:r>
      <w:r>
        <w:rPr>
          <w:b w:val="on"/>
        </w:rPr>
        <w:t>en</w:t>
      </w:r>
      <w:r>
        <w:t xml:space="preserve">). 가령 날짜 파싱 포맷 지시자 중에서 </w:t>
      </w:r>
      <w:r>
        <w:rPr>
          <w:rStyle w:val="af4"/>
        </w:rPr>
        <w:t>MMM</w:t>
      </w:r>
      <w:r>
        <w:t xml:space="preserve">은 로케일에 따라 </w:t>
      </w:r>
      <w:r>
        <w:rPr>
          <w:b w:val="on"/>
        </w:rPr>
        <w:t>Jan</w:t>
      </w:r>
      <w:r>
        <w:t xml:space="preserve">(로케일이 </w:t>
      </w:r>
      <w:r>
        <w:rPr>
          <w:rStyle w:val="af4"/>
        </w:rPr>
        <w:t>en</w:t>
      </w:r>
      <w:r>
        <w:t xml:space="preserve">일 때) 혹은 </w:t>
      </w:r>
      <w:r>
        <w:rPr>
          <w:b w:val="on"/>
        </w:rPr>
        <w:t>1월</w:t>
      </w:r>
      <w:r>
        <w:t xml:space="preserve">(로케일이 </w:t>
      </w:r>
      <w:r>
        <w:rPr>
          <w:rStyle w:val="af4"/>
        </w:rPr>
        <w:t>ko</w:t>
      </w:r>
      <w:r>
        <w:t>일 때)로 해석됩니다.</w:t>
      </w:r>
    </w:p>
    <w:p>
      <w:r>
        <w:rPr>
          <w:b w:val="on"/>
        </w:rPr>
        <w:t>시간대</w:t>
      </w:r>
    </w:p>
    <w:p>
      <w:pPr>
        <w:ind w:left="400"/>
      </w:pPr>
      <w:r>
        <w:t xml:space="preserve">시간대를 목록에서 선택. API를 이용해 로거를 구성하는 경우 </w:t>
      </w:r>
      <w:r>
        <w:rPr>
          <w:b w:val="on"/>
        </w:rPr>
        <w:t>KST</w:t>
      </w:r>
      <w:r>
        <w:t xml:space="preserve"> 또는 </w:t>
      </w:r>
      <w:r>
        <w:rPr>
          <w:b w:val="on"/>
        </w:rPr>
        <w:t>Asia/Seoul</w:t>
      </w:r>
      <w:r>
        <w:t>와 같은 형식으로 시간대를 지정할 수 있습니다.</w:t>
      </w:r>
    </w:p>
    <w:p>
      <w:r>
        <w:rPr>
          <w:b w:val="on"/>
        </w:rPr>
        <w:t>로그 시작 정규표현식</w:t>
      </w:r>
    </w:p>
    <w:p>
      <w:pPr>
        <w:ind w:left="400"/>
      </w:pPr>
      <w:r>
        <w:t>로그의 시작 부분을 인식하는 정규표현식. 하나의 로그 항목이 여러 줄에 걸쳐 있을 때 사용합니다(미지정 시 개행 문자를 로그 구분자로 인식).</w:t>
      </w:r>
    </w:p>
    <w:p>
      <w:r>
        <w:rPr>
          <w:b w:val="on"/>
        </w:rPr>
        <w:t>로그 끝 정규표현식</w:t>
      </w:r>
    </w:p>
    <w:p>
      <w:pPr>
        <w:ind w:left="400"/>
      </w:pPr>
      <w:r>
        <w:t>로그의 끝 부분을 인식하는 정규표현식. 하나의 로그 항목이 여러 줄에 걸쳐 있을 때 사용합니다(미지정 시 개행 문자를 로그 구분자로 인식).</w:t>
      </w:r>
    </w:p>
    <w:p>
      <w:r>
        <w:rPr>
          <w:b w:val="on"/>
        </w:rPr>
        <w:t>문자 집합</w:t>
      </w:r>
    </w:p>
    <w:p>
      <w:pPr>
        <w:ind w:left="400"/>
      </w:pPr>
      <w:r>
        <w:t xml:space="preserve">텍스트 파일에 적용할 문자 인코딩 방식을 목록에서 선택(미지정 시 기본값: </w:t>
      </w:r>
      <w:r>
        <w:rPr>
          <w:b w:val="on"/>
        </w:rPr>
        <w:t>UTF-8</w:t>
      </w:r>
      <w:r>
        <w:t>)</w:t>
      </w:r>
    </w:p>
    <w:p>
      <w:r>
        <w:rPr>
          <w:b w:val="on"/>
        </w:rPr>
        <w:t>파일이름 태그</w:t>
      </w:r>
    </w:p>
    <w:p>
      <w:pPr>
        <w:ind w:left="400"/>
      </w:pPr>
      <w:r>
        <w:t>수집한 파일 이름을 기록할 필드 이름</w:t>
      </w:r>
    </w:p>
    <w:p>
      <w:r>
        <w:rPr>
          <w:b w:val="on"/>
        </w:rPr>
        <w:t>경로 태그</w:t>
      </w:r>
    </w:p>
    <w:p>
      <w:pPr>
        <w:ind w:left="400"/>
      </w:pPr>
      <w:r>
        <w:t>디렉터리 경로를 기록할 필드 이름</w:t>
      </w:r>
    </w:p>
    <w:p>
      <w:r>
        <w:rPr>
          <w:b w:val="on"/>
        </w:rPr>
        <w:t>경로 날짜 추출 포맷</w:t>
      </w:r>
    </w:p>
    <w:p>
      <w:pPr>
        <w:ind w:left="400"/>
      </w:pPr>
      <w:r>
        <w:t>디렉터리 경로 문자열에서 날짜 문자열 검색에 사용할 정규표현식. 디렉터리가 날짜를 기준 생성될 때(예: /var/log/foo/2022-11-02/bar) 디렉터리 경로 문자열에서 GZIP 파일의 스캔 기준 날짜를 추출할 때 사용합니다.</w:t>
      </w:r>
    </w:p>
    <w:p>
      <w:r>
        <w:rPr>
          <w:b w:val="on"/>
        </w:rPr>
        <w:t>모니터링 대상 일수</w:t>
      </w:r>
    </w:p>
    <w:p>
      <w:pPr>
        <w:ind w:left="400"/>
      </w:pPr>
      <w:r>
        <w:t>파일 경로에서 날짜를 추출한 후 모니터링 대상 일수 이내에 있는 파일만 수집합니다(기본값: 0(기간 제한 없이 파일에 있는 로그 수집)).</w:t>
      </w:r>
    </w:p>
    <w:p>
      <w:r>
        <w:rPr>
          <w:b w:val="on"/>
        </w:rPr>
        <w:t>파일 끝 수집 활성화</w:t>
      </w:r>
    </w:p>
    <w:p>
      <w:pPr>
        <w:ind w:left="400"/>
      </w:pPr>
      <w:r>
        <w:t xml:space="preserve">로그 끝이 식별되지 않더라도 파일 끝에 도달하면 로그를 수집합니다(기본값: </w:t>
      </w:r>
      <w:r>
        <w:rPr>
          <w:rStyle w:val="af4"/>
        </w:rPr>
        <w:t>false</w:t>
      </w:r>
      <w:r>
        <w:t>).</w:t>
      </w:r>
    </w:p>
    <w:p>
      <w:r>
        <w:rPr>
          <w:b w:val="on"/>
        </w:rPr>
        <w:t>개행 문자로 CR 사용</w:t>
      </w:r>
    </w:p>
    <w:p>
      <w:pPr>
        <w:ind w:left="400"/>
      </w:pPr>
      <w:r>
        <w:t>개행 문자로 LF(</w:t>
      </w:r>
      <w:r>
        <w:rPr>
          <w:rStyle w:val="af4"/>
        </w:rPr>
        <w:t>\n</w:t>
      </w:r>
      <w:r>
        <w:t>) 대신 CRLF(</w:t>
      </w:r>
      <w:r>
        <w:rPr>
          <w:rStyle w:val="af4"/>
        </w:rPr>
        <w:t>\r\n</w:t>
      </w:r>
      <w:r>
        <w:t xml:space="preserve">)의 사용 여부를 나타내는 불리언 값(미지정 시 기본값: </w:t>
      </w:r>
      <w:r>
        <w:rPr>
          <w:rStyle w:val="af4"/>
        </w:rPr>
        <w:t>false</w:t>
      </w:r>
      <w:r>
        <w:t>).</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로테이션 로그 파일</w:t>
      </w:r>
    </w:p>
    <w:p>
      <w:r>
        <w:t>로테이션 로거는 주기적으로 다른 경로에 파일을 백업하고 다시 쓰는 단일 로그 파일을 수집할 때 사용합니다.</w:t>
      </w:r>
    </w:p>
    <w:p>
      <w:r>
        <w:drawing>
          <wp:inline distT="0" distR="0" distB="0" distL="0">
            <wp:extent cx="5715000" cy="6146800"/>
            <wp:docPr id="311" name="Drawing 311" descr=""/>
            <a:graphic xmlns:a="http://schemas.openxmlformats.org/drawingml/2006/main">
              <a:graphicData uri="http://schemas.openxmlformats.org/drawingml/2006/picture">
                <pic:pic xmlns:pic="http://schemas.openxmlformats.org/drawingml/2006/picture">
                  <pic:nvPicPr>
                    <pic:cNvPr id="0" name="Picture 311" descr=""/>
                    <pic:cNvPicPr>
                      <a:picLocks noChangeAspect="true"/>
                    </pic:cNvPicPr>
                  </pic:nvPicPr>
                  <pic:blipFill>
                    <a:blip r:embed="rId706"/>
                    <a:stretch>
                      <a:fillRect/>
                    </a:stretch>
                  </pic:blipFill>
                  <pic:spPr>
                    <a:xfrm>
                      <a:off x="0" y="0"/>
                      <a:ext cx="5715000" cy="6146800"/>
                    </a:xfrm>
                    <a:prstGeom prst="rect">
                      <a:avLst/>
                    </a:prstGeom>
                  </pic:spPr>
                </pic:pic>
              </a:graphicData>
            </a:graphic>
          </wp:inline>
        </w:drawing>
      </w:r>
    </w:p>
    <w:p>
      <w:r>
        <w:rPr>
          <w:b w:val="on"/>
        </w:rPr>
        <w:t>파일 경로</w:t>
      </w:r>
    </w:p>
    <w:p>
      <w:pPr>
        <w:ind w:left="400"/>
      </w:pPr>
      <w:r>
        <w:t xml:space="preserve">수집할 대상 로그 파일의 경로(예: </w:t>
      </w:r>
      <w:r>
        <w:rPr>
          <w:rStyle w:val="af4"/>
        </w:rPr>
        <w:t>/var/log/secure</w:t>
      </w:r>
      <w:r>
        <w:t>)</w:t>
      </w:r>
    </w:p>
    <w:p>
      <w:r>
        <w:rPr>
          <w:b w:val="on"/>
        </w:rPr>
        <w:t>문자 집합</w:t>
      </w:r>
    </w:p>
    <w:p>
      <w:pPr>
        <w:ind w:left="400"/>
      </w:pPr>
      <w:r>
        <w:t xml:space="preserve">GZIP 압축을 해제한 후 텍스트 파일에 적용할 문자 인코딩 방식을 목록에서 선택(미지정 시 기본값: </w:t>
      </w:r>
      <w:r>
        <w:rPr>
          <w:b w:val="on"/>
        </w:rPr>
        <w:t>UTF-8</w:t>
      </w:r>
      <w:r>
        <w:t>)</w:t>
      </w:r>
    </w:p>
    <w:p>
      <w:r>
        <w:rPr>
          <w:b w:val="on"/>
        </w:rPr>
        <w:t>날짜 정규표현식</w:t>
      </w:r>
    </w:p>
    <w:p>
      <w:pPr>
        <w:ind w:left="400"/>
      </w:pPr>
      <w:r>
        <w:t>로그에서 날짜 및 시간 정보 문자열 추출에 사용할 정규표현식. 날짜 정규표현식에서 괄호쌍(</w:t>
      </w:r>
      <w:r>
        <w:rPr>
          <w:rStyle w:val="af4"/>
        </w:rPr>
        <w:t>( )</w:t>
      </w:r>
      <w:r>
        <w:t xml:space="preserve">)으로 감싼 문자열 그룹들을 이어붙여서 하나의 날짜 문자열을 만들어냅니다. 이렇게 생성된 날짜 문자열로부터 </w:t>
      </w:r>
      <w:r>
        <w:rPr>
          <w:b w:val="on"/>
        </w:rPr>
        <w:t>날짜 포맷</w:t>
      </w:r>
      <w:r>
        <w:t xml:space="preserve">, </w:t>
      </w:r>
      <w:r>
        <w:rPr>
          <w:b w:val="on"/>
        </w:rPr>
        <w:t>날짜 로케일</w:t>
      </w:r>
      <w:r>
        <w:t>에 따라 시간 정보 추출에 사용합니다.</w:t>
      </w:r>
    </w:p>
    <w:p>
      <w:r>
        <w:rPr>
          <w:b w:val="on"/>
        </w:rPr>
        <w:t>날짜 포맷</w:t>
      </w:r>
    </w:p>
    <w:p>
      <w:pPr>
        <w:ind w:left="400"/>
      </w:pPr>
      <w:r>
        <w:t xml:space="preserve">날짜 문자열을 파싱하는데 사용할 날짜 포맷(예: </w:t>
      </w:r>
      <w:r>
        <w:rPr>
          <w:rStyle w:val="af4"/>
        </w:rPr>
        <w:t>yyyy-MMM-dd HH:mm:ss</w:t>
      </w:r>
      <w:r>
        <w:t xml:space="preserve">). </w:t>
      </w:r>
      <w:r>
        <w:rPr>
          <w:b w:val="on"/>
        </w:rPr>
        <w:t>날짜 로케일</w:t>
      </w:r>
      <w:r>
        <w:t>에 따라 파싱하는 형식이 다를 수 있습니다.</w:t>
      </w:r>
    </w:p>
    <w:p>
      <w:r>
        <w:rPr>
          <w:b w:val="on"/>
        </w:rPr>
        <w:t>날짜 로케일</w:t>
      </w:r>
    </w:p>
    <w:p>
      <w:pPr>
        <w:ind w:left="400"/>
      </w:pPr>
      <w:r>
        <w:t xml:space="preserve">날짜 문자열의 로케일(기본값: </w:t>
      </w:r>
      <w:r>
        <w:rPr>
          <w:b w:val="on"/>
        </w:rPr>
        <w:t>en</w:t>
      </w:r>
      <w:r>
        <w:t xml:space="preserve">). 가령 날짜 파싱 포맷 지시자 중에서 </w:t>
      </w:r>
      <w:r>
        <w:rPr>
          <w:rStyle w:val="af4"/>
        </w:rPr>
        <w:t>MMM</w:t>
      </w:r>
      <w:r>
        <w:t xml:space="preserve">은 로케일에 따라 </w:t>
      </w:r>
      <w:r>
        <w:rPr>
          <w:b w:val="on"/>
        </w:rPr>
        <w:t>Jan</w:t>
      </w:r>
      <w:r>
        <w:t xml:space="preserve">(로케일이 </w:t>
      </w:r>
      <w:r>
        <w:rPr>
          <w:rStyle w:val="af4"/>
        </w:rPr>
        <w:t>en</w:t>
      </w:r>
      <w:r>
        <w:t xml:space="preserve">일 때) 혹은 </w:t>
      </w:r>
      <w:r>
        <w:rPr>
          <w:b w:val="on"/>
        </w:rPr>
        <w:t>1월</w:t>
      </w:r>
      <w:r>
        <w:t xml:space="preserve">(로케일이 </w:t>
      </w:r>
      <w:r>
        <w:rPr>
          <w:rStyle w:val="af4"/>
        </w:rPr>
        <w:t>ko</w:t>
      </w:r>
      <w:r>
        <w:t>일 때)로 해석됩니다.</w:t>
      </w:r>
    </w:p>
    <w:p>
      <w:r>
        <w:rPr>
          <w:b w:val="on"/>
        </w:rPr>
        <w:t>시간대</w:t>
      </w:r>
    </w:p>
    <w:p>
      <w:pPr>
        <w:ind w:left="400"/>
      </w:pPr>
      <w:r>
        <w:t xml:space="preserve">시간대를 목록에서 선택. API를 이용해 로거를 구성하는 경우 </w:t>
      </w:r>
      <w:r>
        <w:rPr>
          <w:b w:val="on"/>
        </w:rPr>
        <w:t>KST</w:t>
      </w:r>
      <w:r>
        <w:t xml:space="preserve"> 또는 </w:t>
      </w:r>
      <w:r>
        <w:rPr>
          <w:b w:val="on"/>
        </w:rPr>
        <w:t>Asia/Seoul</w:t>
      </w:r>
      <w:r>
        <w:t>와 같은 형식으로 시간대를 지정할 수 있습니다.</w:t>
      </w:r>
    </w:p>
    <w:p>
      <w:r>
        <w:rPr>
          <w:b w:val="on"/>
        </w:rPr>
        <w:t>로그 시작 정규표현식</w:t>
      </w:r>
    </w:p>
    <w:p>
      <w:pPr>
        <w:ind w:left="400"/>
      </w:pPr>
      <w:r>
        <w:t>로그의 시작 부분을 인식하는 정규표현식. 하나의 로그 항목이 여러 줄에 걸쳐 있을 때 사용합니다(미지정 시 개행 문자를 로그 구분자로 인식).</w:t>
      </w:r>
    </w:p>
    <w:p>
      <w:r>
        <w:rPr>
          <w:b w:val="on"/>
        </w:rPr>
        <w:t>로그 끝 정규표현식</w:t>
      </w:r>
    </w:p>
    <w:p>
      <w:pPr>
        <w:ind w:left="400"/>
      </w:pPr>
      <w:r>
        <w:t>로그의 끝 부분을 인식하는 정규표현식. 하나의 로그 항목이 여러 줄에 걸쳐 있을 때 사용합니다(미지정 시 개행 문자를 로그 구분자로 인식).</w:t>
      </w:r>
    </w:p>
    <w:p>
      <w:r>
        <w:rPr>
          <w:b w:val="on"/>
        </w:rPr>
        <w:t>파일 끝 수집 활성화</w:t>
      </w:r>
    </w:p>
    <w:p>
      <w:pPr>
        <w:ind w:left="400"/>
      </w:pPr>
      <w:r>
        <w:t xml:space="preserve">로그 끝이 식별되지 않더라도 파일 끝에 도달하면 로그를 수집합니다(기본값: </w:t>
      </w:r>
      <w:r>
        <w:rPr>
          <w:rStyle w:val="af4"/>
        </w:rPr>
        <w:t>false</w:t>
      </w:r>
      <w:r>
        <w:t>).</w:t>
      </w:r>
    </w:p>
    <w:p>
      <w:r>
        <w:rPr>
          <w:b w:val="on"/>
        </w:rPr>
        <w:t>개행 문자로 CR 사용</w:t>
      </w:r>
    </w:p>
    <w:p>
      <w:pPr>
        <w:ind w:left="400"/>
      </w:pPr>
      <w:r>
        <w:t>개행 문자로 LF(</w:t>
      </w:r>
      <w:r>
        <w:rPr>
          <w:rStyle w:val="af4"/>
        </w:rPr>
        <w:t>\n</w:t>
      </w:r>
      <w:r>
        <w:t>) 대신 CRLF(</w:t>
      </w:r>
      <w:r>
        <w:rPr>
          <w:rStyle w:val="af4"/>
        </w:rPr>
        <w:t>\r\n</w:t>
      </w:r>
      <w:r>
        <w:t xml:space="preserve">)의 사용 여부를 나타내는 불리언 값(미지정 시 기본값: </w:t>
      </w:r>
      <w:r>
        <w:rPr>
          <w:rStyle w:val="af4"/>
        </w:rPr>
        <w:t>false</w:t>
      </w:r>
      <w:r>
        <w:t>).</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e"/>
      </w:pPr>
      <w:r>
        <w:t>2004.0 이전 버전은 로거의 수집 주기가 도래하기 전에 로그가 로테이션되면 해당 로그 파일이 유실되는 버그가 있습니다. 이 로거를 구성하기 전에 로그프레소 서버가 버전 2004.0 이상인지 확인하십시오.</w:t>
      </w:r>
    </w:p>
    <w:p>
      <w:pPr>
        <w:pStyle w:val="a7"/>
      </w:pPr>
      <w:r>
        <w:t>리커시브 GZIP 디렉터리 와처</w:t>
      </w:r>
    </w:p>
    <w:p>
      <w:r>
        <w:t>리커시브 GZIP 디렉터리 와처는 지정된 디렉터리에서 파일이름 패턴과 일치하는 모든 텍스트 GZIP 로그 파일을 수집합니다.</w:t>
      </w:r>
    </w:p>
    <w:p>
      <w:r>
        <w:drawing>
          <wp:inline distT="0" distR="0" distB="0" distL="0">
            <wp:extent cx="5715000" cy="9029700"/>
            <wp:docPr id="312" name="Drawing 312" descr=""/>
            <a:graphic xmlns:a="http://schemas.openxmlformats.org/drawingml/2006/main">
              <a:graphicData uri="http://schemas.openxmlformats.org/drawingml/2006/picture">
                <pic:pic xmlns:pic="http://schemas.openxmlformats.org/drawingml/2006/picture">
                  <pic:nvPicPr>
                    <pic:cNvPr id="0" name="Picture 312" descr=""/>
                    <pic:cNvPicPr>
                      <a:picLocks noChangeAspect="true"/>
                    </pic:cNvPicPr>
                  </pic:nvPicPr>
                  <pic:blipFill>
                    <a:blip r:embed="rId707"/>
                    <a:stretch>
                      <a:fillRect/>
                    </a:stretch>
                  </pic:blipFill>
                  <pic:spPr>
                    <a:xfrm>
                      <a:off x="0" y="0"/>
                      <a:ext cx="5715000" cy="9029700"/>
                    </a:xfrm>
                    <a:prstGeom prst="rect">
                      <a:avLst/>
                    </a:prstGeom>
                  </pic:spPr>
                </pic:pic>
              </a:graphicData>
            </a:graphic>
          </wp:inline>
        </w:drawing>
      </w:r>
    </w:p>
    <w:p>
      <w:r>
        <w:rPr>
          <w:b w:val="on"/>
        </w:rPr>
        <w:t>디렉터리 경로</w:t>
      </w:r>
    </w:p>
    <w:p>
      <w:pPr>
        <w:ind w:left="400"/>
      </w:pPr>
      <w:r>
        <w:t xml:space="preserve">GZIP 파일을 수집할 대상 디렉터리 경로(예: </w:t>
      </w:r>
      <w:r>
        <w:rPr>
          <w:rStyle w:val="af4"/>
        </w:rPr>
        <w:t>/var/log/nginx</w:t>
      </w:r>
      <w:r>
        <w:t>)</w:t>
      </w:r>
    </w:p>
    <w:p>
      <w:r>
        <w:rPr>
          <w:b w:val="on"/>
        </w:rPr>
        <w:t>디렉터리 경로 패턴</w:t>
      </w:r>
    </w:p>
    <w:p>
      <w:pPr>
        <w:ind w:left="400"/>
      </w:pPr>
      <w:r>
        <w:t>로그 파일이 있는 디렉터리를 선택할 때 사용할 정규표현식</w:t>
      </w:r>
    </w:p>
    <w:p>
      <w:r>
        <w:rPr>
          <w:b w:val="on"/>
        </w:rPr>
        <w:t>파일이름 패턴</w:t>
      </w:r>
    </w:p>
    <w:p>
      <w:pPr>
        <w:ind w:left="400"/>
      </w:pPr>
      <w:r>
        <w:t xml:space="preserve">수집할 GZIP 파일의 이름을 검색할 때 사용할 정규표현식(예: </w:t>
      </w:r>
      <w:r>
        <w:rPr>
          <w:rStyle w:val="af4"/>
        </w:rPr>
        <w:t>access.\d{1,}.gz</w:t>
      </w:r>
      <w:r>
        <w:t>)</w:t>
      </w:r>
    </w:p>
    <w:p>
      <w:r>
        <w:rPr>
          <w:b w:val="on"/>
        </w:rPr>
        <w:t>날짜 정규표현식</w:t>
      </w:r>
    </w:p>
    <w:p>
      <w:pPr>
        <w:ind w:left="400"/>
      </w:pPr>
      <w:r>
        <w:t>로그에서 날짜 및 시간 정보 문자열 추출에 사용할 정규표현식. 예를 들어 아파치 웹 로그 등에서 쓰이는 날짜 정보를 정규표현식으로 표현하면 다음과 같습니다.</w:t>
      </w:r>
    </w:p>
    <w:p>
      <w:pPr>
        <w:pStyle w:val="ae"/>
      </w:pPr>
      <w:r>
        <w:t>\[(\d{2}/\S{3,10}/\d{4}:\d{2}:\d{2}:\d{2} \+\d{4})\]</w:t>
      </w:r>
    </w:p>
    <w:p>
      <w:pPr>
        <w:ind w:left="400"/>
      </w:pPr>
      <w:r>
        <w:t>날짜 정규표현식에서 괄호쌍(</w:t>
      </w:r>
      <w:r>
        <w:rPr>
          <w:rStyle w:val="af4"/>
        </w:rPr>
        <w:t>( )</w:t>
      </w:r>
      <w:r>
        <w:t xml:space="preserve">)으로 감싼 문자열 그룹들을 이어붙여서 하나의 날짜 문자열을 만들어냅니다. 이렇게 생성된 날짜 문자열로부터 </w:t>
      </w:r>
      <w:r>
        <w:rPr>
          <w:b w:val="on"/>
        </w:rPr>
        <w:t>날짜 포맷</w:t>
      </w:r>
      <w:r>
        <w:t xml:space="preserve">, </w:t>
      </w:r>
      <w:r>
        <w:rPr>
          <w:b w:val="on"/>
        </w:rPr>
        <w:t>날짜 로케일</w:t>
      </w:r>
      <w:r>
        <w:t>에 따라 시간 정보 추출에 사용합니다.</w:t>
      </w:r>
    </w:p>
    <w:p>
      <w:r>
        <w:rPr>
          <w:b w:val="on"/>
        </w:rPr>
        <w:t>날짜 포맷</w:t>
      </w:r>
    </w:p>
    <w:p>
      <w:pPr>
        <w:ind w:left="400"/>
      </w:pPr>
      <w:r>
        <w:t xml:space="preserve">날짜 문자열을 파싱하는데 사용할 날짜 포맷(예: </w:t>
      </w:r>
      <w:r>
        <w:rPr>
          <w:rStyle w:val="af4"/>
        </w:rPr>
        <w:t>yyyy-MMM-dd HH:mm:ss</w:t>
      </w:r>
      <w:r>
        <w:t xml:space="preserve">). </w:t>
      </w:r>
      <w:r>
        <w:rPr>
          <w:b w:val="on"/>
        </w:rPr>
        <w:t>날짜 로케일</w:t>
      </w:r>
      <w:r>
        <w:t>에 따라 파싱하는 형식이 다를 수 있습니다.</w:t>
      </w:r>
    </w:p>
    <w:p>
      <w:r>
        <w:rPr>
          <w:b w:val="on"/>
        </w:rPr>
        <w:t>날짜 로케일</w:t>
      </w:r>
    </w:p>
    <w:p>
      <w:pPr>
        <w:ind w:left="400"/>
      </w:pPr>
      <w:r>
        <w:t xml:space="preserve">날짜 문자열의 로케일(기본값: </w:t>
      </w:r>
      <w:r>
        <w:rPr>
          <w:b w:val="on"/>
        </w:rPr>
        <w:t>en</w:t>
      </w:r>
      <w:r>
        <w:t xml:space="preserve">). 가령 날짜 파싱 포맷 지시자 중에서 </w:t>
      </w:r>
      <w:r>
        <w:rPr>
          <w:rStyle w:val="af4"/>
        </w:rPr>
        <w:t>MMM</w:t>
      </w:r>
      <w:r>
        <w:t xml:space="preserve">은 로케일에 따라 </w:t>
      </w:r>
      <w:r>
        <w:rPr>
          <w:b w:val="on"/>
        </w:rPr>
        <w:t>Jan</w:t>
      </w:r>
      <w:r>
        <w:t xml:space="preserve">(로케일이 </w:t>
      </w:r>
      <w:r>
        <w:rPr>
          <w:rStyle w:val="af4"/>
        </w:rPr>
        <w:t>en</w:t>
      </w:r>
      <w:r>
        <w:t xml:space="preserve">일 때) 혹은 </w:t>
      </w:r>
      <w:r>
        <w:rPr>
          <w:b w:val="on"/>
        </w:rPr>
        <w:t>1월</w:t>
      </w:r>
      <w:r>
        <w:t xml:space="preserve">(로케일이 </w:t>
      </w:r>
      <w:r>
        <w:rPr>
          <w:rStyle w:val="af4"/>
        </w:rPr>
        <w:t>ko</w:t>
      </w:r>
      <w:r>
        <w:t>일 때)로 해석됩니다.</w:t>
      </w:r>
    </w:p>
    <w:p>
      <w:r>
        <w:rPr>
          <w:b w:val="on"/>
        </w:rPr>
        <w:t>시간대</w:t>
      </w:r>
    </w:p>
    <w:p>
      <w:pPr>
        <w:ind w:left="400"/>
      </w:pPr>
      <w:r>
        <w:t xml:space="preserve">시간대를 목록에서 선택. API를 이용해 로거를 구성하는 경우 </w:t>
      </w:r>
      <w:r>
        <w:rPr>
          <w:b w:val="on"/>
        </w:rPr>
        <w:t>KST</w:t>
      </w:r>
      <w:r>
        <w:t xml:space="preserve"> 또는 </w:t>
      </w:r>
      <w:r>
        <w:rPr>
          <w:b w:val="on"/>
        </w:rPr>
        <w:t>Asia/Seoul</w:t>
      </w:r>
      <w:r>
        <w:t>와 같은 형식으로 시간대를 지정할 수 있습니다.</w:t>
      </w:r>
    </w:p>
    <w:p>
      <w:r>
        <w:rPr>
          <w:b w:val="on"/>
        </w:rPr>
        <w:t>로그 시작 정규표현식</w:t>
      </w:r>
    </w:p>
    <w:p>
      <w:pPr>
        <w:ind w:left="400"/>
      </w:pPr>
      <w:r>
        <w:t>로그의 시작 부분을 인식하는 정규표현식. 하나의 로그 항목이 여러 줄에 걸쳐 있을 때 사용합니다(미지정 시 개행 문자를 로그 구분자로 인식).</w:t>
      </w:r>
    </w:p>
    <w:p>
      <w:r>
        <w:rPr>
          <w:b w:val="on"/>
        </w:rPr>
        <w:t>로그 끝 정규표현식</w:t>
      </w:r>
    </w:p>
    <w:p>
      <w:pPr>
        <w:ind w:left="400"/>
      </w:pPr>
      <w:r>
        <w:t>로그의 끝 부분을 인식하는 정규표현식. 하나의 로그 항목이 여러 줄에 걸쳐 있을 때 사용합니다(미지정 시 개행 문자를 로그 구분자로 인식).</w:t>
      </w:r>
    </w:p>
    <w:p>
      <w:r>
        <w:rPr>
          <w:b w:val="on"/>
        </w:rPr>
        <w:t>문자 집합</w:t>
      </w:r>
    </w:p>
    <w:p>
      <w:pPr>
        <w:ind w:left="400"/>
      </w:pPr>
      <w:r>
        <w:t xml:space="preserve">GZIP 압축을 해제한 후 텍스트 파일에 적용할 문자 인코딩 방식을 목록에서 선택(미지정 시 기본값: </w:t>
      </w:r>
      <w:r>
        <w:rPr>
          <w:b w:val="on"/>
        </w:rPr>
        <w:t>UTF-8</w:t>
      </w:r>
      <w:r>
        <w:t>)</w:t>
      </w:r>
    </w:p>
    <w:p>
      <w:r>
        <w:rPr>
          <w:b w:val="on"/>
        </w:rPr>
        <w:t>하위 디렉터리 포함</w:t>
      </w:r>
    </w:p>
    <w:p>
      <w:pPr>
        <w:ind w:left="400"/>
      </w:pPr>
      <w:r>
        <w:t xml:space="preserve">하위 디렉터리 포함 여부를 나타내는 불리언 값(기본값: </w:t>
      </w:r>
      <w:r>
        <w:rPr>
          <w:rStyle w:val="af4"/>
        </w:rPr>
        <w:t>false</w:t>
      </w:r>
      <w:r>
        <w:t>)</w:t>
      </w:r>
    </w:p>
    <w:p>
      <w:r>
        <w:rPr>
          <w:b w:val="on"/>
        </w:rPr>
        <w:t>파일이름 태그</w:t>
      </w:r>
    </w:p>
    <w:p>
      <w:pPr>
        <w:ind w:left="400"/>
      </w:pPr>
      <w:r>
        <w:t>수집한 파일 이름을 기록할 필드 이름</w:t>
      </w:r>
    </w:p>
    <w:p>
      <w:r>
        <w:rPr>
          <w:b w:val="on"/>
        </w:rPr>
        <w:t>경로 태그</w:t>
      </w:r>
    </w:p>
    <w:p>
      <w:pPr>
        <w:ind w:left="400"/>
      </w:pPr>
      <w:r>
        <w:t>디렉터리 경로를 기록할 필드 이름</w:t>
      </w:r>
    </w:p>
    <w:p>
      <w:r>
        <w:rPr>
          <w:b w:val="on"/>
        </w:rPr>
        <w:t>경로 날짜 추출 포맷</w:t>
      </w:r>
    </w:p>
    <w:p>
      <w:pPr>
        <w:ind w:left="400"/>
      </w:pPr>
      <w:r>
        <w:t xml:space="preserve">디렉터리 경로 문자열에서 날짜 문자열 검색에 사용할 정규표현식. 디렉터리가 날짜를 기준 생성될 때(예: </w:t>
      </w:r>
      <w:r>
        <w:rPr>
          <w:rStyle w:val="af4"/>
        </w:rPr>
        <w:t>/var/log/foo/2022-11-02/bar</w:t>
      </w:r>
      <w:r>
        <w:t>) 디렉터리 경로 문자열에서 GZIP 파일의 스캔 기준 날짜를 추출할 때 사용합니다.</w:t>
      </w:r>
    </w:p>
    <w:p>
      <w:r>
        <w:rPr>
          <w:b w:val="on"/>
        </w:rPr>
        <w:t>모니터링 대상 일수</w:t>
      </w:r>
    </w:p>
    <w:p>
      <w:pPr>
        <w:ind w:left="400"/>
      </w:pPr>
      <w:r>
        <w:t>파일 경로에서 날짜를 추출한 후 모니터링 대상 일수 이내에 있는 파일만 수집합니다(기본값: 0(기간 제한 없이 파일에 있는 로그 수집)).</w:t>
      </w:r>
    </w:p>
    <w:p>
      <w:r>
        <w:rPr>
          <w:b w:val="on"/>
        </w:rPr>
        <w:t>파일 끝 수집 활성화</w:t>
      </w:r>
    </w:p>
    <w:p>
      <w:pPr>
        <w:ind w:left="400"/>
      </w:pPr>
      <w:r>
        <w:t xml:space="preserve">로그 끝이 식별되지 않더라도 파일 끝에 도달하면 로그를 수집합니다(기본값: </w:t>
      </w:r>
      <w:r>
        <w:rPr>
          <w:rStyle w:val="af4"/>
        </w:rPr>
        <w:t>false</w:t>
      </w:r>
      <w:r>
        <w:t>).</w:t>
      </w:r>
    </w:p>
    <w:p>
      <w:r>
        <w:rPr>
          <w:b w:val="on"/>
        </w:rPr>
        <w:t>개행 문자로 CR 사용</w:t>
      </w:r>
    </w:p>
    <w:p>
      <w:pPr>
        <w:ind w:left="400"/>
      </w:pPr>
      <w:r>
        <w:t>개행 문자로 LF(</w:t>
      </w:r>
      <w:r>
        <w:rPr>
          <w:rStyle w:val="af4"/>
        </w:rPr>
        <w:t>\n</w:t>
      </w:r>
      <w:r>
        <w:t>) 대신 CRLF(</w:t>
      </w:r>
      <w:r>
        <w:rPr>
          <w:rStyle w:val="af4"/>
        </w:rPr>
        <w:t>\r\n</w:t>
      </w:r>
      <w:r>
        <w:t xml:space="preserve">)의 사용 여부를 나타내는 불리언 값(미지정 시 기본값: </w:t>
      </w:r>
      <w:r>
        <w:rPr>
          <w:rStyle w:val="af4"/>
        </w:rPr>
        <w:t>false</w:t>
      </w:r>
      <w:r>
        <w:t>).</w:t>
      </w:r>
    </w:p>
    <w:p>
      <w:r>
        <w:rPr>
          <w:b w:val="on"/>
        </w:rPr>
        <w:t>GZIP 파일 삭제</w:t>
      </w:r>
    </w:p>
    <w:p>
      <w:pPr>
        <w:ind w:left="400"/>
      </w:pPr>
      <w:r>
        <w:t xml:space="preserve">수집 완료된 GZIP 파일의 삭제 여부를 나타내는 불리언 값(미지정 시 기본값: </w:t>
      </w:r>
      <w:r>
        <w:rPr>
          <w:rStyle w:val="af4"/>
        </w:rPr>
        <w:t>false</w:t>
      </w:r>
      <w:r>
        <w:t xml:space="preserve">). </w:t>
      </w:r>
      <w:r>
        <w:rPr>
          <w:rStyle w:val="af4"/>
        </w:rPr>
        <w:t>true</w:t>
      </w:r>
      <w:r>
        <w:t>를 입력하면 파일을 수집한 후 디렉터리에서 GZIP 파일을 삭제합니다.</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리커시브 디렉터리 와처</w:t>
      </w:r>
    </w:p>
    <w:p>
      <w:r>
        <w:t>리커시브 디렉터리 와처 로거는 지정된 디렉터리에서 파일이름 패턴과 일치하는 모든 텍스트 로그 파일을 수집합니다.</w:t>
      </w:r>
    </w:p>
    <w:p>
      <w:r>
        <w:drawing>
          <wp:inline distT="0" distR="0" distB="0" distL="0">
            <wp:extent cx="5715000" cy="8534400"/>
            <wp:docPr id="313" name="Drawing 313" descr=""/>
            <a:graphic xmlns:a="http://schemas.openxmlformats.org/drawingml/2006/main">
              <a:graphicData uri="http://schemas.openxmlformats.org/drawingml/2006/picture">
                <pic:pic xmlns:pic="http://schemas.openxmlformats.org/drawingml/2006/picture">
                  <pic:nvPicPr>
                    <pic:cNvPr id="0" name="Picture 313" descr=""/>
                    <pic:cNvPicPr>
                      <a:picLocks noChangeAspect="true"/>
                    </pic:cNvPicPr>
                  </pic:nvPicPr>
                  <pic:blipFill>
                    <a:blip r:embed="rId708"/>
                    <a:stretch>
                      <a:fillRect/>
                    </a:stretch>
                  </pic:blipFill>
                  <pic:spPr>
                    <a:xfrm>
                      <a:off x="0" y="0"/>
                      <a:ext cx="5715000" cy="8534400"/>
                    </a:xfrm>
                    <a:prstGeom prst="rect">
                      <a:avLst/>
                    </a:prstGeom>
                  </pic:spPr>
                </pic:pic>
              </a:graphicData>
            </a:graphic>
          </wp:inline>
        </w:drawing>
      </w:r>
    </w:p>
    <w:p>
      <w:r>
        <w:rPr>
          <w:b w:val="on"/>
        </w:rPr>
        <w:t>디렉터리 경로</w:t>
      </w:r>
    </w:p>
    <w:p>
      <w:pPr>
        <w:ind w:left="400"/>
      </w:pPr>
      <w:r>
        <w:t>파일을 수집할 대상 디렉터리 경로</w:t>
      </w:r>
    </w:p>
    <w:p>
      <w:r>
        <w:rPr>
          <w:b w:val="on"/>
        </w:rPr>
        <w:t>디렉터리 경로 패턴</w:t>
      </w:r>
    </w:p>
    <w:p>
      <w:pPr>
        <w:ind w:left="400"/>
      </w:pPr>
      <w:r>
        <w:t>로그 파일이 있는 디렉터리를 선택할 때 사용할 정규표현식</w:t>
      </w:r>
    </w:p>
    <w:p>
      <w:r>
        <w:rPr>
          <w:b w:val="on"/>
        </w:rPr>
        <w:t>파일이름 패턴</w:t>
      </w:r>
    </w:p>
    <w:p>
      <w:pPr>
        <w:ind w:left="400"/>
      </w:pPr>
      <w:r>
        <w:t>수집할 파일의 이름을 검색할 때 사용할 정규표현식</w:t>
      </w:r>
    </w:p>
    <w:p>
      <w:r>
        <w:rPr>
          <w:b w:val="on"/>
        </w:rPr>
        <w:t>날짜 정규표현식</w:t>
      </w:r>
    </w:p>
    <w:p>
      <w:pPr>
        <w:ind w:left="400"/>
      </w:pPr>
      <w:r>
        <w:t>로그에서 날짜 및 시간 정보 문자열 추출에 사용할 정규표현식. 날짜 정규표현식에서 괄호쌍(</w:t>
      </w:r>
      <w:r>
        <w:rPr>
          <w:rStyle w:val="af4"/>
        </w:rPr>
        <w:t>( )</w:t>
      </w:r>
      <w:r>
        <w:t xml:space="preserve">)으로 감싼 문자열 그룹들을 이어붙여서 하나의 날짜 문자열을 만들어냅니다. 이렇게 생성된 날짜 문자열로부터 </w:t>
      </w:r>
      <w:r>
        <w:rPr>
          <w:b w:val="on"/>
        </w:rPr>
        <w:t>날짜 포맷</w:t>
      </w:r>
      <w:r>
        <w:t xml:space="preserve">, </w:t>
      </w:r>
      <w:r>
        <w:rPr>
          <w:b w:val="on"/>
        </w:rPr>
        <w:t>날짜 로케일</w:t>
      </w:r>
      <w:r>
        <w:t>에 따라 시간 정보 추출에 사용합니다.</w:t>
      </w:r>
    </w:p>
    <w:p>
      <w:r>
        <w:rPr>
          <w:b w:val="on"/>
        </w:rPr>
        <w:t>날짜 포맷</w:t>
      </w:r>
    </w:p>
    <w:p>
      <w:pPr>
        <w:ind w:left="400"/>
      </w:pPr>
      <w:r>
        <w:t xml:space="preserve">날짜 문자열을 파싱하는데 사용할 날짜 포맷(예: </w:t>
      </w:r>
      <w:r>
        <w:rPr>
          <w:rStyle w:val="af4"/>
        </w:rPr>
        <w:t>yyyy-MMM-dd HH:mm:ss</w:t>
      </w:r>
      <w:r>
        <w:t xml:space="preserve">). </w:t>
      </w:r>
      <w:r>
        <w:rPr>
          <w:b w:val="on"/>
        </w:rPr>
        <w:t>날짜 로케일</w:t>
      </w:r>
      <w:r>
        <w:t>에 따라 파싱하는 형식이 다를 수 있습니다.</w:t>
      </w:r>
    </w:p>
    <w:p>
      <w:r>
        <w:rPr>
          <w:b w:val="on"/>
        </w:rPr>
        <w:t>날짜 로케일</w:t>
      </w:r>
    </w:p>
    <w:p>
      <w:pPr>
        <w:ind w:left="400"/>
      </w:pPr>
      <w:r>
        <w:t xml:space="preserve">날짜 문자열의 로케일(기본값: </w:t>
      </w:r>
      <w:r>
        <w:rPr>
          <w:b w:val="on"/>
        </w:rPr>
        <w:t>en</w:t>
      </w:r>
      <w:r>
        <w:t xml:space="preserve">). 가령 날짜 파싱 포맷 지시자 중에서 </w:t>
      </w:r>
      <w:r>
        <w:rPr>
          <w:rStyle w:val="af4"/>
        </w:rPr>
        <w:t>MMM</w:t>
      </w:r>
      <w:r>
        <w:t xml:space="preserve">은 로케일에 따라 </w:t>
      </w:r>
      <w:r>
        <w:rPr>
          <w:b w:val="on"/>
        </w:rPr>
        <w:t>Jan</w:t>
      </w:r>
      <w:r>
        <w:t xml:space="preserve">(로케일이 </w:t>
      </w:r>
      <w:r>
        <w:rPr>
          <w:rStyle w:val="af4"/>
        </w:rPr>
        <w:t>en</w:t>
      </w:r>
      <w:r>
        <w:t xml:space="preserve">일 때) 혹은 </w:t>
      </w:r>
      <w:r>
        <w:rPr>
          <w:b w:val="on"/>
        </w:rPr>
        <w:t>1월</w:t>
      </w:r>
      <w:r>
        <w:t xml:space="preserve">(로케일이 </w:t>
      </w:r>
      <w:r>
        <w:rPr>
          <w:rStyle w:val="af4"/>
        </w:rPr>
        <w:t>ko</w:t>
      </w:r>
      <w:r>
        <w:t>일 때)로 해석됩니다.</w:t>
      </w:r>
    </w:p>
    <w:p>
      <w:r>
        <w:rPr>
          <w:b w:val="on"/>
        </w:rPr>
        <w:t>시간대</w:t>
      </w:r>
    </w:p>
    <w:p>
      <w:pPr>
        <w:ind w:left="400"/>
      </w:pPr>
      <w:r>
        <w:t xml:space="preserve">시간대를 목록에서 선택. API를 이용해 로거를 구성하는 경우 </w:t>
      </w:r>
      <w:r>
        <w:rPr>
          <w:b w:val="on"/>
        </w:rPr>
        <w:t>KST</w:t>
      </w:r>
      <w:r>
        <w:t xml:space="preserve"> 또는 </w:t>
      </w:r>
      <w:r>
        <w:rPr>
          <w:b w:val="on"/>
        </w:rPr>
        <w:t>Asia/Seoul</w:t>
      </w:r>
      <w:r>
        <w:t>와 같은 형식으로 시간대를 지정할 수 있습니다.</w:t>
      </w:r>
    </w:p>
    <w:p>
      <w:r>
        <w:rPr>
          <w:b w:val="on"/>
        </w:rPr>
        <w:t>로그 시작 정규표현식</w:t>
      </w:r>
    </w:p>
    <w:p>
      <w:pPr>
        <w:ind w:left="400"/>
      </w:pPr>
      <w:r>
        <w:t>로그의 시작 부분을 인식하는 정규표현식. 하나의 로그 항목이 여러 줄에 걸쳐 있을 때 사용합니다(미지정 시 개행 문자를 로그 구분자로 인식).</w:t>
      </w:r>
    </w:p>
    <w:p>
      <w:r>
        <w:rPr>
          <w:b w:val="on"/>
        </w:rPr>
        <w:t>로그 끝 정규표현식</w:t>
      </w:r>
    </w:p>
    <w:p>
      <w:pPr>
        <w:ind w:left="400"/>
      </w:pPr>
      <w:r>
        <w:t>로그의 끝 부분을 인식하는 정규표현식. 하나의 로그 항목이 여러 줄에 걸쳐 있을 때 사용합니다(미지정 시 개행 문자를 로그 구분자로 인식).</w:t>
      </w:r>
    </w:p>
    <w:p>
      <w:r>
        <w:rPr>
          <w:b w:val="on"/>
        </w:rPr>
        <w:t>문자 집합</w:t>
      </w:r>
    </w:p>
    <w:p>
      <w:pPr>
        <w:ind w:left="400"/>
      </w:pPr>
      <w:r>
        <w:t xml:space="preserve">텍스트 파일에 적용할 문자 인코딩 방식을 목록에서 선택(미지정 시 기본값: </w:t>
      </w:r>
      <w:r>
        <w:rPr>
          <w:b w:val="on"/>
        </w:rPr>
        <w:t>UTF-8</w:t>
      </w:r>
      <w:r>
        <w:t>)</w:t>
      </w:r>
    </w:p>
    <w:p>
      <w:r>
        <w:rPr>
          <w:b w:val="on"/>
        </w:rPr>
        <w:t>하위 디렉터리 포함</w:t>
      </w:r>
    </w:p>
    <w:p>
      <w:pPr>
        <w:ind w:left="400"/>
      </w:pPr>
      <w:r>
        <w:t xml:space="preserve">하위 디렉터리 포함 여부를 나타내는 불리언 값(기본값: </w:t>
      </w:r>
      <w:r>
        <w:rPr>
          <w:rStyle w:val="af4"/>
        </w:rPr>
        <w:t>false</w:t>
      </w:r>
      <w:r>
        <w:t>)</w:t>
      </w:r>
    </w:p>
    <w:p>
      <w:r>
        <w:rPr>
          <w:b w:val="on"/>
        </w:rPr>
        <w:t>파일이름 태그</w:t>
      </w:r>
    </w:p>
    <w:p>
      <w:pPr>
        <w:ind w:left="400"/>
      </w:pPr>
      <w:r>
        <w:t>수집한 파일 이름을 기록할 필드 이름</w:t>
      </w:r>
    </w:p>
    <w:p>
      <w:r>
        <w:rPr>
          <w:b w:val="on"/>
        </w:rPr>
        <w:t>경로 태그</w:t>
      </w:r>
    </w:p>
    <w:p>
      <w:pPr>
        <w:ind w:left="400"/>
      </w:pPr>
      <w:r>
        <w:t>디렉터리 경로를 기록할 필드 이름</w:t>
      </w:r>
    </w:p>
    <w:p>
      <w:r>
        <w:rPr>
          <w:b w:val="on"/>
        </w:rPr>
        <w:t>경로 날짜 추출 포맷</w:t>
      </w:r>
    </w:p>
    <w:p>
      <w:pPr>
        <w:ind w:left="400"/>
      </w:pPr>
      <w:r>
        <w:t xml:space="preserve">디렉터리 경로 문자열에서 날짜 문자열 검색에 사용할 정규표현식. 디렉터리가 날짜를 기준 생성될 때(예: </w:t>
      </w:r>
      <w:r>
        <w:rPr>
          <w:rStyle w:val="af4"/>
        </w:rPr>
        <w:t>/var/log/foo/2022-11-02/bar</w:t>
      </w:r>
      <w:r>
        <w:t>) 디렉터리 경로 문자열에서 GZIP 파일의 스캔 기준 날짜를 추출할 때 사용합니다.</w:t>
      </w:r>
    </w:p>
    <w:p>
      <w:r>
        <w:rPr>
          <w:b w:val="on"/>
        </w:rPr>
        <w:t>모니터링 대상 일수</w:t>
      </w:r>
    </w:p>
    <w:p>
      <w:pPr>
        <w:ind w:left="400"/>
      </w:pPr>
      <w:r>
        <w:t>파일 경로에서 날짜를 추출한 후 모니터링 대상 일수 이내에 있는 파일만 수집합니다(기본값: 0(기간 제한 없이 파일에 있는 로그 수집)).</w:t>
      </w:r>
    </w:p>
    <w:p>
      <w:r>
        <w:rPr>
          <w:b w:val="on"/>
        </w:rPr>
        <w:t>파일 끝 수집 활성화</w:t>
      </w:r>
    </w:p>
    <w:p>
      <w:pPr>
        <w:ind w:left="400"/>
      </w:pPr>
      <w:r>
        <w:t xml:space="preserve">로그 끝이 식별되지 않더라도 파일 끝에 도달하면 로그를 수집합니다(기본값: </w:t>
      </w:r>
      <w:r>
        <w:rPr>
          <w:rStyle w:val="af4"/>
        </w:rPr>
        <w:t>false</w:t>
      </w:r>
      <w:r>
        <w:t>).</w:t>
      </w:r>
    </w:p>
    <w:p>
      <w:r>
        <w:rPr>
          <w:b w:val="on"/>
        </w:rPr>
        <w:t>개행 문자로 CR 사용</w:t>
      </w:r>
    </w:p>
    <w:p>
      <w:pPr>
        <w:ind w:left="400"/>
      </w:pPr>
      <w:r>
        <w:t>개행 문자로 LF(</w:t>
      </w:r>
      <w:r>
        <w:rPr>
          <w:rStyle w:val="af4"/>
        </w:rPr>
        <w:t>\n</w:t>
      </w:r>
      <w:r>
        <w:t>) 대신 CRLF(</w:t>
      </w:r>
      <w:r>
        <w:rPr>
          <w:rStyle w:val="af4"/>
        </w:rPr>
        <w:t>\r\n</w:t>
      </w:r>
      <w:r>
        <w:t xml:space="preserve">)의 사용 여부를 나타내는 불리언 값(미지정 시 기본값: </w:t>
      </w:r>
      <w:r>
        <w:rPr>
          <w:rStyle w:val="af4"/>
        </w:rPr>
        <w:t>false</w:t>
      </w:r>
      <w:r>
        <w:t>).</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멀티 로테이션 로그 파일</w:t>
      </w:r>
    </w:p>
    <w:p>
      <w:r>
        <w:t>멀티 로테이션 로그 파일 로거는 일정 주기마다 다른 경로에 백업 후 삭제하고 다시 쓰는 로그 파일들을 수집합니다.</w:t>
      </w:r>
    </w:p>
    <w:p>
      <w:r>
        <w:drawing>
          <wp:inline distT="0" distR="0" distB="0" distL="0">
            <wp:extent cx="5715000" cy="8051800"/>
            <wp:docPr id="314" name="Drawing 314" descr=""/>
            <a:graphic xmlns:a="http://schemas.openxmlformats.org/drawingml/2006/main">
              <a:graphicData uri="http://schemas.openxmlformats.org/drawingml/2006/picture">
                <pic:pic xmlns:pic="http://schemas.openxmlformats.org/drawingml/2006/picture">
                  <pic:nvPicPr>
                    <pic:cNvPr id="0" name="Picture 314" descr=""/>
                    <pic:cNvPicPr>
                      <a:picLocks noChangeAspect="true"/>
                    </pic:cNvPicPr>
                  </pic:nvPicPr>
                  <pic:blipFill>
                    <a:blip r:embed="rId709"/>
                    <a:stretch>
                      <a:fillRect/>
                    </a:stretch>
                  </pic:blipFill>
                  <pic:spPr>
                    <a:xfrm>
                      <a:off x="0" y="0"/>
                      <a:ext cx="5715000" cy="8051800"/>
                    </a:xfrm>
                    <a:prstGeom prst="rect">
                      <a:avLst/>
                    </a:prstGeom>
                  </pic:spPr>
                </pic:pic>
              </a:graphicData>
            </a:graphic>
          </wp:inline>
        </w:drawing>
      </w:r>
    </w:p>
    <w:p>
      <w:r>
        <w:rPr>
          <w:b w:val="on"/>
        </w:rPr>
        <w:t>디렉터리 경로</w:t>
      </w:r>
    </w:p>
    <w:p>
      <w:pPr>
        <w:ind w:left="400"/>
      </w:pPr>
      <w:r>
        <w:t>파일을 수집할 대상 디렉터리 경로</w:t>
      </w:r>
    </w:p>
    <w:p>
      <w:r>
        <w:rPr>
          <w:b w:val="on"/>
        </w:rPr>
        <w:t>파일이름 패턴</w:t>
      </w:r>
    </w:p>
    <w:p>
      <w:pPr>
        <w:ind w:left="400"/>
      </w:pPr>
      <w:r>
        <w:t>수집할 파일의 이름을 검색할 때 사용할 정규표현식</w:t>
      </w:r>
    </w:p>
    <w:p>
      <w:r>
        <w:rPr>
          <w:b w:val="on"/>
        </w:rPr>
        <w:t>문자 집합</w:t>
      </w:r>
    </w:p>
    <w:p>
      <w:pPr>
        <w:ind w:left="400"/>
      </w:pPr>
      <w:r>
        <w:t xml:space="preserve">텍스트 파일에 적용할 문자 인코딩 방식을 목록에서 선택(미지정 시 기본값: </w:t>
      </w:r>
      <w:r>
        <w:rPr>
          <w:b w:val="on"/>
        </w:rPr>
        <w:t>UTF-8</w:t>
      </w:r>
      <w:r>
        <w:t>)</w:t>
      </w:r>
    </w:p>
    <w:p>
      <w:r>
        <w:rPr>
          <w:b w:val="on"/>
        </w:rPr>
        <w:t>하위 디렉터리 포함</w:t>
      </w:r>
    </w:p>
    <w:p>
      <w:pPr>
        <w:ind w:left="400"/>
      </w:pPr>
      <w:r>
        <w:t xml:space="preserve">하위 디렉터리 포함 여부를 나타내는 불리언 값(기본값: </w:t>
      </w:r>
      <w:r>
        <w:rPr>
          <w:rStyle w:val="af4"/>
        </w:rPr>
        <w:t>false</w:t>
      </w:r>
      <w:r>
        <w:t>)</w:t>
      </w:r>
    </w:p>
    <w:p>
      <w:r>
        <w:rPr>
          <w:b w:val="on"/>
        </w:rPr>
        <w:t>디렉터리 경로 패턴</w:t>
      </w:r>
    </w:p>
    <w:p>
      <w:pPr>
        <w:ind w:left="400"/>
      </w:pPr>
      <w:r>
        <w:t>로그 파일이 있는 디렉터리를 선택할 때 사용할 정규표현식</w:t>
      </w:r>
    </w:p>
    <w:p>
      <w:r>
        <w:rPr>
          <w:b w:val="on"/>
        </w:rPr>
        <w:t>날짜 정규표현식</w:t>
      </w:r>
    </w:p>
    <w:p>
      <w:pPr>
        <w:ind w:left="400"/>
      </w:pPr>
      <w:r>
        <w:t>로그에서 날짜 및 시간 정보 문자열 추출에 사용할 정규표현식. 날짜 정규표현식에서 괄호쌍(</w:t>
      </w:r>
      <w:r>
        <w:rPr>
          <w:rStyle w:val="af4"/>
        </w:rPr>
        <w:t>( )</w:t>
      </w:r>
      <w:r>
        <w:t xml:space="preserve">)으로 감싼 문자열 그룹들을 이어붙여서 하나의 날짜 문자열을 만들어냅니다. 이렇게 생성된 날짜 문자열로부터 </w:t>
      </w:r>
      <w:r>
        <w:rPr>
          <w:b w:val="on"/>
        </w:rPr>
        <w:t>날짜 포맷</w:t>
      </w:r>
      <w:r>
        <w:t xml:space="preserve">, </w:t>
      </w:r>
      <w:r>
        <w:rPr>
          <w:b w:val="on"/>
        </w:rPr>
        <w:t>날짜 로케일</w:t>
      </w:r>
      <w:r>
        <w:t>에 따라 시간 정보 추출에 사용합니다.</w:t>
      </w:r>
    </w:p>
    <w:p>
      <w:r>
        <w:rPr>
          <w:b w:val="on"/>
        </w:rPr>
        <w:t>날짜 포맷</w:t>
      </w:r>
    </w:p>
    <w:p>
      <w:pPr>
        <w:ind w:left="400"/>
      </w:pPr>
      <w:r>
        <w:t xml:space="preserve">날짜 문자열을 파싱하는데 사용할 날짜 포맷(예: </w:t>
      </w:r>
      <w:r>
        <w:rPr>
          <w:rStyle w:val="af4"/>
        </w:rPr>
        <w:t>yyyy-MMM-dd HH:mm:ss</w:t>
      </w:r>
      <w:r>
        <w:t xml:space="preserve">). </w:t>
      </w:r>
      <w:r>
        <w:rPr>
          <w:b w:val="on"/>
        </w:rPr>
        <w:t>날짜 로케일</w:t>
      </w:r>
      <w:r>
        <w:t>에 따라 파싱하는 형식이 다를 수 있습니다.</w:t>
      </w:r>
    </w:p>
    <w:p>
      <w:r>
        <w:rPr>
          <w:b w:val="on"/>
        </w:rPr>
        <w:t>날짜 로케일</w:t>
      </w:r>
    </w:p>
    <w:p>
      <w:pPr>
        <w:ind w:left="400"/>
      </w:pPr>
      <w:r>
        <w:t xml:space="preserve">날짜 문자열의 로케일(기본값: </w:t>
      </w:r>
      <w:r>
        <w:rPr>
          <w:b w:val="on"/>
        </w:rPr>
        <w:t>en</w:t>
      </w:r>
      <w:r>
        <w:t xml:space="preserve">). 가령 날짜 파싱 포맷 지시자 중에서 </w:t>
      </w:r>
      <w:r>
        <w:rPr>
          <w:rStyle w:val="af4"/>
        </w:rPr>
        <w:t>MMM</w:t>
      </w:r>
      <w:r>
        <w:t xml:space="preserve">은 로케일에 따라 </w:t>
      </w:r>
      <w:r>
        <w:rPr>
          <w:b w:val="on"/>
        </w:rPr>
        <w:t>Jan</w:t>
      </w:r>
      <w:r>
        <w:t xml:space="preserve">(로케일이 </w:t>
      </w:r>
      <w:r>
        <w:rPr>
          <w:rStyle w:val="af4"/>
        </w:rPr>
        <w:t>en</w:t>
      </w:r>
      <w:r>
        <w:t xml:space="preserve">일 때) 혹은 </w:t>
      </w:r>
      <w:r>
        <w:rPr>
          <w:b w:val="on"/>
        </w:rPr>
        <w:t>1월</w:t>
      </w:r>
      <w:r>
        <w:t xml:space="preserve">(로케일이 </w:t>
      </w:r>
      <w:r>
        <w:rPr>
          <w:rStyle w:val="af4"/>
        </w:rPr>
        <w:t>ko</w:t>
      </w:r>
      <w:r>
        <w:t>일 때)로 해석됩니다.</w:t>
      </w:r>
    </w:p>
    <w:p>
      <w:r>
        <w:rPr>
          <w:b w:val="on"/>
        </w:rPr>
        <w:t>시간대</w:t>
      </w:r>
    </w:p>
    <w:p>
      <w:pPr>
        <w:ind w:left="400"/>
      </w:pPr>
      <w:r>
        <w:t xml:space="preserve">시간대를 목록에서 선택. API를 이용해 로거를 구성하는 경우 </w:t>
      </w:r>
      <w:r>
        <w:rPr>
          <w:b w:val="on"/>
        </w:rPr>
        <w:t>KST</w:t>
      </w:r>
      <w:r>
        <w:t xml:space="preserve"> 또는 </w:t>
      </w:r>
      <w:r>
        <w:rPr>
          <w:b w:val="on"/>
        </w:rPr>
        <w:t>Asia/Seoul</w:t>
      </w:r>
      <w:r>
        <w:t>와 같은 형식으로 시간대를 지정할 수 있습니다.</w:t>
      </w:r>
    </w:p>
    <w:p>
      <w:r>
        <w:rPr>
          <w:b w:val="on"/>
        </w:rPr>
        <w:t>로그 시작 구분 정규표현식</w:t>
      </w:r>
    </w:p>
    <w:p>
      <w:pPr>
        <w:ind w:left="400"/>
      </w:pPr>
      <w:r>
        <w:t>로그의 시작 부분을 인식하는 정규표현식. 하나의 로그 항목이 여러 줄에 걸쳐 있을 때 사용합니다(미지정 시 개행 문자를 로그 구분자로 인식).</w:t>
      </w:r>
    </w:p>
    <w:p>
      <w:r>
        <w:rPr>
          <w:b w:val="on"/>
        </w:rPr>
        <w:t>로그 끝 구분 정규표현식</w:t>
      </w:r>
    </w:p>
    <w:p>
      <w:pPr>
        <w:ind w:left="400"/>
      </w:pPr>
      <w:r>
        <w:t>로그의 끝 부분을 인식하는 정규표현식. 하나의 로그 항목이 여러 줄에 걸쳐 있을 때 사용합니다(미지정 시 개행 문자를 로그 구분자로 인식).</w:t>
      </w:r>
    </w:p>
    <w:p>
      <w:r>
        <w:rPr>
          <w:b w:val="on"/>
        </w:rPr>
        <w:t>파일이름 태그</w:t>
      </w:r>
    </w:p>
    <w:p>
      <w:pPr>
        <w:ind w:left="400"/>
      </w:pPr>
      <w:r>
        <w:t>수집한 파일 이름을 기록할 필드 이름</w:t>
      </w:r>
    </w:p>
    <w:p>
      <w:r>
        <w:rPr>
          <w:b w:val="on"/>
        </w:rPr>
        <w:t>경로 태그</w:t>
      </w:r>
    </w:p>
    <w:p>
      <w:pPr>
        <w:ind w:left="400"/>
      </w:pPr>
      <w:r>
        <w:t>디렉터리 경로를 기록할 필드 이름</w:t>
      </w:r>
    </w:p>
    <w:p>
      <w:r>
        <w:rPr>
          <w:b w:val="on"/>
        </w:rPr>
        <w:t>파일 끝 수집 활성화</w:t>
      </w:r>
    </w:p>
    <w:p>
      <w:pPr>
        <w:ind w:left="400"/>
      </w:pPr>
      <w:r>
        <w:t xml:space="preserve">로그 끝이 식별되지 않더라도 파일 끝에 도달하면 로그를 수집합니다(기본값: </w:t>
      </w:r>
      <w:r>
        <w:rPr>
          <w:rStyle w:val="af4"/>
        </w:rPr>
        <w:t>false</w:t>
      </w:r>
      <w:r>
        <w:t>).</w:t>
      </w:r>
    </w:p>
    <w:p>
      <w:r>
        <w:rPr>
          <w:b w:val="on"/>
        </w:rPr>
        <w:t>개행 문자로 CR 사용</w:t>
      </w:r>
    </w:p>
    <w:p>
      <w:pPr>
        <w:ind w:left="400"/>
      </w:pPr>
      <w:r>
        <w:t>개행 문자로 LF(</w:t>
      </w:r>
      <w:r>
        <w:rPr>
          <w:rStyle w:val="af4"/>
        </w:rPr>
        <w:t>\n</w:t>
      </w:r>
      <w:r>
        <w:t>) 대신 CRLF(</w:t>
      </w:r>
      <w:r>
        <w:rPr>
          <w:rStyle w:val="af4"/>
        </w:rPr>
        <w:t>\r\n</w:t>
      </w:r>
      <w:r>
        <w:t xml:space="preserve">)의 사용 여부를 나타내는 불리언 값(미지정 시 기본값: </w:t>
      </w:r>
      <w:r>
        <w:rPr>
          <w:rStyle w:val="af4"/>
        </w:rPr>
        <w:t>false</w:t>
      </w:r>
      <w:r>
        <w:t>).</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e"/>
      </w:pPr>
      <w:r>
        <w:t>2004.0 이전 버전은 로거의 수집 주기가 도래하기 전에 로그가 로테이션되면 해당 로그 파일이 유실되는 버그가 있습니다. 이 로거를 구성하기 전에 로그프레소 서버가 버전 2004.0 이상인지 확인하십시오.</w:t>
      </w:r>
    </w:p>
    <w:p>
      <w:pPr>
        <w:pStyle w:val="a7"/>
      </w:pPr>
      <w:r>
        <w:t>외부 프로그램</w:t>
      </w:r>
    </w:p>
    <w:p>
      <w:r>
        <w:t>외부 프로그램 로거는 외부 프로그램을 실행하고 프로그램의 표준 출력을 수집합니다.</w:t>
      </w:r>
    </w:p>
    <w:p>
      <w:r>
        <w:drawing>
          <wp:inline distT="0" distR="0" distB="0" distL="0">
            <wp:extent cx="5715000" cy="2984500"/>
            <wp:docPr id="315" name="Drawing 315" descr=""/>
            <a:graphic xmlns:a="http://schemas.openxmlformats.org/drawingml/2006/main">
              <a:graphicData uri="http://schemas.openxmlformats.org/drawingml/2006/picture">
                <pic:pic xmlns:pic="http://schemas.openxmlformats.org/drawingml/2006/picture">
                  <pic:nvPicPr>
                    <pic:cNvPr id="0" name="Picture 315" descr=""/>
                    <pic:cNvPicPr>
                      <a:picLocks noChangeAspect="true"/>
                    </pic:cNvPicPr>
                  </pic:nvPicPr>
                  <pic:blipFill>
                    <a:blip r:embed="rId710"/>
                    <a:stretch>
                      <a:fillRect/>
                    </a:stretch>
                  </pic:blipFill>
                  <pic:spPr>
                    <a:xfrm>
                      <a:off x="0" y="0"/>
                      <a:ext cx="5715000" cy="2984500"/>
                    </a:xfrm>
                    <a:prstGeom prst="rect">
                      <a:avLst/>
                    </a:prstGeom>
                  </pic:spPr>
                </pic:pic>
              </a:graphicData>
            </a:graphic>
          </wp:inline>
        </w:drawing>
      </w:r>
    </w:p>
    <w:p>
      <w:r>
        <w:rPr>
          <w:b w:val="on"/>
        </w:rPr>
        <w:t>명령어</w:t>
      </w:r>
    </w:p>
    <w:p>
      <w:pPr>
        <w:ind w:left="400"/>
      </w:pPr>
      <w:r>
        <w:t xml:space="preserve">셸에서 실행할 명령줄(예: </w:t>
      </w:r>
      <w:r>
        <w:rPr>
          <w:rStyle w:val="af4"/>
        </w:rPr>
        <w:t>uname -a</w:t>
      </w:r>
      <w:r>
        <w:t>)</w:t>
      </w:r>
    </w:p>
    <w:p>
      <w:r>
        <w:rPr>
          <w:b w:val="on"/>
        </w:rPr>
        <w:t>트랜스포머 설정</w:t>
      </w:r>
    </w:p>
    <w:p>
      <w:pPr>
        <w:ind w:left="400"/>
      </w:pPr>
      <w:r>
        <w:t>수집된 표준 출력에 적용할 트랜스포머를 목록에서 선택합니다. 미지정 시 트랜스포머를 적용하지 않고 원본 그대로 수집합니다.</w:t>
      </w:r>
    </w:p>
    <w:p>
      <w:pPr>
        <w:pStyle w:val="a7"/>
      </w:pPr>
      <w:r>
        <w:t>일자별 디렉터리</w:t>
      </w:r>
    </w:p>
    <w:p>
      <w:r>
        <w:t>일자별 디렉터리 로거는 하루 단위로 생성되는 디렉터리를 순회하면서 파일 이름 패턴과 일치하는 모든 텍스트 로그 파일을 수집합니다.</w:t>
      </w:r>
    </w:p>
    <w:p>
      <w:r>
        <w:drawing>
          <wp:inline distT="0" distR="0" distB="0" distL="0">
            <wp:extent cx="5715000" cy="9398000"/>
            <wp:docPr id="316" name="Drawing 316" descr=""/>
            <a:graphic xmlns:a="http://schemas.openxmlformats.org/drawingml/2006/main">
              <a:graphicData uri="http://schemas.openxmlformats.org/drawingml/2006/picture">
                <pic:pic xmlns:pic="http://schemas.openxmlformats.org/drawingml/2006/picture">
                  <pic:nvPicPr>
                    <pic:cNvPr id="0" name="Picture 316" descr=""/>
                    <pic:cNvPicPr>
                      <a:picLocks noChangeAspect="true"/>
                    </pic:cNvPicPr>
                  </pic:nvPicPr>
                  <pic:blipFill>
                    <a:blip r:embed="rId711"/>
                    <a:stretch>
                      <a:fillRect/>
                    </a:stretch>
                  </pic:blipFill>
                  <pic:spPr>
                    <a:xfrm>
                      <a:off x="0" y="0"/>
                      <a:ext cx="5715000" cy="9398000"/>
                    </a:xfrm>
                    <a:prstGeom prst="rect">
                      <a:avLst/>
                    </a:prstGeom>
                  </pic:spPr>
                </pic:pic>
              </a:graphicData>
            </a:graphic>
          </wp:inline>
        </w:drawing>
      </w:r>
    </w:p>
    <w:p>
      <w:r>
        <w:rPr>
          <w:b w:val="on"/>
        </w:rPr>
        <w:t>모니터링 기간</w:t>
      </w:r>
    </w:p>
    <w:p>
      <w:pPr>
        <w:ind w:left="400"/>
      </w:pPr>
      <w:r>
        <w:t>실시간으로 파일 변화를 모니터링할 기간(기본값: 0). 값이 0일 떄, 실시간 수집을 비활성화합니다.</w:t>
      </w:r>
    </w:p>
    <w:p>
      <w:r>
        <w:rPr>
          <w:b w:val="on"/>
        </w:rPr>
        <w:t>디렉터리 경로</w:t>
      </w:r>
    </w:p>
    <w:p>
      <w:pPr>
        <w:ind w:left="400"/>
      </w:pPr>
      <w:r>
        <w:t>파일을 수집할 대상 디렉터리 경로</w:t>
      </w:r>
    </w:p>
    <w:p>
      <w:r>
        <w:rPr>
          <w:b w:val="on"/>
        </w:rPr>
        <w:t>파일이름 패턴</w:t>
      </w:r>
    </w:p>
    <w:p>
      <w:pPr>
        <w:ind w:left="400"/>
      </w:pPr>
      <w:r>
        <w:t>수집할 파일의 이름을 검색할 때 사용할 정규표현식</w:t>
      </w:r>
    </w:p>
    <w:p>
      <w:r>
        <w:rPr>
          <w:b w:val="on"/>
        </w:rPr>
        <w:t>디렉터리 날짜 정규표현식</w:t>
      </w:r>
    </w:p>
    <w:p>
      <w:pPr>
        <w:ind w:left="400"/>
      </w:pPr>
      <w:r>
        <w:t xml:space="preserve">디렉터리 경로 문자열에서 날짜 문자열 검색에 사용할 정규표현식. 디렉터리 경로에 날짜 정보(예: </w:t>
      </w:r>
      <w:r>
        <w:rPr>
          <w:rStyle w:val="af4"/>
        </w:rPr>
        <w:t>/var/log/foo/2022-11-02</w:t>
      </w:r>
      <w:r>
        <w:t>)가 있으면 디렉터리 경로 문자열에서 날짜 정보를 추출해 사용합니다.</w:t>
      </w:r>
    </w:p>
    <w:p>
      <w:r>
        <w:rPr>
          <w:b w:val="on"/>
        </w:rPr>
        <w:t>디렉터리 날짜 포맷</w:t>
      </w:r>
    </w:p>
    <w:p>
      <w:pPr>
        <w:ind w:left="400"/>
      </w:pPr>
      <w:r>
        <w:t xml:space="preserve">날짜 문자열을 파싱하는데 사용할 날짜 포맷을 설정합니다. (기본값: </w:t>
      </w:r>
      <w:r>
        <w:rPr>
          <w:rStyle w:val="af4"/>
        </w:rPr>
        <w:t>yyyyMMdd</w:t>
      </w:r>
      <w:r>
        <w:t>)</w:t>
      </w:r>
    </w:p>
    <w:p>
      <w:r>
        <w:rPr>
          <w:b w:val="on"/>
        </w:rPr>
        <w:t>과거 로그 수집 시작 일자</w:t>
      </w:r>
    </w:p>
    <w:p>
      <w:pPr>
        <w:ind w:left="400"/>
      </w:pPr>
      <w:r>
        <w:rPr>
          <w:rStyle w:val="af4"/>
        </w:rPr>
        <w:t>yyyyMMdd</w:t>
      </w:r>
      <w:r>
        <w:t xml:space="preserve"> 형식으로 시작 일자를 지정합니다. 지정하지 않으면 과거 로그 수집이 비활성화됩니다.</w:t>
      </w:r>
    </w:p>
    <w:p>
      <w:r>
        <w:rPr>
          <w:b w:val="on"/>
        </w:rPr>
        <w:t>과거 로그 수집 끝 일자</w:t>
      </w:r>
    </w:p>
    <w:p>
      <w:pPr>
        <w:ind w:left="400"/>
      </w:pPr>
      <w:r>
        <w:rPr>
          <w:rStyle w:val="af4"/>
        </w:rPr>
        <w:t>yyyyMMdd</w:t>
      </w:r>
      <w:r>
        <w:t xml:space="preserve"> 형식으로 끝 일자를 지정합니다. 지정하지 않으면 과거 로그 수집이 비활성화됩니다.</w:t>
      </w:r>
    </w:p>
    <w:p>
      <w:r>
        <w:rPr>
          <w:b w:val="on"/>
        </w:rPr>
        <w:t>날짜 정규표현식</w:t>
      </w:r>
    </w:p>
    <w:p>
      <w:pPr>
        <w:ind w:left="400"/>
      </w:pPr>
      <w:r>
        <w:t>로그에서 날짜 및 시간 정보 문자열 추출에 사용할 정규표현식. 날짜 정규표현식에서 괄호쌍(</w:t>
      </w:r>
      <w:r>
        <w:rPr>
          <w:rStyle w:val="af4"/>
        </w:rPr>
        <w:t>( )</w:t>
      </w:r>
      <w:r>
        <w:t xml:space="preserve">)으로 감싼 문자열 그룹들을 이어붙여서 하나의 날짜 문자열을 만들어냅니다. 이렇게 생성된 날짜 문자열로부터 </w:t>
      </w:r>
      <w:r>
        <w:rPr>
          <w:b w:val="on"/>
        </w:rPr>
        <w:t>날짜 포맷</w:t>
      </w:r>
      <w:r>
        <w:t xml:space="preserve">, </w:t>
      </w:r>
      <w:r>
        <w:rPr>
          <w:b w:val="on"/>
        </w:rPr>
        <w:t>날짜 로케일</w:t>
      </w:r>
      <w:r>
        <w:t>에 따라 시간 정보 추출에 사용합니다.</w:t>
      </w:r>
    </w:p>
    <w:p>
      <w:r>
        <w:rPr>
          <w:b w:val="on"/>
        </w:rPr>
        <w:t>날짜 포맷</w:t>
      </w:r>
    </w:p>
    <w:p>
      <w:pPr>
        <w:ind w:left="400"/>
      </w:pPr>
      <w:r>
        <w:t xml:space="preserve">날짜 문자열을 파싱하는데 사용할 날짜 포맷(예: </w:t>
      </w:r>
      <w:r>
        <w:rPr>
          <w:rStyle w:val="af4"/>
        </w:rPr>
        <w:t>yyyy-MMM-dd HH:mm:ss</w:t>
      </w:r>
      <w:r>
        <w:t xml:space="preserve">). </w:t>
      </w:r>
      <w:r>
        <w:rPr>
          <w:b w:val="on"/>
        </w:rPr>
        <w:t>날짜 로케일</w:t>
      </w:r>
      <w:r>
        <w:t>에 따라 파싱하는 형식이 다를 수 있습니다.</w:t>
      </w:r>
    </w:p>
    <w:p>
      <w:r>
        <w:rPr>
          <w:b w:val="on"/>
        </w:rPr>
        <w:t>날짜 로케일</w:t>
      </w:r>
    </w:p>
    <w:p>
      <w:pPr>
        <w:ind w:left="400"/>
      </w:pPr>
      <w:r>
        <w:t xml:space="preserve">날짜 문자열의 로케일(기본값: </w:t>
      </w:r>
      <w:r>
        <w:rPr>
          <w:b w:val="on"/>
        </w:rPr>
        <w:t>en</w:t>
      </w:r>
      <w:r>
        <w:t xml:space="preserve">). 가령 날짜 파싱 포맷 지시자 중에서 </w:t>
      </w:r>
      <w:r>
        <w:rPr>
          <w:rStyle w:val="af4"/>
        </w:rPr>
        <w:t>MMM</w:t>
      </w:r>
      <w:r>
        <w:t xml:space="preserve">은 로케일에 따라 </w:t>
      </w:r>
      <w:r>
        <w:rPr>
          <w:b w:val="on"/>
        </w:rPr>
        <w:t>Jan</w:t>
      </w:r>
      <w:r>
        <w:t xml:space="preserve">(로케일이 </w:t>
      </w:r>
      <w:r>
        <w:rPr>
          <w:rStyle w:val="af4"/>
        </w:rPr>
        <w:t>en</w:t>
      </w:r>
      <w:r>
        <w:t xml:space="preserve">일 때) 혹은 </w:t>
      </w:r>
      <w:r>
        <w:rPr>
          <w:b w:val="on"/>
        </w:rPr>
        <w:t>1월</w:t>
      </w:r>
      <w:r>
        <w:t xml:space="preserve">(로케일이 </w:t>
      </w:r>
      <w:r>
        <w:rPr>
          <w:rStyle w:val="af4"/>
        </w:rPr>
        <w:t>ko</w:t>
      </w:r>
      <w:r>
        <w:t>일 때)로 해석됩니다.</w:t>
      </w:r>
    </w:p>
    <w:p>
      <w:r>
        <w:rPr>
          <w:b w:val="on"/>
        </w:rPr>
        <w:t>시간대</w:t>
      </w:r>
    </w:p>
    <w:p>
      <w:pPr>
        <w:ind w:left="400"/>
      </w:pPr>
      <w:r>
        <w:t xml:space="preserve">시간대를 목록에서 선택. API를 이용해 로거를 구성하는 경우 </w:t>
      </w:r>
      <w:r>
        <w:rPr>
          <w:b w:val="on"/>
        </w:rPr>
        <w:t>KST</w:t>
      </w:r>
      <w:r>
        <w:t xml:space="preserve"> 또는 </w:t>
      </w:r>
      <w:r>
        <w:rPr>
          <w:b w:val="on"/>
        </w:rPr>
        <w:t>Asia/Seoul</w:t>
      </w:r>
      <w:r>
        <w:t>와 같은 형식으로 시간대를 지정할 수 있습니다.</w:t>
      </w:r>
    </w:p>
    <w:p>
      <w:r>
        <w:rPr>
          <w:b w:val="on"/>
        </w:rPr>
        <w:t>로그 시작 구분 정규표현식</w:t>
      </w:r>
    </w:p>
    <w:p>
      <w:pPr>
        <w:ind w:left="400"/>
      </w:pPr>
      <w:r>
        <w:t>로그의 시작 부분을 인식하는 정규표현식. 하나의 로그 항목이 여러 줄에 걸쳐 있을 때 사용합니다(미지정 시 개행 문자를 로그 구분자로 인식).</w:t>
      </w:r>
    </w:p>
    <w:p>
      <w:r>
        <w:rPr>
          <w:b w:val="on"/>
        </w:rPr>
        <w:t>로그 끝 구분 정규표현식</w:t>
      </w:r>
    </w:p>
    <w:p>
      <w:pPr>
        <w:ind w:left="400"/>
      </w:pPr>
      <w:r>
        <w:t>로그의 끝 부분을 인식하는 정규표현식. 하나의 로그 항목이 여러 줄에 걸쳐 있을 때 사용합니다(미지정 시 개행 문자를 로그 구분자로 인식).</w:t>
      </w:r>
    </w:p>
    <w:p>
      <w:r>
        <w:rPr>
          <w:b w:val="on"/>
        </w:rPr>
        <w:t>문자 집합</w:t>
      </w:r>
    </w:p>
    <w:p>
      <w:pPr>
        <w:ind w:left="400"/>
      </w:pPr>
      <w:r>
        <w:t xml:space="preserve">텍스트 파일에 적용할 문자 인코딩 방식을 목록에서 선택(미지정 시 기본값: </w:t>
      </w:r>
      <w:r>
        <w:rPr>
          <w:b w:val="on"/>
        </w:rPr>
        <w:t>UTF-8</w:t>
      </w:r>
      <w:r>
        <w:t>)</w:t>
      </w:r>
    </w:p>
    <w:p>
      <w:r>
        <w:rPr>
          <w:b w:val="on"/>
        </w:rPr>
        <w:t>파일이름 태그</w:t>
      </w:r>
    </w:p>
    <w:p>
      <w:pPr>
        <w:ind w:left="400"/>
      </w:pPr>
      <w:r>
        <w:t>수집한 파일 이름을 기록할 필드 이름</w:t>
      </w:r>
    </w:p>
    <w:p>
      <w:r>
        <w:rPr>
          <w:b w:val="on"/>
        </w:rPr>
        <w:t>파일 끝 수집 활성화</w:t>
      </w:r>
    </w:p>
    <w:p>
      <w:pPr>
        <w:ind w:left="400"/>
      </w:pPr>
      <w:r>
        <w:t xml:space="preserve">로그 끝이 식별되지 않더라도 파일 끝에 도달하면 로그를 수집합니다(기본값: </w:t>
      </w:r>
      <w:r>
        <w:rPr>
          <w:rStyle w:val="af4"/>
        </w:rPr>
        <w:t>false</w:t>
      </w:r>
      <w:r>
        <w:t>).</w:t>
      </w:r>
    </w:p>
    <w:p>
      <w:r>
        <w:rPr>
          <w:b w:val="on"/>
        </w:rPr>
        <w:t>개행 문자로 CR 사용</w:t>
      </w:r>
    </w:p>
    <w:p>
      <w:pPr>
        <w:ind w:left="400"/>
      </w:pPr>
      <w:r>
        <w:t>개행 문자로 LF(</w:t>
      </w:r>
      <w:r>
        <w:rPr>
          <w:rStyle w:val="af4"/>
        </w:rPr>
        <w:t>\n</w:t>
      </w:r>
      <w:r>
        <w:t>) 대신 CRLF(</w:t>
      </w:r>
      <w:r>
        <w:rPr>
          <w:rStyle w:val="af4"/>
        </w:rPr>
        <w:t>\r\n</w:t>
      </w:r>
      <w:r>
        <w:t xml:space="preserve">)의 사용 여부를 나타내는 불리언 값(미지정 시 기본값: </w:t>
      </w:r>
      <w:r>
        <w:rPr>
          <w:rStyle w:val="af4"/>
        </w:rPr>
        <w:t>false</w:t>
      </w:r>
      <w:r>
        <w:t>).</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4"/>
      </w:pPr>
      <w:r>
        <w:t>FTP 로거</w:t>
      </w:r>
    </w:p>
    <w:p>
      <w:r>
        <w:t>FTP 로거들은 FTP 통신으로 원격 호스트에 접근해 로그 파일을 수집합니다.</w:t>
      </w:r>
    </w:p>
    <w:p>
      <w:r>
        <w:drawing>
          <wp:inline distT="0" distR="0" distB="0" distL="0">
            <wp:extent cx="5715000" cy="6794500"/>
            <wp:docPr id="317" name="Drawing 317" descr=""/>
            <a:graphic xmlns:a="http://schemas.openxmlformats.org/drawingml/2006/main">
              <a:graphicData uri="http://schemas.openxmlformats.org/drawingml/2006/picture">
                <pic:pic xmlns:pic="http://schemas.openxmlformats.org/drawingml/2006/picture">
                  <pic:nvPicPr>
                    <pic:cNvPr id="0" name="Picture 317" descr=""/>
                    <pic:cNvPicPr>
                      <a:picLocks noChangeAspect="true"/>
                    </pic:cNvPicPr>
                  </pic:nvPicPr>
                  <pic:blipFill>
                    <a:blip r:embed="rId712"/>
                    <a:stretch>
                      <a:fillRect/>
                    </a:stretch>
                  </pic:blipFill>
                  <pic:spPr>
                    <a:xfrm>
                      <a:off x="0" y="0"/>
                      <a:ext cx="5715000" cy="6794500"/>
                    </a:xfrm>
                    <a:prstGeom prst="rect">
                      <a:avLst/>
                    </a:prstGeom>
                  </pic:spPr>
                </pic:pic>
              </a:graphicData>
            </a:graphic>
          </wp:inline>
        </w:drawing>
      </w:r>
    </w:p>
    <w:p>
      <w:pPr>
        <w:pStyle w:val="a7"/>
      </w:pPr>
      <w:r>
        <w:t>FTP 디렉터리 와처</w:t>
      </w:r>
    </w:p>
    <w:p>
      <w:r>
        <w:t>FTP 디렉터리 와처 로거는 원격 호스트에서 텍스트 로그 파일을 일정 주기마다 수집할 때 사용합니다. 가령 일자별 혹은 시간대별로 순차 생성되는 로그 파일을 FTP 접속을 통해 수집합니다.</w:t>
      </w:r>
    </w:p>
    <w:p>
      <w:r>
        <w:drawing>
          <wp:inline distT="0" distR="0" distB="0" distL="0">
            <wp:extent cx="5715000" cy="8572500"/>
            <wp:docPr id="318" name="Drawing 318" descr=""/>
            <a:graphic xmlns:a="http://schemas.openxmlformats.org/drawingml/2006/main">
              <a:graphicData uri="http://schemas.openxmlformats.org/drawingml/2006/picture">
                <pic:pic xmlns:pic="http://schemas.openxmlformats.org/drawingml/2006/picture">
                  <pic:nvPicPr>
                    <pic:cNvPr id="0" name="Picture 318" descr=""/>
                    <pic:cNvPicPr>
                      <a:picLocks noChangeAspect="true"/>
                    </pic:cNvPicPr>
                  </pic:nvPicPr>
                  <pic:blipFill>
                    <a:blip r:embed="rId713"/>
                    <a:stretch>
                      <a:fillRect/>
                    </a:stretch>
                  </pic:blipFill>
                  <pic:spPr>
                    <a:xfrm>
                      <a:off x="0" y="0"/>
                      <a:ext cx="5715000" cy="8572500"/>
                    </a:xfrm>
                    <a:prstGeom prst="rect">
                      <a:avLst/>
                    </a:prstGeom>
                  </pic:spPr>
                </pic:pic>
              </a:graphicData>
            </a:graphic>
          </wp:inline>
        </w:drawing>
      </w:r>
    </w:p>
    <w:p>
      <w:r>
        <w:rPr>
          <w:b w:val="on"/>
        </w:rPr>
        <w:t>FTP 프로파일</w:t>
      </w:r>
    </w:p>
    <w:p>
      <w:pPr>
        <w:ind w:left="400"/>
      </w:pPr>
      <w:r>
        <w:t>연결에 사용할 FTP 서버 접속 프로파일</w:t>
      </w:r>
    </w:p>
    <w:p>
      <w:r>
        <w:rPr>
          <w:b w:val="on"/>
        </w:rPr>
        <w:t>디렉터리 경로</w:t>
      </w:r>
    </w:p>
    <w:p>
      <w:pPr>
        <w:ind w:left="400"/>
      </w:pPr>
      <w:r>
        <w:t xml:space="preserve">GZIP 파일을 수집할 대상 디렉터리 경로(예: </w:t>
      </w:r>
      <w:r>
        <w:rPr>
          <w:rStyle w:val="af4"/>
        </w:rPr>
        <w:t>/var/log/foo</w:t>
      </w:r>
      <w:r>
        <w:t>)</w:t>
      </w:r>
    </w:p>
    <w:p>
      <w:r>
        <w:rPr>
          <w:b w:val="on"/>
        </w:rPr>
        <w:t>파일이름 패턴</w:t>
      </w:r>
    </w:p>
    <w:p>
      <w:pPr>
        <w:ind w:left="400"/>
      </w:pPr>
      <w:r>
        <w:t xml:space="preserve">수집할 로그 파일의 이름을 검색할 때 사용할 정규표현식(예: </w:t>
      </w:r>
      <w:r>
        <w:rPr>
          <w:rStyle w:val="af4"/>
        </w:rPr>
        <w:t>bar*.gz</w:t>
      </w:r>
      <w:r>
        <w:t>)</w:t>
      </w:r>
    </w:p>
    <w:p>
      <w:r>
        <w:rPr>
          <w:b w:val="on"/>
        </w:rPr>
        <w:t>날짜 정규표현식</w:t>
      </w:r>
    </w:p>
    <w:p>
      <w:pPr>
        <w:ind w:left="400"/>
      </w:pPr>
      <w:r>
        <w:t>로그에서 날짜 및 시간 정보 문자열 추출에 사용할 정규표현식. 예를 들어 아파치 웹 로그 등에서 쓰이는 날짜 정보를 정규표현식으로 표현하면 다음과 같습니다.</w:t>
      </w:r>
    </w:p>
    <w:p>
      <w:pPr>
        <w:pStyle w:val="ae"/>
      </w:pPr>
      <w:r>
        <w:t>\[(\d{2}/\S{3,10}/\d{4}:\d{2}:\d{2}:\d{2} \+\d{4})\]</w:t>
      </w:r>
    </w:p>
    <w:p>
      <w:pPr>
        <w:ind w:left="400"/>
      </w:pPr>
      <w:r>
        <w:t>날짜 정규표현식에서 괄호쌍(</w:t>
      </w:r>
      <w:r>
        <w:rPr>
          <w:rStyle w:val="af4"/>
        </w:rPr>
        <w:t>( )</w:t>
      </w:r>
      <w:r>
        <w:t xml:space="preserve">)으로 감싼 문자열 그룹들을 이어붙여서 하나의 날짜 문자열을 만들어냅니다. 이렇게 생성된 날짜 문자열로부터 </w:t>
      </w:r>
      <w:r>
        <w:rPr>
          <w:b w:val="on"/>
        </w:rPr>
        <w:t>날짜 포맷</w:t>
      </w:r>
      <w:r>
        <w:t xml:space="preserve">, </w:t>
      </w:r>
      <w:r>
        <w:rPr>
          <w:b w:val="on"/>
        </w:rPr>
        <w:t>날짜 로케일</w:t>
      </w:r>
      <w:r>
        <w:t>에 따라 시간 정보 추출에 사용합니다.</w:t>
      </w:r>
    </w:p>
    <w:p>
      <w:r>
        <w:rPr>
          <w:b w:val="on"/>
        </w:rPr>
        <w:t>날짜 포맷</w:t>
      </w:r>
    </w:p>
    <w:p>
      <w:pPr>
        <w:ind w:left="400"/>
      </w:pPr>
      <w:r>
        <w:t xml:space="preserve">날짜 문자열을 파싱하는데 사용할 날짜 포맷(예: </w:t>
      </w:r>
      <w:r>
        <w:rPr>
          <w:rStyle w:val="af4"/>
        </w:rPr>
        <w:t>yyyy-MMM-dd HH:mm:ss</w:t>
      </w:r>
      <w:r>
        <w:t xml:space="preserve">). </w:t>
      </w:r>
      <w:r>
        <w:rPr>
          <w:b w:val="on"/>
        </w:rPr>
        <w:t>날짜 로케일</w:t>
      </w:r>
      <w:r>
        <w:t>에 따라 파싱하는 형식이 다를 수 있습니다.</w:t>
      </w:r>
    </w:p>
    <w:p>
      <w:r>
        <w:rPr>
          <w:b w:val="on"/>
        </w:rPr>
        <w:t>날짜 로케일</w:t>
      </w:r>
    </w:p>
    <w:p>
      <w:pPr>
        <w:ind w:left="400"/>
      </w:pPr>
      <w:r>
        <w:t xml:space="preserve">날짜 문자열의 로케일(기본값: </w:t>
      </w:r>
      <w:r>
        <w:rPr>
          <w:b w:val="on"/>
        </w:rPr>
        <w:t>en</w:t>
      </w:r>
      <w:r>
        <w:t xml:space="preserve">). 가령 날짜 파싱 포맷 지시자 중에서 </w:t>
      </w:r>
      <w:r>
        <w:rPr>
          <w:rStyle w:val="af4"/>
        </w:rPr>
        <w:t>MMM</w:t>
      </w:r>
      <w:r>
        <w:t xml:space="preserve">은 로케일에 따라 </w:t>
      </w:r>
      <w:r>
        <w:rPr>
          <w:b w:val="on"/>
        </w:rPr>
        <w:t>Jan</w:t>
      </w:r>
      <w:r>
        <w:t xml:space="preserve">(로케일이 </w:t>
      </w:r>
      <w:r>
        <w:rPr>
          <w:rStyle w:val="af4"/>
        </w:rPr>
        <w:t>en</w:t>
      </w:r>
      <w:r>
        <w:t xml:space="preserve">일 때) 혹은 </w:t>
      </w:r>
      <w:r>
        <w:rPr>
          <w:b w:val="on"/>
        </w:rPr>
        <w:t>1월</w:t>
      </w:r>
      <w:r>
        <w:t xml:space="preserve">(로케일이 </w:t>
      </w:r>
      <w:r>
        <w:rPr>
          <w:rStyle w:val="af4"/>
        </w:rPr>
        <w:t>ko</w:t>
      </w:r>
      <w:r>
        <w:t>일 때)로 해석됩니다.</w:t>
      </w:r>
    </w:p>
    <w:p>
      <w:r>
        <w:rPr>
          <w:b w:val="on"/>
        </w:rPr>
        <w:t>시간대</w:t>
      </w:r>
    </w:p>
    <w:p>
      <w:pPr>
        <w:ind w:left="400"/>
      </w:pPr>
      <w:r>
        <w:t xml:space="preserve">시간대를 목록에서 선택. API를 이용해 로거를 구성하는 경우 </w:t>
      </w:r>
      <w:r>
        <w:rPr>
          <w:b w:val="on"/>
        </w:rPr>
        <w:t>KST</w:t>
      </w:r>
      <w:r>
        <w:t xml:space="preserve"> 또는 </w:t>
      </w:r>
      <w:r>
        <w:rPr>
          <w:b w:val="on"/>
        </w:rPr>
        <w:t>Asia/Seoul</w:t>
      </w:r>
      <w:r>
        <w:t>와 같은 형식으로 시간대를 지정할 수 있습니다.</w:t>
      </w:r>
    </w:p>
    <w:p>
      <w:r>
        <w:rPr>
          <w:b w:val="on"/>
        </w:rPr>
        <w:t>로그 시작 정규표현식</w:t>
      </w:r>
    </w:p>
    <w:p>
      <w:pPr>
        <w:ind w:left="400"/>
      </w:pPr>
      <w:r>
        <w:t>로그의 시작 부분을 인식하는 정규표현식. 하나의 로그 항목이 여러 줄에 걸쳐 있을 때 사용합니다(미지정 시 개행 문자를 로그 구분자로 인식).</w:t>
      </w:r>
    </w:p>
    <w:p>
      <w:r>
        <w:rPr>
          <w:b w:val="on"/>
        </w:rPr>
        <w:t>로그 끝 정규표현식</w:t>
      </w:r>
    </w:p>
    <w:p>
      <w:pPr>
        <w:ind w:left="400"/>
      </w:pPr>
      <w:r>
        <w:t>로그의 끝 부분을 인식하는 정규표현식. 하나의 로그 항목이 여러 줄에 걸쳐 있을 때 사용합니다(미지정 시 개행 문자를 로그 구분자로 인식).</w:t>
      </w:r>
    </w:p>
    <w:p>
      <w:r>
        <w:rPr>
          <w:b w:val="on"/>
        </w:rPr>
        <w:t>문자 집합</w:t>
      </w:r>
    </w:p>
    <w:p>
      <w:pPr>
        <w:ind w:left="400"/>
      </w:pPr>
      <w:r>
        <w:t xml:space="preserve">GZIP 압축을 해제한 후 텍스트 파일에 적용할 문자 인코딩 방식을 목록에서 선택(미지정 시 기본값: </w:t>
      </w:r>
      <w:r>
        <w:rPr>
          <w:b w:val="on"/>
        </w:rPr>
        <w:t>UTF-8</w:t>
      </w:r>
      <w:r>
        <w:t>)</w:t>
      </w:r>
    </w:p>
    <w:p>
      <w:r>
        <w:rPr>
          <w:b w:val="on"/>
        </w:rPr>
        <w:t>속도 제한 프로파일</w:t>
      </w:r>
    </w:p>
    <w:p>
      <w:pPr>
        <w:ind w:left="400"/>
      </w:pPr>
      <w:r>
        <w:t xml:space="preserve">FTP 속도 제한 프로파일. 속도 제한 프로파일은 로그프레소 셸에서 </w:t>
      </w:r>
      <w:r>
        <w:rPr>
          <w:rStyle w:val="af4"/>
        </w:rPr>
        <w:t>logpresso.createFTPRateLimit</w:t>
      </w:r>
      <w:r>
        <w:t xml:space="preserve"> 명령으로 생성합니다.</w:t>
      </w:r>
    </w:p>
    <w:p>
      <w:r>
        <w:rPr>
          <w:b w:val="on"/>
        </w:rPr>
        <w:t>파일이름 태그</w:t>
      </w:r>
    </w:p>
    <w:p>
      <w:pPr>
        <w:ind w:left="400"/>
      </w:pPr>
      <w:r>
        <w:t>수집한 파일 이름을 기록할 필드 이름</w:t>
      </w:r>
    </w:p>
    <w:p>
      <w:r>
        <w:rPr>
          <w:b w:val="on"/>
        </w:rPr>
        <w:t>경로 태그</w:t>
      </w:r>
    </w:p>
    <w:p>
      <w:pPr>
        <w:ind w:left="400"/>
      </w:pPr>
      <w:r>
        <w:t>디렉터리 경로를 기록할 필드 이름</w:t>
      </w:r>
    </w:p>
    <w:p>
      <w:r>
        <w:rPr>
          <w:b w:val="on"/>
        </w:rPr>
        <w:t>경로 날짜 추출 포맷</w:t>
      </w:r>
    </w:p>
    <w:p>
      <w:pPr>
        <w:ind w:left="400"/>
      </w:pPr>
      <w:r>
        <w:t xml:space="preserve">디렉터리 경로 문자열에서 날짜 문자열 검색에 사용할 정규표현식. 디렉터리 경로에 날짜 정보(예: </w:t>
      </w:r>
      <w:r>
        <w:rPr>
          <w:rStyle w:val="af4"/>
        </w:rPr>
        <w:t>/var/log/foo/2022-11-02</w:t>
      </w:r>
      <w:r>
        <w:t>)가 있으면 디렉터리 경로 문자열에서 날짜 정보를 추출해 GZIP 파일의 수집 기준 날짜로 사용합니다.</w:t>
      </w:r>
    </w:p>
    <w:p>
      <w:r>
        <w:rPr>
          <w:b w:val="on"/>
        </w:rPr>
        <w:t>모니터링 대상 일수</w:t>
      </w:r>
    </w:p>
    <w:p>
      <w:pPr>
        <w:ind w:left="400"/>
      </w:pPr>
      <w:r>
        <w:t>파일 경로에서 날짜를 추출한 후 모니터링 대상 일수 이내에 있는 파일만 수집합니다(기본값: 0(기간 제한 없이 파일에 있는 로그 수집)).</w:t>
      </w:r>
    </w:p>
    <w:p>
      <w:r>
        <w:rPr>
          <w:b w:val="on"/>
        </w:rPr>
        <w:t>파일 끝 수집 활성화</w:t>
      </w:r>
    </w:p>
    <w:p>
      <w:pPr>
        <w:ind w:left="400"/>
      </w:pPr>
      <w:r>
        <w:t xml:space="preserve">로그 끝이 식별되지 않더라도 파일 끝에 도달하면 로그를 수집합니다(기본값: </w:t>
      </w:r>
      <w:r>
        <w:rPr>
          <w:rStyle w:val="af4"/>
        </w:rPr>
        <w:t>false</w:t>
      </w:r>
      <w:r>
        <w:t>).</w:t>
      </w:r>
    </w:p>
    <w:p>
      <w:r>
        <w:rPr>
          <w:b w:val="on"/>
        </w:rPr>
        <w:t>개행 문자로 CR 사용</w:t>
      </w:r>
    </w:p>
    <w:p>
      <w:pPr>
        <w:ind w:left="400"/>
      </w:pPr>
      <w:r>
        <w:t>개행 문자로 LF(</w:t>
      </w:r>
      <w:r>
        <w:rPr>
          <w:rStyle w:val="af4"/>
        </w:rPr>
        <w:t>\n</w:t>
      </w:r>
      <w:r>
        <w:t>) 대신 CRLF(</w:t>
      </w:r>
      <w:r>
        <w:rPr>
          <w:rStyle w:val="af4"/>
        </w:rPr>
        <w:t>\r\n</w:t>
      </w:r>
      <w:r>
        <w:t xml:space="preserve">)의 사용 여부를 나타내는 불리언 값(미지정 시 기본값: </w:t>
      </w:r>
      <w:r>
        <w:rPr>
          <w:rStyle w:val="af4"/>
        </w:rPr>
        <w:t>false</w:t>
      </w:r>
      <w:r>
        <w:t>).</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FTP 로테이션 로그 파일</w:t>
      </w:r>
    </w:p>
    <w:p>
      <w:r>
        <w:t>FTP 로테이션 로거는 원격 호스트에서 로테이션되는 단일 텍스트 로그 파일을 FTP 접속을 통해 수집합니다.</w:t>
      </w:r>
    </w:p>
    <w:p>
      <w:r>
        <w:drawing>
          <wp:inline distT="0" distR="0" distB="0" distL="0">
            <wp:extent cx="5715000" cy="6972300"/>
            <wp:docPr id="319" name="Drawing 319" descr=""/>
            <a:graphic xmlns:a="http://schemas.openxmlformats.org/drawingml/2006/main">
              <a:graphicData uri="http://schemas.openxmlformats.org/drawingml/2006/picture">
                <pic:pic xmlns:pic="http://schemas.openxmlformats.org/drawingml/2006/picture">
                  <pic:nvPicPr>
                    <pic:cNvPr id="0" name="Picture 319" descr=""/>
                    <pic:cNvPicPr>
                      <a:picLocks noChangeAspect="true"/>
                    </pic:cNvPicPr>
                  </pic:nvPicPr>
                  <pic:blipFill>
                    <a:blip r:embed="rId714"/>
                    <a:stretch>
                      <a:fillRect/>
                    </a:stretch>
                  </pic:blipFill>
                  <pic:spPr>
                    <a:xfrm>
                      <a:off x="0" y="0"/>
                      <a:ext cx="5715000" cy="6972300"/>
                    </a:xfrm>
                    <a:prstGeom prst="rect">
                      <a:avLst/>
                    </a:prstGeom>
                  </pic:spPr>
                </pic:pic>
              </a:graphicData>
            </a:graphic>
          </wp:inline>
        </w:drawing>
      </w:r>
    </w:p>
    <w:p>
      <w:r>
        <w:rPr>
          <w:b w:val="on"/>
        </w:rPr>
        <w:t>FTP 프로파일</w:t>
      </w:r>
    </w:p>
    <w:p>
      <w:pPr>
        <w:ind w:left="400"/>
      </w:pPr>
      <w:r>
        <w:t>연결에 사용할 FTP 서버 접속 프로파일</w:t>
      </w:r>
    </w:p>
    <w:p>
      <w:r>
        <w:rPr>
          <w:b w:val="on"/>
        </w:rPr>
        <w:t>파일 경로</w:t>
      </w:r>
    </w:p>
    <w:p>
      <w:pPr>
        <w:ind w:left="400"/>
      </w:pPr>
      <w:r>
        <w:t xml:space="preserve">수집할 대상 로그 파일의 경로(예: </w:t>
      </w:r>
      <w:r>
        <w:rPr>
          <w:rStyle w:val="af4"/>
        </w:rPr>
        <w:t>/var/log/secure</w:t>
      </w:r>
      <w:r>
        <w:t>)</w:t>
      </w:r>
    </w:p>
    <w:p>
      <w:r>
        <w:rPr>
          <w:b w:val="on"/>
        </w:rPr>
        <w:t>문자 집합</w:t>
      </w:r>
    </w:p>
    <w:p>
      <w:pPr>
        <w:ind w:left="400"/>
      </w:pPr>
      <w:r>
        <w:t xml:space="preserve">로그 파일에 적용할 문자 인코딩 방식을 목록에서 선택(미지정 시 기본값: </w:t>
      </w:r>
      <w:r>
        <w:rPr>
          <w:b w:val="on"/>
        </w:rPr>
        <w:t>UTF-8</w:t>
      </w:r>
      <w:r>
        <w:t>)</w:t>
      </w:r>
    </w:p>
    <w:p>
      <w:r>
        <w:rPr>
          <w:b w:val="on"/>
        </w:rPr>
        <w:t>날짜 정규표현식</w:t>
      </w:r>
    </w:p>
    <w:p>
      <w:pPr>
        <w:ind w:left="400"/>
      </w:pPr>
      <w:r>
        <w:t>로그에서 날짜 및 시간 정보 문자열 추출에 사용할 정규표현식. 날짜 정규표현식에서 괄호쌍(</w:t>
      </w:r>
      <w:r>
        <w:rPr>
          <w:rStyle w:val="af4"/>
        </w:rPr>
        <w:t>( )</w:t>
      </w:r>
      <w:r>
        <w:t xml:space="preserve">)으로 감싼 문자열 그룹들을 이어붙여서 하나의 날짜 문자열을 만들어냅니다. 이렇게 생성된 날짜 문자열로부터 </w:t>
      </w:r>
      <w:r>
        <w:rPr>
          <w:b w:val="on"/>
        </w:rPr>
        <w:t>날짜 패턴</w:t>
      </w:r>
      <w:r>
        <w:t xml:space="preserve">, </w:t>
      </w:r>
      <w:r>
        <w:rPr>
          <w:b w:val="on"/>
        </w:rPr>
        <w:t>날짜 로케일</w:t>
      </w:r>
      <w:r>
        <w:t>에 따라 시간 정보 추출에 사용합니다.</w:t>
      </w:r>
    </w:p>
    <w:p>
      <w:r>
        <w:rPr>
          <w:b w:val="on"/>
        </w:rPr>
        <w:t>날짜 패턴</w:t>
      </w:r>
    </w:p>
    <w:p>
      <w:pPr>
        <w:ind w:left="400"/>
      </w:pPr>
      <w:r>
        <w:t xml:space="preserve">날짜 문자열을 파싱하는데 사용할 날짜 포맷(예: </w:t>
      </w:r>
      <w:r>
        <w:rPr>
          <w:rStyle w:val="af4"/>
        </w:rPr>
        <w:t>yyyy-MMM-dd HH:mm:ss</w:t>
      </w:r>
      <w:r>
        <w:t xml:space="preserve">). </w:t>
      </w:r>
      <w:r>
        <w:rPr>
          <w:b w:val="on"/>
        </w:rPr>
        <w:t>날짜 로케일</w:t>
      </w:r>
      <w:r>
        <w:t>에 따라 파싱하는 형식이 다를 수 있습니다.</w:t>
      </w:r>
    </w:p>
    <w:p>
      <w:r>
        <w:rPr>
          <w:b w:val="on"/>
        </w:rPr>
        <w:t>날짜 로케일</w:t>
      </w:r>
    </w:p>
    <w:p>
      <w:pPr>
        <w:ind w:left="400"/>
      </w:pPr>
      <w:r>
        <w:t xml:space="preserve">날짜 문자열의 로케일(기본값: </w:t>
      </w:r>
      <w:r>
        <w:rPr>
          <w:b w:val="on"/>
        </w:rPr>
        <w:t>en</w:t>
      </w:r>
      <w:r>
        <w:t xml:space="preserve">). 가령 날짜 파싱 포맷 지시자 중에서 </w:t>
      </w:r>
      <w:r>
        <w:rPr>
          <w:rStyle w:val="af4"/>
        </w:rPr>
        <w:t>MMM</w:t>
      </w:r>
      <w:r>
        <w:t xml:space="preserve">은 로케일에 따라 </w:t>
      </w:r>
      <w:r>
        <w:rPr>
          <w:b w:val="on"/>
        </w:rPr>
        <w:t>Jan</w:t>
      </w:r>
      <w:r>
        <w:t xml:space="preserve">(로케일이 </w:t>
      </w:r>
      <w:r>
        <w:rPr>
          <w:rStyle w:val="af4"/>
        </w:rPr>
        <w:t>en</w:t>
      </w:r>
      <w:r>
        <w:t xml:space="preserve">일 때) 혹은 </w:t>
      </w:r>
      <w:r>
        <w:rPr>
          <w:b w:val="on"/>
        </w:rPr>
        <w:t>1월</w:t>
      </w:r>
      <w:r>
        <w:t xml:space="preserve">(로케일이 </w:t>
      </w:r>
      <w:r>
        <w:rPr>
          <w:rStyle w:val="af4"/>
        </w:rPr>
        <w:t>ko</w:t>
      </w:r>
      <w:r>
        <w:t>일 때)로 해석됩니다.</w:t>
      </w:r>
    </w:p>
    <w:p>
      <w:r>
        <w:rPr>
          <w:b w:val="on"/>
        </w:rPr>
        <w:t>시간대</w:t>
      </w:r>
    </w:p>
    <w:p>
      <w:pPr>
        <w:ind w:left="400"/>
      </w:pPr>
      <w:r>
        <w:t xml:space="preserve">시간대를 목록에서 선택. API를 이용해 로거를 구성하는 경우 </w:t>
      </w:r>
      <w:r>
        <w:rPr>
          <w:b w:val="on"/>
        </w:rPr>
        <w:t>KST</w:t>
      </w:r>
      <w:r>
        <w:t xml:space="preserve"> 또는 </w:t>
      </w:r>
      <w:r>
        <w:rPr>
          <w:b w:val="on"/>
        </w:rPr>
        <w:t>Asia/Seoul</w:t>
      </w:r>
      <w:r>
        <w:t>와 같은 형식으로 시간대를 지정할 수 있습니다.</w:t>
      </w:r>
    </w:p>
    <w:p>
      <w:r>
        <w:rPr>
          <w:b w:val="on"/>
        </w:rPr>
        <w:t>로그 시작 구분 정규표현식</w:t>
      </w:r>
    </w:p>
    <w:p>
      <w:pPr>
        <w:ind w:left="400"/>
      </w:pPr>
      <w:r>
        <w:t>로그의 시작 부분을 인식하는 정규표현식. 하나의 로그 항목이 여러 줄에 걸쳐 있을 때 사용합니다(미지정 시 개행 문자를 로그 구분자로 인식).</w:t>
      </w:r>
    </w:p>
    <w:p>
      <w:r>
        <w:rPr>
          <w:b w:val="on"/>
        </w:rPr>
        <w:t>로그 끝 구분 정규표현식</w:t>
      </w:r>
    </w:p>
    <w:p>
      <w:pPr>
        <w:ind w:left="400"/>
      </w:pPr>
      <w:r>
        <w:t>로그의 끝 부분을 인식하는 정규표현식. 하나의 로그 항목이 여러 줄에 걸쳐 있을 때 사용합니다(미지정 시 개행 문자를 로그 구분자로 인식).</w:t>
      </w:r>
    </w:p>
    <w:p>
      <w:r>
        <w:rPr>
          <w:b w:val="on"/>
        </w:rPr>
        <w:t>속도 제한 프로파일</w:t>
      </w:r>
    </w:p>
    <w:p>
      <w:pPr>
        <w:ind w:left="400"/>
      </w:pPr>
      <w:r>
        <w:t xml:space="preserve">FTP 속도 제한 프로파일. 속도 제한 프로파일은 로그프레소 셸에서 </w:t>
      </w:r>
      <w:r>
        <w:rPr>
          <w:rStyle w:val="af4"/>
        </w:rPr>
        <w:t>logpresso.createFTPRateLimit</w:t>
      </w:r>
      <w:r>
        <w:t xml:space="preserve"> 명령으로 생성합니다.</w:t>
      </w:r>
    </w:p>
    <w:p>
      <w:r>
        <w:rPr>
          <w:b w:val="on"/>
        </w:rPr>
        <w:t>파일 끝 수집 활성화</w:t>
      </w:r>
    </w:p>
    <w:p>
      <w:pPr>
        <w:ind w:left="400"/>
      </w:pPr>
      <w:r>
        <w:t xml:space="preserve">로그 끝이 식별되지 않더라도 파일 끝에 도달하면 로그를 수집합니다(기본값: </w:t>
      </w:r>
      <w:r>
        <w:rPr>
          <w:rStyle w:val="af4"/>
        </w:rPr>
        <w:t>false</w:t>
      </w:r>
      <w:r>
        <w:t>).</w:t>
      </w:r>
    </w:p>
    <w:p>
      <w:r>
        <w:rPr>
          <w:b w:val="on"/>
        </w:rPr>
        <w:t>개행 문자로 CR 사용</w:t>
      </w:r>
    </w:p>
    <w:p>
      <w:pPr>
        <w:ind w:left="400"/>
      </w:pPr>
      <w:r>
        <w:t>개행 문자로 LF(</w:t>
      </w:r>
      <w:r>
        <w:rPr>
          <w:rStyle w:val="af4"/>
        </w:rPr>
        <w:t>\n</w:t>
      </w:r>
      <w:r>
        <w:t>) 대신 CRLF(</w:t>
      </w:r>
      <w:r>
        <w:rPr>
          <w:rStyle w:val="af4"/>
        </w:rPr>
        <w:t>\r\n</w:t>
      </w:r>
      <w:r>
        <w:t xml:space="preserve">)의 사용 여부를 나타내는 불리언 값(미지정 시 기본값: </w:t>
      </w:r>
      <w:r>
        <w:rPr>
          <w:rStyle w:val="af4"/>
        </w:rPr>
        <w:t>false</w:t>
      </w:r>
      <w:r>
        <w:t>).</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e"/>
      </w:pPr>
      <w:r>
        <w:t>2004.0 이전 버전은 로거의 수집 주기가 도래하기 전에 로그가 로테이션되면 해당 로그 파일이 유실되는 버그가 있습니다. 이 로거를 구성하기 전에 로그프레소 서버가 버전 2004.0 이상인지 확인하십시오.</w:t>
      </w:r>
    </w:p>
    <w:p>
      <w:pPr>
        <w:pStyle w:val="a7"/>
      </w:pPr>
      <w:r>
        <w:t>FTP 일자별 디렉터리</w:t>
      </w:r>
    </w:p>
    <w:p>
      <w:r>
        <w:t>일자별 디렉터리 로거는 원격 호스트에서 하루 단위로 생성되는 디렉터리를 순회하면서 파일 이름 패턴과 일치하는 모든 텍스트 로그 파일을 FTP 접속을 통해 수집합니다.</w:t>
      </w:r>
    </w:p>
    <w:p>
      <w:r>
        <w:drawing>
          <wp:inline distT="0" distR="0" distB="0" distL="0">
            <wp:extent cx="5715000" cy="10464800"/>
            <wp:docPr id="320" name="Drawing 320" descr=""/>
            <a:graphic xmlns:a="http://schemas.openxmlformats.org/drawingml/2006/main">
              <a:graphicData uri="http://schemas.openxmlformats.org/drawingml/2006/picture">
                <pic:pic xmlns:pic="http://schemas.openxmlformats.org/drawingml/2006/picture">
                  <pic:nvPicPr>
                    <pic:cNvPr id="0" name="Picture 320" descr=""/>
                    <pic:cNvPicPr>
                      <a:picLocks noChangeAspect="true"/>
                    </pic:cNvPicPr>
                  </pic:nvPicPr>
                  <pic:blipFill>
                    <a:blip r:embed="rId715"/>
                    <a:stretch>
                      <a:fillRect/>
                    </a:stretch>
                  </pic:blipFill>
                  <pic:spPr>
                    <a:xfrm>
                      <a:off x="0" y="0"/>
                      <a:ext cx="5715000" cy="10464800"/>
                    </a:xfrm>
                    <a:prstGeom prst="rect">
                      <a:avLst/>
                    </a:prstGeom>
                  </pic:spPr>
                </pic:pic>
              </a:graphicData>
            </a:graphic>
          </wp:inline>
        </w:drawing>
      </w:r>
    </w:p>
    <w:p>
      <w:r>
        <w:rPr>
          <w:b w:val="on"/>
        </w:rPr>
        <w:t>FTP 프로파일</w:t>
      </w:r>
    </w:p>
    <w:p>
      <w:pPr>
        <w:ind w:left="400"/>
      </w:pPr>
      <w:r>
        <w:t>연결에 사용할 FTP 서버 접속 프로파일</w:t>
      </w:r>
    </w:p>
    <w:p>
      <w:r>
        <w:rPr>
          <w:b w:val="on"/>
        </w:rPr>
        <w:t>모니터링 기간</w:t>
      </w:r>
    </w:p>
    <w:p>
      <w:pPr>
        <w:ind w:left="400"/>
      </w:pPr>
      <w:r>
        <w:t>실시간으로 파일 변화를 모니터링할 기간(기본값: 0). 값이 0일 떄, 실시간 수집을 비활성화합니다.</w:t>
      </w:r>
    </w:p>
    <w:p>
      <w:r>
        <w:rPr>
          <w:b w:val="on"/>
        </w:rPr>
        <w:t>디렉터리 경로</w:t>
      </w:r>
    </w:p>
    <w:p>
      <w:pPr>
        <w:ind w:left="400"/>
      </w:pPr>
      <w:r>
        <w:t>파일을 수집할 대상 디렉터리 경로</w:t>
      </w:r>
    </w:p>
    <w:p>
      <w:r>
        <w:rPr>
          <w:b w:val="on"/>
        </w:rPr>
        <w:t>파일이름 패턴</w:t>
      </w:r>
    </w:p>
    <w:p>
      <w:pPr>
        <w:ind w:left="400"/>
      </w:pPr>
      <w:r>
        <w:t>수집할 파일의 이름을 검색할 때 사용할 정규표현식</w:t>
      </w:r>
    </w:p>
    <w:p>
      <w:r>
        <w:rPr>
          <w:b w:val="on"/>
        </w:rPr>
        <w:t>디렉터리 날짜 정규표현식</w:t>
      </w:r>
    </w:p>
    <w:p>
      <w:pPr>
        <w:ind w:left="400"/>
      </w:pPr>
      <w:r>
        <w:t xml:space="preserve">디렉터리 경로 문자열에서 날짜 문자열 검색에 사용할 정규표현식. 디렉터리 경로에 날짜 정보(예: </w:t>
      </w:r>
      <w:r>
        <w:rPr>
          <w:rStyle w:val="af4"/>
        </w:rPr>
        <w:t>/var/log/foo/2022-11-02</w:t>
      </w:r>
      <w:r>
        <w:t>)가 있으면 디렉터리 경로 문자열에서 날짜 정보를 추출해 사용합니다.</w:t>
      </w:r>
    </w:p>
    <w:p>
      <w:r>
        <w:rPr>
          <w:b w:val="on"/>
        </w:rPr>
        <w:t>디렉터리 날짜 포맷</w:t>
      </w:r>
    </w:p>
    <w:p>
      <w:pPr>
        <w:ind w:left="400"/>
      </w:pPr>
      <w:r>
        <w:t xml:space="preserve">날짜 문자열을 파싱하는데 사용할 날짜 포맷을 설정합니다. (기본값: </w:t>
      </w:r>
      <w:r>
        <w:rPr>
          <w:rStyle w:val="af4"/>
        </w:rPr>
        <w:t>yyyyMMdd</w:t>
      </w:r>
      <w:r>
        <w:t>)</w:t>
      </w:r>
    </w:p>
    <w:p>
      <w:r>
        <w:rPr>
          <w:b w:val="on"/>
        </w:rPr>
        <w:t>디렉터리 날짜 사용 유무</w:t>
      </w:r>
    </w:p>
    <w:p>
      <w:pPr>
        <w:ind w:left="400"/>
      </w:pPr>
      <w:r>
        <w:t xml:space="preserve">디렉터리 날짜 포맷을 이용한 로그 생성 날짜 생성 여부(기본값: </w:t>
      </w:r>
      <w:r>
        <w:rPr>
          <w:rStyle w:val="af4"/>
        </w:rPr>
        <w:t>false</w:t>
      </w:r>
      <w:r>
        <w:t>)</w:t>
      </w:r>
    </w:p>
    <w:p>
      <w:r>
        <w:rPr>
          <w:b w:val="on"/>
        </w:rPr>
        <w:t>과거 로그 수집 시작 일자</w:t>
      </w:r>
    </w:p>
    <w:p>
      <w:pPr>
        <w:ind w:left="400"/>
      </w:pPr>
      <w:r>
        <w:rPr>
          <w:rStyle w:val="af4"/>
        </w:rPr>
        <w:t>yyyyMMdd</w:t>
      </w:r>
      <w:r>
        <w:t xml:space="preserve"> 형식으로 시작 일자를 지정합니다. 지정하지 않으면 과거 로그 수집이 비활성화됩니다.</w:t>
      </w:r>
    </w:p>
    <w:p>
      <w:r>
        <w:rPr>
          <w:b w:val="on"/>
        </w:rPr>
        <w:t>과거 로그 수집 끝 일자</w:t>
      </w:r>
    </w:p>
    <w:p>
      <w:pPr>
        <w:ind w:left="400"/>
      </w:pPr>
      <w:r>
        <w:rPr>
          <w:rStyle w:val="af4"/>
        </w:rPr>
        <w:t>yyyyMMdd</w:t>
      </w:r>
      <w:r>
        <w:t xml:space="preserve"> 형식으로 끝 일자를 지정합니다. 지정하지 않으면 과거 로그 수집이 비활성화됩니다.</w:t>
      </w:r>
    </w:p>
    <w:p>
      <w:r>
        <w:rPr>
          <w:b w:val="on"/>
        </w:rPr>
        <w:t>날짜 정규표현식</w:t>
      </w:r>
    </w:p>
    <w:p>
      <w:pPr>
        <w:ind w:left="400"/>
      </w:pPr>
      <w:r>
        <w:t>로그에서 날짜 및 시간 정보 문자열 추출에 사용할 정규표현식. 날짜 정규표현식에서 괄호쌍(</w:t>
      </w:r>
      <w:r>
        <w:rPr>
          <w:rStyle w:val="af4"/>
        </w:rPr>
        <w:t>( )</w:t>
      </w:r>
      <w:r>
        <w:t xml:space="preserve">)으로 감싼 문자열 그룹들을 이어붙여서 하나의 날짜 문자열을 만들어냅니다. 이렇게 생성된 날짜 문자열로부터 </w:t>
      </w:r>
      <w:r>
        <w:rPr>
          <w:b w:val="on"/>
        </w:rPr>
        <w:t>날짜 포맷</w:t>
      </w:r>
      <w:r>
        <w:t xml:space="preserve">, </w:t>
      </w:r>
      <w:r>
        <w:rPr>
          <w:b w:val="on"/>
        </w:rPr>
        <w:t>날짜 로케일</w:t>
      </w:r>
      <w:r>
        <w:t>에 따라 시간 정보 추출에 사용합니다.</w:t>
      </w:r>
    </w:p>
    <w:p>
      <w:r>
        <w:rPr>
          <w:b w:val="on"/>
        </w:rPr>
        <w:t>날짜 패턴</w:t>
      </w:r>
    </w:p>
    <w:p>
      <w:pPr>
        <w:ind w:left="400"/>
      </w:pPr>
      <w:r>
        <w:t xml:space="preserve">날짜 문자열을 파싱하는데 사용할 날짜 패턴(예: </w:t>
      </w:r>
      <w:r>
        <w:rPr>
          <w:rStyle w:val="af4"/>
        </w:rPr>
        <w:t>yyyy-MMM-dd HH:mm:ss</w:t>
      </w:r>
      <w:r>
        <w:t xml:space="preserve">). </w:t>
      </w:r>
      <w:r>
        <w:rPr>
          <w:b w:val="on"/>
        </w:rPr>
        <w:t>날짜 로케일</w:t>
      </w:r>
      <w:r>
        <w:t>에 따라 파싱하는 형식이 다를 수 있습니다.</w:t>
      </w:r>
    </w:p>
    <w:p>
      <w:r>
        <w:rPr>
          <w:b w:val="on"/>
        </w:rPr>
        <w:t>날짜 로케일</w:t>
      </w:r>
    </w:p>
    <w:p>
      <w:pPr>
        <w:ind w:left="400"/>
      </w:pPr>
      <w:r>
        <w:t xml:space="preserve">날짜 문자열의 로케일(기본값: </w:t>
      </w:r>
      <w:r>
        <w:rPr>
          <w:b w:val="on"/>
        </w:rPr>
        <w:t>en</w:t>
      </w:r>
      <w:r>
        <w:t xml:space="preserve">). 가령 날짜 파싱 포맷 지시자 중에서 </w:t>
      </w:r>
      <w:r>
        <w:rPr>
          <w:rStyle w:val="af4"/>
        </w:rPr>
        <w:t>MMM</w:t>
      </w:r>
      <w:r>
        <w:t xml:space="preserve">은 로케일에 따라 </w:t>
      </w:r>
      <w:r>
        <w:rPr>
          <w:b w:val="on"/>
        </w:rPr>
        <w:t>Jan</w:t>
      </w:r>
      <w:r>
        <w:t xml:space="preserve">(로케일이 </w:t>
      </w:r>
      <w:r>
        <w:rPr>
          <w:rStyle w:val="af4"/>
        </w:rPr>
        <w:t>en</w:t>
      </w:r>
      <w:r>
        <w:t xml:space="preserve">일 때) 혹은 </w:t>
      </w:r>
      <w:r>
        <w:rPr>
          <w:b w:val="on"/>
        </w:rPr>
        <w:t>1월</w:t>
      </w:r>
      <w:r>
        <w:t xml:space="preserve">(로케일이 </w:t>
      </w:r>
      <w:r>
        <w:rPr>
          <w:rStyle w:val="af4"/>
        </w:rPr>
        <w:t>ko</w:t>
      </w:r>
      <w:r>
        <w:t>일 때)로 해석됩니다.</w:t>
      </w:r>
    </w:p>
    <w:p>
      <w:r>
        <w:rPr>
          <w:b w:val="on"/>
        </w:rPr>
        <w:t>시간대</w:t>
      </w:r>
    </w:p>
    <w:p>
      <w:pPr>
        <w:ind w:left="400"/>
      </w:pPr>
      <w:r>
        <w:t xml:space="preserve">시간대를 목록에서 선택. API를 이용해 로거를 구성하는 경우 </w:t>
      </w:r>
      <w:r>
        <w:rPr>
          <w:b w:val="on"/>
        </w:rPr>
        <w:t>KST</w:t>
      </w:r>
      <w:r>
        <w:t xml:space="preserve"> 또는 </w:t>
      </w:r>
      <w:r>
        <w:rPr>
          <w:b w:val="on"/>
        </w:rPr>
        <w:t>Asia/Seoul</w:t>
      </w:r>
      <w:r>
        <w:t>와 같은 형식으로 시간대를 지정할 수 있습니다.</w:t>
      </w:r>
    </w:p>
    <w:p>
      <w:r>
        <w:rPr>
          <w:b w:val="on"/>
        </w:rPr>
        <w:t>로그 시작 정규표현식</w:t>
      </w:r>
    </w:p>
    <w:p>
      <w:pPr>
        <w:ind w:left="400"/>
      </w:pPr>
      <w:r>
        <w:t>로그의 시작 부분을 인식하는 정규표현식. 하나의 로그 항목이 여러 줄에 걸쳐 있을 때 사용합니다(미지정 시 개행 문자를 로그 구분자로 인식).</w:t>
      </w:r>
    </w:p>
    <w:p>
      <w:r>
        <w:rPr>
          <w:b w:val="on"/>
        </w:rPr>
        <w:t>로그 끝 정규표현식</w:t>
      </w:r>
    </w:p>
    <w:p>
      <w:pPr>
        <w:ind w:left="400"/>
      </w:pPr>
      <w:r>
        <w:t>로그의 끝 부분을 인식하는 정규표현식. 하나의 로그 항목이 여러 줄에 걸쳐 있을 때 사용합니다(미지정 시 개행 문자를 로그 구분자로 인식).</w:t>
      </w:r>
    </w:p>
    <w:p>
      <w:r>
        <w:rPr>
          <w:b w:val="on"/>
        </w:rPr>
        <w:t>문자 집합</w:t>
      </w:r>
    </w:p>
    <w:p>
      <w:pPr>
        <w:ind w:left="400"/>
      </w:pPr>
      <w:r>
        <w:t xml:space="preserve">텍스트 파일에 적용할 문자 인코딩 방식을 목록에서 선택(미지정 시 기본값: </w:t>
      </w:r>
      <w:r>
        <w:rPr>
          <w:b w:val="on"/>
        </w:rPr>
        <w:t>UTF-8</w:t>
      </w:r>
      <w:r>
        <w:t>)</w:t>
      </w:r>
    </w:p>
    <w:p>
      <w:r>
        <w:rPr>
          <w:b w:val="on"/>
        </w:rPr>
        <w:t>파일네임 태그</w:t>
      </w:r>
    </w:p>
    <w:p>
      <w:pPr>
        <w:ind w:left="400"/>
      </w:pPr>
      <w:r>
        <w:t>수집한 파일 이름을 기록할 필드 이름</w:t>
      </w:r>
    </w:p>
    <w:p>
      <w:r>
        <w:rPr>
          <w:b w:val="on"/>
        </w:rPr>
        <w:t>속도 제한 프로파일</w:t>
      </w:r>
    </w:p>
    <w:p>
      <w:pPr>
        <w:ind w:left="400"/>
      </w:pPr>
      <w:r>
        <w:t xml:space="preserve">FTP 속도 제한 프로파일. 속도 제한 프로파일은 로그프레소 셸에서 </w:t>
      </w:r>
      <w:r>
        <w:rPr>
          <w:rStyle w:val="af4"/>
        </w:rPr>
        <w:t>logpresso.createFTPRateLimit</w:t>
      </w:r>
      <w:r>
        <w:t xml:space="preserve"> 명령으로 생성합니다.</w:t>
      </w:r>
    </w:p>
    <w:p>
      <w:r>
        <w:rPr>
          <w:b w:val="on"/>
        </w:rPr>
        <w:t>파일 끝 수집 활성화</w:t>
      </w:r>
    </w:p>
    <w:p>
      <w:pPr>
        <w:ind w:left="400"/>
      </w:pPr>
      <w:r>
        <w:t xml:space="preserve">로그 끝이 식별되지 않더라도 파일 끝에 도달하면 로그를 수집합니다(기본값: </w:t>
      </w:r>
      <w:r>
        <w:rPr>
          <w:rStyle w:val="af4"/>
        </w:rPr>
        <w:t>false</w:t>
      </w:r>
      <w:r>
        <w:t>).</w:t>
      </w:r>
    </w:p>
    <w:p>
      <w:r>
        <w:rPr>
          <w:b w:val="on"/>
        </w:rPr>
        <w:t>개행 문자로 CR 사용</w:t>
      </w:r>
    </w:p>
    <w:p>
      <w:pPr>
        <w:ind w:left="400"/>
      </w:pPr>
      <w:r>
        <w:t>개행 문자로 LF(</w:t>
      </w:r>
      <w:r>
        <w:rPr>
          <w:rStyle w:val="af4"/>
        </w:rPr>
        <w:t>\n</w:t>
      </w:r>
      <w:r>
        <w:t>) 대신 CRLF(</w:t>
      </w:r>
      <w:r>
        <w:rPr>
          <w:rStyle w:val="af4"/>
        </w:rPr>
        <w:t>\r\n</w:t>
      </w:r>
      <w:r>
        <w:t xml:space="preserve">)의 사용 여부를 나타내는 불리언 값(미지정 시 기본값: </w:t>
      </w:r>
      <w:r>
        <w:rPr>
          <w:rStyle w:val="af4"/>
        </w:rPr>
        <w:t>false</w:t>
      </w:r>
      <w:r>
        <w:t>).</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4"/>
      </w:pPr>
      <w:r>
        <w:t>HTTP 로거</w:t>
      </w:r>
    </w:p>
    <w:p>
      <w:r>
        <w:t>HTTP 로거들은 HTTP 통신으로 원격 호스트에 접근해 데이터를 수집합니다.</w:t>
      </w:r>
    </w:p>
    <w:p>
      <w:r>
        <w:drawing>
          <wp:inline distT="0" distR="0" distB="0" distL="0">
            <wp:extent cx="5715000" cy="6794500"/>
            <wp:docPr id="321" name="Drawing 321" descr=""/>
            <a:graphic xmlns:a="http://schemas.openxmlformats.org/drawingml/2006/main">
              <a:graphicData uri="http://schemas.openxmlformats.org/drawingml/2006/picture">
                <pic:pic xmlns:pic="http://schemas.openxmlformats.org/drawingml/2006/picture">
                  <pic:nvPicPr>
                    <pic:cNvPr id="0" name="Picture 321" descr=""/>
                    <pic:cNvPicPr>
                      <a:picLocks noChangeAspect="true"/>
                    </pic:cNvPicPr>
                  </pic:nvPicPr>
                  <pic:blipFill>
                    <a:blip r:embed="rId716"/>
                    <a:stretch>
                      <a:fillRect/>
                    </a:stretch>
                  </pic:blipFill>
                  <pic:spPr>
                    <a:xfrm>
                      <a:off x="0" y="0"/>
                      <a:ext cx="5715000" cy="6794500"/>
                    </a:xfrm>
                    <a:prstGeom prst="rect">
                      <a:avLst/>
                    </a:prstGeom>
                  </pic:spPr>
                </pic:pic>
              </a:graphicData>
            </a:graphic>
          </wp:inline>
        </w:drawing>
      </w:r>
    </w:p>
    <w:p>
      <w:pPr>
        <w:pStyle w:val="a7"/>
      </w:pPr>
      <w:r>
        <w:t>HTTP POST 로거</w:t>
      </w:r>
    </w:p>
    <w:p>
      <w:r>
        <w:t>HTTP POST 로거는 패시브 타입으로, 원격 호스트가 HTTP POST 메소드로 전송하는 로그를 수신합니다. 이 로거는 로그프레소 서버에서만 설정할 수 있고, 리눅스 센트리나 윈도우 센트리에서는 설정할 수 없습니다.</w:t>
      </w:r>
    </w:p>
    <w:p>
      <w:r>
        <w:drawing>
          <wp:inline distT="0" distR="0" distB="0" distL="0">
            <wp:extent cx="5715000" cy="2984500"/>
            <wp:docPr id="322" name="Drawing 322" descr=""/>
            <a:graphic xmlns:a="http://schemas.openxmlformats.org/drawingml/2006/main">
              <a:graphicData uri="http://schemas.openxmlformats.org/drawingml/2006/picture">
                <pic:pic xmlns:pic="http://schemas.openxmlformats.org/drawingml/2006/picture">
                  <pic:nvPicPr>
                    <pic:cNvPr id="0" name="Picture 322" descr=""/>
                    <pic:cNvPicPr>
                      <a:picLocks noChangeAspect="true"/>
                    </pic:cNvPicPr>
                  </pic:nvPicPr>
                  <pic:blipFill>
                    <a:blip r:embed="rId717"/>
                    <a:stretch>
                      <a:fillRect/>
                    </a:stretch>
                  </pic:blipFill>
                  <pic:spPr>
                    <a:xfrm>
                      <a:off x="0" y="0"/>
                      <a:ext cx="5715000" cy="2984500"/>
                    </a:xfrm>
                    <a:prstGeom prst="rect">
                      <a:avLst/>
                    </a:prstGeom>
                  </pic:spPr>
                </pic:pic>
              </a:graphicData>
            </a:graphic>
          </wp:inline>
        </w:drawing>
      </w:r>
    </w:p>
    <w:p>
      <w:r>
        <w:rPr>
          <w:b w:val="on"/>
        </w:rPr>
        <w:t>콜백 이름</w:t>
      </w:r>
    </w:p>
    <w:p>
      <w:pPr>
        <w:ind w:left="400"/>
      </w:pPr>
      <w:r>
        <w:t xml:space="preserve">원격 호스트가 HTTP POST 메시지를 보낼 때 사용할 콜백 주소. 콜백 이름의 형식은 </w:t>
      </w:r>
      <w:r>
        <w:rPr>
          <w:rStyle w:val="af4"/>
        </w:rPr>
        <w:t>/log/콜백이름</w:t>
      </w:r>
      <w:r>
        <w:t>입니다.</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HTTP 모니터</w:t>
      </w:r>
    </w:p>
    <w:p>
      <w:r>
        <w:t>HTTP 모니터 로거는 원격 호스트에 주기적으로 웹 서비스 응답 코드와 통계 정보를 수집합니다.</w:t>
      </w:r>
    </w:p>
    <w:p>
      <w:r>
        <w:drawing>
          <wp:inline distT="0" distR="0" distB="0" distL="0">
            <wp:extent cx="5715000" cy="3619500"/>
            <wp:docPr id="323" name="Drawing 323" descr=""/>
            <a:graphic xmlns:a="http://schemas.openxmlformats.org/drawingml/2006/main">
              <a:graphicData uri="http://schemas.openxmlformats.org/drawingml/2006/picture">
                <pic:pic xmlns:pic="http://schemas.openxmlformats.org/drawingml/2006/picture">
                  <pic:nvPicPr>
                    <pic:cNvPr id="0" name="Picture 323" descr=""/>
                    <pic:cNvPicPr>
                      <a:picLocks noChangeAspect="true"/>
                    </pic:cNvPicPr>
                  </pic:nvPicPr>
                  <pic:blipFill>
                    <a:blip r:embed="rId718"/>
                    <a:stretch>
                      <a:fillRect/>
                    </a:stretch>
                  </pic:blipFill>
                  <pic:spPr>
                    <a:xfrm>
                      <a:off x="0" y="0"/>
                      <a:ext cx="5715000" cy="3619500"/>
                    </a:xfrm>
                    <a:prstGeom prst="rect">
                      <a:avLst/>
                    </a:prstGeom>
                  </pic:spPr>
                </pic:pic>
              </a:graphicData>
            </a:graphic>
          </wp:inline>
        </w:drawing>
      </w:r>
    </w:p>
    <w:p>
      <w:r>
        <w:rPr>
          <w:b w:val="on"/>
        </w:rPr>
        <w:t>URL</w:t>
      </w:r>
    </w:p>
    <w:p>
      <w:pPr>
        <w:ind w:left="400"/>
      </w:pPr>
      <w:r>
        <w:t>모니터링 대상 URL</w:t>
      </w:r>
    </w:p>
    <w:p>
      <w:r>
        <w:rPr>
          <w:b w:val="on"/>
        </w:rPr>
        <w:t>접속 타임아웃</w:t>
      </w:r>
    </w:p>
    <w:p>
      <w:pPr>
        <w:ind w:left="400"/>
      </w:pPr>
      <w:r>
        <w:t>HTTP 접속에 적용할 타임아웃(기본값: 30초)</w:t>
      </w:r>
    </w:p>
    <w:p>
      <w:r>
        <w:rPr>
          <w:b w:val="on"/>
        </w:rPr>
        <w:t>읽기 타임아웃</w:t>
      </w:r>
    </w:p>
    <w:p>
      <w:pPr>
        <w:ind w:left="400"/>
      </w:pPr>
      <w:r>
        <w:t>HTTP 접속 후 서버의 응답에 적용할 타임아웃(기본값: 30초)</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4"/>
      </w:pPr>
      <w:r>
        <w:t>JMX</w:t>
      </w:r>
    </w:p>
    <w:p>
      <w:r>
        <w:t>원격 JMX 로거는 원격 호스트에서 실행되는 JMX 에이전트와 RMI 통신을 통해 데이터를 쿼리해서 수집합니다.</w:t>
      </w:r>
    </w:p>
    <w:p>
      <w:r>
        <w:drawing>
          <wp:inline distT="0" distR="0" distB="0" distL="0">
            <wp:extent cx="5715000" cy="4622800"/>
            <wp:docPr id="324" name="Drawing 324" descr=""/>
            <a:graphic xmlns:a="http://schemas.openxmlformats.org/drawingml/2006/main">
              <a:graphicData uri="http://schemas.openxmlformats.org/drawingml/2006/picture">
                <pic:pic xmlns:pic="http://schemas.openxmlformats.org/drawingml/2006/picture">
                  <pic:nvPicPr>
                    <pic:cNvPr id="0" name="Picture 324" descr=""/>
                    <pic:cNvPicPr>
                      <a:picLocks noChangeAspect="true"/>
                    </pic:cNvPicPr>
                  </pic:nvPicPr>
                  <pic:blipFill>
                    <a:blip r:embed="rId719"/>
                    <a:stretch>
                      <a:fillRect/>
                    </a:stretch>
                  </pic:blipFill>
                  <pic:spPr>
                    <a:xfrm>
                      <a:off x="0" y="0"/>
                      <a:ext cx="5715000" cy="4622800"/>
                    </a:xfrm>
                    <a:prstGeom prst="rect">
                      <a:avLst/>
                    </a:prstGeom>
                  </pic:spPr>
                </pic:pic>
              </a:graphicData>
            </a:graphic>
          </wp:inline>
        </w:drawing>
      </w:r>
    </w:p>
    <w:p>
      <w:r>
        <w:rPr>
          <w:b w:val="on"/>
        </w:rPr>
        <w:t>호스트 주소</w:t>
      </w:r>
    </w:p>
    <w:p>
      <w:pPr>
        <w:ind w:left="400"/>
      </w:pPr>
      <w:r>
        <w:t>호스트의 도메인 주소 또는 IP 주소</w:t>
      </w:r>
    </w:p>
    <w:p>
      <w:r>
        <w:rPr>
          <w:b w:val="on"/>
        </w:rPr>
        <w:t>포트</w:t>
      </w:r>
    </w:p>
    <w:p>
      <w:pPr>
        <w:ind w:left="400"/>
      </w:pPr>
      <w:r>
        <w:t>RMI 포트 번호</w:t>
      </w:r>
    </w:p>
    <w:p>
      <w:r>
        <w:rPr>
          <w:b w:val="on"/>
        </w:rPr>
        <w:t>사용자 계정</w:t>
      </w:r>
    </w:p>
    <w:p>
      <w:pPr>
        <w:ind w:left="400"/>
      </w:pPr>
      <w:r>
        <w:t>RMI 접속 계정</w:t>
      </w:r>
    </w:p>
    <w:p>
      <w:r>
        <w:rPr>
          <w:b w:val="on"/>
        </w:rPr>
        <w:t>암호</w:t>
      </w:r>
    </w:p>
    <w:p>
      <w:pPr>
        <w:ind w:left="400"/>
      </w:pPr>
      <w:r>
        <w:t>RMI 접속 암호</w:t>
      </w:r>
    </w:p>
    <w:p>
      <w:r>
        <w:rPr>
          <w:b w:val="on"/>
        </w:rPr>
        <w:t>개체 이름</w:t>
      </w:r>
    </w:p>
    <w:p>
      <w:pPr>
        <w:ind w:left="400"/>
      </w:pPr>
      <w:r>
        <w:t>JMX 개체 이름</w:t>
      </w:r>
    </w:p>
    <w:p>
      <w:r>
        <w:rPr>
          <w:b w:val="on"/>
        </w:rPr>
        <w:t>속성 이름 목록</w:t>
      </w:r>
    </w:p>
    <w:p>
      <w:pPr>
        <w:ind w:left="400"/>
      </w:pPr>
      <w:r>
        <w:t>수집할 속성 이름 목록. 구분자로 쉼표(</w:t>
      </w:r>
      <w:r>
        <w:rPr>
          <w:rStyle w:val="af4"/>
        </w:rPr>
        <w:t>,</w:t>
      </w:r>
      <w:r>
        <w:t>)를 사용하며, 지정하지 않으면 전체 속성을 수집합니다.</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4"/>
      </w:pPr>
      <w:r>
        <w:t>PCAP</w:t>
      </w:r>
    </w:p>
    <w:p>
      <w:r>
        <w:t>PCAP 로거들은 특정한 로컬 디렉터리에 저장되는 PCAP 파일을 수집하거나, PCAP 장치로부터 패킷을 미러링하는 방식으로 데이터를 수집합니다.</w:t>
      </w:r>
    </w:p>
    <w:p>
      <w:r>
        <w:drawing>
          <wp:inline distT="0" distR="0" distB="0" distL="0">
            <wp:extent cx="5715000" cy="6794500"/>
            <wp:docPr id="325" name="Drawing 325" descr=""/>
            <a:graphic xmlns:a="http://schemas.openxmlformats.org/drawingml/2006/main">
              <a:graphicData uri="http://schemas.openxmlformats.org/drawingml/2006/picture">
                <pic:pic xmlns:pic="http://schemas.openxmlformats.org/drawingml/2006/picture">
                  <pic:nvPicPr>
                    <pic:cNvPr id="0" name="Picture 325" descr=""/>
                    <pic:cNvPicPr>
                      <a:picLocks noChangeAspect="true"/>
                    </pic:cNvPicPr>
                  </pic:nvPicPr>
                  <pic:blipFill>
                    <a:blip r:embed="rId720"/>
                    <a:stretch>
                      <a:fillRect/>
                    </a:stretch>
                  </pic:blipFill>
                  <pic:spPr>
                    <a:xfrm>
                      <a:off x="0" y="0"/>
                      <a:ext cx="5715000" cy="6794500"/>
                    </a:xfrm>
                    <a:prstGeom prst="rect">
                      <a:avLst/>
                    </a:prstGeom>
                  </pic:spPr>
                </pic:pic>
              </a:graphicData>
            </a:graphic>
          </wp:inline>
        </w:drawing>
      </w:r>
    </w:p>
    <w:p>
      <w:pPr>
        <w:pStyle w:val="a7"/>
      </w:pPr>
      <w:r>
        <w:t>DNS 스니퍼</w:t>
      </w:r>
    </w:p>
    <w:p>
      <w:r>
        <w:t>DNS 스니퍼는 PCAP 장치로부터 네트워크를 미러링하여 DNS 패킷을 기록합니다.</w:t>
      </w:r>
    </w:p>
    <w:p>
      <w:r>
        <w:drawing>
          <wp:inline distT="0" distR="0" distB="0" distL="0">
            <wp:extent cx="5715000" cy="3619500"/>
            <wp:docPr id="326" name="Drawing 326" descr=""/>
            <a:graphic xmlns:a="http://schemas.openxmlformats.org/drawingml/2006/main">
              <a:graphicData uri="http://schemas.openxmlformats.org/drawingml/2006/picture">
                <pic:pic xmlns:pic="http://schemas.openxmlformats.org/drawingml/2006/picture">
                  <pic:nvPicPr>
                    <pic:cNvPr id="0" name="Picture 326" descr=""/>
                    <pic:cNvPicPr>
                      <a:picLocks noChangeAspect="true"/>
                    </pic:cNvPicPr>
                  </pic:nvPicPr>
                  <pic:blipFill>
                    <a:blip r:embed="rId721"/>
                    <a:stretch>
                      <a:fillRect/>
                    </a:stretch>
                  </pic:blipFill>
                  <pic:spPr>
                    <a:xfrm>
                      <a:off x="0" y="0"/>
                      <a:ext cx="5715000" cy="3619500"/>
                    </a:xfrm>
                    <a:prstGeom prst="rect">
                      <a:avLst/>
                    </a:prstGeom>
                  </pic:spPr>
                </pic:pic>
              </a:graphicData>
            </a:graphic>
          </wp:inline>
        </w:drawing>
      </w:r>
    </w:p>
    <w:p>
      <w:r>
        <w:rPr>
          <w:b w:val="on"/>
        </w:rPr>
        <w:t>PCAP 장치이름</w:t>
      </w:r>
    </w:p>
    <w:p>
      <w:pPr>
        <w:ind w:left="400"/>
      </w:pPr>
      <w:r>
        <w:t xml:space="preserve">패킷 데이터를 수집할 PCAP 장치. 로그프레소 셸에서 </w:t>
      </w:r>
      <w:r>
        <w:rPr>
          <w:rStyle w:val="af4"/>
        </w:rPr>
        <w:t>pcap.devices</w:t>
      </w:r>
      <w:r>
        <w:t xml:space="preserve"> 명령으로 PCAP 장치 목록을 확인할 수 있습니다.</w:t>
      </w:r>
    </w:p>
    <w:p>
      <w:r>
        <w:rPr>
          <w:b w:val="on"/>
        </w:rPr>
        <w:t>패킷 필터</w:t>
      </w:r>
    </w:p>
    <w:p>
      <w:pPr>
        <w:ind w:left="400"/>
      </w:pPr>
      <w:r>
        <w:t>버클리 패킷 필터 문법에 따라 패킷 캡처 규칙을 입력(tcpdump에서 사용하는 문법과 동일)</w:t>
      </w:r>
    </w:p>
    <w:p>
      <w:r>
        <w:rPr>
          <w:b w:val="on"/>
        </w:rPr>
        <w:t>타임아웃</w:t>
      </w:r>
    </w:p>
    <w:p>
      <w:pPr>
        <w:ind w:left="400"/>
      </w:pPr>
      <w:r>
        <w:t>타임아웃 시간(기본값: 100 밀리초)</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HTTP 스니퍼</w:t>
      </w:r>
    </w:p>
    <w:p>
      <w:r>
        <w:t>HTTP 스니퍼는 PCAP 장치로부터 네트워크를 미러링하여 HTTP 패킷을 기록합니다.</w:t>
      </w:r>
    </w:p>
    <w:p>
      <w:r>
        <w:drawing>
          <wp:inline distT="0" distR="0" distB="0" distL="0">
            <wp:extent cx="5715000" cy="3619500"/>
            <wp:docPr id="327" name="Drawing 327" descr=""/>
            <a:graphic xmlns:a="http://schemas.openxmlformats.org/drawingml/2006/main">
              <a:graphicData uri="http://schemas.openxmlformats.org/drawingml/2006/picture">
                <pic:pic xmlns:pic="http://schemas.openxmlformats.org/drawingml/2006/picture">
                  <pic:nvPicPr>
                    <pic:cNvPr id="0" name="Picture 327" descr=""/>
                    <pic:cNvPicPr>
                      <a:picLocks noChangeAspect="true"/>
                    </pic:cNvPicPr>
                  </pic:nvPicPr>
                  <pic:blipFill>
                    <a:blip r:embed="rId721"/>
                    <a:stretch>
                      <a:fillRect/>
                    </a:stretch>
                  </pic:blipFill>
                  <pic:spPr>
                    <a:xfrm>
                      <a:off x="0" y="0"/>
                      <a:ext cx="5715000" cy="3619500"/>
                    </a:xfrm>
                    <a:prstGeom prst="rect">
                      <a:avLst/>
                    </a:prstGeom>
                  </pic:spPr>
                </pic:pic>
              </a:graphicData>
            </a:graphic>
          </wp:inline>
        </w:drawing>
      </w:r>
    </w:p>
    <w:p>
      <w:r>
        <w:rPr>
          <w:b w:val="on"/>
        </w:rPr>
        <w:t>PCAP 장치이름</w:t>
      </w:r>
    </w:p>
    <w:p>
      <w:pPr>
        <w:ind w:left="400"/>
      </w:pPr>
      <w:r>
        <w:t xml:space="preserve">패킷 데이터를 수집할 PCAP 장치. 로그프레소 셸에서 </w:t>
      </w:r>
      <w:r>
        <w:rPr>
          <w:rStyle w:val="af4"/>
        </w:rPr>
        <w:t>pcap.devices</w:t>
      </w:r>
      <w:r>
        <w:t xml:space="preserve"> 명령으로 PCAP 장치 목록을 확인할 수 있습니다.</w:t>
      </w:r>
    </w:p>
    <w:p>
      <w:r>
        <w:rPr>
          <w:b w:val="on"/>
        </w:rPr>
        <w:t>패킷 필터</w:t>
      </w:r>
    </w:p>
    <w:p>
      <w:pPr>
        <w:ind w:left="400"/>
      </w:pPr>
      <w:r>
        <w:t>버클리 패킷 필터 문법에 따라 패킷 캡처 규칙을 입력(tcpdump에서 사용하는 문법과 동일)</w:t>
      </w:r>
    </w:p>
    <w:p>
      <w:r>
        <w:rPr>
          <w:b w:val="on"/>
        </w:rPr>
        <w:t>타임아웃</w:t>
      </w:r>
    </w:p>
    <w:p>
      <w:pPr>
        <w:ind w:left="400"/>
      </w:pPr>
      <w:r>
        <w:t>타임아웃 시간(기본값: 100 밀리초)</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PCAP 디렉터리 와처</w:t>
      </w:r>
    </w:p>
    <w:p>
      <w:r>
        <w:t>PCAP 디렉터리 와처는 디렉터리에서 PCAP 파일을 수집합니다.</w:t>
      </w:r>
    </w:p>
    <w:p>
      <w:r>
        <w:drawing>
          <wp:inline distT="0" distR="0" distB="0" distL="0">
            <wp:extent cx="5715000" cy="5016500"/>
            <wp:docPr id="328" name="Drawing 328" descr=""/>
            <a:graphic xmlns:a="http://schemas.openxmlformats.org/drawingml/2006/main">
              <a:graphicData uri="http://schemas.openxmlformats.org/drawingml/2006/picture">
                <pic:pic xmlns:pic="http://schemas.openxmlformats.org/drawingml/2006/picture">
                  <pic:nvPicPr>
                    <pic:cNvPr id="0" name="Picture 328" descr=""/>
                    <pic:cNvPicPr>
                      <a:picLocks noChangeAspect="true"/>
                    </pic:cNvPicPr>
                  </pic:nvPicPr>
                  <pic:blipFill>
                    <a:blip r:embed="rId722"/>
                    <a:stretch>
                      <a:fillRect/>
                    </a:stretch>
                  </pic:blipFill>
                  <pic:spPr>
                    <a:xfrm>
                      <a:off x="0" y="0"/>
                      <a:ext cx="5715000" cy="5016500"/>
                    </a:xfrm>
                    <a:prstGeom prst="rect">
                      <a:avLst/>
                    </a:prstGeom>
                  </pic:spPr>
                </pic:pic>
              </a:graphicData>
            </a:graphic>
          </wp:inline>
        </w:drawing>
      </w:r>
    </w:p>
    <w:p>
      <w:r>
        <w:rPr>
          <w:b w:val="on"/>
        </w:rPr>
        <w:t>디렉터리 경로</w:t>
      </w:r>
    </w:p>
    <w:p>
      <w:pPr>
        <w:ind w:left="400"/>
      </w:pPr>
      <w:r>
        <w:t>파일을 수집할 대상 디렉터리 경로</w:t>
      </w:r>
    </w:p>
    <w:p>
      <w:r>
        <w:rPr>
          <w:b w:val="on"/>
        </w:rPr>
        <w:t>파일이름 패턴</w:t>
      </w:r>
    </w:p>
    <w:p>
      <w:pPr>
        <w:ind w:left="400"/>
      </w:pPr>
      <w:r>
        <w:t>수집할 파일의 이름을 검색할 때 사용할 정규표현식</w:t>
      </w:r>
    </w:p>
    <w:p>
      <w:r>
        <w:rPr>
          <w:b w:val="on"/>
        </w:rPr>
        <w:t>로깅 모드</w:t>
      </w:r>
    </w:p>
    <w:p>
      <w:pPr>
        <w:ind w:left="400"/>
      </w:pPr>
      <w:r>
        <w:t>데이터 수집 모드(기본값: L4). 현재는 L4만 지원합니다.</w:t>
      </w:r>
    </w:p>
    <w:p>
      <w:r>
        <w:rPr>
          <w:b w:val="on"/>
        </w:rPr>
        <w:t>파일이름 태그</w:t>
      </w:r>
    </w:p>
    <w:p>
      <w:pPr>
        <w:ind w:left="400"/>
      </w:pPr>
      <w:r>
        <w:t>수집한 파일 이름을 기록할 필드 이름</w:t>
      </w:r>
    </w:p>
    <w:p>
      <w:r>
        <w:rPr>
          <w:b w:val="on"/>
        </w:rPr>
        <w:t>경로 태그</w:t>
      </w:r>
    </w:p>
    <w:p>
      <w:pPr>
        <w:ind w:left="400"/>
      </w:pPr>
      <w:r>
        <w:t>디렉터리 경로를 기록할 필드 이름</w:t>
      </w:r>
    </w:p>
    <w:p>
      <w:r>
        <w:rPr>
          <w:b w:val="on"/>
        </w:rPr>
        <w:t>경로 날짜 추출 포맷</w:t>
      </w:r>
    </w:p>
    <w:p>
      <w:pPr>
        <w:ind w:left="400"/>
      </w:pPr>
      <w:r>
        <w:t>디렉터리 경로 문자열에서 날짜 문자열 검색에 사용할 정규표현식. 디렉터리가 날짜를 기준 생성될 때(예: /var/log/foo/2022-11-02/bar) 디렉터리 경로 문자열에서 GZIP 파일의 스캔 기준 날짜를 추출할 때 사용합니다.</w:t>
      </w:r>
    </w:p>
    <w:p>
      <w:r>
        <w:rPr>
          <w:b w:val="on"/>
        </w:rPr>
        <w:t>모니터링 대상 일수</w:t>
      </w:r>
    </w:p>
    <w:p>
      <w:pPr>
        <w:ind w:left="400"/>
      </w:pPr>
      <w:r>
        <w:t>파일 경로에서 날짜를 추출한 후 모니터링 대상 일수 이내에 있는 파일만 수집합니다(기본값: 0(기간 제한 없이 파일에 있는 로그 수집)).</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PCAP 패킷</w:t>
      </w:r>
    </w:p>
    <w:p>
      <w:r>
        <w:t>PCAP 패킷 로거는 PCAP 장치로부터 패킷을 수집합니다.</w:t>
      </w:r>
    </w:p>
    <w:p>
      <w:r>
        <w:drawing>
          <wp:inline distT="0" distR="0" distB="0" distL="0">
            <wp:extent cx="5715000" cy="3937000"/>
            <wp:docPr id="329" name="Drawing 329" descr=""/>
            <a:graphic xmlns:a="http://schemas.openxmlformats.org/drawingml/2006/main">
              <a:graphicData uri="http://schemas.openxmlformats.org/drawingml/2006/picture">
                <pic:pic xmlns:pic="http://schemas.openxmlformats.org/drawingml/2006/picture">
                  <pic:nvPicPr>
                    <pic:cNvPr id="0" name="Picture 329" descr=""/>
                    <pic:cNvPicPr>
                      <a:picLocks noChangeAspect="true"/>
                    </pic:cNvPicPr>
                  </pic:nvPicPr>
                  <pic:blipFill>
                    <a:blip r:embed="rId723"/>
                    <a:stretch>
                      <a:fillRect/>
                    </a:stretch>
                  </pic:blipFill>
                  <pic:spPr>
                    <a:xfrm>
                      <a:off x="0" y="0"/>
                      <a:ext cx="5715000" cy="3937000"/>
                    </a:xfrm>
                    <a:prstGeom prst="rect">
                      <a:avLst/>
                    </a:prstGeom>
                  </pic:spPr>
                </pic:pic>
              </a:graphicData>
            </a:graphic>
          </wp:inline>
        </w:drawing>
      </w:r>
    </w:p>
    <w:p>
      <w:r>
        <w:rPr>
          <w:b w:val="on"/>
        </w:rPr>
        <w:t>PCAP 장치이름</w:t>
      </w:r>
    </w:p>
    <w:p>
      <w:pPr>
        <w:ind w:left="400"/>
      </w:pPr>
      <w:r>
        <w:t xml:space="preserve">패킷 데이터를 수집할 PCAP 장치. 로그프레소 셸에서 </w:t>
      </w:r>
      <w:r>
        <w:rPr>
          <w:rStyle w:val="af4"/>
        </w:rPr>
        <w:t>pcap.devices</w:t>
      </w:r>
      <w:r>
        <w:t xml:space="preserve"> 명령으로 PCAP 장치 목록을 확인할 수 있습니다.</w:t>
      </w:r>
    </w:p>
    <w:p>
      <w:r>
        <w:rPr>
          <w:b w:val="on"/>
        </w:rPr>
        <w:t>패킷 필터</w:t>
      </w:r>
    </w:p>
    <w:p>
      <w:pPr>
        <w:ind w:left="400"/>
      </w:pPr>
      <w:r>
        <w:t>버클리 패킷 필터 문법에 따라 패킷 캡처 규칙을 입력(tcpdump에서 사용하는 문법과 동일)</w:t>
      </w:r>
    </w:p>
    <w:p>
      <w:r>
        <w:rPr>
          <w:b w:val="on"/>
        </w:rPr>
        <w:t>난잡 모드</w:t>
      </w:r>
    </w:p>
    <w:p>
      <w:pPr>
        <w:ind w:left="400"/>
      </w:pPr>
      <w:r>
        <w:t xml:space="preserve">난잡 모드(promiscuous mode) 사용 여부를 나타내는 불리언 값(기본값: </w:t>
      </w:r>
      <w:r>
        <w:rPr>
          <w:rStyle w:val="af4"/>
        </w:rPr>
        <w:t>true</w:t>
      </w:r>
      <w:r>
        <w:t>)</w:t>
      </w:r>
    </w:p>
    <w:p>
      <w:r>
        <w:rPr>
          <w:b w:val="on"/>
        </w:rPr>
        <w:t>타임아웃</w:t>
      </w:r>
    </w:p>
    <w:p>
      <w:pPr>
        <w:ind w:left="400"/>
      </w:pPr>
      <w:r>
        <w:t>타임아웃 시간(기본값: 1000 밀리초)</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4"/>
      </w:pPr>
      <w:r>
        <w:t>RSS</w:t>
      </w:r>
    </w:p>
    <w:p>
      <w:r>
        <w:t>RSS 로거는 RSS 주소로부터 데이터를 수집합니다.</w:t>
      </w:r>
    </w:p>
    <w:p>
      <w:r>
        <w:drawing>
          <wp:inline distT="0" distR="0" distB="0" distL="0">
            <wp:extent cx="5715000" cy="3302000"/>
            <wp:docPr id="330" name="Drawing 330" descr=""/>
            <a:graphic xmlns:a="http://schemas.openxmlformats.org/drawingml/2006/main">
              <a:graphicData uri="http://schemas.openxmlformats.org/drawingml/2006/picture">
                <pic:pic xmlns:pic="http://schemas.openxmlformats.org/drawingml/2006/picture">
                  <pic:nvPicPr>
                    <pic:cNvPr id="0" name="Picture 330" descr=""/>
                    <pic:cNvPicPr>
                      <a:picLocks noChangeAspect="true"/>
                    </pic:cNvPicPr>
                  </pic:nvPicPr>
                  <pic:blipFill>
                    <a:blip r:embed="rId724"/>
                    <a:stretch>
                      <a:fillRect/>
                    </a:stretch>
                  </pic:blipFill>
                  <pic:spPr>
                    <a:xfrm>
                      <a:off x="0" y="0"/>
                      <a:ext cx="5715000" cy="3302000"/>
                    </a:xfrm>
                    <a:prstGeom prst="rect">
                      <a:avLst/>
                    </a:prstGeom>
                  </pic:spPr>
                </pic:pic>
              </a:graphicData>
            </a:graphic>
          </wp:inline>
        </w:drawing>
      </w:r>
    </w:p>
    <w:p>
      <w:r>
        <w:rPr>
          <w:b w:val="on"/>
        </w:rPr>
        <w:t>RSS 주소</w:t>
      </w:r>
    </w:p>
    <w:p>
      <w:pPr>
        <w:ind w:left="400"/>
      </w:pPr>
      <w:r>
        <w:t>데이터를 수집할 RSS 주소</w:t>
      </w:r>
    </w:p>
    <w:p>
      <w:r>
        <w:rPr>
          <w:b w:val="on"/>
        </w:rPr>
        <w:t>태그 제거 여부</w:t>
      </w:r>
    </w:p>
    <w:p>
      <w:pPr>
        <w:ind w:left="400"/>
      </w:pPr>
      <w:r>
        <w:t xml:space="preserve">태그 제거 여부(기본값: </w:t>
      </w:r>
      <w:r>
        <w:rPr>
          <w:rStyle w:val="af4"/>
        </w:rPr>
        <w:t>false</w:t>
      </w:r>
      <w:r>
        <w:t>).</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4"/>
      </w:pPr>
      <w:r>
        <w:t>SFTP</w:t>
      </w:r>
    </w:p>
    <w:p>
      <w:r>
        <w:t>SFTP 로거들은 SFTP 통신으로 원격 호스트에 접근해 로그 파일을 수집합니다.</w:t>
      </w:r>
    </w:p>
    <w:p>
      <w:r>
        <w:drawing>
          <wp:inline distT="0" distR="0" distB="0" distL="0">
            <wp:extent cx="5715000" cy="6794500"/>
            <wp:docPr id="331" name="Drawing 331" descr=""/>
            <a:graphic xmlns:a="http://schemas.openxmlformats.org/drawingml/2006/main">
              <a:graphicData uri="http://schemas.openxmlformats.org/drawingml/2006/picture">
                <pic:pic xmlns:pic="http://schemas.openxmlformats.org/drawingml/2006/picture">
                  <pic:nvPicPr>
                    <pic:cNvPr id="0" name="Picture 331" descr=""/>
                    <pic:cNvPicPr>
                      <a:picLocks noChangeAspect="true"/>
                    </pic:cNvPicPr>
                  </pic:nvPicPr>
                  <pic:blipFill>
                    <a:blip r:embed="rId725"/>
                    <a:stretch>
                      <a:fillRect/>
                    </a:stretch>
                  </pic:blipFill>
                  <pic:spPr>
                    <a:xfrm>
                      <a:off x="0" y="0"/>
                      <a:ext cx="5715000" cy="6794500"/>
                    </a:xfrm>
                    <a:prstGeom prst="rect">
                      <a:avLst/>
                    </a:prstGeom>
                  </pic:spPr>
                </pic:pic>
              </a:graphicData>
            </a:graphic>
          </wp:inline>
        </w:drawing>
      </w:r>
    </w:p>
    <w:p>
      <w:pPr>
        <w:pStyle w:val="a7"/>
      </w:pPr>
      <w:r>
        <w:t>SFTP WTMP 파일 로거</w:t>
      </w:r>
    </w:p>
    <w:p>
      <w:r>
        <w:t>SFTP WTMP 파일 로거는 SFTP 통신으로 원격 호스트의 터미널 로그인, 로그아웃 기록을 수집합니다.</w:t>
      </w:r>
    </w:p>
    <w:p>
      <w:r>
        <w:drawing>
          <wp:inline distT="0" distR="0" distB="0" distL="0">
            <wp:extent cx="5715000" cy="4000500"/>
            <wp:docPr id="332" name="Drawing 332" descr=""/>
            <a:graphic xmlns:a="http://schemas.openxmlformats.org/drawingml/2006/main">
              <a:graphicData uri="http://schemas.openxmlformats.org/drawingml/2006/picture">
                <pic:pic xmlns:pic="http://schemas.openxmlformats.org/drawingml/2006/picture">
                  <pic:nvPicPr>
                    <pic:cNvPr id="0" name="Picture 332" descr=""/>
                    <pic:cNvPicPr>
                      <a:picLocks noChangeAspect="true"/>
                    </pic:cNvPicPr>
                  </pic:nvPicPr>
                  <pic:blipFill>
                    <a:blip r:embed="rId726"/>
                    <a:stretch>
                      <a:fillRect/>
                    </a:stretch>
                  </pic:blipFill>
                  <pic:spPr>
                    <a:xfrm>
                      <a:off x="0" y="0"/>
                      <a:ext cx="5715000" cy="4000500"/>
                    </a:xfrm>
                    <a:prstGeom prst="rect">
                      <a:avLst/>
                    </a:prstGeom>
                  </pic:spPr>
                </pic:pic>
              </a:graphicData>
            </a:graphic>
          </wp:inline>
        </w:drawing>
      </w:r>
    </w:p>
    <w:p>
      <w:r>
        <w:rPr>
          <w:b w:val="on"/>
        </w:rPr>
        <w:t>SFTP 프로파일</w:t>
      </w:r>
    </w:p>
    <w:p>
      <w:pPr>
        <w:ind w:left="400"/>
      </w:pPr>
      <w:r>
        <w:t>연결에 사용할 SFTP 서버 접속 프로파일</w:t>
      </w:r>
    </w:p>
    <w:p>
      <w:r>
        <w:rPr>
          <w:b w:val="on"/>
        </w:rPr>
        <w:t>파일 경로</w:t>
      </w:r>
    </w:p>
    <w:p>
      <w:pPr>
        <w:ind w:left="400"/>
      </w:pPr>
      <w:r>
        <w:t>wtmp 로그 파일의 경로</w:t>
      </w:r>
    </w:p>
    <w:p>
      <w:r>
        <w:rPr>
          <w:b w:val="on"/>
        </w:rPr>
        <w:t>운영체제 유형</w:t>
      </w:r>
    </w:p>
    <w:p>
      <w:pPr>
        <w:ind w:left="400"/>
      </w:pPr>
      <w:r>
        <w:t xml:space="preserve">운영체제(미지정 시 기본값: </w:t>
      </w:r>
      <w:r>
        <w:rPr>
          <w:b w:val="on"/>
        </w:rPr>
        <w:t>linux</w:t>
      </w:r>
      <w:r>
        <w:t xml:space="preserve">). </w:t>
      </w:r>
      <w:r>
        <w:rPr>
          <w:b w:val="on"/>
        </w:rPr>
        <w:t>linux</w:t>
      </w:r>
      <w:r>
        <w:t xml:space="preserve">, </w:t>
      </w:r>
      <w:r>
        <w:rPr>
          <w:b w:val="on"/>
        </w:rPr>
        <w:t>solaris</w:t>
      </w:r>
      <w:r>
        <w:t xml:space="preserve">, </w:t>
      </w:r>
      <w:r>
        <w:rPr>
          <w:b w:val="on"/>
        </w:rPr>
        <w:t>solaris_x86</w:t>
      </w:r>
      <w:r>
        <w:t xml:space="preserve">, </w:t>
      </w:r>
      <w:r>
        <w:rPr>
          <w:b w:val="on"/>
        </w:rPr>
        <w:t>aix</w:t>
      </w:r>
      <w:r>
        <w:t xml:space="preserve">, </w:t>
      </w:r>
      <w:r>
        <w:rPr>
          <w:b w:val="on"/>
        </w:rPr>
        <w:t>hpux</w:t>
      </w:r>
      <w:r>
        <w:t xml:space="preserve"> 중에 선택해서 입력하십시오.</w:t>
      </w:r>
    </w:p>
    <w:p>
      <w:r>
        <w:rPr>
          <w:b w:val="on"/>
        </w:rPr>
        <w:t>호스트 IP</w:t>
      </w:r>
    </w:p>
    <w:p>
      <w:pPr>
        <w:ind w:left="400"/>
      </w:pPr>
      <w:r>
        <w:rPr>
          <w:rStyle w:val="af4"/>
        </w:rPr>
        <w:t>dst_ip</w:t>
      </w:r>
      <w:r>
        <w:t xml:space="preserve"> 필드에 기록할 IP 주소값. wtmp 로그는 IP 주소나 호스트 정보를 포함하지 않습니다. 하나의 테이블에 여러 wtmp 로그를 기록하는 경우, 호스트를 구분할 수 있도록 호스트 IP를 지정하십시오.</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SFTP 디렉터리 와처</w:t>
      </w:r>
    </w:p>
    <w:p>
      <w:r>
        <w:t>디렉토리 와처 로거는 로테이션되지 않는 텍스트 로그 파일을 일정 주기마다 수집하려고 할 때 사용합니다. 가령 일자별 혹은 시간대별로 순차 생성되는 로그 파일을 수집할 때 사용합니다.</w:t>
      </w:r>
    </w:p>
    <w:p>
      <w:r>
        <w:drawing>
          <wp:inline distT="0" distR="0" distB="0" distL="0">
            <wp:extent cx="5715000" cy="8267700"/>
            <wp:docPr id="333" name="Drawing 333" descr=""/>
            <a:graphic xmlns:a="http://schemas.openxmlformats.org/drawingml/2006/main">
              <a:graphicData uri="http://schemas.openxmlformats.org/drawingml/2006/picture">
                <pic:pic xmlns:pic="http://schemas.openxmlformats.org/drawingml/2006/picture">
                  <pic:nvPicPr>
                    <pic:cNvPr id="0" name="Picture 333" descr=""/>
                    <pic:cNvPicPr>
                      <a:picLocks noChangeAspect="true"/>
                    </pic:cNvPicPr>
                  </pic:nvPicPr>
                  <pic:blipFill>
                    <a:blip r:embed="rId727"/>
                    <a:stretch>
                      <a:fillRect/>
                    </a:stretch>
                  </pic:blipFill>
                  <pic:spPr>
                    <a:xfrm>
                      <a:off x="0" y="0"/>
                      <a:ext cx="5715000" cy="8267700"/>
                    </a:xfrm>
                    <a:prstGeom prst="rect">
                      <a:avLst/>
                    </a:prstGeom>
                  </pic:spPr>
                </pic:pic>
              </a:graphicData>
            </a:graphic>
          </wp:inline>
        </w:drawing>
      </w:r>
    </w:p>
    <w:p>
      <w:r>
        <w:rPr>
          <w:b w:val="on"/>
        </w:rPr>
        <w:t>SFTP 프로파일</w:t>
      </w:r>
    </w:p>
    <w:p>
      <w:pPr>
        <w:ind w:left="400"/>
      </w:pPr>
      <w:r>
        <w:t>연결에 사용할 SFTP 서버 접속 프로파일</w:t>
      </w:r>
    </w:p>
    <w:p>
      <w:r>
        <w:rPr>
          <w:b w:val="on"/>
        </w:rPr>
        <w:t>디렉터리 경로</w:t>
      </w:r>
    </w:p>
    <w:p>
      <w:pPr>
        <w:ind w:left="400"/>
      </w:pPr>
      <w:r>
        <w:t>파일을 수집할 대상 디렉터리 경로</w:t>
      </w:r>
    </w:p>
    <w:p>
      <w:r>
        <w:rPr>
          <w:b w:val="on"/>
        </w:rPr>
        <w:t>파일이름 패턴</w:t>
      </w:r>
    </w:p>
    <w:p>
      <w:pPr>
        <w:ind w:left="400"/>
      </w:pPr>
      <w:r>
        <w:t>수집할 파일의 이름을 검색할 때 사용할 정규표현식</w:t>
      </w:r>
    </w:p>
    <w:p>
      <w:r>
        <w:rPr>
          <w:b w:val="on"/>
        </w:rPr>
        <w:t>날짜 정규표현식</w:t>
      </w:r>
    </w:p>
    <w:p>
      <w:pPr>
        <w:ind w:left="400"/>
      </w:pPr>
      <w:r>
        <w:t>로그에서 날짜 및 시간 정보 문자열 추출에 사용할 정규표현식. 날짜 정규표현식에서 괄호쌍(</w:t>
      </w:r>
      <w:r>
        <w:rPr>
          <w:rStyle w:val="af4"/>
        </w:rPr>
        <w:t>( )</w:t>
      </w:r>
      <w:r>
        <w:t xml:space="preserve">)으로 감싼 문자열 그룹들을 이어붙여서 하나의 날짜 문자열을 만들어냅니다. 이렇게 생성된 날짜 문자열로부터 </w:t>
      </w:r>
      <w:r>
        <w:rPr>
          <w:b w:val="on"/>
        </w:rPr>
        <w:t>날짜 포맷</w:t>
      </w:r>
      <w:r>
        <w:t xml:space="preserve">, </w:t>
      </w:r>
      <w:r>
        <w:rPr>
          <w:b w:val="on"/>
        </w:rPr>
        <w:t>날짜 로케일</w:t>
      </w:r>
      <w:r>
        <w:t>에 따라 시간 정보 추출에 사용합니다.</w:t>
      </w:r>
    </w:p>
    <w:p>
      <w:r>
        <w:rPr>
          <w:b w:val="on"/>
        </w:rPr>
        <w:t>날짜 포맷</w:t>
      </w:r>
    </w:p>
    <w:p>
      <w:pPr>
        <w:ind w:left="400"/>
      </w:pPr>
      <w:r>
        <w:t xml:space="preserve">날짜 문자열을 파싱하는데 사용할 날짜 포맷(예: </w:t>
      </w:r>
      <w:r>
        <w:rPr>
          <w:rStyle w:val="af4"/>
        </w:rPr>
        <w:t>yyyy-MMM-dd HH:mm:ss</w:t>
      </w:r>
      <w:r>
        <w:t xml:space="preserve">). </w:t>
      </w:r>
      <w:r>
        <w:rPr>
          <w:b w:val="on"/>
        </w:rPr>
        <w:t>날짜 로케일</w:t>
      </w:r>
      <w:r>
        <w:t>에 따라 파싱하는 형식이 다를 수 있습니다.</w:t>
      </w:r>
    </w:p>
    <w:p>
      <w:r>
        <w:rPr>
          <w:b w:val="on"/>
        </w:rPr>
        <w:t>날짜 로케일</w:t>
      </w:r>
    </w:p>
    <w:p>
      <w:pPr>
        <w:ind w:left="400"/>
      </w:pPr>
      <w:r>
        <w:t xml:space="preserve">날짜 문자열의 로케일(기본값: </w:t>
      </w:r>
      <w:r>
        <w:rPr>
          <w:b w:val="on"/>
        </w:rPr>
        <w:t>en</w:t>
      </w:r>
      <w:r>
        <w:t xml:space="preserve">). 가령 날짜 파싱 포맷 지시자 중에서 </w:t>
      </w:r>
      <w:r>
        <w:rPr>
          <w:rStyle w:val="af4"/>
        </w:rPr>
        <w:t>MMM</w:t>
      </w:r>
      <w:r>
        <w:t xml:space="preserve">은 로케일에 따라 </w:t>
      </w:r>
      <w:r>
        <w:rPr>
          <w:b w:val="on"/>
        </w:rPr>
        <w:t>Jan</w:t>
      </w:r>
      <w:r>
        <w:t xml:space="preserve">(로케일이 </w:t>
      </w:r>
      <w:r>
        <w:rPr>
          <w:rStyle w:val="af4"/>
        </w:rPr>
        <w:t>en</w:t>
      </w:r>
      <w:r>
        <w:t xml:space="preserve">일 때) 혹은 </w:t>
      </w:r>
      <w:r>
        <w:rPr>
          <w:b w:val="on"/>
        </w:rPr>
        <w:t>1월</w:t>
      </w:r>
      <w:r>
        <w:t xml:space="preserve">(로케일이 </w:t>
      </w:r>
      <w:r>
        <w:rPr>
          <w:rStyle w:val="af4"/>
        </w:rPr>
        <w:t>ko</w:t>
      </w:r>
      <w:r>
        <w:t>일 때)로 해석됩니다.</w:t>
      </w:r>
    </w:p>
    <w:p>
      <w:r>
        <w:rPr>
          <w:b w:val="on"/>
        </w:rPr>
        <w:t>시간대</w:t>
      </w:r>
    </w:p>
    <w:p>
      <w:pPr>
        <w:ind w:left="400"/>
      </w:pPr>
      <w:r>
        <w:t xml:space="preserve">시간대를 목록에서 선택. API를 이용해 로거를 구성하는 경우 </w:t>
      </w:r>
      <w:r>
        <w:rPr>
          <w:b w:val="on"/>
        </w:rPr>
        <w:t>KST</w:t>
      </w:r>
      <w:r>
        <w:t xml:space="preserve"> 또는 </w:t>
      </w:r>
      <w:r>
        <w:rPr>
          <w:b w:val="on"/>
        </w:rPr>
        <w:t>Asia/Seoul</w:t>
      </w:r>
      <w:r>
        <w:t>와 같은 형식으로 시간대를 지정할 수 있습니다.</w:t>
      </w:r>
    </w:p>
    <w:p>
      <w:r>
        <w:rPr>
          <w:b w:val="on"/>
        </w:rPr>
        <w:t>로그 시작 구분 정규표현식</w:t>
      </w:r>
    </w:p>
    <w:p>
      <w:pPr>
        <w:ind w:left="400"/>
      </w:pPr>
      <w:r>
        <w:t>로그의 시작 부분을 인식하는 정규표현식. 하나의 로그 항목이 여러 줄에 걸쳐 있을 때 사용합니다(미지정 시 개행 문자를 로그 구분자로 인식).</w:t>
      </w:r>
    </w:p>
    <w:p>
      <w:r>
        <w:rPr>
          <w:b w:val="on"/>
        </w:rPr>
        <w:t>로그 끝 구분 정규표현식</w:t>
      </w:r>
    </w:p>
    <w:p>
      <w:pPr>
        <w:ind w:left="400"/>
      </w:pPr>
      <w:r>
        <w:t>로그의 끝 부분을 인식하는 정규표현식. 하나의 로그 항목이 여러 줄에 걸쳐 있을 때 사용합니다(미지정 시 개행 문자를 로그 구분자로 인식).</w:t>
      </w:r>
    </w:p>
    <w:p>
      <w:r>
        <w:rPr>
          <w:b w:val="on"/>
        </w:rPr>
        <w:t>문자 집합</w:t>
      </w:r>
    </w:p>
    <w:p>
      <w:pPr>
        <w:ind w:left="400"/>
      </w:pPr>
      <w:r>
        <w:t xml:space="preserve">텍스트 파일에 적용할 문자 인코딩 방식을 목록에서 선택(미지정 시 기본값: </w:t>
      </w:r>
      <w:r>
        <w:rPr>
          <w:b w:val="on"/>
        </w:rPr>
        <w:t>UTF-8</w:t>
      </w:r>
      <w:r>
        <w:t>)</w:t>
      </w:r>
    </w:p>
    <w:p>
      <w:r>
        <w:rPr>
          <w:b w:val="on"/>
        </w:rPr>
        <w:t>파일이름 태그</w:t>
      </w:r>
    </w:p>
    <w:p>
      <w:pPr>
        <w:ind w:left="400"/>
      </w:pPr>
      <w:r>
        <w:t>수집한 파일 이름을 기록할 필드 이름</w:t>
      </w:r>
    </w:p>
    <w:p>
      <w:r>
        <w:rPr>
          <w:b w:val="on"/>
        </w:rPr>
        <w:t>경로 태그</w:t>
      </w:r>
    </w:p>
    <w:p>
      <w:pPr>
        <w:ind w:left="400"/>
      </w:pPr>
      <w:r>
        <w:t>디렉터리 경로를 기록할 필드 이름</w:t>
      </w:r>
    </w:p>
    <w:p>
      <w:r>
        <w:rPr>
          <w:b w:val="on"/>
        </w:rPr>
        <w:t>경로 날짜 추출 포맷</w:t>
      </w:r>
    </w:p>
    <w:p>
      <w:pPr>
        <w:ind w:left="400"/>
      </w:pPr>
      <w:r>
        <w:t>디렉터리 경로 문자열에서 날짜 문자열 검색에 사용할 정규표현식. 디렉터리가 날짜를 기준 생성될 때(예: /var/log/foo/2022-11-02/bar) 디렉터리 경로 문자열에서 GZIP 파일의 스캔 기준 날짜를 추출할 때 사용합니다.</w:t>
      </w:r>
    </w:p>
    <w:p>
      <w:r>
        <w:rPr>
          <w:b w:val="on"/>
        </w:rPr>
        <w:t>모니터링 대상 일수</w:t>
      </w:r>
    </w:p>
    <w:p>
      <w:pPr>
        <w:ind w:left="400"/>
      </w:pPr>
      <w:r>
        <w:t>파일 경로에서 날짜를 추출한 후 모니터링 대상 일수 이내에 있는 파일만 수집합니다(기본값: 0(기간 제한 없이 파일에 있는 로그 수집)).</w:t>
      </w:r>
    </w:p>
    <w:p>
      <w:r>
        <w:rPr>
          <w:b w:val="on"/>
        </w:rPr>
        <w:t>파일 끝 수집 활성화</w:t>
      </w:r>
    </w:p>
    <w:p>
      <w:pPr>
        <w:ind w:left="400"/>
      </w:pPr>
      <w:r>
        <w:t xml:space="preserve">로그 끝이 식별되지 않더라도 파일 끝에 도달하면 로그를 수집합니다(기본값: </w:t>
      </w:r>
      <w:r>
        <w:rPr>
          <w:rStyle w:val="af4"/>
        </w:rPr>
        <w:t>false</w:t>
      </w:r>
      <w:r>
        <w:t>).</w:t>
      </w:r>
    </w:p>
    <w:p>
      <w:r>
        <w:rPr>
          <w:b w:val="on"/>
        </w:rPr>
        <w:t>개행 문자로 CR 사용</w:t>
      </w:r>
    </w:p>
    <w:p>
      <w:pPr>
        <w:ind w:left="400"/>
      </w:pPr>
      <w:r>
        <w:t>개행 문자로 LF(</w:t>
      </w:r>
      <w:r>
        <w:rPr>
          <w:rStyle w:val="af4"/>
        </w:rPr>
        <w:t>\n</w:t>
      </w:r>
      <w:r>
        <w:t>) 대신 CRLF(</w:t>
      </w:r>
      <w:r>
        <w:rPr>
          <w:rStyle w:val="af4"/>
        </w:rPr>
        <w:t>\r\n</w:t>
      </w:r>
      <w:r>
        <w:t xml:space="preserve">)의 사용 여부를 나타내는 불리언 값(미지정 시 기본값: </w:t>
      </w:r>
      <w:r>
        <w:rPr>
          <w:rStyle w:val="af4"/>
        </w:rPr>
        <w:t>false</w:t>
      </w:r>
      <w:r>
        <w:t>).</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SFTP 로테이션 로그 파일</w:t>
      </w:r>
    </w:p>
    <w:p>
      <w:r>
        <w:t>SFTP 로테이션 로거는 주기적으로 다른 경로에 파일을 백업하고 다시 쓰는 단일 로그 파일을 수집할 때 사용합니다. 흔히 리눅스 서버에서는 logrotate를 사용하여 일정 주기로 기존 파일의 이름을 변경하여 백업 보관하고 로그 파일을 새로 생성합니다. SFTP 로테이션 로그 파일 로거는 이런 시나리오에서 사용됩니다.</w:t>
      </w:r>
    </w:p>
    <w:p>
      <w:r>
        <w:drawing>
          <wp:inline distT="0" distR="0" distB="0" distL="0">
            <wp:extent cx="5715000" cy="6667500"/>
            <wp:docPr id="334" name="Drawing 334" descr=""/>
            <a:graphic xmlns:a="http://schemas.openxmlformats.org/drawingml/2006/main">
              <a:graphicData uri="http://schemas.openxmlformats.org/drawingml/2006/picture">
                <pic:pic xmlns:pic="http://schemas.openxmlformats.org/drawingml/2006/picture">
                  <pic:nvPicPr>
                    <pic:cNvPr id="0" name="Picture 334" descr=""/>
                    <pic:cNvPicPr>
                      <a:picLocks noChangeAspect="true"/>
                    </pic:cNvPicPr>
                  </pic:nvPicPr>
                  <pic:blipFill>
                    <a:blip r:embed="rId728"/>
                    <a:stretch>
                      <a:fillRect/>
                    </a:stretch>
                  </pic:blipFill>
                  <pic:spPr>
                    <a:xfrm>
                      <a:off x="0" y="0"/>
                      <a:ext cx="5715000" cy="6667500"/>
                    </a:xfrm>
                    <a:prstGeom prst="rect">
                      <a:avLst/>
                    </a:prstGeom>
                  </pic:spPr>
                </pic:pic>
              </a:graphicData>
            </a:graphic>
          </wp:inline>
        </w:drawing>
      </w:r>
    </w:p>
    <w:p>
      <w:r>
        <w:rPr>
          <w:b w:val="on"/>
        </w:rPr>
        <w:t>SFTP 프로파일</w:t>
      </w:r>
    </w:p>
    <w:p>
      <w:pPr>
        <w:ind w:left="400"/>
      </w:pPr>
      <w:r>
        <w:t>연결에 사용할 SFTP 서버 접속 프로파일</w:t>
      </w:r>
    </w:p>
    <w:p>
      <w:r>
        <w:rPr>
          <w:b w:val="on"/>
        </w:rPr>
        <w:t>파일 경로</w:t>
      </w:r>
    </w:p>
    <w:p>
      <w:pPr>
        <w:ind w:left="400"/>
      </w:pPr>
      <w:r>
        <w:t xml:space="preserve">수집할 대상 로그 파일의 경로(예: </w:t>
      </w:r>
      <w:r>
        <w:rPr>
          <w:rStyle w:val="af4"/>
        </w:rPr>
        <w:t>/var/log/secure</w:t>
      </w:r>
      <w:r>
        <w:t>)</w:t>
      </w:r>
    </w:p>
    <w:p>
      <w:r>
        <w:rPr>
          <w:b w:val="on"/>
        </w:rPr>
        <w:t>문자 집합</w:t>
      </w:r>
    </w:p>
    <w:p>
      <w:pPr>
        <w:ind w:left="400"/>
      </w:pPr>
      <w:r>
        <w:t xml:space="preserve">GZIP 압축을 해제한 후 텍스트 파일에 적용할 문자 인코딩 방식을 목록에서 선택(미지정 시 기본값: </w:t>
      </w:r>
      <w:r>
        <w:rPr>
          <w:b w:val="on"/>
        </w:rPr>
        <w:t>UTF-8</w:t>
      </w:r>
      <w:r>
        <w:t>)</w:t>
      </w:r>
    </w:p>
    <w:p>
      <w:r>
        <w:rPr>
          <w:b w:val="on"/>
        </w:rPr>
        <w:t>날짜 정규표현식</w:t>
      </w:r>
    </w:p>
    <w:p>
      <w:pPr>
        <w:ind w:left="400"/>
      </w:pPr>
      <w:r>
        <w:t>로그에서 날짜 및 시간 정보 문자열 추출에 사용할 정규표현식. 날짜 정규표현식에서 괄호쌍(</w:t>
      </w:r>
      <w:r>
        <w:rPr>
          <w:rStyle w:val="af4"/>
        </w:rPr>
        <w:t>( )</w:t>
      </w:r>
      <w:r>
        <w:t xml:space="preserve">)으로 감싼 문자열 그룹들을 이어붙여서 하나의 날짜 문자열을 만들어냅니다. 이렇게 생성된 날짜 문자열로부터 </w:t>
      </w:r>
      <w:r>
        <w:rPr>
          <w:b w:val="on"/>
        </w:rPr>
        <w:t>날짜 포맷</w:t>
      </w:r>
      <w:r>
        <w:t xml:space="preserve">, </w:t>
      </w:r>
      <w:r>
        <w:rPr>
          <w:b w:val="on"/>
        </w:rPr>
        <w:t>날짜 로케일</w:t>
      </w:r>
      <w:r>
        <w:t>에 따라 시간 정보 추출에 사용합니다.</w:t>
      </w:r>
    </w:p>
    <w:p>
      <w:r>
        <w:rPr>
          <w:b w:val="on"/>
        </w:rPr>
        <w:t>날짜 포맷</w:t>
      </w:r>
    </w:p>
    <w:p>
      <w:pPr>
        <w:ind w:left="400"/>
      </w:pPr>
      <w:r>
        <w:t xml:space="preserve">날짜 문자열을 파싱하는데 사용할 날짜 포맷(예: </w:t>
      </w:r>
      <w:r>
        <w:rPr>
          <w:rStyle w:val="af4"/>
        </w:rPr>
        <w:t>yyyy-MMM-dd HH:mm:ss</w:t>
      </w:r>
      <w:r>
        <w:t xml:space="preserve">). </w:t>
      </w:r>
      <w:r>
        <w:rPr>
          <w:b w:val="on"/>
        </w:rPr>
        <w:t>날짜 로케일</w:t>
      </w:r>
      <w:r>
        <w:t>에 따라 파싱하는 형식이 다를 수 있습니다.</w:t>
      </w:r>
    </w:p>
    <w:p>
      <w:r>
        <w:rPr>
          <w:b w:val="on"/>
        </w:rPr>
        <w:t>날짜 로케일</w:t>
      </w:r>
    </w:p>
    <w:p>
      <w:pPr>
        <w:ind w:left="400"/>
      </w:pPr>
      <w:r>
        <w:t xml:space="preserve">날짜 문자열의 로케일(기본값: </w:t>
      </w:r>
      <w:r>
        <w:rPr>
          <w:b w:val="on"/>
        </w:rPr>
        <w:t>en</w:t>
      </w:r>
      <w:r>
        <w:t xml:space="preserve">). 가령 날짜 파싱 포맷 지시자 중에서 </w:t>
      </w:r>
      <w:r>
        <w:rPr>
          <w:rStyle w:val="af4"/>
        </w:rPr>
        <w:t>MMM</w:t>
      </w:r>
      <w:r>
        <w:t xml:space="preserve">은 로케일에 따라 </w:t>
      </w:r>
      <w:r>
        <w:rPr>
          <w:b w:val="on"/>
        </w:rPr>
        <w:t>Jan</w:t>
      </w:r>
      <w:r>
        <w:t xml:space="preserve">(로케일이 </w:t>
      </w:r>
      <w:r>
        <w:rPr>
          <w:rStyle w:val="af4"/>
        </w:rPr>
        <w:t>en</w:t>
      </w:r>
      <w:r>
        <w:t xml:space="preserve">일 때) 혹은 </w:t>
      </w:r>
      <w:r>
        <w:rPr>
          <w:b w:val="on"/>
        </w:rPr>
        <w:t>1월</w:t>
      </w:r>
      <w:r>
        <w:t xml:space="preserve">(로케일이 </w:t>
      </w:r>
      <w:r>
        <w:rPr>
          <w:rStyle w:val="af4"/>
        </w:rPr>
        <w:t>ko</w:t>
      </w:r>
      <w:r>
        <w:t>일 때)로 해석됩니다.</w:t>
      </w:r>
    </w:p>
    <w:p>
      <w:r>
        <w:rPr>
          <w:b w:val="on"/>
        </w:rPr>
        <w:t>시간대</w:t>
      </w:r>
    </w:p>
    <w:p>
      <w:pPr>
        <w:ind w:left="400"/>
      </w:pPr>
      <w:r>
        <w:t xml:space="preserve">시간대를 목록에서 선택. API를 이용해 로거를 구성하는 경우 </w:t>
      </w:r>
      <w:r>
        <w:rPr>
          <w:b w:val="on"/>
        </w:rPr>
        <w:t>KST</w:t>
      </w:r>
      <w:r>
        <w:t xml:space="preserve"> 또는 </w:t>
      </w:r>
      <w:r>
        <w:rPr>
          <w:b w:val="on"/>
        </w:rPr>
        <w:t>Asia/Seoul</w:t>
      </w:r>
      <w:r>
        <w:t>와 같은 형식으로 시간대를 지정할 수 있습니다.</w:t>
      </w:r>
    </w:p>
    <w:p>
      <w:r>
        <w:rPr>
          <w:b w:val="on"/>
        </w:rPr>
        <w:t>로그 시작 구분 정규표현식</w:t>
      </w:r>
    </w:p>
    <w:p>
      <w:pPr>
        <w:ind w:left="400"/>
      </w:pPr>
      <w:r>
        <w:t>로그의 시작 부분을 인식하는 정규표현식. 하나의 로그 항목이 여러 줄에 걸쳐 있을 때 사용합니다(미지정 시 개행 문자를 로그 구분자로 인식).</w:t>
      </w:r>
    </w:p>
    <w:p>
      <w:r>
        <w:rPr>
          <w:b w:val="on"/>
        </w:rPr>
        <w:t>로그 끝 구분 정규표현식</w:t>
      </w:r>
    </w:p>
    <w:p>
      <w:pPr>
        <w:ind w:left="400"/>
      </w:pPr>
      <w:r>
        <w:t>로그의 끝 부분을 인식하는 정규표현식. 하나의 로그 항목이 여러 줄에 걸쳐 있을 때 사용합니다(미지정 시 개행 문자를 로그 구분자로 인식).</w:t>
      </w:r>
    </w:p>
    <w:p>
      <w:r>
        <w:rPr>
          <w:b w:val="on"/>
        </w:rPr>
        <w:t>파일 끝 수집 활성화</w:t>
      </w:r>
    </w:p>
    <w:p>
      <w:pPr>
        <w:ind w:left="400"/>
      </w:pPr>
      <w:r>
        <w:t xml:space="preserve">로그 끝이 식별되지 않더라도 파일 끝에 도달하면 로그를 수집합니다(기본값: </w:t>
      </w:r>
      <w:r>
        <w:rPr>
          <w:rStyle w:val="af4"/>
        </w:rPr>
        <w:t>false</w:t>
      </w:r>
      <w:r>
        <w:t>).</w:t>
      </w:r>
    </w:p>
    <w:p>
      <w:r>
        <w:rPr>
          <w:b w:val="on"/>
        </w:rPr>
        <w:t>개행 문자로 CR 사용</w:t>
      </w:r>
    </w:p>
    <w:p>
      <w:pPr>
        <w:ind w:left="400"/>
      </w:pPr>
      <w:r>
        <w:t>개행 문자로 LF(</w:t>
      </w:r>
      <w:r>
        <w:rPr>
          <w:rStyle w:val="af4"/>
        </w:rPr>
        <w:t>\n</w:t>
      </w:r>
      <w:r>
        <w:t>) 대신 CRLF(</w:t>
      </w:r>
      <w:r>
        <w:rPr>
          <w:rStyle w:val="af4"/>
        </w:rPr>
        <w:t>\r\n</w:t>
      </w:r>
      <w:r>
        <w:t xml:space="preserve">)의 사용 여부를 나타내는 불리언 값(미지정 시 기본값: </w:t>
      </w:r>
      <w:r>
        <w:rPr>
          <w:rStyle w:val="af4"/>
        </w:rPr>
        <w:t>false</w:t>
      </w:r>
      <w:r>
        <w:t>).</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e"/>
      </w:pPr>
      <w:r>
        <w:t>2004.0 이전 버전은 로거의 수집 주기가 도래하기 전에 로그가 로테이션되면 해당 로그 파일이 유실되는 버그가 있습니다. 이 로거를 구성하기 전에 로그프레소 서버가 버전 2004.0 이상인지 확인하십시오.</w:t>
      </w:r>
    </w:p>
    <w:p>
      <w:pPr>
        <w:pStyle w:val="a7"/>
      </w:pPr>
      <w:r>
        <w:t>SFTP 멀티 로테이션 로그 파일</w:t>
      </w:r>
    </w:p>
    <w:p>
      <w:r>
        <w:t>SFTP 멀티 로테이션 로그 파일 로거는 일정 주기마다 다른 경로에 백업 후 삭제하고 다시 쓰는 로그 파일들을 수집합니다.</w:t>
      </w:r>
    </w:p>
    <w:p>
      <w:r>
        <w:drawing>
          <wp:inline distT="0" distR="0" distB="0" distL="0">
            <wp:extent cx="5715000" cy="6972300"/>
            <wp:docPr id="335" name="Drawing 335" descr=""/>
            <a:graphic xmlns:a="http://schemas.openxmlformats.org/drawingml/2006/main">
              <a:graphicData uri="http://schemas.openxmlformats.org/drawingml/2006/picture">
                <pic:pic xmlns:pic="http://schemas.openxmlformats.org/drawingml/2006/picture">
                  <pic:nvPicPr>
                    <pic:cNvPr id="0" name="Picture 335" descr=""/>
                    <pic:cNvPicPr>
                      <a:picLocks noChangeAspect="true"/>
                    </pic:cNvPicPr>
                  </pic:nvPicPr>
                  <pic:blipFill>
                    <a:blip r:embed="rId729"/>
                    <a:stretch>
                      <a:fillRect/>
                    </a:stretch>
                  </pic:blipFill>
                  <pic:spPr>
                    <a:xfrm>
                      <a:off x="0" y="0"/>
                      <a:ext cx="5715000" cy="6972300"/>
                    </a:xfrm>
                    <a:prstGeom prst="rect">
                      <a:avLst/>
                    </a:prstGeom>
                  </pic:spPr>
                </pic:pic>
              </a:graphicData>
            </a:graphic>
          </wp:inline>
        </w:drawing>
      </w:r>
    </w:p>
    <w:p>
      <w:r>
        <w:rPr>
          <w:b w:val="on"/>
        </w:rPr>
        <w:t>SFTP 프로파일</w:t>
      </w:r>
    </w:p>
    <w:p>
      <w:pPr>
        <w:ind w:left="400"/>
      </w:pPr>
      <w:r>
        <w:t>연결에 사용할 SFTP 서버 접속 프로파일</w:t>
      </w:r>
    </w:p>
    <w:p>
      <w:r>
        <w:rPr>
          <w:b w:val="on"/>
        </w:rPr>
        <w:t>디렉터리 경로</w:t>
      </w:r>
    </w:p>
    <w:p>
      <w:pPr>
        <w:ind w:left="400"/>
      </w:pPr>
      <w:r>
        <w:t>파일을 수집할 대상 디렉터리 경로</w:t>
      </w:r>
    </w:p>
    <w:p>
      <w:r>
        <w:rPr>
          <w:b w:val="on"/>
        </w:rPr>
        <w:t>파일이름 패턴</w:t>
      </w:r>
    </w:p>
    <w:p>
      <w:pPr>
        <w:ind w:left="400"/>
      </w:pPr>
      <w:r>
        <w:t>수집할 파일의 이름을 검색할 때 사용할 정규표현식</w:t>
      </w:r>
    </w:p>
    <w:p>
      <w:r>
        <w:rPr>
          <w:b w:val="on"/>
        </w:rPr>
        <w:t>문자 집합</w:t>
      </w:r>
    </w:p>
    <w:p>
      <w:pPr>
        <w:ind w:left="400"/>
      </w:pPr>
      <w:r>
        <w:t xml:space="preserve">텍스트 파일에 적용할 문자 인코딩 방식을 목록에서 선택(미지정 시 기본값: </w:t>
      </w:r>
      <w:r>
        <w:rPr>
          <w:b w:val="on"/>
        </w:rPr>
        <w:t>UTF-8</w:t>
      </w:r>
      <w:r>
        <w:t>)</w:t>
      </w:r>
    </w:p>
    <w:p>
      <w:r>
        <w:rPr>
          <w:b w:val="on"/>
        </w:rPr>
        <w:t>하위 디렉터리 포함</w:t>
      </w:r>
    </w:p>
    <w:p>
      <w:pPr>
        <w:ind w:left="400"/>
      </w:pPr>
      <w:r>
        <w:t xml:space="preserve">하위 디렉터리 포함 여부를 나타내는 불리언 값(기본값: </w:t>
      </w:r>
      <w:r>
        <w:rPr>
          <w:rStyle w:val="af4"/>
        </w:rPr>
        <w:t>false</w:t>
      </w:r>
      <w:r>
        <w:t>)</w:t>
      </w:r>
    </w:p>
    <w:p>
      <w:r>
        <w:rPr>
          <w:b w:val="on"/>
        </w:rPr>
        <w:t>디렉터리 경로 패턴</w:t>
      </w:r>
    </w:p>
    <w:p>
      <w:pPr>
        <w:ind w:left="400"/>
      </w:pPr>
      <w:r>
        <w:t>로그 파일이 있는 디렉터리를 선택할 때 사용할 정규표현식</w:t>
      </w:r>
    </w:p>
    <w:p>
      <w:r>
        <w:rPr>
          <w:b w:val="on"/>
        </w:rPr>
        <w:t>날짜 정규표현식</w:t>
      </w:r>
    </w:p>
    <w:p>
      <w:pPr>
        <w:ind w:left="400"/>
      </w:pPr>
      <w:r>
        <w:t>로그에서 날짜 및 시간 정보 문자열 추출에 사용할 정규표현식. 날짜 정규표현식에서 괄호쌍(</w:t>
      </w:r>
      <w:r>
        <w:rPr>
          <w:rStyle w:val="af4"/>
        </w:rPr>
        <w:t>( )</w:t>
      </w:r>
      <w:r>
        <w:t xml:space="preserve">)으로 감싼 문자열 그룹들을 이어붙여서 하나의 날짜 문자열을 만들어냅니다. 이렇게 생성된 날짜 문자열로부터 </w:t>
      </w:r>
      <w:r>
        <w:rPr>
          <w:b w:val="on"/>
        </w:rPr>
        <w:t>날짜 포맷</w:t>
      </w:r>
      <w:r>
        <w:t xml:space="preserve">, </w:t>
      </w:r>
      <w:r>
        <w:rPr>
          <w:b w:val="on"/>
        </w:rPr>
        <w:t>날짜 로케일</w:t>
      </w:r>
      <w:r>
        <w:t>에 따라 시간 정보 추출에 사용합니다.</w:t>
      </w:r>
    </w:p>
    <w:p>
      <w:r>
        <w:rPr>
          <w:b w:val="on"/>
        </w:rPr>
        <w:t>날짜 포맷</w:t>
      </w:r>
    </w:p>
    <w:p>
      <w:pPr>
        <w:ind w:left="400"/>
      </w:pPr>
      <w:r>
        <w:t xml:space="preserve">날짜 문자열을 파싱하는데 사용할 날짜 포맷(예: </w:t>
      </w:r>
      <w:r>
        <w:rPr>
          <w:rStyle w:val="af4"/>
        </w:rPr>
        <w:t>yyyy-MMM-dd HH:mm:ss</w:t>
      </w:r>
      <w:r>
        <w:t xml:space="preserve">). </w:t>
      </w:r>
      <w:r>
        <w:rPr>
          <w:b w:val="on"/>
        </w:rPr>
        <w:t>날짜 로케일</w:t>
      </w:r>
      <w:r>
        <w:t>에 따라 파싱하는 형식이 다를 수 있습니다.</w:t>
      </w:r>
    </w:p>
    <w:p>
      <w:r>
        <w:rPr>
          <w:b w:val="on"/>
        </w:rPr>
        <w:t>날짜 로케일</w:t>
      </w:r>
    </w:p>
    <w:p>
      <w:pPr>
        <w:ind w:left="400"/>
      </w:pPr>
      <w:r>
        <w:t xml:space="preserve">날짜 문자열의 로케일(기본값: </w:t>
      </w:r>
      <w:r>
        <w:rPr>
          <w:b w:val="on"/>
        </w:rPr>
        <w:t>en</w:t>
      </w:r>
      <w:r>
        <w:t xml:space="preserve">). 가령 날짜 파싱 포맷 지시자 중에서 </w:t>
      </w:r>
      <w:r>
        <w:rPr>
          <w:rStyle w:val="af4"/>
        </w:rPr>
        <w:t>MMM</w:t>
      </w:r>
      <w:r>
        <w:t xml:space="preserve">은 로케일에 따라 </w:t>
      </w:r>
      <w:r>
        <w:rPr>
          <w:b w:val="on"/>
        </w:rPr>
        <w:t>Jan</w:t>
      </w:r>
      <w:r>
        <w:t xml:space="preserve">(로케일이 </w:t>
      </w:r>
      <w:r>
        <w:rPr>
          <w:rStyle w:val="af4"/>
        </w:rPr>
        <w:t>en</w:t>
      </w:r>
      <w:r>
        <w:t xml:space="preserve">일 때) 혹은 </w:t>
      </w:r>
      <w:r>
        <w:rPr>
          <w:b w:val="on"/>
        </w:rPr>
        <w:t>1월</w:t>
      </w:r>
      <w:r>
        <w:t xml:space="preserve">(로케일이 </w:t>
      </w:r>
      <w:r>
        <w:rPr>
          <w:rStyle w:val="af4"/>
        </w:rPr>
        <w:t>ko</w:t>
      </w:r>
      <w:r>
        <w:t>일 때)로 해석됩니다.</w:t>
      </w:r>
    </w:p>
    <w:p>
      <w:r>
        <w:rPr>
          <w:b w:val="on"/>
        </w:rPr>
        <w:t>시간대</w:t>
      </w:r>
    </w:p>
    <w:p>
      <w:pPr>
        <w:ind w:left="400"/>
      </w:pPr>
      <w:r>
        <w:t xml:space="preserve">시간대를 목록에서 선택. API를 이용해 로거를 구성하는 경우 </w:t>
      </w:r>
      <w:r>
        <w:rPr>
          <w:b w:val="on"/>
        </w:rPr>
        <w:t>KST</w:t>
      </w:r>
      <w:r>
        <w:t xml:space="preserve"> 또는 </w:t>
      </w:r>
      <w:r>
        <w:rPr>
          <w:b w:val="on"/>
        </w:rPr>
        <w:t>Asia/Seoul</w:t>
      </w:r>
      <w:r>
        <w:t>와 같은 형식으로 시간대를 지정할 수 있습니다.</w:t>
      </w:r>
    </w:p>
    <w:p>
      <w:r>
        <w:rPr>
          <w:b w:val="on"/>
        </w:rPr>
        <w:t>로그 시작 구분 정규표현식</w:t>
      </w:r>
    </w:p>
    <w:p>
      <w:pPr>
        <w:ind w:left="400"/>
      </w:pPr>
      <w:r>
        <w:t>로그의 시작 부분을 인식하는 정규표현식. 하나의 로그 항목이 여러 줄에 걸쳐 있을 때 사용합니다(미지정 시 개행 문자를 로그 구분자로 인식).</w:t>
      </w:r>
    </w:p>
    <w:p>
      <w:r>
        <w:rPr>
          <w:b w:val="on"/>
        </w:rPr>
        <w:t>로그 끝 구분 정규표현식</w:t>
      </w:r>
    </w:p>
    <w:p>
      <w:pPr>
        <w:ind w:left="400"/>
      </w:pPr>
      <w:r>
        <w:t>로그의 끝 부분을 인식하는 정규표현식. 하나의 로그 항목이 여러 줄에 걸쳐 있을 때 사용합니다(미지정 시 개행 문자를 로그 구분자로 인식).</w:t>
      </w:r>
    </w:p>
    <w:p>
      <w:r>
        <w:rPr>
          <w:b w:val="on"/>
        </w:rPr>
        <w:t>파일이름 태그</w:t>
      </w:r>
    </w:p>
    <w:p>
      <w:pPr>
        <w:ind w:left="400"/>
      </w:pPr>
      <w:r>
        <w:t>수집한 파일 이름을 기록할 필드 이름</w:t>
      </w:r>
    </w:p>
    <w:p>
      <w:r>
        <w:rPr>
          <w:b w:val="on"/>
        </w:rPr>
        <w:t>경로 태그</w:t>
      </w:r>
    </w:p>
    <w:p>
      <w:pPr>
        <w:ind w:left="400"/>
      </w:pPr>
      <w:r>
        <w:t>디렉터리 경로를 기록할 필드 이름</w:t>
      </w:r>
    </w:p>
    <w:p>
      <w:r>
        <w:rPr>
          <w:b w:val="on"/>
        </w:rPr>
        <w:t>파일 끝 수집 활성화</w:t>
      </w:r>
    </w:p>
    <w:p>
      <w:pPr>
        <w:ind w:left="400"/>
      </w:pPr>
      <w:r>
        <w:t xml:space="preserve">로그 끝이 식별되지 않더라도 파일 끝에 도달하면 로그를 수집합니다(기본값: </w:t>
      </w:r>
      <w:r>
        <w:rPr>
          <w:rStyle w:val="af4"/>
        </w:rPr>
        <w:t>false</w:t>
      </w:r>
      <w:r>
        <w:t>).</w:t>
      </w:r>
    </w:p>
    <w:p>
      <w:r>
        <w:rPr>
          <w:b w:val="on"/>
        </w:rPr>
        <w:t>개행 문자로 CR 사용</w:t>
      </w:r>
    </w:p>
    <w:p>
      <w:pPr>
        <w:ind w:left="400"/>
      </w:pPr>
      <w:r>
        <w:t>개행 문자로 LF(</w:t>
      </w:r>
      <w:r>
        <w:rPr>
          <w:rStyle w:val="af4"/>
        </w:rPr>
        <w:t>\n</w:t>
      </w:r>
      <w:r>
        <w:t>) 대신 CRLF(</w:t>
      </w:r>
      <w:r>
        <w:rPr>
          <w:rStyle w:val="af4"/>
        </w:rPr>
        <w:t>\r\n</w:t>
      </w:r>
      <w:r>
        <w:t xml:space="preserve">)의 사용 여부를 나타내는 불리언 값(미지정 시 기본값: </w:t>
      </w:r>
      <w:r>
        <w:rPr>
          <w:rStyle w:val="af4"/>
        </w:rPr>
        <w:t>false</w:t>
      </w:r>
      <w:r>
        <w:t>).</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e"/>
      </w:pPr>
      <w:r>
        <w:t>2004.0 이전 버전은 로거의 수집 주기가 도래하기 전에 로그가 로테이션되면 해당 로그 파일이 유실되는 버그가 있습니다. 이 로거를 구성하기 전에 로그프레소 서버가 버전 2004.0 이상인지 확인하십시오.</w:t>
      </w:r>
    </w:p>
    <w:p>
      <w:pPr>
        <w:pStyle w:val="a7"/>
      </w:pPr>
      <w:r>
        <w:t>SFTP 일자별 디렉터리</w:t>
      </w:r>
    </w:p>
    <w:p>
      <w:r>
        <w:t>SFTP 일자별 디렉터리 로거는 하루 단위로 생성되는 디렉터리를 순회하면서 파일 이름 패턴과 일치하는 모든 텍스트 로그 파일을 수집합니다.</w:t>
      </w:r>
    </w:p>
    <w:p>
      <w:r>
        <w:drawing>
          <wp:inline distT="0" distR="0" distB="0" distL="0">
            <wp:extent cx="5715000" cy="10299700"/>
            <wp:docPr id="336" name="Drawing 336" descr=""/>
            <a:graphic xmlns:a="http://schemas.openxmlformats.org/drawingml/2006/main">
              <a:graphicData uri="http://schemas.openxmlformats.org/drawingml/2006/picture">
                <pic:pic xmlns:pic="http://schemas.openxmlformats.org/drawingml/2006/picture">
                  <pic:nvPicPr>
                    <pic:cNvPr id="0" name="Picture 336" descr=""/>
                    <pic:cNvPicPr>
                      <a:picLocks noChangeAspect="true"/>
                    </pic:cNvPicPr>
                  </pic:nvPicPr>
                  <pic:blipFill>
                    <a:blip r:embed="rId730"/>
                    <a:stretch>
                      <a:fillRect/>
                    </a:stretch>
                  </pic:blipFill>
                  <pic:spPr>
                    <a:xfrm>
                      <a:off x="0" y="0"/>
                      <a:ext cx="5715000" cy="10299700"/>
                    </a:xfrm>
                    <a:prstGeom prst="rect">
                      <a:avLst/>
                    </a:prstGeom>
                  </pic:spPr>
                </pic:pic>
              </a:graphicData>
            </a:graphic>
          </wp:inline>
        </w:drawing>
      </w:r>
    </w:p>
    <w:p>
      <w:r>
        <w:rPr>
          <w:b w:val="on"/>
        </w:rPr>
        <w:t>SFTP 프로파일</w:t>
      </w:r>
    </w:p>
    <w:p>
      <w:pPr>
        <w:ind w:left="400"/>
      </w:pPr>
      <w:r>
        <w:t>연결에 사용할 SFTP 서버 접속 프로파일</w:t>
      </w:r>
    </w:p>
    <w:p>
      <w:r>
        <w:rPr>
          <w:b w:val="on"/>
        </w:rPr>
        <w:t>모니터링 기간</w:t>
      </w:r>
    </w:p>
    <w:p>
      <w:pPr>
        <w:ind w:left="400"/>
      </w:pPr>
      <w:r>
        <w:t>실시간으로 파일 변화를 모니터링할 기간(기본값: 0). 값이 0일 떄, 실시간 수집을 비활성화합니다.</w:t>
      </w:r>
    </w:p>
    <w:p>
      <w:r>
        <w:rPr>
          <w:b w:val="on"/>
        </w:rPr>
        <w:t>디렉터리 경로</w:t>
      </w:r>
    </w:p>
    <w:p>
      <w:pPr>
        <w:ind w:left="400"/>
      </w:pPr>
      <w:r>
        <w:t>파일을 수집할 대상 디렉터리 경로</w:t>
      </w:r>
    </w:p>
    <w:p>
      <w:r>
        <w:rPr>
          <w:b w:val="on"/>
        </w:rPr>
        <w:t>파일이름 패턴</w:t>
      </w:r>
    </w:p>
    <w:p>
      <w:pPr>
        <w:ind w:left="400"/>
      </w:pPr>
      <w:r>
        <w:t>수집할 파일의 이름을 검색할 때 사용할 정규표현식</w:t>
      </w:r>
    </w:p>
    <w:p>
      <w:r>
        <w:rPr>
          <w:b w:val="on"/>
        </w:rPr>
        <w:t>디렉터리 날짜 정규표현식</w:t>
      </w:r>
    </w:p>
    <w:p>
      <w:pPr>
        <w:ind w:left="400"/>
      </w:pPr>
      <w:r>
        <w:t xml:space="preserve">디렉터리 경로 문자열에서 날짜 문자열 검색에 사용할 정규표현식. 디렉터리 경로에 날짜 정보(예: </w:t>
      </w:r>
      <w:r>
        <w:rPr>
          <w:rStyle w:val="af4"/>
        </w:rPr>
        <w:t>/var/log/foo/2022-11-02</w:t>
      </w:r>
      <w:r>
        <w:t>)가 있으면 디렉터리 경로 문자열에서 날짜 정보를 추출해 사용합니다.</w:t>
      </w:r>
    </w:p>
    <w:p>
      <w:r>
        <w:rPr>
          <w:b w:val="on"/>
        </w:rPr>
        <w:t>디렉터리 날짜 포맷</w:t>
      </w:r>
    </w:p>
    <w:p>
      <w:pPr>
        <w:ind w:left="400"/>
      </w:pPr>
      <w:r>
        <w:t xml:space="preserve">날짜 문자열을 파싱하는데 사용할 날짜 포맷을 설정합니다. (기본값: </w:t>
      </w:r>
      <w:r>
        <w:rPr>
          <w:rStyle w:val="af4"/>
        </w:rPr>
        <w:t>yyyyMMdd</w:t>
      </w:r>
      <w:r>
        <w:t>)</w:t>
      </w:r>
    </w:p>
    <w:p>
      <w:r>
        <w:rPr>
          <w:b w:val="on"/>
        </w:rPr>
        <w:t>과거 로그 수집 시작 일자</w:t>
      </w:r>
    </w:p>
    <w:p>
      <w:pPr>
        <w:ind w:left="400"/>
      </w:pPr>
      <w:r>
        <w:rPr>
          <w:rStyle w:val="af4"/>
        </w:rPr>
        <w:t>yyyyMMdd</w:t>
      </w:r>
      <w:r>
        <w:t xml:space="preserve"> 형식으로 시작 일자를 지정합니다. 지정하지 않으면 과거 로그 수집이 비활성화됩니다.</w:t>
      </w:r>
    </w:p>
    <w:p>
      <w:r>
        <w:rPr>
          <w:b w:val="on"/>
        </w:rPr>
        <w:t>과거 로그 수집 끝 일자</w:t>
      </w:r>
    </w:p>
    <w:p>
      <w:pPr>
        <w:ind w:left="400"/>
      </w:pPr>
      <w:r>
        <w:rPr>
          <w:rStyle w:val="af4"/>
        </w:rPr>
        <w:t>yyyyMMdd</w:t>
      </w:r>
      <w:r>
        <w:t xml:space="preserve"> 형식으로 끝 일자를 지정합니다. 지정하지 않으면 과거 로그 수집이 비활성화됩니다.</w:t>
      </w:r>
    </w:p>
    <w:p>
      <w:r>
        <w:rPr>
          <w:b w:val="on"/>
        </w:rPr>
        <w:t>날짜 정규표현식</w:t>
      </w:r>
    </w:p>
    <w:p>
      <w:pPr>
        <w:ind w:left="400"/>
      </w:pPr>
      <w:r>
        <w:t>로그에서 날짜 및 시간 정보 문자열 추출에 사용할 정규표현식. 날짜 정규표현식에서 괄호쌍(</w:t>
      </w:r>
      <w:r>
        <w:rPr>
          <w:rStyle w:val="af4"/>
        </w:rPr>
        <w:t>( )</w:t>
      </w:r>
      <w:r>
        <w:t xml:space="preserve">)으로 감싼 문자열 그룹들을 이어붙여서 하나의 날짜 문자열을 만들어냅니다. 이렇게 생성된 날짜 문자열로부터 </w:t>
      </w:r>
      <w:r>
        <w:rPr>
          <w:b w:val="on"/>
        </w:rPr>
        <w:t>날짜 포맷</w:t>
      </w:r>
      <w:r>
        <w:t xml:space="preserve">, </w:t>
      </w:r>
      <w:r>
        <w:rPr>
          <w:b w:val="on"/>
        </w:rPr>
        <w:t>날짜 로케일</w:t>
      </w:r>
      <w:r>
        <w:t>에 따라 시간 정보 추출에 사용합니다.</w:t>
      </w:r>
    </w:p>
    <w:p>
      <w:r>
        <w:rPr>
          <w:b w:val="on"/>
        </w:rPr>
        <w:t>날짜 포맷</w:t>
      </w:r>
    </w:p>
    <w:p>
      <w:pPr>
        <w:ind w:left="400"/>
      </w:pPr>
      <w:r>
        <w:t xml:space="preserve">날짜 문자열을 파싱하는데 사용할 날짜 포맷(예: </w:t>
      </w:r>
      <w:r>
        <w:rPr>
          <w:rStyle w:val="af4"/>
        </w:rPr>
        <w:t>yyyy-MMM-dd HH:mm:ss</w:t>
      </w:r>
      <w:r>
        <w:t xml:space="preserve">). </w:t>
      </w:r>
      <w:r>
        <w:rPr>
          <w:b w:val="on"/>
        </w:rPr>
        <w:t>날짜 로케일</w:t>
      </w:r>
      <w:r>
        <w:t>에 따라 파싱하는 형식이 다를 수 있습니다.</w:t>
      </w:r>
    </w:p>
    <w:p>
      <w:r>
        <w:rPr>
          <w:b w:val="on"/>
        </w:rPr>
        <w:t>날짜 로케일</w:t>
      </w:r>
    </w:p>
    <w:p>
      <w:pPr>
        <w:ind w:left="400"/>
      </w:pPr>
      <w:r>
        <w:t xml:space="preserve">날짜 문자열의 로케일(기본값: </w:t>
      </w:r>
      <w:r>
        <w:rPr>
          <w:b w:val="on"/>
        </w:rPr>
        <w:t>en</w:t>
      </w:r>
      <w:r>
        <w:t xml:space="preserve">). 가령 날짜 파싱 포맷 지시자 중에서 </w:t>
      </w:r>
      <w:r>
        <w:rPr>
          <w:rStyle w:val="af4"/>
        </w:rPr>
        <w:t>MMM</w:t>
      </w:r>
      <w:r>
        <w:t xml:space="preserve">은 로케일에 따라 </w:t>
      </w:r>
      <w:r>
        <w:rPr>
          <w:b w:val="on"/>
        </w:rPr>
        <w:t>Jan</w:t>
      </w:r>
      <w:r>
        <w:t xml:space="preserve">(로케일이 </w:t>
      </w:r>
      <w:r>
        <w:rPr>
          <w:rStyle w:val="af4"/>
        </w:rPr>
        <w:t>en</w:t>
      </w:r>
      <w:r>
        <w:t xml:space="preserve">일 때) 혹은 </w:t>
      </w:r>
      <w:r>
        <w:rPr>
          <w:b w:val="on"/>
        </w:rPr>
        <w:t>1월</w:t>
      </w:r>
      <w:r>
        <w:t xml:space="preserve">(로케일이 </w:t>
      </w:r>
      <w:r>
        <w:rPr>
          <w:rStyle w:val="af4"/>
        </w:rPr>
        <w:t>ko</w:t>
      </w:r>
      <w:r>
        <w:t>일 때)로 해석됩니다.</w:t>
      </w:r>
    </w:p>
    <w:p>
      <w:r>
        <w:rPr>
          <w:b w:val="on"/>
        </w:rPr>
        <w:t>시간대</w:t>
      </w:r>
    </w:p>
    <w:p>
      <w:pPr>
        <w:ind w:left="400"/>
      </w:pPr>
      <w:r>
        <w:t xml:space="preserve">시간대를 목록에서 선택. API를 이용해 로거를 구성하는 경우 </w:t>
      </w:r>
      <w:r>
        <w:rPr>
          <w:b w:val="on"/>
        </w:rPr>
        <w:t>KST</w:t>
      </w:r>
      <w:r>
        <w:t xml:space="preserve"> 또는 </w:t>
      </w:r>
      <w:r>
        <w:rPr>
          <w:b w:val="on"/>
        </w:rPr>
        <w:t>Asia/Seoul</w:t>
      </w:r>
      <w:r>
        <w:t>와 같은 형식으로 시간대를 지정할 수 있습니다.</w:t>
      </w:r>
    </w:p>
    <w:p>
      <w:r>
        <w:rPr>
          <w:b w:val="on"/>
        </w:rPr>
        <w:t>로그 시작 구분 정규표현식</w:t>
      </w:r>
    </w:p>
    <w:p>
      <w:pPr>
        <w:ind w:left="400"/>
      </w:pPr>
      <w:r>
        <w:t>로그의 시작 부분을 인식하는 정규표현식. 하나의 로그 항목이 여러 줄에 걸쳐 있을 때 사용합니다(미지정 시 개행 문자를 로그 구분자로 인식).</w:t>
      </w:r>
    </w:p>
    <w:p>
      <w:r>
        <w:rPr>
          <w:b w:val="on"/>
        </w:rPr>
        <w:t>로그 끝 구분 정규표현식</w:t>
      </w:r>
    </w:p>
    <w:p>
      <w:pPr>
        <w:ind w:left="400"/>
      </w:pPr>
      <w:r>
        <w:t>로그의 끝 부분을 인식하는 정규표현식. 하나의 로그 항목이 여러 줄에 걸쳐 있을 때 사용합니다(미지정 시 개행 문자를 로그 구분자로 인식).</w:t>
      </w:r>
    </w:p>
    <w:p>
      <w:r>
        <w:rPr>
          <w:b w:val="on"/>
        </w:rPr>
        <w:t>문자 집합</w:t>
      </w:r>
    </w:p>
    <w:p>
      <w:pPr>
        <w:ind w:left="400"/>
      </w:pPr>
      <w:r>
        <w:t xml:space="preserve">텍스트 파일에 적용할 문자 인코딩 방식을 목록에서 선택(미지정 시 기본값: </w:t>
      </w:r>
      <w:r>
        <w:rPr>
          <w:b w:val="on"/>
        </w:rPr>
        <w:t>UTF-8</w:t>
      </w:r>
      <w:r>
        <w:t>)</w:t>
      </w:r>
    </w:p>
    <w:p>
      <w:r>
        <w:rPr>
          <w:b w:val="on"/>
        </w:rPr>
        <w:t>파일이름 태그</w:t>
      </w:r>
    </w:p>
    <w:p>
      <w:pPr>
        <w:ind w:left="400"/>
      </w:pPr>
      <w:r>
        <w:t>수집한 파일 이름을 기록할 필드 이름</w:t>
      </w:r>
    </w:p>
    <w:p>
      <w:r>
        <w:rPr>
          <w:b w:val="on"/>
        </w:rPr>
        <w:t>파일 끝 수집 활성화</w:t>
      </w:r>
    </w:p>
    <w:p>
      <w:pPr>
        <w:ind w:left="400"/>
      </w:pPr>
      <w:r>
        <w:t xml:space="preserve">로그 끝이 식별되지 않더라도 파일 끝에 도달하면 로그를 수집합니다(기본값: </w:t>
      </w:r>
      <w:r>
        <w:rPr>
          <w:rStyle w:val="af4"/>
        </w:rPr>
        <w:t>false</w:t>
      </w:r>
      <w:r>
        <w:t>).</w:t>
      </w:r>
    </w:p>
    <w:p>
      <w:r>
        <w:rPr>
          <w:b w:val="on"/>
        </w:rPr>
        <w:t>개행 문자로 CR 사용</w:t>
      </w:r>
    </w:p>
    <w:p>
      <w:pPr>
        <w:ind w:left="400"/>
      </w:pPr>
      <w:r>
        <w:t>개행 문자로 LF(</w:t>
      </w:r>
      <w:r>
        <w:rPr>
          <w:rStyle w:val="af4"/>
        </w:rPr>
        <w:t>\n</w:t>
      </w:r>
      <w:r>
        <w:t>) 대신 CRLF(</w:t>
      </w:r>
      <w:r>
        <w:rPr>
          <w:rStyle w:val="af4"/>
        </w:rPr>
        <w:t>\r\n</w:t>
      </w:r>
      <w:r>
        <w:t xml:space="preserve">)의 사용 여부를 나타내는 불리언 값(미지정 시 기본값: </w:t>
      </w:r>
      <w:r>
        <w:rPr>
          <w:rStyle w:val="af4"/>
        </w:rPr>
        <w:t>false</w:t>
      </w:r>
      <w:r>
        <w:t>).</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SSH 실행</w:t>
      </w:r>
    </w:p>
    <w:p>
      <w:r>
        <w:t>SSH 실행 로거는 SSH 셸의 표준 출력을 로그로 수집합니다.</w:t>
      </w:r>
    </w:p>
    <w:p>
      <w:r>
        <w:drawing>
          <wp:inline distT="0" distR="0" distB="0" distL="0">
            <wp:extent cx="5715000" cy="3302000"/>
            <wp:docPr id="337" name="Drawing 337" descr=""/>
            <a:graphic xmlns:a="http://schemas.openxmlformats.org/drawingml/2006/main">
              <a:graphicData uri="http://schemas.openxmlformats.org/drawingml/2006/picture">
                <pic:pic xmlns:pic="http://schemas.openxmlformats.org/drawingml/2006/picture">
                  <pic:nvPicPr>
                    <pic:cNvPr id="0" name="Picture 337" descr=""/>
                    <pic:cNvPicPr>
                      <a:picLocks noChangeAspect="true"/>
                    </pic:cNvPicPr>
                  </pic:nvPicPr>
                  <pic:blipFill>
                    <a:blip r:embed="rId731"/>
                    <a:stretch>
                      <a:fillRect/>
                    </a:stretch>
                  </pic:blipFill>
                  <pic:spPr>
                    <a:xfrm>
                      <a:off x="0" y="0"/>
                      <a:ext cx="5715000" cy="3302000"/>
                    </a:xfrm>
                    <a:prstGeom prst="rect">
                      <a:avLst/>
                    </a:prstGeom>
                  </pic:spPr>
                </pic:pic>
              </a:graphicData>
            </a:graphic>
          </wp:inline>
        </w:drawing>
      </w:r>
    </w:p>
    <w:p>
      <w:r>
        <w:rPr>
          <w:b w:val="on"/>
        </w:rPr>
        <w:t>SFTP 프로파일</w:t>
      </w:r>
    </w:p>
    <w:p>
      <w:pPr>
        <w:ind w:left="400"/>
      </w:pPr>
      <w:r>
        <w:t>연결에 사용할 SFTP 서버 접속 프로파일</w:t>
      </w:r>
    </w:p>
    <w:p>
      <w:r>
        <w:rPr>
          <w:b w:val="on"/>
        </w:rPr>
        <w:t>명령어</w:t>
      </w:r>
    </w:p>
    <w:p>
      <w:pPr>
        <w:ind w:left="400"/>
      </w:pPr>
      <w:r>
        <w:t>SSH 셸에서 실행할 명령어</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4"/>
      </w:pPr>
      <w:r>
        <w:t>SNMP</w:t>
      </w:r>
    </w:p>
    <w:p>
      <w:r>
        <w:t>SNMP 로거들은 SNMP 쿼리 또는 SNMP 트랩 통신으로 데이터를 수집합니다.</w:t>
      </w:r>
    </w:p>
    <w:p>
      <w:r>
        <w:drawing>
          <wp:inline distT="0" distR="0" distB="0" distL="0">
            <wp:extent cx="5715000" cy="6794500"/>
            <wp:docPr id="338" name="Drawing 338" descr=""/>
            <a:graphic xmlns:a="http://schemas.openxmlformats.org/drawingml/2006/main">
              <a:graphicData uri="http://schemas.openxmlformats.org/drawingml/2006/picture">
                <pic:pic xmlns:pic="http://schemas.openxmlformats.org/drawingml/2006/picture">
                  <pic:nvPicPr>
                    <pic:cNvPr id="0" name="Picture 338" descr=""/>
                    <pic:cNvPicPr>
                      <a:picLocks noChangeAspect="true"/>
                    </pic:cNvPicPr>
                  </pic:nvPicPr>
                  <pic:blipFill>
                    <a:blip r:embed="rId732"/>
                    <a:stretch>
                      <a:fillRect/>
                    </a:stretch>
                  </pic:blipFill>
                  <pic:spPr>
                    <a:xfrm>
                      <a:off x="0" y="0"/>
                      <a:ext cx="5715000" cy="6794500"/>
                    </a:xfrm>
                    <a:prstGeom prst="rect">
                      <a:avLst/>
                    </a:prstGeom>
                  </pic:spPr>
                </pic:pic>
              </a:graphicData>
            </a:graphic>
          </wp:inline>
        </w:drawing>
      </w:r>
    </w:p>
    <w:p>
      <w:pPr>
        <w:pStyle w:val="a7"/>
      </w:pPr>
      <w:r>
        <w:t>SNMP GET</w:t>
      </w:r>
    </w:p>
    <w:p>
      <w:r>
        <w:t>SNMP GET 로거는 SNMP 에이전트를 대상으로 쿼리를 수행한 결과를 수집합니다.</w:t>
      </w:r>
    </w:p>
    <w:p>
      <w:r>
        <w:drawing>
          <wp:inline distT="0" distR="0" distB="0" distL="0">
            <wp:extent cx="5715000" cy="4876800"/>
            <wp:docPr id="339" name="Drawing 339" descr=""/>
            <a:graphic xmlns:a="http://schemas.openxmlformats.org/drawingml/2006/main">
              <a:graphicData uri="http://schemas.openxmlformats.org/drawingml/2006/picture">
                <pic:pic xmlns:pic="http://schemas.openxmlformats.org/drawingml/2006/picture">
                  <pic:nvPicPr>
                    <pic:cNvPr id="0" name="Picture 339" descr=""/>
                    <pic:cNvPicPr>
                      <a:picLocks noChangeAspect="true"/>
                    </pic:cNvPicPr>
                  </pic:nvPicPr>
                  <pic:blipFill>
                    <a:blip r:embed="rId733"/>
                    <a:stretch>
                      <a:fillRect/>
                    </a:stretch>
                  </pic:blipFill>
                  <pic:spPr>
                    <a:xfrm>
                      <a:off x="0" y="0"/>
                      <a:ext cx="5715000" cy="4876800"/>
                    </a:xfrm>
                    <a:prstGeom prst="rect">
                      <a:avLst/>
                    </a:prstGeom>
                  </pic:spPr>
                </pic:pic>
              </a:graphicData>
            </a:graphic>
          </wp:inline>
        </w:drawing>
      </w:r>
    </w:p>
    <w:p>
      <w:r>
        <w:rPr>
          <w:b w:val="on"/>
        </w:rPr>
        <w:t>SNMP 버전</w:t>
      </w:r>
    </w:p>
    <w:p>
      <w:pPr>
        <w:ind w:left="400"/>
      </w:pPr>
      <w:r>
        <w:t>v1, v2c 중 하나를 입력</w:t>
      </w:r>
    </w:p>
    <w:p>
      <w:r>
        <w:rPr>
          <w:b w:val="on"/>
        </w:rPr>
        <w:t>IP 주소</w:t>
      </w:r>
    </w:p>
    <w:p>
      <w:pPr>
        <w:ind w:left="400"/>
      </w:pPr>
      <w:r>
        <w:t>SNMP 에이전트의 호스트 이름 혹은 IP 주소</w:t>
      </w:r>
    </w:p>
    <w:p>
      <w:r>
        <w:rPr>
          <w:b w:val="on"/>
        </w:rPr>
        <w:t>SNMP 포트</w:t>
      </w:r>
    </w:p>
    <w:p>
      <w:pPr>
        <w:ind w:left="400"/>
      </w:pPr>
      <w:r>
        <w:t>SNMP 쿼리를 수행할 때 사용할 포트 번호(기본값: 161)</w:t>
      </w:r>
    </w:p>
    <w:p>
      <w:r>
        <w:rPr>
          <w:b w:val="on"/>
        </w:rPr>
        <w:t>SNMP 커뮤니티</w:t>
      </w:r>
    </w:p>
    <w:p>
      <w:pPr>
        <w:ind w:left="400"/>
      </w:pPr>
      <w:r>
        <w:t>SNMP 인증에 사용할 커뮤니티 문자열을 입력합니다. 읽기 전용으로는 관례적으로 public이 흔히 사용됩니다.</w:t>
      </w:r>
    </w:p>
    <w:p>
      <w:r>
        <w:rPr>
          <w:b w:val="on"/>
        </w:rPr>
        <w:t>OID 매핑 목록</w:t>
      </w:r>
    </w:p>
    <w:p>
      <w:pPr>
        <w:ind w:left="400"/>
      </w:pPr>
      <w:r>
        <w:t>수집할 대상 Object ID와 필드 이름의 쌍을 쉼표(</w:t>
      </w:r>
      <w:r>
        <w:rPr>
          <w:rStyle w:val="af4"/>
        </w:rPr>
        <w:t>,</w:t>
      </w:r>
      <w:r>
        <w:t>)로 구분하여 입력. 로그를 수집할 때 OID가 지정한 필드 이름으로 변환되어 값과 함께 기록됩니다.</w:t>
      </w:r>
    </w:p>
    <w:p>
      <w:r>
        <w:rPr>
          <w:b w:val="on"/>
        </w:rPr>
        <w:t>타임아웃</w:t>
      </w:r>
    </w:p>
    <w:p>
      <w:pPr>
        <w:ind w:left="400"/>
      </w:pPr>
      <w:r>
        <w:t>초 단위로 쿼리 응답 만료시간을 지정합니다. 미설정 시 5초로 지정됩니다.</w:t>
      </w:r>
    </w:p>
    <w:p>
      <w:r>
        <w:rPr>
          <w:b w:val="on"/>
        </w:rPr>
        <w:t>재시도 횟수</w:t>
      </w:r>
    </w:p>
    <w:p>
      <w:pPr>
        <w:ind w:left="400"/>
      </w:pPr>
      <w:r>
        <w:t>쿼리 실패 시 몇 번 재시도 할 것인지 지정합니다. 미설정 시 2회로 지정됩니다.</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SNMP 인터페이스 통계</w:t>
      </w:r>
    </w:p>
    <w:p>
      <w:r>
        <w:t>SNMP 인터페이스 통계 로거는 SNMP 쿼리를 통해 인터페이스별 트래픽 통계를 수집합니다.</w:t>
      </w:r>
    </w:p>
    <w:p>
      <w:r>
        <w:drawing>
          <wp:inline distT="0" distR="0" distB="0" distL="0">
            <wp:extent cx="5715000" cy="4051300"/>
            <wp:docPr id="340" name="Drawing 340" descr=""/>
            <a:graphic xmlns:a="http://schemas.openxmlformats.org/drawingml/2006/main">
              <a:graphicData uri="http://schemas.openxmlformats.org/drawingml/2006/picture">
                <pic:pic xmlns:pic="http://schemas.openxmlformats.org/drawingml/2006/picture">
                  <pic:nvPicPr>
                    <pic:cNvPr id="0" name="Picture 340" descr=""/>
                    <pic:cNvPicPr>
                      <a:picLocks noChangeAspect="true"/>
                    </pic:cNvPicPr>
                  </pic:nvPicPr>
                  <pic:blipFill>
                    <a:blip r:embed="rId734"/>
                    <a:stretch>
                      <a:fillRect/>
                    </a:stretch>
                  </pic:blipFill>
                  <pic:spPr>
                    <a:xfrm>
                      <a:off x="0" y="0"/>
                      <a:ext cx="5715000" cy="4051300"/>
                    </a:xfrm>
                    <a:prstGeom prst="rect">
                      <a:avLst/>
                    </a:prstGeom>
                  </pic:spPr>
                </pic:pic>
              </a:graphicData>
            </a:graphic>
          </wp:inline>
        </w:drawing>
      </w:r>
    </w:p>
    <w:p>
      <w:r>
        <w:rPr>
          <w:b w:val="on"/>
        </w:rPr>
        <w:t>대상 에이전트 IP주소</w:t>
      </w:r>
    </w:p>
    <w:p>
      <w:pPr>
        <w:ind w:left="400"/>
      </w:pPr>
      <w:r>
        <w:t>대상 네트워크 장비의 주소</w:t>
      </w:r>
    </w:p>
    <w:p>
      <w:r>
        <w:rPr>
          <w:b w:val="on"/>
        </w:rPr>
        <w:t>대상 에이전트 SNMP 포트</w:t>
      </w:r>
    </w:p>
    <w:p>
      <w:pPr>
        <w:ind w:left="400"/>
      </w:pPr>
      <w:r>
        <w:t>SNMP 쿼리를 수행할 때 사용할 포트 번호(기본값: 161)</w:t>
      </w:r>
    </w:p>
    <w:p>
      <w:r>
        <w:rPr>
          <w:b w:val="on"/>
        </w:rPr>
        <w:t>Community 문자열</w:t>
      </w:r>
    </w:p>
    <w:p>
      <w:pPr>
        <w:ind w:left="400"/>
      </w:pPr>
      <w:r>
        <w:t>대상 네트워크 장비의 커뮤니티 문자열(예: public).</w:t>
      </w:r>
    </w:p>
    <w:p>
      <w:r>
        <w:rPr>
          <w:b w:val="on"/>
        </w:rPr>
        <w:t>SNMP 버전</w:t>
      </w:r>
    </w:p>
    <w:p>
      <w:pPr>
        <w:ind w:left="400"/>
      </w:pPr>
      <w:r>
        <w:t>대상 장비가 인식하는 SNMP 버전 번호를 1, 2 중에서 입력(기본값: 2). 2는 v2c를 의미합니다.</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SNMP 트랩</w:t>
      </w:r>
    </w:p>
    <w:p>
      <w:r>
        <w:t xml:space="preserve">SNMP 트랩 로거는 </w:t>
      </w:r>
      <w:r>
        <w:rPr>
          <w:b w:val="on"/>
        </w:rPr>
        <w:t>시스템 &gt; 포트 관리</w:t>
      </w:r>
      <w:r>
        <w:t>에서 구성한 SNMP 트랩 포트를 통해 실시간으로 SNMP 트랩 메시지를 수집합니다.</w:t>
      </w:r>
    </w:p>
    <w:p>
      <w:r>
        <w:drawing>
          <wp:inline distT="0" distR="0" distB="0" distL="0">
            <wp:extent cx="5715000" cy="2984500"/>
            <wp:docPr id="341" name="Drawing 341" descr=""/>
            <a:graphic xmlns:a="http://schemas.openxmlformats.org/drawingml/2006/main">
              <a:graphicData uri="http://schemas.openxmlformats.org/drawingml/2006/picture">
                <pic:pic xmlns:pic="http://schemas.openxmlformats.org/drawingml/2006/picture">
                  <pic:nvPicPr>
                    <pic:cNvPr id="0" name="Picture 341" descr=""/>
                    <pic:cNvPicPr>
                      <a:picLocks noChangeAspect="true"/>
                    </pic:cNvPicPr>
                  </pic:nvPicPr>
                  <pic:blipFill>
                    <a:blip r:embed="rId735"/>
                    <a:stretch>
                      <a:fillRect/>
                    </a:stretch>
                  </pic:blipFill>
                  <pic:spPr>
                    <a:xfrm>
                      <a:off x="0" y="0"/>
                      <a:ext cx="5715000" cy="2984500"/>
                    </a:xfrm>
                    <a:prstGeom prst="rect">
                      <a:avLst/>
                    </a:prstGeom>
                  </pic:spPr>
                </pic:pic>
              </a:graphicData>
            </a:graphic>
          </wp:inline>
        </w:drawing>
      </w:r>
    </w:p>
    <w:p>
      <w:r>
        <w:rPr>
          <w:b w:val="on"/>
        </w:rPr>
        <w:t>원격지 IP</w:t>
      </w:r>
    </w:p>
    <w:p>
      <w:pPr>
        <w:ind w:left="400"/>
      </w:pPr>
      <w:r>
        <w:t>SNMP 트랩 메시지 전송 호스트의 IP 주소</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SNMPv3 GET</w:t>
      </w:r>
    </w:p>
    <w:p>
      <w:r>
        <w:t>SNMPv3 GET 로거는 SNMPv3 에이전트를 대상으로 쿼리를 수행한 결과를 수집합니다.</w:t>
      </w:r>
    </w:p>
    <w:p>
      <w:r>
        <w:drawing>
          <wp:inline distT="0" distR="0" distB="0" distL="0">
            <wp:extent cx="5715000" cy="5829300"/>
            <wp:docPr id="342" name="Drawing 342" descr=""/>
            <a:graphic xmlns:a="http://schemas.openxmlformats.org/drawingml/2006/main">
              <a:graphicData uri="http://schemas.openxmlformats.org/drawingml/2006/picture">
                <pic:pic xmlns:pic="http://schemas.openxmlformats.org/drawingml/2006/picture">
                  <pic:nvPicPr>
                    <pic:cNvPr id="0" name="Picture 342" descr=""/>
                    <pic:cNvPicPr>
                      <a:picLocks noChangeAspect="true"/>
                    </pic:cNvPicPr>
                  </pic:nvPicPr>
                  <pic:blipFill>
                    <a:blip r:embed="rId736"/>
                    <a:stretch>
                      <a:fillRect/>
                    </a:stretch>
                  </pic:blipFill>
                  <pic:spPr>
                    <a:xfrm>
                      <a:off x="0" y="0"/>
                      <a:ext cx="5715000" cy="5829300"/>
                    </a:xfrm>
                    <a:prstGeom prst="rect">
                      <a:avLst/>
                    </a:prstGeom>
                  </pic:spPr>
                </pic:pic>
              </a:graphicData>
            </a:graphic>
          </wp:inline>
        </w:drawing>
      </w:r>
    </w:p>
    <w:p>
      <w:r>
        <w:rPr>
          <w:b w:val="on"/>
        </w:rPr>
        <w:t>IP 주소</w:t>
      </w:r>
    </w:p>
    <w:p>
      <w:pPr>
        <w:ind w:left="400"/>
      </w:pPr>
      <w:r>
        <w:t>SNMP 에이전트의 호스트 이름 혹은 IP 주소</w:t>
      </w:r>
    </w:p>
    <w:p>
      <w:r>
        <w:rPr>
          <w:b w:val="on"/>
        </w:rPr>
        <w:t>SNMP 포트</w:t>
      </w:r>
    </w:p>
    <w:p>
      <w:pPr>
        <w:ind w:left="400"/>
      </w:pPr>
      <w:r>
        <w:t>SNMP 쿼리를 수행할 때 사용할 포트 번호(기본값: 161)</w:t>
      </w:r>
    </w:p>
    <w:p>
      <w:r>
        <w:rPr>
          <w:b w:val="on"/>
        </w:rPr>
        <w:t>SNMPv3 사용자 이름</w:t>
      </w:r>
    </w:p>
    <w:p>
      <w:pPr>
        <w:ind w:left="400"/>
      </w:pPr>
      <w:r>
        <w:t>SNMPv3 통신 인증용 사용자 이름</w:t>
      </w:r>
    </w:p>
    <w:p>
      <w:r>
        <w:rPr>
          <w:b w:val="on"/>
        </w:rPr>
        <w:t>SNMPv3 인증 프로토콜</w:t>
      </w:r>
    </w:p>
    <w:p>
      <w:pPr>
        <w:ind w:left="400"/>
      </w:pPr>
      <w:r>
        <w:t>SNMPv3 인증 프로토콜. MD5 혹은 SHA를 선택하여 입력합니다(기본값: SHA).</w:t>
      </w:r>
    </w:p>
    <w:p>
      <w:r>
        <w:rPr>
          <w:b w:val="on"/>
        </w:rPr>
        <w:t>SNMPv3 인증 암호</w:t>
      </w:r>
    </w:p>
    <w:p>
      <w:pPr>
        <w:ind w:left="400"/>
      </w:pPr>
      <w:r>
        <w:t>SNMPv3 인증 암호를 입력합니다.</w:t>
      </w:r>
    </w:p>
    <w:p>
      <w:r>
        <w:rPr>
          <w:b w:val="on"/>
        </w:rPr>
        <w:t>SNMPv3 암호화 프로토콜</w:t>
      </w:r>
    </w:p>
    <w:p>
      <w:pPr>
        <w:ind w:left="400"/>
      </w:pPr>
      <w:r>
        <w:t>SNMPv3 암호화 프로토콜. DES 혹은 AES를 선택하여 입력합니다(기본값: AES).</w:t>
      </w:r>
    </w:p>
    <w:p>
      <w:r>
        <w:rPr>
          <w:b w:val="on"/>
        </w:rPr>
        <w:t>SNMPv3 암호화 키</w:t>
      </w:r>
    </w:p>
    <w:p>
      <w:pPr>
        <w:ind w:left="400"/>
      </w:pPr>
      <w:r>
        <w:t>SNMPv3 암호화 키를 입력합니다.</w:t>
      </w:r>
    </w:p>
    <w:p>
      <w:r>
        <w:rPr>
          <w:b w:val="on"/>
        </w:rPr>
        <w:t>OID 매핑 목록</w:t>
      </w:r>
    </w:p>
    <w:p>
      <w:pPr>
        <w:ind w:left="400"/>
      </w:pPr>
      <w:r>
        <w:t>수집할 대상 Object ID와 필드 이름의 쌍을 쉼표(</w:t>
      </w:r>
      <w:r>
        <w:rPr>
          <w:rStyle w:val="af4"/>
        </w:rPr>
        <w:t>,</w:t>
      </w:r>
      <w:r>
        <w:t>)로 구분하여 입력. 로그를 수집할 때 OID가 지정한 필드 이름으로 변환되어 값과 함께 기록됩니다.</w:t>
      </w:r>
    </w:p>
    <w:p>
      <w:r>
        <w:rPr>
          <w:b w:val="on"/>
        </w:rPr>
        <w:t>타임아웃(초)</w:t>
      </w:r>
    </w:p>
    <w:p>
      <w:pPr>
        <w:ind w:left="400"/>
      </w:pPr>
      <w:r>
        <w:t>쿼리 응답 만료시간(기본값: 5초)</w:t>
      </w:r>
    </w:p>
    <w:p>
      <w:r>
        <w:rPr>
          <w:b w:val="on"/>
        </w:rPr>
        <w:t>재시도 횟수</w:t>
      </w:r>
    </w:p>
    <w:p>
      <w:pPr>
        <w:ind w:left="400"/>
      </w:pPr>
      <w:r>
        <w:t>쿼리 실패 시 재시도 횟수(기본값: 2회)</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SNMPv3 인터페이스 통계</w:t>
      </w:r>
    </w:p>
    <w:p>
      <w:r>
        <w:t>SNMPv3 인터페이스 통계 로거는 SNMPv3 쿼리를 통해 인터페이스별 트래픽 통계를 수집합니다.</w:t>
      </w:r>
    </w:p>
    <w:p>
      <w:r>
        <w:drawing>
          <wp:inline distT="0" distR="0" distB="0" distL="0">
            <wp:extent cx="5715000" cy="4876800"/>
            <wp:docPr id="343" name="Drawing 343" descr=""/>
            <a:graphic xmlns:a="http://schemas.openxmlformats.org/drawingml/2006/main">
              <a:graphicData uri="http://schemas.openxmlformats.org/drawingml/2006/picture">
                <pic:pic xmlns:pic="http://schemas.openxmlformats.org/drawingml/2006/picture">
                  <pic:nvPicPr>
                    <pic:cNvPr id="0" name="Picture 343" descr=""/>
                    <pic:cNvPicPr>
                      <a:picLocks noChangeAspect="true"/>
                    </pic:cNvPicPr>
                  </pic:nvPicPr>
                  <pic:blipFill>
                    <a:blip r:embed="rId737"/>
                    <a:stretch>
                      <a:fillRect/>
                    </a:stretch>
                  </pic:blipFill>
                  <pic:spPr>
                    <a:xfrm>
                      <a:off x="0" y="0"/>
                      <a:ext cx="5715000" cy="4876800"/>
                    </a:xfrm>
                    <a:prstGeom prst="rect">
                      <a:avLst/>
                    </a:prstGeom>
                  </pic:spPr>
                </pic:pic>
              </a:graphicData>
            </a:graphic>
          </wp:inline>
        </w:drawing>
      </w:r>
    </w:p>
    <w:p>
      <w:r>
        <w:rPr>
          <w:b w:val="on"/>
        </w:rPr>
        <w:t>대상 에이전트 IP주소</w:t>
      </w:r>
    </w:p>
    <w:p>
      <w:pPr>
        <w:ind w:left="400"/>
      </w:pPr>
      <w:r>
        <w:t>대상 네트워크 장비의 주소</w:t>
      </w:r>
    </w:p>
    <w:p>
      <w:r>
        <w:rPr>
          <w:b w:val="on"/>
        </w:rPr>
        <w:t>대상 에이전트 SNMP 포트</w:t>
      </w:r>
    </w:p>
    <w:p>
      <w:pPr>
        <w:ind w:left="400"/>
      </w:pPr>
      <w:r>
        <w:t>SNMP 쿼리를 수행할 때 사용할 포트 번호(기본값: 161)</w:t>
      </w:r>
    </w:p>
    <w:p>
      <w:r>
        <w:rPr>
          <w:b w:val="on"/>
        </w:rPr>
        <w:t>SNMPv3 사용자 이름</w:t>
      </w:r>
    </w:p>
    <w:p>
      <w:pPr>
        <w:ind w:left="400"/>
      </w:pPr>
      <w:r>
        <w:t>SNMPv3 통신 인증용 사용자 이름</w:t>
      </w:r>
    </w:p>
    <w:p>
      <w:r>
        <w:rPr>
          <w:b w:val="on"/>
        </w:rPr>
        <w:t>SNMPv3 인증 프로토콜</w:t>
      </w:r>
    </w:p>
    <w:p>
      <w:pPr>
        <w:ind w:left="400"/>
      </w:pPr>
      <w:r>
        <w:t>SNMPv3 인증 프로토콜. MD5 혹은 SHA를 선택하여 입력합니다(기본값: SHA).</w:t>
      </w:r>
    </w:p>
    <w:p>
      <w:r>
        <w:rPr>
          <w:b w:val="on"/>
        </w:rPr>
        <w:t>SNMPv3 인증 암호</w:t>
      </w:r>
    </w:p>
    <w:p>
      <w:pPr>
        <w:ind w:left="400"/>
      </w:pPr>
      <w:r>
        <w:t>SNMPv3 인증 암호를 입력합니다.</w:t>
      </w:r>
    </w:p>
    <w:p>
      <w:r>
        <w:rPr>
          <w:b w:val="on"/>
        </w:rPr>
        <w:t>SNMPv3 암호화 프로토콜</w:t>
      </w:r>
    </w:p>
    <w:p>
      <w:pPr>
        <w:ind w:left="400"/>
      </w:pPr>
      <w:r>
        <w:t>SNMPv3 암호화 프로토콜. DES 혹은 AES를 선택하여 입력합니다(기본값: AES).</w:t>
      </w:r>
    </w:p>
    <w:p>
      <w:r>
        <w:rPr>
          <w:b w:val="on"/>
        </w:rPr>
        <w:t>SNMPv3 암호화 키</w:t>
      </w:r>
    </w:p>
    <w:p>
      <w:pPr>
        <w:ind w:left="400"/>
      </w:pPr>
      <w:r>
        <w:t>SNMPv3 암호화 키를 입력합니다.</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4"/>
      </w:pPr>
      <w:r>
        <w:t>데이터베이스</w:t>
      </w:r>
    </w:p>
    <w:p>
      <w:r>
        <w:t>데이터베이스 로거는 데이터베이스 서버로부터 데이터를 수집합니다.</w:t>
      </w:r>
    </w:p>
    <w:p>
      <w:r>
        <w:drawing>
          <wp:inline distT="0" distR="0" distB="0" distL="0">
            <wp:extent cx="5715000" cy="6794500"/>
            <wp:docPr id="344" name="Drawing 344" descr=""/>
            <a:graphic xmlns:a="http://schemas.openxmlformats.org/drawingml/2006/main">
              <a:graphicData uri="http://schemas.openxmlformats.org/drawingml/2006/picture">
                <pic:pic xmlns:pic="http://schemas.openxmlformats.org/drawingml/2006/picture">
                  <pic:nvPicPr>
                    <pic:cNvPr id="0" name="Picture 344" descr=""/>
                    <pic:cNvPicPr>
                      <a:picLocks noChangeAspect="true"/>
                    </pic:cNvPicPr>
                  </pic:nvPicPr>
                  <pic:blipFill>
                    <a:blip r:embed="rId738"/>
                    <a:stretch>
                      <a:fillRect/>
                    </a:stretch>
                  </pic:blipFill>
                  <pic:spPr>
                    <a:xfrm>
                      <a:off x="0" y="0"/>
                      <a:ext cx="5715000" cy="6794500"/>
                    </a:xfrm>
                    <a:prstGeom prst="rect">
                      <a:avLst/>
                    </a:prstGeom>
                  </pic:spPr>
                </pic:pic>
              </a:graphicData>
            </a:graphic>
          </wp:inline>
        </w:drawing>
      </w:r>
    </w:p>
    <w:p>
      <w:pPr>
        <w:pStyle w:val="a7"/>
      </w:pPr>
      <w:r>
        <w:t>JDBC 로거</w:t>
      </w:r>
    </w:p>
    <w:p>
      <w:r>
        <w:t>JDBC 로거는 SQL 쿼리를 사용하여 관계형 데이터베이스의 테이블이나 뷰에서 데이터를 수집합니다.</w:t>
      </w:r>
    </w:p>
    <w:p>
      <w:r>
        <w:drawing>
          <wp:inline distT="0" distR="0" distB="0" distL="0">
            <wp:extent cx="5715000" cy="7772400"/>
            <wp:docPr id="345" name="Drawing 345" descr=""/>
            <a:graphic xmlns:a="http://schemas.openxmlformats.org/drawingml/2006/main">
              <a:graphicData uri="http://schemas.openxmlformats.org/drawingml/2006/picture">
                <pic:pic xmlns:pic="http://schemas.openxmlformats.org/drawingml/2006/picture">
                  <pic:nvPicPr>
                    <pic:cNvPr id="0" name="Picture 345" descr=""/>
                    <pic:cNvPicPr>
                      <a:picLocks noChangeAspect="true"/>
                    </pic:cNvPicPr>
                  </pic:nvPicPr>
                  <pic:blipFill>
                    <a:blip r:embed="rId739"/>
                    <a:stretch>
                      <a:fillRect/>
                    </a:stretch>
                  </pic:blipFill>
                  <pic:spPr>
                    <a:xfrm>
                      <a:off x="0" y="0"/>
                      <a:ext cx="5715000" cy="7772400"/>
                    </a:xfrm>
                    <a:prstGeom prst="rect">
                      <a:avLst/>
                    </a:prstGeom>
                  </pic:spPr>
                </pic:pic>
              </a:graphicData>
            </a:graphic>
          </wp:inline>
        </w:drawing>
      </w:r>
    </w:p>
    <w:p>
      <w:r>
        <w:rPr>
          <w:b w:val="on"/>
        </w:rPr>
        <w:t>JDBC 프로파일</w:t>
      </w:r>
    </w:p>
    <w:p>
      <w:pPr>
        <w:ind w:left="400"/>
      </w:pPr>
      <w:r>
        <w:t>원격 호스트 연결에 사용할 JDBC 접속 프로파일</w:t>
      </w:r>
    </w:p>
    <w:p>
      <w:r>
        <w:rPr>
          <w:b w:val="on"/>
        </w:rPr>
        <w:t>SQL</w:t>
      </w:r>
    </w:p>
    <w:p>
      <w:pPr>
        <w:ind w:left="400"/>
      </w:pPr>
      <w:r>
        <w:t xml:space="preserve">데이터 수집에 사용할 SQL 문. </w:t>
      </w:r>
      <w:r>
        <w:rPr>
          <w:rStyle w:val="af4"/>
        </w:rPr>
        <w:t>$where</w:t>
      </w:r>
      <w:r>
        <w:t xml:space="preserve"> 매크로와 날짜 매크로(</w:t>
      </w:r>
      <w:r>
        <w:rPr>
          <w:rStyle w:val="af4"/>
        </w:rPr>
        <w:t>$yyyy</w:t>
      </w:r>
      <w:r>
        <w:t xml:space="preserve">(연), </w:t>
      </w:r>
      <w:r>
        <w:rPr>
          <w:rStyle w:val="af4"/>
        </w:rPr>
        <w:t>$MM</w:t>
      </w:r>
      <w:r>
        <w:t xml:space="preserve">(월), </w:t>
      </w:r>
      <w:r>
        <w:rPr>
          <w:rStyle w:val="af4"/>
        </w:rPr>
        <w:t>$dd</w:t>
      </w:r>
      <w:r>
        <w:t xml:space="preserve">(일), </w:t>
      </w:r>
      <w:r>
        <w:rPr>
          <w:rStyle w:val="af4"/>
        </w:rPr>
        <w:t>$HH</w:t>
      </w:r>
      <w:r>
        <w:t>(시))를 사용할 수 있습니다. 날짜 매크로는 일자에 따라 수집대상 데이터베이스 이름이나 테이블 이름이 달라지는 경우 사용합니다.</w:t>
      </w:r>
    </w:p>
    <w:p>
      <w:r>
        <w:rPr>
          <w:b w:val="on"/>
        </w:rPr>
        <w:t>조건절</w:t>
      </w:r>
    </w:p>
    <w:p>
      <w:pPr>
        <w:ind w:left="400"/>
      </w:pPr>
      <w:r>
        <w:rPr>
          <w:rStyle w:val="af4"/>
        </w:rPr>
        <w:t>$where</w:t>
      </w:r>
      <w:r>
        <w:t xml:space="preserve"> 매크로에 삽입할 조건절. 물음표(</w:t>
      </w:r>
      <w:r>
        <w:rPr>
          <w:rStyle w:val="af4"/>
        </w:rPr>
        <w:t>?</w:t>
      </w:r>
      <w:r>
        <w:t xml:space="preserve">)를 위치 지정자 (placeholder)로 사용할 수 있습니다. 위치 지정자는 마지막 기준 컬럼 값으로 대치됩니다. 입력할 조건절은 </w:t>
      </w:r>
      <w:r>
        <w:rPr>
          <w:rStyle w:val="af4"/>
        </w:rPr>
        <w:t>where</w:t>
      </w:r>
      <w:r>
        <w:t xml:space="preserve"> 문자열을 포함해야 합니다.</w:t>
      </w:r>
    </w:p>
    <w:p>
      <w:r>
        <w:rPr>
          <w:b w:val="on"/>
        </w:rPr>
        <w:t>첫번째 기준 열</w:t>
      </w:r>
    </w:p>
    <w:p>
      <w:pPr>
        <w:ind w:left="400"/>
      </w:pPr>
      <w:r>
        <w:t xml:space="preserve">매 조회 시 마지막으로 수집했던 행 이후부터 가져올 수 있도록 검색 기준이 되는 첫 번째 컬럼 이름. 가령 시퀀스, </w:t>
      </w:r>
      <w:r>
        <w:rPr>
          <w:rStyle w:val="af4"/>
        </w:rPr>
        <w:t>IDENTITY</w:t>
      </w:r>
      <w:r>
        <w:t xml:space="preserve">, </w:t>
      </w:r>
      <w:r>
        <w:rPr>
          <w:rStyle w:val="af4"/>
        </w:rPr>
        <w:t>auto_increment</w:t>
      </w:r>
      <w:r>
        <w:t>로 지정된 컬럼, 혹은 증가하는 타임스탬프 컬럼의 이름을 입력합니다.</w:t>
      </w:r>
    </w:p>
    <w:p>
      <w:r>
        <w:rPr>
          <w:b w:val="on"/>
        </w:rPr>
        <w:t>두번째 기준 열</w:t>
      </w:r>
    </w:p>
    <w:p>
      <w:pPr>
        <w:ind w:left="400"/>
      </w:pPr>
      <w:r>
        <w:t>매 조회 시 마지막으로 수집했던 행 이후부터 가져올 수 있도록 검색 기준이 되는 두번째 컬럼 이름</w:t>
      </w:r>
    </w:p>
    <w:p>
      <w:r>
        <w:rPr>
          <w:b w:val="on"/>
        </w:rPr>
        <w:t>첫번째 기준 열 초기 값</w:t>
      </w:r>
    </w:p>
    <w:p>
      <w:pPr>
        <w:ind w:left="400"/>
      </w:pPr>
      <w:r>
        <w:t>첫번째 쿼리 시 조건절에 들어갈 초기 값을 입력합니다. 값을 입력하지 않을 경우 첫번째 쿼리 시 조건절을 무시하고 쿼리가 수행됩니다.</w:t>
      </w:r>
    </w:p>
    <w:p>
      <w:r>
        <w:rPr>
          <w:b w:val="on"/>
        </w:rPr>
        <w:t>첫번째 기준 열 초기 값 타입</w:t>
      </w:r>
    </w:p>
    <w:p>
      <w:pPr>
        <w:ind w:left="400"/>
      </w:pPr>
      <w:r>
        <w:t>기준 열 초기 값의 데이터 타입(</w:t>
      </w:r>
      <w:r>
        <w:rPr>
          <w:rStyle w:val="af4"/>
        </w:rPr>
        <w:t>string</w:t>
      </w:r>
      <w:r>
        <w:t xml:space="preserve">, </w:t>
      </w:r>
      <w:r>
        <w:rPr>
          <w:rStyle w:val="af4"/>
        </w:rPr>
        <w:t>integer</w:t>
      </w:r>
      <w:r>
        <w:t xml:space="preserve">, </w:t>
      </w:r>
      <w:r>
        <w:rPr>
          <w:rStyle w:val="af4"/>
        </w:rPr>
        <w:t>long</w:t>
      </w:r>
      <w:r>
        <w:t xml:space="preserve">, </w:t>
      </w:r>
      <w:r>
        <w:rPr>
          <w:rStyle w:val="af4"/>
        </w:rPr>
        <w:t>date</w:t>
      </w:r>
      <w:r>
        <w:t xml:space="preserve"> 중 하나)</w:t>
      </w:r>
    </w:p>
    <w:p>
      <w:r>
        <w:rPr>
          <w:b w:val="on"/>
        </w:rPr>
        <w:t>두번째 기준 열 초기 값</w:t>
      </w:r>
    </w:p>
    <w:p>
      <w:pPr>
        <w:ind w:left="400"/>
      </w:pPr>
      <w:r>
        <w:t>첫 번째 쿼리 시 조건절에 들어갈 초기 값. 값을 입력하지 않으면 첫번째 쿼리 시 조건절을 무시하고 쿼리가 수행됩니다.</w:t>
      </w:r>
    </w:p>
    <w:p>
      <w:r>
        <w:rPr>
          <w:b w:val="on"/>
        </w:rPr>
        <w:t>두번째 기준 열 초기 값 타입</w:t>
      </w:r>
    </w:p>
    <w:p>
      <w:pPr>
        <w:ind w:left="400"/>
      </w:pPr>
      <w:r>
        <w:t>기준 열 초기 값의 데이터 타입(</w:t>
      </w:r>
      <w:r>
        <w:rPr>
          <w:rStyle w:val="af4"/>
        </w:rPr>
        <w:t>string</w:t>
      </w:r>
      <w:r>
        <w:t xml:space="preserve">, </w:t>
      </w:r>
      <w:r>
        <w:rPr>
          <w:rStyle w:val="af4"/>
        </w:rPr>
        <w:t>integer</w:t>
      </w:r>
      <w:r>
        <w:t xml:space="preserve">, </w:t>
      </w:r>
      <w:r>
        <w:rPr>
          <w:rStyle w:val="af4"/>
        </w:rPr>
        <w:t>long</w:t>
      </w:r>
      <w:r>
        <w:t xml:space="preserve">, </w:t>
      </w:r>
      <w:r>
        <w:rPr>
          <w:rStyle w:val="af4"/>
        </w:rPr>
        <w:t>date</w:t>
      </w:r>
      <w:r>
        <w:t xml:space="preserve"> 중 하나)</w:t>
      </w:r>
    </w:p>
    <w:p>
      <w:r>
        <w:rPr>
          <w:b w:val="on"/>
        </w:rPr>
        <w:t>날짜 컬럼</w:t>
      </w:r>
    </w:p>
    <w:p>
      <w:pPr>
        <w:ind w:left="400"/>
      </w:pPr>
      <w:r>
        <w:t>데이터가 수집된 날짜를 가지고 있는 컬럼의 이름. 지정되지 않을 경우 로거가 수집한 날짜를 저장합니다.</w:t>
      </w:r>
    </w:p>
    <w:p>
      <w:r>
        <w:rPr>
          <w:b w:val="on"/>
        </w:rPr>
        <w:t>날짜 포맷</w:t>
      </w:r>
    </w:p>
    <w:p>
      <w:pPr>
        <w:ind w:left="400"/>
      </w:pPr>
      <w:r>
        <w:t>날짜 컬럼이 SQL 시간 형식이 아닌 문자열에 적용할 날짜의 형태(예: yyyyMMdd HH:mm:ss)</w:t>
      </w:r>
    </w:p>
    <w:p>
      <w:r>
        <w:rPr>
          <w:b w:val="on"/>
        </w:rPr>
        <w:t>데이터베이스 이름</w:t>
      </w:r>
    </w:p>
    <w:p>
      <w:pPr>
        <w:ind w:left="400"/>
      </w:pPr>
      <w:r>
        <w:t>날짜 매크로(</w:t>
      </w:r>
      <w:r>
        <w:rPr>
          <w:rStyle w:val="af4"/>
        </w:rPr>
        <w:t>$yyyy</w:t>
      </w:r>
      <w:r>
        <w:t xml:space="preserve">(연), </w:t>
      </w:r>
      <w:r>
        <w:rPr>
          <w:rStyle w:val="af4"/>
        </w:rPr>
        <w:t>$MM</w:t>
      </w:r>
      <w:r>
        <w:t xml:space="preserve">(월), </w:t>
      </w:r>
      <w:r>
        <w:rPr>
          <w:rStyle w:val="af4"/>
        </w:rPr>
        <w:t>$dd</w:t>
      </w:r>
      <w:r>
        <w:t xml:space="preserve">(일), </w:t>
      </w:r>
      <w:r>
        <w:rPr>
          <w:rStyle w:val="af4"/>
        </w:rPr>
        <w:t>$HH</w:t>
      </w:r>
      <w:r>
        <w:t>(시))를 포함한 데이터베이스 이름. 날짜 매크로는 일자에 따라 수집대상 데이터베이스 이름이나 테이블 이름이 달라지는 경우 사용합니다.</w:t>
      </w:r>
    </w:p>
    <w:p>
      <w:r>
        <w:rPr>
          <w:b w:val="on"/>
        </w:rPr>
        <w:t>날짜 매크로 시작 날짜</w:t>
      </w:r>
    </w:p>
    <w:p>
      <w:pPr>
        <w:ind w:left="400"/>
      </w:pPr>
      <w:r>
        <w:t>날짜 매크로를 사용하는 경우 시작 날짜를 지정</w:t>
      </w:r>
    </w:p>
    <w:p>
      <w:r>
        <w:rPr>
          <w:b w:val="on"/>
        </w:rPr>
        <w:t>수집 반복 횟수 제한</w:t>
      </w:r>
    </w:p>
    <w:p>
      <w:pPr>
        <w:ind w:left="400"/>
      </w:pPr>
      <w:r>
        <w:t>수집 주기마다 실행할 수 있는 최대 SQL 쿼리 수</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f1"/>
      </w:pPr>
      <w:r>
        <w:t>기준 열 초기 값을 지정하지 않으면 로거가 처음 수행할 때는 조건절을 무시하고 SQL 문을 실행합니다. 이는 기존 데이터를 모두 가져올 수 있게 하기 위한 것입니다. 모든 로그를 가져오지 않고 특정 범위의 로그만 가져오고 싶을 경우 기준 열 초기 값을 설정해야 합니다.</w:t>
      </w:r>
    </w:p>
    <w:p>
      <w:pPr>
        <w:pStyle w:val="a7"/>
      </w:pPr>
      <w:r>
        <w:t>SQL 성능 고려사항</w:t>
      </w:r>
    </w:p>
    <w:p>
      <w:pPr>
        <w:numPr>
          <w:numId w:val="278"/>
        </w:numPr>
        <w:spacing w:before="0" w:after="0"/>
        <w:ind w:left="360" w:hanging="360"/>
      </w:pPr>
      <w:r>
        <w:t>기준 컬럼으로 검색할 때 인덱스를 사용하는지 확인합니다. 인덱스를 사용하지 않는다면 수천만건 이상 들어있는 테이블에서 지속적으로 테이블 전체를 검색하므로 많은 부하를 줄 수 있습니다.</w:t>
      </w:r>
    </w:p>
    <w:p>
      <w:pPr>
        <w:numPr>
          <w:numId w:val="278"/>
        </w:numPr>
        <w:spacing w:before="0" w:after="0"/>
        <w:ind w:left="360" w:hanging="360"/>
      </w:pPr>
      <w:r>
        <w:t>한 번에 가져오는 갯수를 제한합니다. 가령, 오라클의 경우 rownum을 사용하여 가져올 행 갯수를 제한할 수 있습니다. 이를 고려하지 않으면 초기 적재 시에 너무 많은 데이터를 한 번에 가져오려고 시도하면서 문제가 발생할 수 있습니다. JDBC 로거는 지정된 주기별로 쿼리를 수행하지만, 한 번 수집할 때 더 이상 새로운 값이 없을 때까지 쿼리를 반복 수행하므로 가져오는 행 갯수를 제한하는 것이 좋습니다.</w:t>
      </w:r>
    </w:p>
    <w:p>
      <w:pPr>
        <w:numPr>
          <w:numId w:val="278"/>
        </w:numPr>
        <w:spacing w:before="0" w:after="0"/>
        <w:ind w:left="360" w:hanging="360"/>
      </w:pPr>
      <w:r>
        <w:t>필요한 컬럼만 SELECT 절에 명시적으로 지정합니다. JDBC 로거는 조회되는 모든 컬럼 값을 키/값 형태로 수집합니다. 불필요한 컬럼을 제외하면 더 나은 성능을 기대할 수 있습니다.</w:t>
      </w:r>
    </w:p>
    <w:p>
      <w:pPr>
        <w:pStyle w:val="a7"/>
      </w:pPr>
      <w:r>
        <w:t>날짜 매크로 사용 방법</w:t>
      </w:r>
    </w:p>
    <w:p>
      <w:pPr>
        <w:numPr>
          <w:numId w:val="279"/>
        </w:numPr>
        <w:spacing w:before="0" w:after="0"/>
        <w:ind w:left="360" w:hanging="360"/>
      </w:pPr>
      <w:r>
        <w:t>날짜 매크로는 일자에 따라 수집대상 데이터베이스 이름이나 테이블 이름이 달라지는 경우 사용합니다.</w:t>
      </w:r>
    </w:p>
    <w:p>
      <w:pPr>
        <w:numPr>
          <w:numId w:val="279"/>
        </w:numPr>
        <w:spacing w:before="0" w:after="0"/>
        <w:ind w:left="360" w:hanging="360"/>
      </w:pPr>
      <w:r>
        <w:t>날짜 매크로는 연($yyyy), 월($MM), 일($dd), 시($HH) 매크로를 지원합니다.</w:t>
      </w:r>
    </w:p>
    <w:p>
      <w:pPr>
        <w:numPr>
          <w:numId w:val="279"/>
        </w:numPr>
        <w:spacing w:before="0" w:after="0"/>
        <w:ind w:left="360" w:hanging="360"/>
      </w:pPr>
      <w:r>
        <w:t>날짜 매크로 사용 시 수집 범위는 "날짜 매크로 시작 날짜" 입력값부터 현재 시간 까지입니다. 다음 날 테이블을 미리 생성해두더라도 미리 수집되거나 오늘 일자 데이터 수집을 건너뛰지 않습니다.</w:t>
      </w:r>
    </w:p>
    <w:p>
      <w:pPr>
        <w:numPr>
          <w:numId w:val="279"/>
        </w:numPr>
        <w:spacing w:before="0" w:after="0"/>
        <w:ind w:left="360" w:hanging="360"/>
      </w:pPr>
      <w:r>
        <w:t>날짜 매크로 수집은 최소 매크로 단위가 1씩 증가하면서 수집됩니다. 최소 매크로 단위가 $dd이면 1일씩, $HH면 한 시간씩 수집됩니다.</w:t>
      </w:r>
    </w:p>
    <w:p>
      <w:pPr>
        <w:numPr>
          <w:numId w:val="279"/>
        </w:numPr>
        <w:spacing w:before="0" w:after="0"/>
        <w:ind w:left="360" w:hanging="360"/>
      </w:pPr>
      <w:r>
        <w:t>예를 들어, 데이터베이스 이름 항목에 db_log_$yyyy_$MM 을 입력하고 SQL문 from 절에 db_user_$dd 를 입력하고 "날짜 매크로 시작 날짜" 항목에 2017-01-01 00:00:00 을 입력하면 JDBC 로거는 db_log_2017_01.db_user_01, db_log_2017_01.db_user_02 순으로 테이블들을 조회해서 현재 일자 테이블까지 데이터를 수집합니다.</w:t>
      </w:r>
    </w:p>
    <w:p>
      <w:pPr>
        <w:pStyle w:val="a7"/>
      </w:pPr>
      <w:r>
        <w:t>웹키퍼</w:t>
      </w:r>
    </w:p>
    <w:p>
      <w:r>
        <w:t>웹키퍼 로거는 소만사 웹키퍼의 데이터베이스에서 데이터를 수집합니다.</w:t>
      </w:r>
    </w:p>
    <w:p>
      <w:r>
        <w:drawing>
          <wp:inline distT="0" distR="0" distB="0" distL="0">
            <wp:extent cx="5715000" cy="5372100"/>
            <wp:docPr id="346" name="Drawing 346" descr=""/>
            <a:graphic xmlns:a="http://schemas.openxmlformats.org/drawingml/2006/main">
              <a:graphicData uri="http://schemas.openxmlformats.org/drawingml/2006/picture">
                <pic:pic xmlns:pic="http://schemas.openxmlformats.org/drawingml/2006/picture">
                  <pic:nvPicPr>
                    <pic:cNvPr id="0" name="Picture 346" descr=""/>
                    <pic:cNvPicPr>
                      <a:picLocks noChangeAspect="true"/>
                    </pic:cNvPicPr>
                  </pic:nvPicPr>
                  <pic:blipFill>
                    <a:blip r:embed="rId740"/>
                    <a:stretch>
                      <a:fillRect/>
                    </a:stretch>
                  </pic:blipFill>
                  <pic:spPr>
                    <a:xfrm>
                      <a:off x="0" y="0"/>
                      <a:ext cx="5715000" cy="5372100"/>
                    </a:xfrm>
                    <a:prstGeom prst="rect">
                      <a:avLst/>
                    </a:prstGeom>
                  </pic:spPr>
                </pic:pic>
              </a:graphicData>
            </a:graphic>
          </wp:inline>
        </w:drawing>
      </w:r>
    </w:p>
    <w:p>
      <w:r>
        <w:rPr>
          <w:b w:val="on"/>
        </w:rPr>
        <w:t>데이터베이스 IP</w:t>
      </w:r>
    </w:p>
    <w:p>
      <w:pPr>
        <w:ind w:left="400"/>
      </w:pPr>
      <w:r>
        <w:t>접속하고자 하는 마이크로소프트 SQL 서버의 IP 주소를 입력합니다.</w:t>
      </w:r>
    </w:p>
    <w:p>
      <w:r>
        <w:rPr>
          <w:b w:val="on"/>
        </w:rPr>
        <w:t>데이터베이스 접속 포트</w:t>
      </w:r>
    </w:p>
    <w:p>
      <w:pPr>
        <w:ind w:left="400"/>
      </w:pPr>
      <w:r>
        <w:t>데이터베이스 접속 포트(기본값: 1433)</w:t>
      </w:r>
    </w:p>
    <w:p>
      <w:r>
        <w:rPr>
          <w:b w:val="on"/>
        </w:rPr>
        <w:t>데이터베이스 계정</w:t>
      </w:r>
    </w:p>
    <w:p>
      <w:pPr>
        <w:ind w:left="400"/>
      </w:pPr>
      <w:r>
        <w:t>접속 가능한 데이터베이스 계정</w:t>
      </w:r>
    </w:p>
    <w:p>
      <w:r>
        <w:rPr>
          <w:b w:val="on"/>
        </w:rPr>
        <w:t>데이터베이스 암호</w:t>
      </w:r>
    </w:p>
    <w:p>
      <w:pPr>
        <w:ind w:left="400"/>
      </w:pPr>
      <w:r>
        <w:t>데이터베이스 계정의 암호</w:t>
      </w:r>
    </w:p>
    <w:p>
      <w:r>
        <w:rPr>
          <w:b w:val="on"/>
        </w:rPr>
        <w:t>에이전트 UID</w:t>
      </w:r>
    </w:p>
    <w:p>
      <w:pPr>
        <w:ind w:left="400"/>
      </w:pPr>
      <w:r>
        <w:t>네트워크 에이전트의 UID</w:t>
      </w:r>
    </w:p>
    <w:p>
      <w:r>
        <w:rPr>
          <w:b w:val="on"/>
        </w:rPr>
        <w:t>파일 목록 추가</w:t>
      </w:r>
    </w:p>
    <w:p>
      <w:pPr>
        <w:ind w:left="400"/>
      </w:pPr>
      <w:r>
        <w:t xml:space="preserve">첨부파일 목록 수집 여부를 나타내는 불리언 값(기본값: </w:t>
      </w:r>
      <w:r>
        <w:rPr>
          <w:rStyle w:val="af4"/>
        </w:rPr>
        <w:t>false</w:t>
      </w:r>
      <w:r>
        <w:t>)</w:t>
      </w:r>
    </w:p>
    <w:p>
      <w:r>
        <w:rPr>
          <w:b w:val="on"/>
        </w:rPr>
        <w:t>수집 기준 일자</w:t>
      </w:r>
    </w:p>
    <w:p>
      <w:pPr>
        <w:ind w:left="400"/>
      </w:pPr>
      <w:r>
        <w:t>수집 기준 일자. 미지정시 로거 시작 시점부터 데이터를 수집합니다. (예) yyyy-MM-dd HH:00:00)</w:t>
      </w:r>
    </w:p>
    <w:p>
      <w:r>
        <w:rPr>
          <w:b w:val="on"/>
        </w:rPr>
        <w:t>수집 반복 횟수 제한</w:t>
      </w:r>
    </w:p>
    <w:p>
      <w:pPr>
        <w:ind w:left="400"/>
      </w:pPr>
      <w:r>
        <w:t>수집 주기마다 실행할 수 있는 최대 SQL 쿼리 개수(기본값: 0, 제한 없음)</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4"/>
      </w:pPr>
      <w:r>
        <w:t>선택자</w:t>
      </w:r>
    </w:p>
    <w:p>
      <w:r>
        <w:t>선택자 로거는 다른 로거에서 수집된 로그 중에서 특정한 패턴과 일치하는 것만 수집합니다.</w:t>
      </w:r>
    </w:p>
    <w:p>
      <w:r>
        <w:drawing>
          <wp:inline distT="0" distR="0" distB="0" distL="0">
            <wp:extent cx="5715000" cy="6794500"/>
            <wp:docPr id="347" name="Drawing 347" descr=""/>
            <a:graphic xmlns:a="http://schemas.openxmlformats.org/drawingml/2006/main">
              <a:graphicData uri="http://schemas.openxmlformats.org/drawingml/2006/picture">
                <pic:pic xmlns:pic="http://schemas.openxmlformats.org/drawingml/2006/picture">
                  <pic:nvPicPr>
                    <pic:cNvPr id="0" name="Picture 347" descr=""/>
                    <pic:cNvPicPr>
                      <a:picLocks noChangeAspect="true"/>
                    </pic:cNvPicPr>
                  </pic:nvPicPr>
                  <pic:blipFill>
                    <a:blip r:embed="rId741"/>
                    <a:stretch>
                      <a:fillRect/>
                    </a:stretch>
                  </pic:blipFill>
                  <pic:spPr>
                    <a:xfrm>
                      <a:off x="0" y="0"/>
                      <a:ext cx="5715000" cy="6794500"/>
                    </a:xfrm>
                    <a:prstGeom prst="rect">
                      <a:avLst/>
                    </a:prstGeom>
                  </pic:spPr>
                </pic:pic>
              </a:graphicData>
            </a:graphic>
          </wp:inline>
        </w:drawing>
      </w:r>
    </w:p>
    <w:p>
      <w:pPr>
        <w:pStyle w:val="a7"/>
      </w:pPr>
      <w:r>
        <w:t>로그 선택자</w:t>
      </w:r>
    </w:p>
    <w:p>
      <w:r>
        <w:t>다른 로거로부터 문자열 패턴과 일치하는 특정한 로그만 수집합니다.</w:t>
      </w:r>
    </w:p>
    <w:p>
      <w:r>
        <w:drawing>
          <wp:inline distT="0" distR="0" distB="0" distL="0">
            <wp:extent cx="5715000" cy="3302000"/>
            <wp:docPr id="348" name="Drawing 348" descr=""/>
            <a:graphic xmlns:a="http://schemas.openxmlformats.org/drawingml/2006/main">
              <a:graphicData uri="http://schemas.openxmlformats.org/drawingml/2006/picture">
                <pic:pic xmlns:pic="http://schemas.openxmlformats.org/drawingml/2006/picture">
                  <pic:nvPicPr>
                    <pic:cNvPr id="0" name="Picture 348" descr=""/>
                    <pic:cNvPicPr>
                      <a:picLocks noChangeAspect="true"/>
                    </pic:cNvPicPr>
                  </pic:nvPicPr>
                  <pic:blipFill>
                    <a:blip r:embed="rId742"/>
                    <a:stretch>
                      <a:fillRect/>
                    </a:stretch>
                  </pic:blipFill>
                  <pic:spPr>
                    <a:xfrm>
                      <a:off x="0" y="0"/>
                      <a:ext cx="5715000" cy="3302000"/>
                    </a:xfrm>
                    <a:prstGeom prst="rect">
                      <a:avLst/>
                    </a:prstGeom>
                  </pic:spPr>
                </pic:pic>
              </a:graphicData>
            </a:graphic>
          </wp:inline>
        </w:drawing>
      </w:r>
    </w:p>
    <w:p>
      <w:r>
        <w:rPr>
          <w:b w:val="on"/>
        </w:rPr>
        <w:t>원본 로거 이름</w:t>
      </w:r>
    </w:p>
    <w:p>
      <w:pPr>
        <w:ind w:left="400"/>
      </w:pPr>
      <w:r>
        <w:t>택스트 패턴을 검색할 대상이 되는 원본 로거를 목록에서 선택</w:t>
      </w:r>
    </w:p>
    <w:p>
      <w:r>
        <w:rPr>
          <w:b w:val="on"/>
        </w:rPr>
        <w:t>텍스트 패턴</w:t>
      </w:r>
    </w:p>
    <w:p>
      <w:pPr>
        <w:ind w:left="400"/>
      </w:pPr>
      <w:r>
        <w:t>검색할 문자열</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정규표현식 로그 선택자</w:t>
      </w:r>
    </w:p>
    <w:p>
      <w:r>
        <w:t>정규표현식 로그 선택자는 다른 로거에서 수집한 로그 중에서 정규표현식에 기반한 비교 조건과 일치하는 것만 수집합니다.</w:t>
      </w:r>
    </w:p>
    <w:p>
      <w:r>
        <w:drawing>
          <wp:inline distT="0" distR="0" distB="0" distL="0">
            <wp:extent cx="5715000" cy="3657600"/>
            <wp:docPr id="349" name="Drawing 349" descr=""/>
            <a:graphic xmlns:a="http://schemas.openxmlformats.org/drawingml/2006/main">
              <a:graphicData uri="http://schemas.openxmlformats.org/drawingml/2006/picture">
                <pic:pic xmlns:pic="http://schemas.openxmlformats.org/drawingml/2006/picture">
                  <pic:nvPicPr>
                    <pic:cNvPr id="0" name="Picture 349" descr=""/>
                    <pic:cNvPicPr>
                      <a:picLocks noChangeAspect="true"/>
                    </pic:cNvPicPr>
                  </pic:nvPicPr>
                  <pic:blipFill>
                    <a:blip r:embed="rId743"/>
                    <a:stretch>
                      <a:fillRect/>
                    </a:stretch>
                  </pic:blipFill>
                  <pic:spPr>
                    <a:xfrm>
                      <a:off x="0" y="0"/>
                      <a:ext cx="5715000" cy="3657600"/>
                    </a:xfrm>
                    <a:prstGeom prst="rect">
                      <a:avLst/>
                    </a:prstGeom>
                  </pic:spPr>
                </pic:pic>
              </a:graphicData>
            </a:graphic>
          </wp:inline>
        </w:drawing>
      </w:r>
    </w:p>
    <w:p>
      <w:r>
        <w:rPr>
          <w:b w:val="on"/>
        </w:rPr>
        <w:t>원본 로거 이름</w:t>
      </w:r>
    </w:p>
    <w:p>
      <w:pPr>
        <w:ind w:left="400"/>
      </w:pPr>
      <w:r>
        <w:t xml:space="preserve">네임스페이스를 포함한 원본 로거의 이름(예: </w:t>
      </w:r>
      <w:r>
        <w:rPr>
          <w:rStyle w:val="af4"/>
        </w:rPr>
        <w:t>local\wtmp</w:t>
      </w:r>
      <w:r>
        <w:t>)</w:t>
      </w:r>
    </w:p>
    <w:p>
      <w:r>
        <w:rPr>
          <w:b w:val="on"/>
        </w:rPr>
        <w:t>정규표현식 패턴</w:t>
      </w:r>
    </w:p>
    <w:p>
      <w:pPr>
        <w:ind w:left="400"/>
      </w:pPr>
      <w:r>
        <w:t xml:space="preserve">원본 데이터의 </w:t>
      </w:r>
      <w:r>
        <w:rPr>
          <w:b w:val="on"/>
        </w:rPr>
        <w:t>line</w:t>
      </w:r>
      <w:r>
        <w:t xml:space="preserve"> 필드 값과 비교할 정규표현식</w:t>
      </w:r>
    </w:p>
    <w:p>
      <w:r>
        <w:rPr>
          <w:b w:val="on"/>
        </w:rPr>
        <w:t>매칭 결과 반전</w:t>
      </w:r>
    </w:p>
    <w:p>
      <w:pPr>
        <w:ind w:left="400"/>
      </w:pPr>
      <w:r>
        <w:t xml:space="preserve">정규표현식 패턴과 일치하지 않는 데이터의 수집 여부를 나타내는 불리언 값(기본값: </w:t>
      </w:r>
      <w:r>
        <w:rPr>
          <w:rStyle w:val="af4"/>
        </w:rPr>
        <w:t>false</w:t>
      </w:r>
      <w:r>
        <w:t xml:space="preserve">). </w:t>
      </w:r>
      <w:r>
        <w:rPr>
          <w:rStyle w:val="af4"/>
        </w:rPr>
        <w:t>true</w:t>
      </w:r>
      <w:r>
        <w:t>를 지정하면 정규표현식과 일치하지 않는 로그만 수집합니다.</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4"/>
      </w:pPr>
      <w:r>
        <w:t>성능</w:t>
      </w:r>
    </w:p>
    <w:p>
      <w:r>
        <w:t>성능 로거들은 로그프레소 서버나 센트리에서 성능 지표를 수집합니다.</w:t>
      </w:r>
    </w:p>
    <w:p>
      <w:r>
        <w:drawing>
          <wp:inline distT="0" distR="0" distB="0" distL="0">
            <wp:extent cx="5715000" cy="6794500"/>
            <wp:docPr id="350" name="Drawing 350" descr=""/>
            <a:graphic xmlns:a="http://schemas.openxmlformats.org/drawingml/2006/main">
              <a:graphicData uri="http://schemas.openxmlformats.org/drawingml/2006/picture">
                <pic:pic xmlns:pic="http://schemas.openxmlformats.org/drawingml/2006/picture">
                  <pic:nvPicPr>
                    <pic:cNvPr id="0" name="Picture 350" descr=""/>
                    <pic:cNvPicPr>
                      <a:picLocks noChangeAspect="true"/>
                    </pic:cNvPicPr>
                  </pic:nvPicPr>
                  <pic:blipFill>
                    <a:blip r:embed="rId744"/>
                    <a:stretch>
                      <a:fillRect/>
                    </a:stretch>
                  </pic:blipFill>
                  <pic:spPr>
                    <a:xfrm>
                      <a:off x="0" y="0"/>
                      <a:ext cx="5715000" cy="6794500"/>
                    </a:xfrm>
                    <a:prstGeom prst="rect">
                      <a:avLst/>
                    </a:prstGeom>
                  </pic:spPr>
                </pic:pic>
              </a:graphicData>
            </a:graphic>
          </wp:inline>
        </w:drawing>
      </w:r>
    </w:p>
    <w:p>
      <w:r>
        <w:t>센트리는 운영체제에 따라 각각 다른 성능 로거를 제공합니다. 다음 그림은 리눅스 센트리에서 확인할 수 있는 성능 로거들입니다.</w:t>
      </w:r>
    </w:p>
    <w:p>
      <w:r>
        <w:drawing>
          <wp:inline distT="0" distR="0" distB="0" distL="0">
            <wp:extent cx="5715000" cy="5969000"/>
            <wp:docPr id="351" name="Drawing 351" descr=""/>
            <a:graphic xmlns:a="http://schemas.openxmlformats.org/drawingml/2006/main">
              <a:graphicData uri="http://schemas.openxmlformats.org/drawingml/2006/picture">
                <pic:pic xmlns:pic="http://schemas.openxmlformats.org/drawingml/2006/picture">
                  <pic:nvPicPr>
                    <pic:cNvPr id="0" name="Picture 351" descr=""/>
                    <pic:cNvPicPr>
                      <a:picLocks noChangeAspect="true"/>
                    </pic:cNvPicPr>
                  </pic:nvPicPr>
                  <pic:blipFill>
                    <a:blip r:embed="rId745"/>
                    <a:stretch>
                      <a:fillRect/>
                    </a:stretch>
                  </pic:blipFill>
                  <pic:spPr>
                    <a:xfrm>
                      <a:off x="0" y="0"/>
                      <a:ext cx="5715000" cy="5969000"/>
                    </a:xfrm>
                    <a:prstGeom prst="rect">
                      <a:avLst/>
                    </a:prstGeom>
                  </pic:spPr>
                </pic:pic>
              </a:graphicData>
            </a:graphic>
          </wp:inline>
        </w:drawing>
      </w:r>
    </w:p>
    <w:p>
      <w:r>
        <w:t>다음 그림은 윈도우 센트리에서 확인할 수 있는 성능 로거들입니다.</w:t>
      </w:r>
    </w:p>
    <w:p>
      <w:r>
        <w:drawing>
          <wp:inline distT="0" distR="0" distB="0" distL="0">
            <wp:extent cx="5715000" cy="6794500"/>
            <wp:docPr id="352" name="Drawing 352" descr=""/>
            <a:graphic xmlns:a="http://schemas.openxmlformats.org/drawingml/2006/main">
              <a:graphicData uri="http://schemas.openxmlformats.org/drawingml/2006/picture">
                <pic:pic xmlns:pic="http://schemas.openxmlformats.org/drawingml/2006/picture">
                  <pic:nvPicPr>
                    <pic:cNvPr id="0" name="Picture 352" descr=""/>
                    <pic:cNvPicPr>
                      <a:picLocks noChangeAspect="true"/>
                    </pic:cNvPicPr>
                  </pic:nvPicPr>
                  <pic:blipFill>
                    <a:blip r:embed="rId746"/>
                    <a:stretch>
                      <a:fillRect/>
                    </a:stretch>
                  </pic:blipFill>
                  <pic:spPr>
                    <a:xfrm>
                      <a:off x="0" y="0"/>
                      <a:ext cx="5715000" cy="6794500"/>
                    </a:xfrm>
                    <a:prstGeom prst="rect">
                      <a:avLst/>
                    </a:prstGeom>
                  </pic:spPr>
                </pic:pic>
              </a:graphicData>
            </a:graphic>
          </wp:inline>
        </w:drawing>
      </w:r>
    </w:p>
    <w:p>
      <w:pPr>
        <w:pStyle w:val="a7"/>
      </w:pPr>
      <w:r>
        <w:t>디스크 사용량(공통)</w:t>
      </w:r>
    </w:p>
    <w:p>
      <w:r>
        <w:t>디스크 사용량 로거는 로그프레소 서버 또는 센트리 호스트의 디스크 사용량을 주기적으로 모니터링하여 수집합니다. 이 로거는 설정할 속성이 없습니다.</w:t>
      </w:r>
    </w:p>
    <w:p>
      <w:pPr>
        <w:pStyle w:val="a7"/>
      </w:pPr>
      <w:r>
        <w:t>센트리 성능 로그(로그프레소 서버)</w:t>
      </w:r>
    </w:p>
    <w:p>
      <w:r>
        <w:t>센트리 성능 로그 로거는  로그프레소 센트리 성능 로그를 일괄 수집합니다. 이 로거는 설정할 속성이 없습니다.</w:t>
      </w:r>
    </w:p>
    <w:p>
      <w:pPr>
        <w:pStyle w:val="a7"/>
      </w:pPr>
      <w:r>
        <w:t>리눅스 CPU 사용률(리눅스 센트리)</w:t>
      </w:r>
    </w:p>
    <w:p>
      <w:r>
        <w:t>리눅스 CPU 사용률을 주기적으로 모니터링합니다. 일괄 수집하여 별도로 설정할 항목이 없습니다. 이 로거는 설정할 속성이 없습니다.</w:t>
      </w:r>
    </w:p>
    <w:p>
      <w:pPr>
        <w:pStyle w:val="a7"/>
      </w:pPr>
      <w:r>
        <w:t>리눅스 네트워크 대역폭 사용률(리눅스 센트리)</w:t>
      </w:r>
    </w:p>
    <w:p>
      <w:r>
        <w:t>리눅스 네트워크 대역폭 사용률을 주기적으로 모니터링합니다. 일괄 수집하여 별도로 설정할 항목이 없습니다. 이 로거는 설정할 속성이 없습니다.</w:t>
      </w:r>
    </w:p>
    <w:p>
      <w:pPr>
        <w:pStyle w:val="a7"/>
      </w:pPr>
      <w:r>
        <w:t>리눅스 메모리 사용량(리눅스 센트리)</w:t>
      </w:r>
    </w:p>
    <w:p>
      <w:r>
        <w:t>리눅스 메모리 사용량을 주기적으로 모니터링합니다. 일괄 수집하여 별도로 설정할 항목이 없습니다. 이 로거는 설정할 속성이 없습니다.</w:t>
      </w:r>
    </w:p>
    <w:p>
      <w:pPr>
        <w:pStyle w:val="a7"/>
      </w:pPr>
      <w:r>
        <w:t>윈도우 CPU 사용률(윈도우 센트리)</w:t>
      </w:r>
    </w:p>
    <w:p>
      <w:r>
        <w:t>CPU 사용률을 주기적으로 모니터링합니다. 일괄 수집하여 별도로 설정할 항목이 없습니다. 이 로거는 설정할 속성이 없습니다.</w:t>
      </w:r>
    </w:p>
    <w:p>
      <w:pPr>
        <w:pStyle w:val="a7"/>
      </w:pPr>
      <w:r>
        <w:t>윈도우 네트워크 대역폭 사용률(윈도우 센트리)</w:t>
      </w:r>
    </w:p>
    <w:p>
      <w:r>
        <w:t>네트워크 대역폭 사용률을 주기적으로 모니터링합니다. 이 로거는 설정할 속성이 없습니다.</w:t>
      </w:r>
    </w:p>
    <w:p>
      <w:pPr>
        <w:pStyle w:val="a7"/>
      </w:pPr>
      <w:r>
        <w:t>윈도우 디스크 사용량(윈도우 센트리)</w:t>
      </w:r>
    </w:p>
    <w:p>
      <w:r>
        <w:t>기본적인 디스크 사용량에 더하여 윈도우에서 제공하는 추가 정보를 주기적으로 모니터링합니다. 이 로거는 설정할 속성이 없습니다.</w:t>
      </w:r>
    </w:p>
    <w:p>
      <w:pPr>
        <w:pStyle w:val="a7"/>
      </w:pPr>
      <w:r>
        <w:t>윈도우 메모리 사용량(윈도우 센트리)</w:t>
      </w:r>
    </w:p>
    <w:p>
      <w:r>
        <w:t>메모리 사용량을 주기적으로 모니터링합니다. 이 로거는 설정할 속성이 없습니다.</w:t>
      </w:r>
    </w:p>
    <w:p>
      <w:pPr>
        <w:pStyle w:val="a7"/>
      </w:pPr>
      <w:r>
        <w:t>윈도우 성능카운터(윈도우 센트리)</w:t>
      </w:r>
    </w:p>
    <w:p>
      <w:r>
        <w:t>윈도우 성능카운터 값을 주기적으로 모니터링합니다.</w:t>
      </w:r>
    </w:p>
    <w:p>
      <w:r>
        <w:drawing>
          <wp:inline distT="0" distR="0" distB="0" distL="0">
            <wp:extent cx="5715000" cy="3048000"/>
            <wp:docPr id="353" name="Drawing 353" descr=""/>
            <a:graphic xmlns:a="http://schemas.openxmlformats.org/drawingml/2006/main">
              <a:graphicData uri="http://schemas.openxmlformats.org/drawingml/2006/picture">
                <pic:pic xmlns:pic="http://schemas.openxmlformats.org/drawingml/2006/picture">
                  <pic:nvPicPr>
                    <pic:cNvPr id="0" name="Picture 353" descr=""/>
                    <pic:cNvPicPr>
                      <a:picLocks noChangeAspect="true"/>
                    </pic:cNvPicPr>
                  </pic:nvPicPr>
                  <pic:blipFill>
                    <a:blip r:embed="rId747"/>
                    <a:stretch>
                      <a:fillRect/>
                    </a:stretch>
                  </pic:blipFill>
                  <pic:spPr>
                    <a:xfrm>
                      <a:off x="0" y="0"/>
                      <a:ext cx="5715000" cy="3048000"/>
                    </a:xfrm>
                    <a:prstGeom prst="rect">
                      <a:avLst/>
                    </a:prstGeom>
                  </pic:spPr>
                </pic:pic>
              </a:graphicData>
            </a:graphic>
          </wp:inline>
        </w:drawing>
      </w:r>
    </w:p>
    <w:p>
      <w:r>
        <w:rPr>
          <w:b w:val="on"/>
        </w:rPr>
        <w:t>카운터 이름</w:t>
      </w:r>
    </w:p>
    <w:p>
      <w:pPr>
        <w:ind w:left="400"/>
      </w:pPr>
      <w:r>
        <w:t>수집할 카운터의 이름</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4"/>
      </w:pPr>
      <w:r>
        <w:t>시스로그</w:t>
      </w:r>
    </w:p>
    <w:p>
      <w:r>
        <w:t>시스로그 로거는 원격 호스트가 전송하는 Syslog 메시지를 수신합니다.</w:t>
      </w:r>
    </w:p>
    <w:p>
      <w:r>
        <w:drawing>
          <wp:inline distT="0" distR="0" distB="0" distL="0">
            <wp:extent cx="5715000" cy="6553200"/>
            <wp:docPr id="354" name="Drawing 354" descr=""/>
            <a:graphic xmlns:a="http://schemas.openxmlformats.org/drawingml/2006/main">
              <a:graphicData uri="http://schemas.openxmlformats.org/drawingml/2006/picture">
                <pic:pic xmlns:pic="http://schemas.openxmlformats.org/drawingml/2006/picture">
                  <pic:nvPicPr>
                    <pic:cNvPr id="0" name="Picture 354" descr=""/>
                    <pic:cNvPicPr>
                      <a:picLocks noChangeAspect="true"/>
                    </pic:cNvPicPr>
                  </pic:nvPicPr>
                  <pic:blipFill>
                    <a:blip r:embed="rId748"/>
                    <a:stretch>
                      <a:fillRect/>
                    </a:stretch>
                  </pic:blipFill>
                  <pic:spPr>
                    <a:xfrm>
                      <a:off x="0" y="0"/>
                      <a:ext cx="5715000" cy="6553200"/>
                    </a:xfrm>
                    <a:prstGeom prst="rect">
                      <a:avLst/>
                    </a:prstGeom>
                  </pic:spPr>
                </pic:pic>
              </a:graphicData>
            </a:graphic>
          </wp:inline>
        </w:drawing>
      </w:r>
    </w:p>
    <w:p>
      <w:pPr>
        <w:pStyle w:val="a7"/>
      </w:pPr>
      <w:r>
        <w:t>시스로그</w:t>
      </w:r>
    </w:p>
    <w:p>
      <w:r>
        <w:t xml:space="preserve">시스로그 로거는 </w:t>
      </w:r>
      <w:r>
        <w:rPr>
          <w:b w:val="on"/>
        </w:rPr>
        <w:t>시스템 &gt; 포트 관리</w:t>
      </w:r>
      <w:r>
        <w:t>에서 구성한 시스로그 포트를 통해 실시간으로 TCP 및 UDP 시스로그를 수집합니다.</w:t>
      </w:r>
    </w:p>
    <w:p>
      <w:r>
        <w:drawing>
          <wp:inline distT="0" distR="0" distB="0" distL="0">
            <wp:extent cx="5715000" cy="5372100"/>
            <wp:docPr id="355" name="Drawing 355" descr=""/>
            <a:graphic xmlns:a="http://schemas.openxmlformats.org/drawingml/2006/main">
              <a:graphicData uri="http://schemas.openxmlformats.org/drawingml/2006/picture">
                <pic:pic xmlns:pic="http://schemas.openxmlformats.org/drawingml/2006/picture">
                  <pic:nvPicPr>
                    <pic:cNvPr id="0" name="Picture 355" descr=""/>
                    <pic:cNvPicPr>
                      <a:picLocks noChangeAspect="true"/>
                    </pic:cNvPicPr>
                  </pic:nvPicPr>
                  <pic:blipFill>
                    <a:blip r:embed="rId749"/>
                    <a:stretch>
                      <a:fillRect/>
                    </a:stretch>
                  </pic:blipFill>
                  <pic:spPr>
                    <a:xfrm>
                      <a:off x="0" y="0"/>
                      <a:ext cx="5715000" cy="5372100"/>
                    </a:xfrm>
                    <a:prstGeom prst="rect">
                      <a:avLst/>
                    </a:prstGeom>
                  </pic:spPr>
                </pic:pic>
              </a:graphicData>
            </a:graphic>
          </wp:inline>
        </w:drawing>
      </w:r>
    </w:p>
    <w:p>
      <w:r>
        <w:rPr>
          <w:b w:val="on"/>
        </w:rPr>
        <w:t>원격지 IP</w:t>
      </w:r>
    </w:p>
    <w:p>
      <w:pPr>
        <w:ind w:left="400"/>
      </w:pPr>
      <w:r>
        <w:t xml:space="preserve">시스로그 로거가 메시지를 수신할 원격지 IP 주소 또는 주소 대역. 입력값은 단일 IP 주소(예: </w:t>
      </w:r>
      <w:r>
        <w:rPr>
          <w:rStyle w:val="af4"/>
        </w:rPr>
        <w:t>192.168.0.1</w:t>
      </w:r>
      <w:r>
        <w:t>), 시작 주소와 끝 주소 사이에 하이픈(</w:t>
      </w:r>
      <w:r>
        <w:rPr>
          <w:rStyle w:val="af4"/>
        </w:rPr>
        <w:t>-</w:t>
      </w:r>
      <w:r>
        <w:t xml:space="preserve">)이 있는 IP 주소 범위(예: </w:t>
      </w:r>
      <w:r>
        <w:rPr>
          <w:rStyle w:val="af4"/>
        </w:rPr>
        <w:t>192.168.0.1-192.168.0.254</w:t>
      </w:r>
      <w:r>
        <w:t xml:space="preserve">), CIDR 표기법에 따른 IP 주소 대역(예: </w:t>
      </w:r>
      <w:r>
        <w:rPr>
          <w:rStyle w:val="af4"/>
        </w:rPr>
        <w:t>192.168.0.0/24</w:t>
      </w:r>
      <w:r>
        <w:t>) 형식으로 사용해야 합니다.</w:t>
      </w:r>
    </w:p>
    <w:p>
      <w:r>
        <w:rPr>
          <w:b w:val="on"/>
        </w:rPr>
        <w:t>시스로그 설비 목록</w:t>
      </w:r>
    </w:p>
    <w:p>
      <w:pPr>
        <w:ind w:left="400"/>
      </w:pPr>
      <w:hyperlink r:id="rId750">
        <w:r>
          <w:rPr>
            <w:rStyle w:val="a6"/>
          </w:rPr>
          <w:t>RFC 5424</w:t>
        </w:r>
      </w:hyperlink>
      <w:r>
        <w:t>에 정의된 PRI 상수값. 여러 개의 PRI 상수를 지정하려면 구분자로 쉼표(</w:t>
      </w:r>
      <w:r>
        <w:rPr>
          <w:rStyle w:val="af4"/>
        </w:rPr>
        <w:t>,</w:t>
      </w:r>
      <w:r>
        <w:t xml:space="preserve">)를 이용합니다. PRI 상수값을 지정하지 않으려면 </w:t>
      </w:r>
      <w:r>
        <w:rPr>
          <w:rStyle w:val="af4"/>
        </w:rPr>
        <w:t>-1</w:t>
      </w:r>
      <w:r>
        <w:t>을 입력합니다. 모든 시스로그를 수신하려면 RFC 5424에 나온대로 -1부터 23까지 모두 입력하십시오. 아무 값도 입력하지 않으면 모든 facility 값을 입력한 것과 같습니다.</w:t>
      </w:r>
    </w:p>
    <w:p>
      <w:r>
        <w:t>PRI 상수값은 Facility 값의 8배수에 Severity 값을 더한 값입니다. 다음 표를 참조해서 계산된 값을 사용하십시오.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Facility(↓)&lt;br /&gt;Severity(→)</w:t>
            </w:r>
          </w:p>
        </w:tc>
        <w:tc>
          <w:tcPr>
            <w:shd w:fill="eeeeee"/>
          </w:tcPr>
          <w:p>
            <w:pPr>
              <w:spacing w:before="0" w:after="0"/>
            </w:pPr>
            <w:r>
              <w:rPr>
                <w:rFonts w:ascii="맑은 고딕" w:hAnsi="맑은 고딕" w:cs="맑은 고딕" w:eastAsia="맑은 고딕"/>
              </w:rPr>
              <w:t>0/Emer</w:t>
            </w:r>
          </w:p>
        </w:tc>
        <w:tc>
          <w:tcPr>
            <w:shd w:fill="eeeeee"/>
          </w:tcPr>
          <w:p>
            <w:pPr>
              <w:spacing w:before="0" w:after="0"/>
            </w:pPr>
            <w:r>
              <w:rPr>
                <w:rFonts w:ascii="맑은 고딕" w:hAnsi="맑은 고딕" w:cs="맑은 고딕" w:eastAsia="맑은 고딕"/>
              </w:rPr>
              <w:t>1/Alert</w:t>
            </w:r>
          </w:p>
        </w:tc>
        <w:tc>
          <w:tcPr>
            <w:shd w:fill="eeeeee"/>
          </w:tcPr>
          <w:p>
            <w:pPr>
              <w:spacing w:before="0" w:after="0"/>
            </w:pPr>
            <w:r>
              <w:rPr>
                <w:rFonts w:ascii="맑은 고딕" w:hAnsi="맑은 고딕" w:cs="맑은 고딕" w:eastAsia="맑은 고딕"/>
              </w:rPr>
              <w:t>2/Crit</w:t>
            </w:r>
          </w:p>
        </w:tc>
        <w:tc>
          <w:tcPr>
            <w:shd w:fill="eeeeee"/>
          </w:tcPr>
          <w:p>
            <w:pPr>
              <w:spacing w:before="0" w:after="0"/>
            </w:pPr>
            <w:r>
              <w:rPr>
                <w:rFonts w:ascii="맑은 고딕" w:hAnsi="맑은 고딕" w:cs="맑은 고딕" w:eastAsia="맑은 고딕"/>
              </w:rPr>
              <w:t>3/Error</w:t>
            </w:r>
          </w:p>
        </w:tc>
        <w:tc>
          <w:tcPr>
            <w:shd w:fill="eeeeee"/>
          </w:tcPr>
          <w:p>
            <w:pPr>
              <w:spacing w:before="0" w:after="0"/>
            </w:pPr>
            <w:r>
              <w:rPr>
                <w:rFonts w:ascii="맑은 고딕" w:hAnsi="맑은 고딕" w:cs="맑은 고딕" w:eastAsia="맑은 고딕"/>
              </w:rPr>
              <w:t>4/Warn</w:t>
            </w:r>
          </w:p>
        </w:tc>
        <w:tc>
          <w:tcPr>
            <w:shd w:fill="eeeeee"/>
          </w:tcPr>
          <w:p>
            <w:pPr>
              <w:spacing w:before="0" w:after="0"/>
            </w:pPr>
            <w:r>
              <w:rPr>
                <w:rFonts w:ascii="맑은 고딕" w:hAnsi="맑은 고딕" w:cs="맑은 고딕" w:eastAsia="맑은 고딕"/>
              </w:rPr>
              <w:t>5/Notice</w:t>
            </w:r>
          </w:p>
        </w:tc>
        <w:tc>
          <w:tcPr>
            <w:shd w:fill="eeeeee"/>
          </w:tcPr>
          <w:p>
            <w:pPr>
              <w:spacing w:before="0" w:after="0"/>
            </w:pPr>
            <w:r>
              <w:rPr>
                <w:rFonts w:ascii="맑은 고딕" w:hAnsi="맑은 고딕" w:cs="맑은 고딕" w:eastAsia="맑은 고딕"/>
              </w:rPr>
              <w:t>6/Info</w:t>
            </w:r>
          </w:p>
        </w:tc>
        <w:tc>
          <w:tcPr>
            <w:shd w:fill="eeeeee"/>
          </w:tcPr>
          <w:p>
            <w:pPr>
              <w:spacing w:before="0" w:after="0"/>
            </w:pPr>
            <w:r>
              <w:rPr>
                <w:rFonts w:ascii="맑은 고딕" w:hAnsi="맑은 고딕" w:cs="맑은 고딕" w:eastAsia="맑은 고딕"/>
              </w:rPr>
              <w:t>7/Debug</w:t>
            </w:r>
          </w:p>
        </w:tc>
      </w:tr>
      <w:tr>
        <w:tc>
          <w:p>
            <w:pPr>
              <w:spacing w:before="0" w:after="0"/>
            </w:pPr>
            <w:r>
              <w:t>0 / kern</w:t>
            </w:r>
          </w:p>
        </w:tc>
        <w:tc>
          <w:p>
            <w:pPr>
              <w:spacing w:before="0" w:after="0"/>
            </w:pPr>
            <w:r>
              <w:t>0</w:t>
            </w:r>
          </w:p>
        </w:tc>
        <w:tc>
          <w:p>
            <w:pPr>
              <w:spacing w:before="0" w:after="0"/>
            </w:pPr>
            <w:r>
              <w:t>1</w:t>
            </w:r>
          </w:p>
        </w:tc>
        <w:tc>
          <w:p>
            <w:pPr>
              <w:spacing w:before="0" w:after="0"/>
            </w:pPr>
            <w:r>
              <w:t>2</w:t>
            </w:r>
          </w:p>
        </w:tc>
        <w:tc>
          <w:p>
            <w:pPr>
              <w:spacing w:before="0" w:after="0"/>
            </w:pPr>
            <w:r>
              <w:t>3</w:t>
            </w:r>
          </w:p>
        </w:tc>
        <w:tc>
          <w:p>
            <w:pPr>
              <w:spacing w:before="0" w:after="0"/>
            </w:pPr>
            <w:r>
              <w:t>4</w:t>
            </w:r>
          </w:p>
        </w:tc>
        <w:tc>
          <w:p>
            <w:pPr>
              <w:spacing w:before="0" w:after="0"/>
            </w:pPr>
            <w:r>
              <w:t>5</w:t>
            </w:r>
          </w:p>
        </w:tc>
        <w:tc>
          <w:p>
            <w:pPr>
              <w:spacing w:before="0" w:after="0"/>
            </w:pPr>
            <w:r>
              <w:t>6</w:t>
            </w:r>
          </w:p>
        </w:tc>
        <w:tc>
          <w:p>
            <w:pPr>
              <w:spacing w:before="0" w:after="0"/>
            </w:pPr>
            <w:r>
              <w:t>7</w:t>
            </w:r>
          </w:p>
        </w:tc>
      </w:tr>
      <w:tr>
        <w:tc>
          <w:p>
            <w:pPr>
              <w:spacing w:before="0" w:after="0"/>
            </w:pPr>
            <w:r>
              <w:t>1 / user</w:t>
            </w:r>
          </w:p>
        </w:tc>
        <w:tc>
          <w:p>
            <w:pPr>
              <w:spacing w:before="0" w:after="0"/>
            </w:pPr>
            <w:r>
              <w:t>8</w:t>
            </w:r>
          </w:p>
        </w:tc>
        <w:tc>
          <w:p>
            <w:pPr>
              <w:spacing w:before="0" w:after="0"/>
            </w:pPr>
            <w:r>
              <w:t>9</w:t>
            </w:r>
          </w:p>
        </w:tc>
        <w:tc>
          <w:p>
            <w:pPr>
              <w:spacing w:before="0" w:after="0"/>
            </w:pPr>
            <w:r>
              <w:t>10</w:t>
            </w:r>
          </w:p>
        </w:tc>
        <w:tc>
          <w:p>
            <w:pPr>
              <w:spacing w:before="0" w:after="0"/>
            </w:pPr>
            <w:r>
              <w:t>11</w:t>
            </w:r>
          </w:p>
        </w:tc>
        <w:tc>
          <w:p>
            <w:pPr>
              <w:spacing w:before="0" w:after="0"/>
            </w:pPr>
            <w:r>
              <w:t>12</w:t>
            </w:r>
          </w:p>
        </w:tc>
        <w:tc>
          <w:p>
            <w:pPr>
              <w:spacing w:before="0" w:after="0"/>
            </w:pPr>
            <w:r>
              <w:t>13</w:t>
            </w:r>
          </w:p>
        </w:tc>
        <w:tc>
          <w:p>
            <w:pPr>
              <w:spacing w:before="0" w:after="0"/>
            </w:pPr>
            <w:r>
              <w:t>14</w:t>
            </w:r>
          </w:p>
        </w:tc>
        <w:tc>
          <w:p>
            <w:pPr>
              <w:spacing w:before="0" w:after="0"/>
            </w:pPr>
            <w:r>
              <w:t>15</w:t>
            </w:r>
          </w:p>
        </w:tc>
      </w:tr>
      <w:tr>
        <w:tc>
          <w:p>
            <w:pPr>
              <w:spacing w:before="0" w:after="0"/>
            </w:pPr>
            <w:r>
              <w:t>2 / mail</w:t>
            </w:r>
          </w:p>
        </w:tc>
        <w:tc>
          <w:p>
            <w:pPr>
              <w:spacing w:before="0" w:after="0"/>
            </w:pPr>
            <w:r>
              <w:t>16</w:t>
            </w:r>
          </w:p>
        </w:tc>
        <w:tc>
          <w:p>
            <w:pPr>
              <w:spacing w:before="0" w:after="0"/>
            </w:pPr>
            <w:r>
              <w:t>17</w:t>
            </w:r>
          </w:p>
        </w:tc>
        <w:tc>
          <w:p>
            <w:pPr>
              <w:spacing w:before="0" w:after="0"/>
            </w:pPr>
            <w:r>
              <w:t>18</w:t>
            </w:r>
          </w:p>
        </w:tc>
        <w:tc>
          <w:p>
            <w:pPr>
              <w:spacing w:before="0" w:after="0"/>
            </w:pPr>
            <w:r>
              <w:t>19</w:t>
            </w:r>
          </w:p>
        </w:tc>
        <w:tc>
          <w:p>
            <w:pPr>
              <w:spacing w:before="0" w:after="0"/>
            </w:pPr>
            <w:r>
              <w:t>20</w:t>
            </w:r>
          </w:p>
        </w:tc>
        <w:tc>
          <w:p>
            <w:pPr>
              <w:spacing w:before="0" w:after="0"/>
            </w:pPr>
            <w:r>
              <w:t>21</w:t>
            </w:r>
          </w:p>
        </w:tc>
        <w:tc>
          <w:p>
            <w:pPr>
              <w:spacing w:before="0" w:after="0"/>
            </w:pPr>
            <w:r>
              <w:t>22</w:t>
            </w:r>
          </w:p>
        </w:tc>
        <w:tc>
          <w:p>
            <w:pPr>
              <w:spacing w:before="0" w:after="0"/>
            </w:pPr>
            <w:r>
              <w:t>23</w:t>
            </w:r>
          </w:p>
        </w:tc>
      </w:tr>
      <w:tr>
        <w:tc>
          <w:p>
            <w:pPr>
              <w:spacing w:before="0" w:after="0"/>
            </w:pPr>
            <w:r>
              <w:t>3 / deamon</w:t>
            </w:r>
          </w:p>
        </w:tc>
        <w:tc>
          <w:p>
            <w:pPr>
              <w:spacing w:before="0" w:after="0"/>
            </w:pPr>
            <w:r>
              <w:t>24</w:t>
            </w:r>
          </w:p>
        </w:tc>
        <w:tc>
          <w:p>
            <w:pPr>
              <w:spacing w:before="0" w:after="0"/>
            </w:pPr>
            <w:r>
              <w:t>25</w:t>
            </w:r>
          </w:p>
        </w:tc>
        <w:tc>
          <w:p>
            <w:pPr>
              <w:spacing w:before="0" w:after="0"/>
            </w:pPr>
            <w:r>
              <w:t>26</w:t>
            </w:r>
          </w:p>
        </w:tc>
        <w:tc>
          <w:p>
            <w:pPr>
              <w:spacing w:before="0" w:after="0"/>
            </w:pPr>
            <w:r>
              <w:t>27</w:t>
            </w:r>
          </w:p>
        </w:tc>
        <w:tc>
          <w:p>
            <w:pPr>
              <w:spacing w:before="0" w:after="0"/>
            </w:pPr>
            <w:r>
              <w:t>28</w:t>
            </w:r>
          </w:p>
        </w:tc>
        <w:tc>
          <w:p>
            <w:pPr>
              <w:spacing w:before="0" w:after="0"/>
            </w:pPr>
            <w:r>
              <w:t>29</w:t>
            </w:r>
          </w:p>
        </w:tc>
        <w:tc>
          <w:p>
            <w:pPr>
              <w:spacing w:before="0" w:after="0"/>
            </w:pPr>
            <w:r>
              <w:t>30</w:t>
            </w:r>
          </w:p>
        </w:tc>
        <w:tc>
          <w:p>
            <w:pPr>
              <w:spacing w:before="0" w:after="0"/>
            </w:pPr>
            <w:r>
              <w:t>31</w:t>
            </w:r>
          </w:p>
        </w:tc>
      </w:tr>
      <w:tr>
        <w:tc>
          <w:p>
            <w:pPr>
              <w:spacing w:before="0" w:after="0"/>
            </w:pPr>
            <w:r>
              <w:t>4 / auth</w:t>
            </w:r>
          </w:p>
        </w:tc>
        <w:tc>
          <w:p>
            <w:pPr>
              <w:spacing w:before="0" w:after="0"/>
            </w:pPr>
            <w:r>
              <w:t>32</w:t>
            </w:r>
          </w:p>
        </w:tc>
        <w:tc>
          <w:p>
            <w:pPr>
              <w:spacing w:before="0" w:after="0"/>
            </w:pPr>
            <w:r>
              <w:t>33</w:t>
            </w:r>
          </w:p>
        </w:tc>
        <w:tc>
          <w:p>
            <w:pPr>
              <w:spacing w:before="0" w:after="0"/>
            </w:pPr>
            <w:r>
              <w:t>34</w:t>
            </w:r>
          </w:p>
        </w:tc>
        <w:tc>
          <w:p>
            <w:pPr>
              <w:spacing w:before="0" w:after="0"/>
            </w:pPr>
            <w:r>
              <w:t>35</w:t>
            </w:r>
          </w:p>
        </w:tc>
        <w:tc>
          <w:p>
            <w:pPr>
              <w:spacing w:before="0" w:after="0"/>
            </w:pPr>
            <w:r>
              <w:t>36</w:t>
            </w:r>
          </w:p>
        </w:tc>
        <w:tc>
          <w:p>
            <w:pPr>
              <w:spacing w:before="0" w:after="0"/>
            </w:pPr>
            <w:r>
              <w:t>37</w:t>
            </w:r>
          </w:p>
        </w:tc>
        <w:tc>
          <w:p>
            <w:pPr>
              <w:spacing w:before="0" w:after="0"/>
            </w:pPr>
            <w:r>
              <w:t>38</w:t>
            </w:r>
          </w:p>
        </w:tc>
        <w:tc>
          <w:p>
            <w:pPr>
              <w:spacing w:before="0" w:after="0"/>
            </w:pPr>
            <w:r>
              <w:t>39</w:t>
            </w:r>
          </w:p>
        </w:tc>
      </w:tr>
      <w:tr>
        <w:tc>
          <w:p>
            <w:pPr>
              <w:spacing w:before="0" w:after="0"/>
            </w:pPr>
            <w:r>
              <w:t>5 / syslog</w:t>
            </w:r>
          </w:p>
        </w:tc>
        <w:tc>
          <w:p>
            <w:pPr>
              <w:spacing w:before="0" w:after="0"/>
            </w:pPr>
            <w:r>
              <w:t>40</w:t>
            </w:r>
          </w:p>
        </w:tc>
        <w:tc>
          <w:p>
            <w:pPr>
              <w:spacing w:before="0" w:after="0"/>
            </w:pPr>
            <w:r>
              <w:t>41</w:t>
            </w:r>
          </w:p>
        </w:tc>
        <w:tc>
          <w:p>
            <w:pPr>
              <w:spacing w:before="0" w:after="0"/>
            </w:pPr>
            <w:r>
              <w:t>42</w:t>
            </w:r>
          </w:p>
        </w:tc>
        <w:tc>
          <w:p>
            <w:pPr>
              <w:spacing w:before="0" w:after="0"/>
            </w:pPr>
            <w:r>
              <w:t>43</w:t>
            </w:r>
          </w:p>
        </w:tc>
        <w:tc>
          <w:p>
            <w:pPr>
              <w:spacing w:before="0" w:after="0"/>
            </w:pPr>
            <w:r>
              <w:t>44</w:t>
            </w:r>
          </w:p>
        </w:tc>
        <w:tc>
          <w:p>
            <w:pPr>
              <w:spacing w:before="0" w:after="0"/>
            </w:pPr>
            <w:r>
              <w:t>45</w:t>
            </w:r>
          </w:p>
        </w:tc>
        <w:tc>
          <w:p>
            <w:pPr>
              <w:spacing w:before="0" w:after="0"/>
            </w:pPr>
            <w:r>
              <w:t>46</w:t>
            </w:r>
          </w:p>
        </w:tc>
        <w:tc>
          <w:p>
            <w:pPr>
              <w:spacing w:before="0" w:after="0"/>
            </w:pPr>
            <w:r>
              <w:t>47</w:t>
            </w:r>
          </w:p>
        </w:tc>
      </w:tr>
      <w:tr>
        <w:tc>
          <w:p>
            <w:pPr>
              <w:spacing w:before="0" w:after="0"/>
            </w:pPr>
            <w:r>
              <w:t>6 / lpr</w:t>
            </w:r>
          </w:p>
        </w:tc>
        <w:tc>
          <w:p>
            <w:pPr>
              <w:spacing w:before="0" w:after="0"/>
            </w:pPr>
            <w:r>
              <w:t>48</w:t>
            </w:r>
          </w:p>
        </w:tc>
        <w:tc>
          <w:p>
            <w:pPr>
              <w:spacing w:before="0" w:after="0"/>
            </w:pPr>
            <w:r>
              <w:t>49</w:t>
            </w:r>
          </w:p>
        </w:tc>
        <w:tc>
          <w:p>
            <w:pPr>
              <w:spacing w:before="0" w:after="0"/>
            </w:pPr>
            <w:r>
              <w:t>50</w:t>
            </w:r>
          </w:p>
        </w:tc>
        <w:tc>
          <w:p>
            <w:pPr>
              <w:spacing w:before="0" w:after="0"/>
            </w:pPr>
            <w:r>
              <w:t>51</w:t>
            </w:r>
          </w:p>
        </w:tc>
        <w:tc>
          <w:p>
            <w:pPr>
              <w:spacing w:before="0" w:after="0"/>
            </w:pPr>
            <w:r>
              <w:t>52</w:t>
            </w:r>
          </w:p>
        </w:tc>
        <w:tc>
          <w:p>
            <w:pPr>
              <w:spacing w:before="0" w:after="0"/>
            </w:pPr>
            <w:r>
              <w:t>53</w:t>
            </w:r>
          </w:p>
        </w:tc>
        <w:tc>
          <w:p>
            <w:pPr>
              <w:spacing w:before="0" w:after="0"/>
            </w:pPr>
            <w:r>
              <w:t>54</w:t>
            </w:r>
          </w:p>
        </w:tc>
        <w:tc>
          <w:p>
            <w:pPr>
              <w:spacing w:before="0" w:after="0"/>
            </w:pPr>
            <w:r>
              <w:t>55</w:t>
            </w:r>
          </w:p>
        </w:tc>
      </w:tr>
      <w:tr>
        <w:tc>
          <w:p>
            <w:pPr>
              <w:spacing w:before="0" w:after="0"/>
            </w:pPr>
            <w:r>
              <w:t>7 / news</w:t>
            </w:r>
          </w:p>
        </w:tc>
        <w:tc>
          <w:p>
            <w:pPr>
              <w:spacing w:before="0" w:after="0"/>
            </w:pPr>
            <w:r>
              <w:t>56</w:t>
            </w:r>
          </w:p>
        </w:tc>
        <w:tc>
          <w:p>
            <w:pPr>
              <w:spacing w:before="0" w:after="0"/>
            </w:pPr>
            <w:r>
              <w:t>57</w:t>
            </w:r>
          </w:p>
        </w:tc>
        <w:tc>
          <w:p>
            <w:pPr>
              <w:spacing w:before="0" w:after="0"/>
            </w:pPr>
            <w:r>
              <w:t>58</w:t>
            </w:r>
          </w:p>
        </w:tc>
        <w:tc>
          <w:p>
            <w:pPr>
              <w:spacing w:before="0" w:after="0"/>
            </w:pPr>
            <w:r>
              <w:t>59</w:t>
            </w:r>
          </w:p>
        </w:tc>
        <w:tc>
          <w:p>
            <w:pPr>
              <w:spacing w:before="0" w:after="0"/>
            </w:pPr>
            <w:r>
              <w:t>60</w:t>
            </w:r>
          </w:p>
        </w:tc>
        <w:tc>
          <w:p>
            <w:pPr>
              <w:spacing w:before="0" w:after="0"/>
            </w:pPr>
            <w:r>
              <w:t>61</w:t>
            </w:r>
          </w:p>
        </w:tc>
        <w:tc>
          <w:p>
            <w:pPr>
              <w:spacing w:before="0" w:after="0"/>
            </w:pPr>
            <w:r>
              <w:t>62</w:t>
            </w:r>
          </w:p>
        </w:tc>
        <w:tc>
          <w:p>
            <w:pPr>
              <w:spacing w:before="0" w:after="0"/>
            </w:pPr>
            <w:r>
              <w:t>63</w:t>
            </w:r>
          </w:p>
        </w:tc>
      </w:tr>
      <w:tr>
        <w:tc>
          <w:p>
            <w:pPr>
              <w:spacing w:before="0" w:after="0"/>
            </w:pPr>
            <w:r>
              <w:t>8 / uucp</w:t>
            </w:r>
          </w:p>
        </w:tc>
        <w:tc>
          <w:p>
            <w:pPr>
              <w:spacing w:before="0" w:after="0"/>
            </w:pPr>
            <w:r>
              <w:t>64</w:t>
            </w:r>
          </w:p>
        </w:tc>
        <w:tc>
          <w:p>
            <w:pPr>
              <w:spacing w:before="0" w:after="0"/>
            </w:pPr>
            <w:r>
              <w:t>65</w:t>
            </w:r>
          </w:p>
        </w:tc>
        <w:tc>
          <w:p>
            <w:pPr>
              <w:spacing w:before="0" w:after="0"/>
            </w:pPr>
            <w:r>
              <w:t>66</w:t>
            </w:r>
          </w:p>
        </w:tc>
        <w:tc>
          <w:p>
            <w:pPr>
              <w:spacing w:before="0" w:after="0"/>
            </w:pPr>
            <w:r>
              <w:t>67</w:t>
            </w:r>
          </w:p>
        </w:tc>
        <w:tc>
          <w:p>
            <w:pPr>
              <w:spacing w:before="0" w:after="0"/>
            </w:pPr>
            <w:r>
              <w:t>68</w:t>
            </w:r>
          </w:p>
        </w:tc>
        <w:tc>
          <w:p>
            <w:pPr>
              <w:spacing w:before="0" w:after="0"/>
            </w:pPr>
            <w:r>
              <w:t>69</w:t>
            </w:r>
          </w:p>
        </w:tc>
        <w:tc>
          <w:p>
            <w:pPr>
              <w:spacing w:before="0" w:after="0"/>
            </w:pPr>
            <w:r>
              <w:t>70</w:t>
            </w:r>
          </w:p>
        </w:tc>
        <w:tc>
          <w:p>
            <w:pPr>
              <w:spacing w:before="0" w:after="0"/>
            </w:pPr>
            <w:r>
              <w:t>71</w:t>
            </w:r>
          </w:p>
        </w:tc>
      </w:tr>
      <w:tr>
        <w:tc>
          <w:p>
            <w:pPr>
              <w:spacing w:before="0" w:after="0"/>
            </w:pPr>
            <w:r>
              <w:t>9 / clock</w:t>
            </w:r>
          </w:p>
        </w:tc>
        <w:tc>
          <w:p>
            <w:pPr>
              <w:spacing w:before="0" w:after="0"/>
            </w:pPr>
            <w:r>
              <w:t>72</w:t>
            </w:r>
          </w:p>
        </w:tc>
        <w:tc>
          <w:p>
            <w:pPr>
              <w:spacing w:before="0" w:after="0"/>
            </w:pPr>
            <w:r>
              <w:t>73</w:t>
            </w:r>
          </w:p>
        </w:tc>
        <w:tc>
          <w:p>
            <w:pPr>
              <w:spacing w:before="0" w:after="0"/>
            </w:pPr>
            <w:r>
              <w:t>74</w:t>
            </w:r>
          </w:p>
        </w:tc>
        <w:tc>
          <w:p>
            <w:pPr>
              <w:spacing w:before="0" w:after="0"/>
            </w:pPr>
            <w:r>
              <w:t>75</w:t>
            </w:r>
          </w:p>
        </w:tc>
        <w:tc>
          <w:p>
            <w:pPr>
              <w:spacing w:before="0" w:after="0"/>
            </w:pPr>
            <w:r>
              <w:t>76</w:t>
            </w:r>
          </w:p>
        </w:tc>
        <w:tc>
          <w:p>
            <w:pPr>
              <w:spacing w:before="0" w:after="0"/>
            </w:pPr>
            <w:r>
              <w:t>77</w:t>
            </w:r>
          </w:p>
        </w:tc>
        <w:tc>
          <w:p>
            <w:pPr>
              <w:spacing w:before="0" w:after="0"/>
            </w:pPr>
            <w:r>
              <w:t>78</w:t>
            </w:r>
          </w:p>
        </w:tc>
        <w:tc>
          <w:p>
            <w:pPr>
              <w:spacing w:before="0" w:after="0"/>
            </w:pPr>
            <w:r>
              <w:t>79</w:t>
            </w:r>
          </w:p>
        </w:tc>
      </w:tr>
      <w:tr>
        <w:tc>
          <w:p>
            <w:pPr>
              <w:spacing w:before="0" w:after="0"/>
            </w:pPr>
            <w:r>
              <w:t>10 / authpriv</w:t>
            </w:r>
          </w:p>
        </w:tc>
        <w:tc>
          <w:p>
            <w:pPr>
              <w:spacing w:before="0" w:after="0"/>
            </w:pPr>
            <w:r>
              <w:t>80</w:t>
            </w:r>
          </w:p>
        </w:tc>
        <w:tc>
          <w:p>
            <w:pPr>
              <w:spacing w:before="0" w:after="0"/>
            </w:pPr>
            <w:r>
              <w:t>81</w:t>
            </w:r>
          </w:p>
        </w:tc>
        <w:tc>
          <w:p>
            <w:pPr>
              <w:spacing w:before="0" w:after="0"/>
            </w:pPr>
            <w:r>
              <w:t>82</w:t>
            </w:r>
          </w:p>
        </w:tc>
        <w:tc>
          <w:p>
            <w:pPr>
              <w:spacing w:before="0" w:after="0"/>
            </w:pPr>
            <w:r>
              <w:t>83</w:t>
            </w:r>
          </w:p>
        </w:tc>
        <w:tc>
          <w:p>
            <w:pPr>
              <w:spacing w:before="0" w:after="0"/>
            </w:pPr>
            <w:r>
              <w:t>84</w:t>
            </w:r>
          </w:p>
        </w:tc>
        <w:tc>
          <w:p>
            <w:pPr>
              <w:spacing w:before="0" w:after="0"/>
            </w:pPr>
            <w:r>
              <w:t>85</w:t>
            </w:r>
          </w:p>
        </w:tc>
        <w:tc>
          <w:p>
            <w:pPr>
              <w:spacing w:before="0" w:after="0"/>
            </w:pPr>
            <w:r>
              <w:t>86</w:t>
            </w:r>
          </w:p>
        </w:tc>
        <w:tc>
          <w:p>
            <w:pPr>
              <w:spacing w:before="0" w:after="0"/>
            </w:pPr>
            <w:r>
              <w:t>87</w:t>
            </w:r>
          </w:p>
        </w:tc>
      </w:tr>
      <w:tr>
        <w:tc>
          <w:p>
            <w:pPr>
              <w:spacing w:before="0" w:after="0"/>
            </w:pPr>
            <w:r>
              <w:t>11 / ftp</w:t>
            </w:r>
          </w:p>
        </w:tc>
        <w:tc>
          <w:p>
            <w:pPr>
              <w:spacing w:before="0" w:after="0"/>
            </w:pPr>
            <w:r>
              <w:t>88</w:t>
            </w:r>
          </w:p>
        </w:tc>
        <w:tc>
          <w:p>
            <w:pPr>
              <w:spacing w:before="0" w:after="0"/>
            </w:pPr>
            <w:r>
              <w:t>89</w:t>
            </w:r>
          </w:p>
        </w:tc>
        <w:tc>
          <w:p>
            <w:pPr>
              <w:spacing w:before="0" w:after="0"/>
            </w:pPr>
            <w:r>
              <w:t>90</w:t>
            </w:r>
          </w:p>
        </w:tc>
        <w:tc>
          <w:p>
            <w:pPr>
              <w:spacing w:before="0" w:after="0"/>
            </w:pPr>
            <w:r>
              <w:t>91</w:t>
            </w:r>
          </w:p>
        </w:tc>
        <w:tc>
          <w:p>
            <w:pPr>
              <w:spacing w:before="0" w:after="0"/>
            </w:pPr>
            <w:r>
              <w:t>92</w:t>
            </w:r>
          </w:p>
        </w:tc>
        <w:tc>
          <w:p>
            <w:pPr>
              <w:spacing w:before="0" w:after="0"/>
            </w:pPr>
            <w:r>
              <w:t>93</w:t>
            </w:r>
          </w:p>
        </w:tc>
        <w:tc>
          <w:p>
            <w:pPr>
              <w:spacing w:before="0" w:after="0"/>
            </w:pPr>
            <w:r>
              <w:t>94</w:t>
            </w:r>
          </w:p>
        </w:tc>
        <w:tc>
          <w:p>
            <w:pPr>
              <w:spacing w:before="0" w:after="0"/>
            </w:pPr>
            <w:r>
              <w:t>95</w:t>
            </w:r>
          </w:p>
        </w:tc>
      </w:tr>
      <w:tr>
        <w:tc>
          <w:p>
            <w:pPr>
              <w:spacing w:before="0" w:after="0"/>
            </w:pPr>
            <w:r>
              <w:t>12 / ntp</w:t>
            </w:r>
          </w:p>
        </w:tc>
        <w:tc>
          <w:p>
            <w:pPr>
              <w:spacing w:before="0" w:after="0"/>
            </w:pPr>
            <w:r>
              <w:t>96</w:t>
            </w:r>
          </w:p>
        </w:tc>
        <w:tc>
          <w:p>
            <w:pPr>
              <w:spacing w:before="0" w:after="0"/>
            </w:pPr>
            <w:r>
              <w:t>97</w:t>
            </w:r>
          </w:p>
        </w:tc>
        <w:tc>
          <w:p>
            <w:pPr>
              <w:spacing w:before="0" w:after="0"/>
            </w:pPr>
            <w:r>
              <w:t>98</w:t>
            </w:r>
          </w:p>
        </w:tc>
        <w:tc>
          <w:p>
            <w:pPr>
              <w:spacing w:before="0" w:after="0"/>
            </w:pPr>
            <w:r>
              <w:t>99</w:t>
            </w:r>
          </w:p>
        </w:tc>
        <w:tc>
          <w:p>
            <w:pPr>
              <w:spacing w:before="0" w:after="0"/>
            </w:pPr>
            <w:r>
              <w:t>100</w:t>
            </w:r>
          </w:p>
        </w:tc>
        <w:tc>
          <w:p>
            <w:pPr>
              <w:spacing w:before="0" w:after="0"/>
            </w:pPr>
            <w:r>
              <w:t>101</w:t>
            </w:r>
          </w:p>
        </w:tc>
        <w:tc>
          <w:p>
            <w:pPr>
              <w:spacing w:before="0" w:after="0"/>
            </w:pPr>
            <w:r>
              <w:t>102</w:t>
            </w:r>
          </w:p>
        </w:tc>
        <w:tc>
          <w:p>
            <w:pPr>
              <w:spacing w:before="0" w:after="0"/>
            </w:pPr>
            <w:r>
              <w:t>103</w:t>
            </w:r>
          </w:p>
        </w:tc>
      </w:tr>
      <w:tr>
        <w:tc>
          <w:p>
            <w:pPr>
              <w:spacing w:before="0" w:after="0"/>
            </w:pPr>
            <w:r>
              <w:t>13 / audit</w:t>
            </w:r>
          </w:p>
        </w:tc>
        <w:tc>
          <w:p>
            <w:pPr>
              <w:spacing w:before="0" w:after="0"/>
            </w:pPr>
            <w:r>
              <w:t>104</w:t>
            </w:r>
          </w:p>
        </w:tc>
        <w:tc>
          <w:p>
            <w:pPr>
              <w:spacing w:before="0" w:after="0"/>
            </w:pPr>
            <w:r>
              <w:t>105</w:t>
            </w:r>
          </w:p>
        </w:tc>
        <w:tc>
          <w:p>
            <w:pPr>
              <w:spacing w:before="0" w:after="0"/>
            </w:pPr>
            <w:r>
              <w:t>106</w:t>
            </w:r>
          </w:p>
        </w:tc>
        <w:tc>
          <w:p>
            <w:pPr>
              <w:spacing w:before="0" w:after="0"/>
            </w:pPr>
            <w:r>
              <w:t>107</w:t>
            </w:r>
          </w:p>
        </w:tc>
        <w:tc>
          <w:p>
            <w:pPr>
              <w:spacing w:before="0" w:after="0"/>
            </w:pPr>
            <w:r>
              <w:t>108</w:t>
            </w:r>
          </w:p>
        </w:tc>
        <w:tc>
          <w:p>
            <w:pPr>
              <w:spacing w:before="0" w:after="0"/>
            </w:pPr>
            <w:r>
              <w:t>109</w:t>
            </w:r>
          </w:p>
        </w:tc>
        <w:tc>
          <w:p>
            <w:pPr>
              <w:spacing w:before="0" w:after="0"/>
            </w:pPr>
            <w:r>
              <w:t>110</w:t>
            </w:r>
          </w:p>
        </w:tc>
        <w:tc>
          <w:p>
            <w:pPr>
              <w:spacing w:before="0" w:after="0"/>
            </w:pPr>
            <w:r>
              <w:t>111</w:t>
            </w:r>
          </w:p>
        </w:tc>
      </w:tr>
      <w:tr>
        <w:tc>
          <w:p>
            <w:pPr>
              <w:spacing w:before="0" w:after="0"/>
            </w:pPr>
            <w:r>
              <w:t>14 / alert</w:t>
            </w:r>
          </w:p>
        </w:tc>
        <w:tc>
          <w:p>
            <w:pPr>
              <w:spacing w:before="0" w:after="0"/>
            </w:pPr>
            <w:r>
              <w:t>112</w:t>
            </w:r>
          </w:p>
        </w:tc>
        <w:tc>
          <w:p>
            <w:pPr>
              <w:spacing w:before="0" w:after="0"/>
            </w:pPr>
            <w:r>
              <w:t>113</w:t>
            </w:r>
          </w:p>
        </w:tc>
        <w:tc>
          <w:p>
            <w:pPr>
              <w:spacing w:before="0" w:after="0"/>
            </w:pPr>
            <w:r>
              <w:t>114</w:t>
            </w:r>
          </w:p>
        </w:tc>
        <w:tc>
          <w:p>
            <w:pPr>
              <w:spacing w:before="0" w:after="0"/>
            </w:pPr>
            <w:r>
              <w:t>115</w:t>
            </w:r>
          </w:p>
        </w:tc>
        <w:tc>
          <w:p>
            <w:pPr>
              <w:spacing w:before="0" w:after="0"/>
            </w:pPr>
            <w:r>
              <w:t>116</w:t>
            </w:r>
          </w:p>
        </w:tc>
        <w:tc>
          <w:p>
            <w:pPr>
              <w:spacing w:before="0" w:after="0"/>
            </w:pPr>
            <w:r>
              <w:t>117</w:t>
            </w:r>
          </w:p>
        </w:tc>
        <w:tc>
          <w:p>
            <w:pPr>
              <w:spacing w:before="0" w:after="0"/>
            </w:pPr>
            <w:r>
              <w:t>118</w:t>
            </w:r>
          </w:p>
        </w:tc>
        <w:tc>
          <w:p>
            <w:pPr>
              <w:spacing w:before="0" w:after="0"/>
            </w:pPr>
            <w:r>
              <w:t>119</w:t>
            </w:r>
          </w:p>
        </w:tc>
      </w:tr>
      <w:tr>
        <w:tc>
          <w:p>
            <w:pPr>
              <w:spacing w:before="0" w:after="0"/>
            </w:pPr>
            <w:r>
              <w:t>15 / solaris-cron</w:t>
            </w:r>
          </w:p>
        </w:tc>
        <w:tc>
          <w:p>
            <w:pPr>
              <w:spacing w:before="0" w:after="0"/>
            </w:pPr>
            <w:r>
              <w:t>120</w:t>
            </w:r>
          </w:p>
        </w:tc>
        <w:tc>
          <w:p>
            <w:pPr>
              <w:spacing w:before="0" w:after="0"/>
            </w:pPr>
            <w:r>
              <w:t>121</w:t>
            </w:r>
          </w:p>
        </w:tc>
        <w:tc>
          <w:p>
            <w:pPr>
              <w:spacing w:before="0" w:after="0"/>
            </w:pPr>
            <w:r>
              <w:t>122</w:t>
            </w:r>
          </w:p>
        </w:tc>
        <w:tc>
          <w:p>
            <w:pPr>
              <w:spacing w:before="0" w:after="0"/>
            </w:pPr>
            <w:r>
              <w:t>123</w:t>
            </w:r>
          </w:p>
        </w:tc>
        <w:tc>
          <w:p>
            <w:pPr>
              <w:spacing w:before="0" w:after="0"/>
            </w:pPr>
            <w:r>
              <w:t>124</w:t>
            </w:r>
          </w:p>
        </w:tc>
        <w:tc>
          <w:p>
            <w:pPr>
              <w:spacing w:before="0" w:after="0"/>
            </w:pPr>
            <w:r>
              <w:t>125</w:t>
            </w:r>
          </w:p>
        </w:tc>
        <w:tc>
          <w:p>
            <w:pPr>
              <w:spacing w:before="0" w:after="0"/>
            </w:pPr>
            <w:r>
              <w:t>126</w:t>
            </w:r>
          </w:p>
        </w:tc>
        <w:tc>
          <w:p>
            <w:pPr>
              <w:spacing w:before="0" w:after="0"/>
            </w:pPr>
            <w:r>
              <w:t>127</w:t>
            </w:r>
          </w:p>
        </w:tc>
      </w:tr>
      <w:tr>
        <w:tc>
          <w:p>
            <w:pPr>
              <w:spacing w:before="0" w:after="0"/>
            </w:pPr>
            <w:r>
              <w:t>16 / local0</w:t>
            </w:r>
          </w:p>
        </w:tc>
        <w:tc>
          <w:p>
            <w:pPr>
              <w:spacing w:before="0" w:after="0"/>
            </w:pPr>
            <w:r>
              <w:t>128</w:t>
            </w:r>
          </w:p>
        </w:tc>
        <w:tc>
          <w:p>
            <w:pPr>
              <w:spacing w:before="0" w:after="0"/>
            </w:pPr>
            <w:r>
              <w:t>129</w:t>
            </w:r>
          </w:p>
        </w:tc>
        <w:tc>
          <w:p>
            <w:pPr>
              <w:spacing w:before="0" w:after="0"/>
            </w:pPr>
            <w:r>
              <w:t>130</w:t>
            </w:r>
          </w:p>
        </w:tc>
        <w:tc>
          <w:p>
            <w:pPr>
              <w:spacing w:before="0" w:after="0"/>
            </w:pPr>
            <w:r>
              <w:t>131</w:t>
            </w:r>
          </w:p>
        </w:tc>
        <w:tc>
          <w:p>
            <w:pPr>
              <w:spacing w:before="0" w:after="0"/>
            </w:pPr>
            <w:r>
              <w:t>132</w:t>
            </w:r>
          </w:p>
        </w:tc>
        <w:tc>
          <w:p>
            <w:pPr>
              <w:spacing w:before="0" w:after="0"/>
            </w:pPr>
            <w:r>
              <w:t>133</w:t>
            </w:r>
          </w:p>
        </w:tc>
        <w:tc>
          <w:p>
            <w:pPr>
              <w:spacing w:before="0" w:after="0"/>
            </w:pPr>
            <w:r>
              <w:t>134</w:t>
            </w:r>
          </w:p>
        </w:tc>
        <w:tc>
          <w:p>
            <w:pPr>
              <w:spacing w:before="0" w:after="0"/>
            </w:pPr>
            <w:r>
              <w:t>135</w:t>
            </w:r>
          </w:p>
        </w:tc>
      </w:tr>
      <w:tr>
        <w:tc>
          <w:p>
            <w:pPr>
              <w:spacing w:before="0" w:after="0"/>
            </w:pPr>
            <w:r>
              <w:t>17 / local1</w:t>
            </w:r>
          </w:p>
        </w:tc>
        <w:tc>
          <w:p>
            <w:pPr>
              <w:spacing w:before="0" w:after="0"/>
            </w:pPr>
            <w:r>
              <w:t>136</w:t>
            </w:r>
          </w:p>
        </w:tc>
        <w:tc>
          <w:p>
            <w:pPr>
              <w:spacing w:before="0" w:after="0"/>
            </w:pPr>
            <w:r>
              <w:t>137</w:t>
            </w:r>
          </w:p>
        </w:tc>
        <w:tc>
          <w:p>
            <w:pPr>
              <w:spacing w:before="0" w:after="0"/>
            </w:pPr>
            <w:r>
              <w:t>138</w:t>
            </w:r>
          </w:p>
        </w:tc>
        <w:tc>
          <w:p>
            <w:pPr>
              <w:spacing w:before="0" w:after="0"/>
            </w:pPr>
            <w:r>
              <w:t>139</w:t>
            </w:r>
          </w:p>
        </w:tc>
        <w:tc>
          <w:p>
            <w:pPr>
              <w:spacing w:before="0" w:after="0"/>
            </w:pPr>
            <w:r>
              <w:t>140</w:t>
            </w:r>
          </w:p>
        </w:tc>
        <w:tc>
          <w:p>
            <w:pPr>
              <w:spacing w:before="0" w:after="0"/>
            </w:pPr>
            <w:r>
              <w:t>141</w:t>
            </w:r>
          </w:p>
        </w:tc>
        <w:tc>
          <w:p>
            <w:pPr>
              <w:spacing w:before="0" w:after="0"/>
            </w:pPr>
            <w:r>
              <w:t>142</w:t>
            </w:r>
          </w:p>
        </w:tc>
        <w:tc>
          <w:p>
            <w:pPr>
              <w:spacing w:before="0" w:after="0"/>
            </w:pPr>
            <w:r>
              <w:t>143</w:t>
            </w:r>
          </w:p>
        </w:tc>
      </w:tr>
      <w:tr>
        <w:tc>
          <w:p>
            <w:pPr>
              <w:spacing w:before="0" w:after="0"/>
            </w:pPr>
            <w:r>
              <w:t>18 / local2</w:t>
            </w:r>
          </w:p>
        </w:tc>
        <w:tc>
          <w:p>
            <w:pPr>
              <w:spacing w:before="0" w:after="0"/>
            </w:pPr>
            <w:r>
              <w:t>144</w:t>
            </w:r>
          </w:p>
        </w:tc>
        <w:tc>
          <w:p>
            <w:pPr>
              <w:spacing w:before="0" w:after="0"/>
            </w:pPr>
            <w:r>
              <w:t>145</w:t>
            </w:r>
          </w:p>
        </w:tc>
        <w:tc>
          <w:p>
            <w:pPr>
              <w:spacing w:before="0" w:after="0"/>
            </w:pPr>
            <w:r>
              <w:t>146</w:t>
            </w:r>
          </w:p>
        </w:tc>
        <w:tc>
          <w:p>
            <w:pPr>
              <w:spacing w:before="0" w:after="0"/>
            </w:pPr>
            <w:r>
              <w:t>147</w:t>
            </w:r>
          </w:p>
        </w:tc>
        <w:tc>
          <w:p>
            <w:pPr>
              <w:spacing w:before="0" w:after="0"/>
            </w:pPr>
            <w:r>
              <w:t>148</w:t>
            </w:r>
          </w:p>
        </w:tc>
        <w:tc>
          <w:p>
            <w:pPr>
              <w:spacing w:before="0" w:after="0"/>
            </w:pPr>
            <w:r>
              <w:t>149</w:t>
            </w:r>
          </w:p>
        </w:tc>
        <w:tc>
          <w:p>
            <w:pPr>
              <w:spacing w:before="0" w:after="0"/>
            </w:pPr>
            <w:r>
              <w:t>150</w:t>
            </w:r>
          </w:p>
        </w:tc>
        <w:tc>
          <w:p>
            <w:pPr>
              <w:spacing w:before="0" w:after="0"/>
            </w:pPr>
            <w:r>
              <w:t>151</w:t>
            </w:r>
          </w:p>
        </w:tc>
      </w:tr>
      <w:tr>
        <w:tc>
          <w:p>
            <w:pPr>
              <w:spacing w:before="0" w:after="0"/>
            </w:pPr>
            <w:r>
              <w:t>19 / local3</w:t>
            </w:r>
          </w:p>
        </w:tc>
        <w:tc>
          <w:p>
            <w:pPr>
              <w:spacing w:before="0" w:after="0"/>
            </w:pPr>
            <w:r>
              <w:t>152</w:t>
            </w:r>
          </w:p>
        </w:tc>
        <w:tc>
          <w:p>
            <w:pPr>
              <w:spacing w:before="0" w:after="0"/>
            </w:pPr>
            <w:r>
              <w:t>153</w:t>
            </w:r>
          </w:p>
        </w:tc>
        <w:tc>
          <w:p>
            <w:pPr>
              <w:spacing w:before="0" w:after="0"/>
            </w:pPr>
            <w:r>
              <w:t>154</w:t>
            </w:r>
          </w:p>
        </w:tc>
        <w:tc>
          <w:p>
            <w:pPr>
              <w:spacing w:before="0" w:after="0"/>
            </w:pPr>
            <w:r>
              <w:t>155</w:t>
            </w:r>
          </w:p>
        </w:tc>
        <w:tc>
          <w:p>
            <w:pPr>
              <w:spacing w:before="0" w:after="0"/>
            </w:pPr>
            <w:r>
              <w:t>156</w:t>
            </w:r>
          </w:p>
        </w:tc>
        <w:tc>
          <w:p>
            <w:pPr>
              <w:spacing w:before="0" w:after="0"/>
            </w:pPr>
            <w:r>
              <w:t>157</w:t>
            </w:r>
          </w:p>
        </w:tc>
        <w:tc>
          <w:p>
            <w:pPr>
              <w:spacing w:before="0" w:after="0"/>
            </w:pPr>
            <w:r>
              <w:t>158</w:t>
            </w:r>
          </w:p>
        </w:tc>
        <w:tc>
          <w:p>
            <w:pPr>
              <w:spacing w:before="0" w:after="0"/>
            </w:pPr>
            <w:r>
              <w:t>159</w:t>
            </w:r>
          </w:p>
        </w:tc>
      </w:tr>
      <w:tr>
        <w:tc>
          <w:p>
            <w:pPr>
              <w:spacing w:before="0" w:after="0"/>
            </w:pPr>
            <w:r>
              <w:t>20 / local4</w:t>
            </w:r>
          </w:p>
        </w:tc>
        <w:tc>
          <w:p>
            <w:pPr>
              <w:spacing w:before="0" w:after="0"/>
            </w:pPr>
            <w:r>
              <w:t>160</w:t>
            </w:r>
          </w:p>
        </w:tc>
        <w:tc>
          <w:p>
            <w:pPr>
              <w:spacing w:before="0" w:after="0"/>
            </w:pPr>
            <w:r>
              <w:t>161</w:t>
            </w:r>
          </w:p>
        </w:tc>
        <w:tc>
          <w:p>
            <w:pPr>
              <w:spacing w:before="0" w:after="0"/>
            </w:pPr>
            <w:r>
              <w:t>162</w:t>
            </w:r>
          </w:p>
        </w:tc>
        <w:tc>
          <w:p>
            <w:pPr>
              <w:spacing w:before="0" w:after="0"/>
            </w:pPr>
            <w:r>
              <w:t>163</w:t>
            </w:r>
          </w:p>
        </w:tc>
        <w:tc>
          <w:p>
            <w:pPr>
              <w:spacing w:before="0" w:after="0"/>
            </w:pPr>
            <w:r>
              <w:t>164</w:t>
            </w:r>
          </w:p>
        </w:tc>
        <w:tc>
          <w:p>
            <w:pPr>
              <w:spacing w:before="0" w:after="0"/>
            </w:pPr>
            <w:r>
              <w:t>165</w:t>
            </w:r>
          </w:p>
        </w:tc>
        <w:tc>
          <w:p>
            <w:pPr>
              <w:spacing w:before="0" w:after="0"/>
            </w:pPr>
            <w:r>
              <w:t>166</w:t>
            </w:r>
          </w:p>
        </w:tc>
        <w:tc>
          <w:p>
            <w:pPr>
              <w:spacing w:before="0" w:after="0"/>
            </w:pPr>
            <w:r>
              <w:t>167</w:t>
            </w:r>
          </w:p>
        </w:tc>
      </w:tr>
      <w:tr>
        <w:tc>
          <w:p>
            <w:pPr>
              <w:spacing w:before="0" w:after="0"/>
            </w:pPr>
            <w:r>
              <w:t>21 / local5</w:t>
            </w:r>
          </w:p>
        </w:tc>
        <w:tc>
          <w:p>
            <w:pPr>
              <w:spacing w:before="0" w:after="0"/>
            </w:pPr>
            <w:r>
              <w:t>168</w:t>
            </w:r>
          </w:p>
        </w:tc>
        <w:tc>
          <w:p>
            <w:pPr>
              <w:spacing w:before="0" w:after="0"/>
            </w:pPr>
            <w:r>
              <w:t>169</w:t>
            </w:r>
          </w:p>
        </w:tc>
        <w:tc>
          <w:p>
            <w:pPr>
              <w:spacing w:before="0" w:after="0"/>
            </w:pPr>
            <w:r>
              <w:t>170</w:t>
            </w:r>
          </w:p>
        </w:tc>
        <w:tc>
          <w:p>
            <w:pPr>
              <w:spacing w:before="0" w:after="0"/>
            </w:pPr>
            <w:r>
              <w:t>171</w:t>
            </w:r>
          </w:p>
        </w:tc>
        <w:tc>
          <w:p>
            <w:pPr>
              <w:spacing w:before="0" w:after="0"/>
            </w:pPr>
            <w:r>
              <w:t>172</w:t>
            </w:r>
          </w:p>
        </w:tc>
        <w:tc>
          <w:p>
            <w:pPr>
              <w:spacing w:before="0" w:after="0"/>
            </w:pPr>
            <w:r>
              <w:t>173</w:t>
            </w:r>
          </w:p>
        </w:tc>
        <w:tc>
          <w:p>
            <w:pPr>
              <w:spacing w:before="0" w:after="0"/>
            </w:pPr>
            <w:r>
              <w:t>174</w:t>
            </w:r>
          </w:p>
        </w:tc>
        <w:tc>
          <w:p>
            <w:pPr>
              <w:spacing w:before="0" w:after="0"/>
            </w:pPr>
            <w:r>
              <w:t>175</w:t>
            </w:r>
          </w:p>
        </w:tc>
      </w:tr>
      <w:tr>
        <w:tc>
          <w:p>
            <w:pPr>
              <w:spacing w:before="0" w:after="0"/>
            </w:pPr>
            <w:r>
              <w:t>22 / local6</w:t>
            </w:r>
          </w:p>
        </w:tc>
        <w:tc>
          <w:p>
            <w:pPr>
              <w:spacing w:before="0" w:after="0"/>
            </w:pPr>
            <w:r>
              <w:t>176</w:t>
            </w:r>
          </w:p>
        </w:tc>
        <w:tc>
          <w:p>
            <w:pPr>
              <w:spacing w:before="0" w:after="0"/>
            </w:pPr>
            <w:r>
              <w:t>177</w:t>
            </w:r>
          </w:p>
        </w:tc>
        <w:tc>
          <w:p>
            <w:pPr>
              <w:spacing w:before="0" w:after="0"/>
            </w:pPr>
            <w:r>
              <w:t>178</w:t>
            </w:r>
          </w:p>
        </w:tc>
        <w:tc>
          <w:p>
            <w:pPr>
              <w:spacing w:before="0" w:after="0"/>
            </w:pPr>
            <w:r>
              <w:t>179</w:t>
            </w:r>
          </w:p>
        </w:tc>
        <w:tc>
          <w:p>
            <w:pPr>
              <w:spacing w:before="0" w:after="0"/>
            </w:pPr>
            <w:r>
              <w:t>180</w:t>
            </w:r>
          </w:p>
        </w:tc>
        <w:tc>
          <w:p>
            <w:pPr>
              <w:spacing w:before="0" w:after="0"/>
            </w:pPr>
            <w:r>
              <w:t>181</w:t>
            </w:r>
          </w:p>
        </w:tc>
        <w:tc>
          <w:p>
            <w:pPr>
              <w:spacing w:before="0" w:after="0"/>
            </w:pPr>
            <w:r>
              <w:t>182</w:t>
            </w:r>
          </w:p>
        </w:tc>
        <w:tc>
          <w:p>
            <w:pPr>
              <w:spacing w:before="0" w:after="0"/>
            </w:pPr>
            <w:r>
              <w:t>183</w:t>
            </w:r>
          </w:p>
        </w:tc>
      </w:tr>
      <w:tr>
        <w:tc>
          <w:p>
            <w:pPr>
              <w:spacing w:before="0" w:after="0"/>
            </w:pPr>
            <w:r>
              <w:t>23 / local7</w:t>
            </w:r>
          </w:p>
        </w:tc>
        <w:tc>
          <w:p>
            <w:pPr>
              <w:spacing w:before="0" w:after="0"/>
            </w:pPr>
            <w:r>
              <w:t>184</w:t>
            </w:r>
          </w:p>
        </w:tc>
        <w:tc>
          <w:p>
            <w:pPr>
              <w:spacing w:before="0" w:after="0"/>
            </w:pPr>
            <w:r>
              <w:t>185</w:t>
            </w:r>
          </w:p>
        </w:tc>
        <w:tc>
          <w:p>
            <w:pPr>
              <w:spacing w:before="0" w:after="0"/>
            </w:pPr>
            <w:r>
              <w:t>186</w:t>
            </w:r>
          </w:p>
        </w:tc>
        <w:tc>
          <w:p>
            <w:pPr>
              <w:spacing w:before="0" w:after="0"/>
            </w:pPr>
            <w:r>
              <w:t>187</w:t>
            </w:r>
          </w:p>
        </w:tc>
        <w:tc>
          <w:p>
            <w:pPr>
              <w:spacing w:before="0" w:after="0"/>
            </w:pPr>
            <w:r>
              <w:t>188</w:t>
            </w:r>
          </w:p>
        </w:tc>
        <w:tc>
          <w:p>
            <w:pPr>
              <w:spacing w:before="0" w:after="0"/>
            </w:pPr>
            <w:r>
              <w:t>189</w:t>
            </w:r>
          </w:p>
        </w:tc>
        <w:tc>
          <w:p>
            <w:pPr>
              <w:spacing w:before="0" w:after="0"/>
            </w:pPr>
            <w:r>
              <w:t>190</w:t>
            </w:r>
          </w:p>
        </w:tc>
        <w:tc>
          <w:p>
            <w:pPr>
              <w:spacing w:before="0" w:after="0"/>
              <w:ind w:left="400"/>
            </w:pPr>
            <w:r>
              <w:t>191</w:t>
            </w:r>
          </w:p>
        </w:tc>
      </w:tr>
    </w:tbl>
    <w:p>
      <w:r>
        <w:rPr>
          <w:b w:val="on"/>
        </w:rPr>
        <w:t>날짜 정규표현식</w:t>
      </w:r>
    </w:p>
    <w:p>
      <w:pPr>
        <w:ind w:left="400"/>
      </w:pPr>
      <w:r>
        <w:t>시스로그에서 날짜 및 시각을 추출하는데 사용할 정규표현식</w:t>
      </w:r>
    </w:p>
    <w:p>
      <w:r>
        <w:rPr>
          <w:b w:val="on"/>
        </w:rPr>
        <w:t>날짜 포맷</w:t>
      </w:r>
    </w:p>
    <w:p>
      <w:pPr>
        <w:ind w:left="400"/>
      </w:pPr>
      <w:r>
        <w:t xml:space="preserve">날짜 문자열을 파싱하는데 사용할 날짜 포맷(예: </w:t>
      </w:r>
      <w:r>
        <w:rPr>
          <w:rStyle w:val="af4"/>
        </w:rPr>
        <w:t>yyyy-MMM-dd HH:mm:ss</w:t>
      </w:r>
      <w:r>
        <w:t>). 날짜 로케일에 따라 파싱하는 형식이 다를 수 있습니다.</w:t>
      </w:r>
    </w:p>
    <w:p>
      <w:r>
        <w:rPr>
          <w:b w:val="on"/>
        </w:rPr>
        <w:t>날짜 로케일</w:t>
      </w:r>
    </w:p>
    <w:p>
      <w:pPr>
        <w:ind w:left="400"/>
      </w:pPr>
      <w:r>
        <w:t xml:space="preserve">날짜 문자열의 로케일(기본값: </w:t>
      </w:r>
      <w:r>
        <w:rPr>
          <w:rStyle w:val="af4"/>
        </w:rPr>
        <w:t>en</w:t>
      </w:r>
      <w:r>
        <w:t xml:space="preserve">). 가령 날짜 파싱 포맷 지시자 중에서 </w:t>
      </w:r>
      <w:r>
        <w:rPr>
          <w:rStyle w:val="af4"/>
        </w:rPr>
        <w:t>MMM</w:t>
      </w:r>
      <w:r>
        <w:t xml:space="preserve">은 로케일에 따라 </w:t>
      </w:r>
      <w:r>
        <w:rPr>
          <w:b w:val="on"/>
        </w:rPr>
        <w:t>Jan</w:t>
      </w:r>
      <w:r>
        <w:t xml:space="preserve">(로케일이 </w:t>
      </w:r>
      <w:r>
        <w:rPr>
          <w:rStyle w:val="af4"/>
        </w:rPr>
        <w:t>en</w:t>
      </w:r>
      <w:r>
        <w:t xml:space="preserve">일 때) 혹은 </w:t>
      </w:r>
      <w:r>
        <w:rPr>
          <w:b w:val="on"/>
        </w:rPr>
        <w:t>1월</w:t>
      </w:r>
      <w:r>
        <w:t xml:space="preserve">(로케일이 </w:t>
      </w:r>
      <w:r>
        <w:rPr>
          <w:rStyle w:val="af4"/>
        </w:rPr>
        <w:t>ko</w:t>
      </w:r>
      <w:r>
        <w:t>일 때)로 해석됩니다.</w:t>
      </w:r>
    </w:p>
    <w:p>
      <w:r>
        <w:rPr>
          <w:b w:val="on"/>
        </w:rPr>
        <w:t>시간대</w:t>
      </w:r>
    </w:p>
    <w:p>
      <w:pPr>
        <w:ind w:left="400"/>
      </w:pPr>
      <w:r>
        <w:t xml:space="preserve">시간대를 목록에서 선택. API를 이용해 로거를 구성하는 경우 </w:t>
      </w:r>
      <w:r>
        <w:rPr>
          <w:rStyle w:val="af4"/>
        </w:rPr>
        <w:t>KST</w:t>
      </w:r>
      <w:r>
        <w:t xml:space="preserve"> 또는 </w:t>
      </w:r>
      <w:r>
        <w:rPr>
          <w:rStyle w:val="af4"/>
        </w:rPr>
        <w:t>Asia/Seoul</w:t>
      </w:r>
      <w:r>
        <w:t>와 같은 형식으로 시간대를 지정할 수 있습니다.</w:t>
      </w:r>
    </w:p>
    <w:p>
      <w:r>
        <w:rPr>
          <w:b w:val="on"/>
        </w:rPr>
        <w:t>정규식 필터</w:t>
      </w:r>
    </w:p>
    <w:p>
      <w:pPr>
        <w:ind w:left="400"/>
      </w:pPr>
      <w:r>
        <w:t>추출할 데이터를 선별할 정규식 패턴을 입력합니다.</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4"/>
      </w:pPr>
      <w:r>
        <w:t>플로우</w:t>
      </w:r>
    </w:p>
    <w:p>
      <w:r>
        <w:t>플로우 로거들은 네트워크 디바이스로부터 NetFlow, sFlow와 같은 네트워크 모니터링 정보를 수신합니다. 플로우 로거는 로그프레소 서버에서만 설정할 수 있고, 센트리에 설정할 수 없습니다.</w:t>
      </w:r>
    </w:p>
    <w:p>
      <w:r>
        <w:drawing>
          <wp:inline distT="0" distR="0" distB="0" distL="0">
            <wp:extent cx="5715000" cy="6794500"/>
            <wp:docPr id="356" name="Drawing 356" descr=""/>
            <a:graphic xmlns:a="http://schemas.openxmlformats.org/drawingml/2006/main">
              <a:graphicData uri="http://schemas.openxmlformats.org/drawingml/2006/picture">
                <pic:pic xmlns:pic="http://schemas.openxmlformats.org/drawingml/2006/picture">
                  <pic:nvPicPr>
                    <pic:cNvPr id="0" name="Picture 356" descr=""/>
                    <pic:cNvPicPr>
                      <a:picLocks noChangeAspect="true"/>
                    </pic:cNvPicPr>
                  </pic:nvPicPr>
                  <pic:blipFill>
                    <a:blip r:embed="rId751"/>
                    <a:stretch>
                      <a:fillRect/>
                    </a:stretch>
                  </pic:blipFill>
                  <pic:spPr>
                    <a:xfrm>
                      <a:off x="0" y="0"/>
                      <a:ext cx="5715000" cy="6794500"/>
                    </a:xfrm>
                    <a:prstGeom prst="rect">
                      <a:avLst/>
                    </a:prstGeom>
                  </pic:spPr>
                </pic:pic>
              </a:graphicData>
            </a:graphic>
          </wp:inline>
        </w:drawing>
      </w:r>
    </w:p>
    <w:p>
      <w:pPr>
        <w:pStyle w:val="a7"/>
      </w:pPr>
      <w:r>
        <w:t>NetFlow</w:t>
      </w:r>
    </w:p>
    <w:p>
      <w:r>
        <w:t>NetFlow는 시스코를 비롯한 네트워크 기기에서 널리 사용되는 네트워크 모니터링 프로토콜입니다. NetFlow 로거는 NetFlow v5/v9 패킷을 수신합니다.</w:t>
      </w:r>
    </w:p>
    <w:p>
      <w:r>
        <w:t>NetFlow 로거는 수집에 필요한 포트를 개방해야 로거가 정상 동작합니다. 통신 포트를 개방하려면 로그프레소 셸에서 "</w:t>
      </w:r>
      <w:r>
        <w:rPr>
          <w:rStyle w:val="af4"/>
        </w:rPr>
        <w:t>flowmon.open netflow 2055</w:t>
      </w:r>
      <w:r>
        <w:t>" 명령을 실행하십시오.</w:t>
      </w:r>
    </w:p>
    <w:p>
      <w:r>
        <w:drawing>
          <wp:inline distT="0" distR="0" distB="0" distL="0">
            <wp:extent cx="5715000" cy="3797300"/>
            <wp:docPr id="357" name="Drawing 357" descr=""/>
            <a:graphic xmlns:a="http://schemas.openxmlformats.org/drawingml/2006/main">
              <a:graphicData uri="http://schemas.openxmlformats.org/drawingml/2006/picture">
                <pic:pic xmlns:pic="http://schemas.openxmlformats.org/drawingml/2006/picture">
                  <pic:nvPicPr>
                    <pic:cNvPr id="0" name="Picture 357" descr=""/>
                    <pic:cNvPicPr>
                      <a:picLocks noChangeAspect="true"/>
                    </pic:cNvPicPr>
                  </pic:nvPicPr>
                  <pic:blipFill>
                    <a:blip r:embed="rId752"/>
                    <a:stretch>
                      <a:fillRect/>
                    </a:stretch>
                  </pic:blipFill>
                  <pic:spPr>
                    <a:xfrm>
                      <a:off x="0" y="0"/>
                      <a:ext cx="5715000" cy="3797300"/>
                    </a:xfrm>
                    <a:prstGeom prst="rect">
                      <a:avLst/>
                    </a:prstGeom>
                  </pic:spPr>
                </pic:pic>
              </a:graphicData>
            </a:graphic>
          </wp:inline>
        </w:drawing>
      </w:r>
    </w:p>
    <w:p>
      <w:r>
        <w:rPr>
          <w:b w:val="on"/>
        </w:rPr>
        <w:t>IP 목록</w:t>
      </w:r>
    </w:p>
    <w:p>
      <w:pPr>
        <w:ind w:left="400"/>
      </w:pPr>
      <w:r>
        <w:t>쉼표(</w:t>
      </w:r>
      <w:r>
        <w:rPr>
          <w:rStyle w:val="af4"/>
        </w:rPr>
        <w:t>,</w:t>
      </w:r>
      <w:r>
        <w:t>)를 구분자로 하는 넷플로우 IP 목록. 미입력 시 IP 주소를 필터링하지 않습니다.</w:t>
      </w:r>
    </w:p>
    <w:p>
      <w:r>
        <w:rPr>
          <w:b w:val="on"/>
        </w:rPr>
        <w:t>소스 ID 목록</w:t>
      </w:r>
    </w:p>
    <w:p>
      <w:pPr>
        <w:ind w:left="400"/>
      </w:pPr>
      <w:r>
        <w:t>쉼표(</w:t>
      </w:r>
      <w:r>
        <w:rPr>
          <w:rStyle w:val="af4"/>
        </w:rPr>
        <w:t>,</w:t>
      </w:r>
      <w:r>
        <w:t>)를 구분자로 하는 넷플로우 소스 ID 목록. 미입력 시 필터링하지 않습니다.</w:t>
      </w:r>
    </w:p>
    <w:p>
      <w:r>
        <w:rPr>
          <w:b w:val="on"/>
        </w:rPr>
        <w:t>필드 이름 필터</w:t>
      </w:r>
    </w:p>
    <w:p>
      <w:pPr>
        <w:ind w:left="400"/>
      </w:pPr>
      <w:r>
        <w:t>쉼표(</w:t>
      </w:r>
      <w:r>
        <w:rPr>
          <w:rStyle w:val="af4"/>
        </w:rPr>
        <w:t>,</w:t>
      </w:r>
      <w:r>
        <w:t>)를 구분자로 하는 필드 이름 목록. 지정된 필드만 선택적으로 수신합니다(기본값: 미지정).</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sFlow</w:t>
      </w:r>
    </w:p>
    <w:p>
      <w:r>
        <w:t>sFlow는 시스코를 비롯한 네트워크 기기에서 널리 사용되는 네트워크 모니터링 프로토콜입니다. sFlow 로거는 sFlow v5 패킷을 수신합니다. 이 로거는 설정할 속성이 없습니다.</w:t>
      </w:r>
    </w:p>
    <w:p>
      <w:pPr>
        <w:pStyle w:val="4"/>
      </w:pPr>
      <w:r>
        <w:t>서비스 점검</w:t>
      </w:r>
    </w:p>
    <w:p>
      <w:r>
        <w:t>서비스 점검 로거는 센트리를 운용하는 노드의 TCP/UDP 포트와 프로세스의 상태 정보를 수집합니다.</w:t>
      </w:r>
    </w:p>
    <w:p>
      <w:r>
        <w:drawing>
          <wp:inline distT="0" distR="0" distB="0" distL="0">
            <wp:extent cx="5715000" cy="5511800"/>
            <wp:docPr id="358" name="Drawing 358" descr=""/>
            <a:graphic xmlns:a="http://schemas.openxmlformats.org/drawingml/2006/main">
              <a:graphicData uri="http://schemas.openxmlformats.org/drawingml/2006/picture">
                <pic:pic xmlns:pic="http://schemas.openxmlformats.org/drawingml/2006/picture">
                  <pic:nvPicPr>
                    <pic:cNvPr id="0" name="Picture 358" descr=""/>
                    <pic:cNvPicPr>
                      <a:picLocks noChangeAspect="true"/>
                    </pic:cNvPicPr>
                  </pic:nvPicPr>
                  <pic:blipFill>
                    <a:blip r:embed="rId753"/>
                    <a:stretch>
                      <a:fillRect/>
                    </a:stretch>
                  </pic:blipFill>
                  <pic:spPr>
                    <a:xfrm>
                      <a:off x="0" y="0"/>
                      <a:ext cx="5715000" cy="5511800"/>
                    </a:xfrm>
                    <a:prstGeom prst="rect">
                      <a:avLst/>
                    </a:prstGeom>
                  </pic:spPr>
                </pic:pic>
              </a:graphicData>
            </a:graphic>
          </wp:inline>
        </w:drawing>
      </w:r>
    </w:p>
    <w:p>
      <w:pPr>
        <w:pStyle w:val="a7"/>
      </w:pPr>
      <w:r>
        <w:t>포트 모니터링(윈도우 센트리)</w:t>
      </w:r>
    </w:p>
    <w:p>
      <w:r>
        <w:t>TCP/UDP 포트가 열려있는지 주기적으로 모니터링합니다.</w:t>
      </w:r>
    </w:p>
    <w:p>
      <w:r>
        <w:drawing>
          <wp:inline distT="0" distR="0" distB="0" distL="0">
            <wp:extent cx="5715000" cy="2984500"/>
            <wp:docPr id="359" name="Drawing 359" descr=""/>
            <a:graphic xmlns:a="http://schemas.openxmlformats.org/drawingml/2006/main">
              <a:graphicData uri="http://schemas.openxmlformats.org/drawingml/2006/picture">
                <pic:pic xmlns:pic="http://schemas.openxmlformats.org/drawingml/2006/picture">
                  <pic:nvPicPr>
                    <pic:cNvPr id="0" name="Picture 359" descr=""/>
                    <pic:cNvPicPr>
                      <a:picLocks noChangeAspect="true"/>
                    </pic:cNvPicPr>
                  </pic:nvPicPr>
                  <pic:blipFill>
                    <a:blip r:embed="rId754"/>
                    <a:stretch>
                      <a:fillRect/>
                    </a:stretch>
                  </pic:blipFill>
                  <pic:spPr>
                    <a:xfrm>
                      <a:off x="0" y="0"/>
                      <a:ext cx="5715000" cy="2984500"/>
                    </a:xfrm>
                    <a:prstGeom prst="rect">
                      <a:avLst/>
                    </a:prstGeom>
                  </pic:spPr>
                </pic:pic>
              </a:graphicData>
            </a:graphic>
          </wp:inline>
        </w:drawing>
      </w:r>
    </w:p>
    <w:p>
      <w:r>
        <w:rPr>
          <w:b w:val="on"/>
        </w:rPr>
        <w:t>대상 목록</w:t>
      </w:r>
    </w:p>
    <w:p>
      <w:pPr>
        <w:ind w:left="400"/>
      </w:pPr>
      <w:r>
        <w:t>쉼표(</w:t>
      </w:r>
      <w:r>
        <w:rPr>
          <w:rStyle w:val="af4"/>
        </w:rPr>
        <w:t>,</w:t>
      </w:r>
      <w:r>
        <w:t xml:space="preserve">)를 구분자로 하는 포트 목록. 입력값은 </w:t>
      </w:r>
      <w:r>
        <w:rPr>
          <w:rStyle w:val="af4"/>
        </w:rPr>
        <w:t>tcp|udp/port_num</w:t>
      </w:r>
      <w:r>
        <w:t xml:space="preserve"> 형식(예: </w:t>
      </w:r>
      <w:r>
        <w:rPr>
          <w:rStyle w:val="af4"/>
        </w:rPr>
        <w:t>tcp/80</w:t>
      </w:r>
      <w:r>
        <w:t xml:space="preserve">, </w:t>
      </w:r>
      <w:r>
        <w:rPr>
          <w:rStyle w:val="af4"/>
        </w:rPr>
        <w:t>udp/53</w:t>
      </w:r>
      <w:r>
        <w:t>)으로 입력하십시오.</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프로세스 모니터링(윈도우/리눅스 센트리)</w:t>
      </w:r>
    </w:p>
    <w:p>
      <w:r>
        <w:t>프로세스 동작 상태를 주기적으로 모니터링합니다. 이 로거는 설정할 속성이 없습니다.</w:t>
      </w:r>
    </w:p>
    <w:p>
      <w:pPr>
        <w:pStyle w:val="4"/>
      </w:pPr>
      <w:r>
        <w:t>윈도우 이벤트</w:t>
      </w:r>
    </w:p>
    <w:p>
      <w:r>
        <w:t>윈도우 이벤트 로거는 윈도우 센트리 노드에서 이벤트 로그를 수집합니다. 이 로거들은 윈도우 센트리에 설정할 수 있습니다.</w:t>
      </w:r>
    </w:p>
    <w:p>
      <w:r>
        <w:drawing>
          <wp:inline distT="0" distR="0" distB="0" distL="0">
            <wp:extent cx="5715000" cy="5511800"/>
            <wp:docPr id="360" name="Drawing 360" descr=""/>
            <a:graphic xmlns:a="http://schemas.openxmlformats.org/drawingml/2006/main">
              <a:graphicData uri="http://schemas.openxmlformats.org/drawingml/2006/picture">
                <pic:pic xmlns:pic="http://schemas.openxmlformats.org/drawingml/2006/picture">
                  <pic:nvPicPr>
                    <pic:cNvPr id="0" name="Picture 360" descr=""/>
                    <pic:cNvPicPr>
                      <a:picLocks noChangeAspect="true"/>
                    </pic:cNvPicPr>
                  </pic:nvPicPr>
                  <pic:blipFill>
                    <a:blip r:embed="rId755"/>
                    <a:stretch>
                      <a:fillRect/>
                    </a:stretch>
                  </pic:blipFill>
                  <pic:spPr>
                    <a:xfrm>
                      <a:off x="0" y="0"/>
                      <a:ext cx="5715000" cy="5511800"/>
                    </a:xfrm>
                    <a:prstGeom prst="rect">
                      <a:avLst/>
                    </a:prstGeom>
                  </pic:spPr>
                </pic:pic>
              </a:graphicData>
            </a:graphic>
          </wp:inline>
        </w:drawing>
      </w:r>
    </w:p>
    <w:p>
      <w:pPr>
        <w:pStyle w:val="a7"/>
      </w:pPr>
      <w:r>
        <w:t>윈도우 XML 이벤트 로그</w:t>
      </w:r>
    </w:p>
    <w:p>
      <w:r>
        <w:t>지정된 윈도우 이벤트 원본으로부터 XML 형식으로 이벤트 로그를 수집합니다.</w:t>
      </w:r>
    </w:p>
    <w:p>
      <w:r>
        <w:drawing>
          <wp:inline distT="0" distR="0" distB="0" distL="0">
            <wp:extent cx="5715000" cy="4216400"/>
            <wp:docPr id="361" name="Drawing 361" descr=""/>
            <a:graphic xmlns:a="http://schemas.openxmlformats.org/drawingml/2006/main">
              <a:graphicData uri="http://schemas.openxmlformats.org/drawingml/2006/picture">
                <pic:pic xmlns:pic="http://schemas.openxmlformats.org/drawingml/2006/picture">
                  <pic:nvPicPr>
                    <pic:cNvPr id="0" name="Picture 361" descr=""/>
                    <pic:cNvPicPr>
                      <a:picLocks noChangeAspect="true"/>
                    </pic:cNvPicPr>
                  </pic:nvPicPr>
                  <pic:blipFill>
                    <a:blip r:embed="rId756"/>
                    <a:stretch>
                      <a:fillRect/>
                    </a:stretch>
                  </pic:blipFill>
                  <pic:spPr>
                    <a:xfrm>
                      <a:off x="0" y="0"/>
                      <a:ext cx="5715000" cy="4216400"/>
                    </a:xfrm>
                    <a:prstGeom prst="rect">
                      <a:avLst/>
                    </a:prstGeom>
                  </pic:spPr>
                </pic:pic>
              </a:graphicData>
            </a:graphic>
          </wp:inline>
        </w:drawing>
      </w:r>
    </w:p>
    <w:p>
      <w:r>
        <w:rPr>
          <w:b w:val="on"/>
        </w:rPr>
        <w:t>채널경로</w:t>
      </w:r>
    </w:p>
    <w:p>
      <w:pPr>
        <w:ind w:left="400"/>
      </w:pPr>
      <w:r>
        <w:t xml:space="preserve">윈도우 이벤트 채널 경로(예: </w:t>
      </w:r>
      <w:r>
        <w:rPr>
          <w:rStyle w:val="af4"/>
        </w:rPr>
        <w:t>Microsoft-Windows-DeviceSetupManager/Operational</w:t>
      </w:r>
      <w:r>
        <w:t>)</w:t>
      </w:r>
    </w:p>
    <w:p>
      <w:r>
        <w:rPr>
          <w:b w:val="on"/>
        </w:rPr>
        <w:t>필터 쿼리</w:t>
      </w:r>
    </w:p>
    <w:p>
      <w:pPr>
        <w:ind w:left="400"/>
      </w:pPr>
      <w:r>
        <w:t xml:space="preserve">이벤트를 필터링하는데 사용할 쿼리 문자열(예: </w:t>
      </w:r>
      <w:r>
        <w:rPr>
          <w:rStyle w:val="af4"/>
        </w:rPr>
        <w:t>*[System/Level=4]</w:t>
      </w:r>
      <w:r>
        <w:t>, 기본값: 모든 이벤트 로그)</w:t>
      </w:r>
    </w:p>
    <w:p>
      <w:r>
        <w:rPr>
          <w:b w:val="on"/>
        </w:rPr>
        <w:t>이벤트 ID 필터</w:t>
      </w:r>
    </w:p>
    <w:p>
      <w:pPr>
        <w:ind w:left="400"/>
      </w:pPr>
      <w:r>
        <w:t>쉼표(</w:t>
      </w:r>
      <w:r>
        <w:rPr>
          <w:rStyle w:val="af4"/>
        </w:rPr>
        <w:t>,</w:t>
      </w:r>
      <w:r>
        <w:t>)를 구분자로 하는 이벤트 ID 목록</w:t>
      </w:r>
    </w:p>
    <w:p>
      <w:r>
        <w:rPr>
          <w:b w:val="on"/>
        </w:rPr>
        <w:t>호스트 IP</w:t>
      </w:r>
    </w:p>
    <w:p>
      <w:pPr>
        <w:ind w:left="400"/>
      </w:pPr>
      <w:r>
        <w:t>host_ip 필드에 기록할 IP 주소 값</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윈도우 이벤트 로그</w:t>
      </w:r>
    </w:p>
    <w:p>
      <w:r>
        <w:t>지정된 윈도우 이벤트 원본으로부터 이벤트 로그를 주기적으로 모니터링합니다.</w:t>
      </w:r>
    </w:p>
    <w:p>
      <w:r>
        <w:drawing>
          <wp:inline distT="0" distR="0" distB="0" distL="0">
            <wp:extent cx="5715000" cy="3619500"/>
            <wp:docPr id="362" name="Drawing 362" descr=""/>
            <a:graphic xmlns:a="http://schemas.openxmlformats.org/drawingml/2006/main">
              <a:graphicData uri="http://schemas.openxmlformats.org/drawingml/2006/picture">
                <pic:pic xmlns:pic="http://schemas.openxmlformats.org/drawingml/2006/picture">
                  <pic:nvPicPr>
                    <pic:cNvPr id="0" name="Picture 362" descr=""/>
                    <pic:cNvPicPr>
                      <a:picLocks noChangeAspect="true"/>
                    </pic:cNvPicPr>
                  </pic:nvPicPr>
                  <pic:blipFill>
                    <a:blip r:embed="rId757"/>
                    <a:stretch>
                      <a:fillRect/>
                    </a:stretch>
                  </pic:blipFill>
                  <pic:spPr>
                    <a:xfrm>
                      <a:off x="0" y="0"/>
                      <a:ext cx="5715000" cy="3619500"/>
                    </a:xfrm>
                    <a:prstGeom prst="rect">
                      <a:avLst/>
                    </a:prstGeom>
                  </pic:spPr>
                </pic:pic>
              </a:graphicData>
            </a:graphic>
          </wp:inline>
        </w:drawing>
      </w:r>
    </w:p>
    <w:p>
      <w:r>
        <w:rPr>
          <w:b w:val="on"/>
        </w:rPr>
        <w:t>이벤트 소스</w:t>
      </w:r>
    </w:p>
    <w:p>
      <w:pPr>
        <w:ind w:left="400"/>
      </w:pPr>
      <w:r>
        <w:t xml:space="preserve">이벤트 소스의 이름. 이벤트 소스의 이름은 </w:t>
      </w:r>
      <w:r>
        <w:rPr>
          <w:b w:val="on"/>
        </w:rPr>
        <w:t>[윈도우 XML 이벤트 로그](loggers-windows-events#outline2)</w:t>
      </w:r>
      <w:r>
        <w:t xml:space="preserve"> 로거의 </w:t>
      </w:r>
      <w:r>
        <w:rPr>
          <w:b w:val="on"/>
        </w:rPr>
        <w:t>채널경로</w:t>
      </w:r>
      <w:r>
        <w:t xml:space="preserve">에서 사용하는 것과 동일한 형식을 사용합니다. 또한 로그프레소 셸에서 </w:t>
      </w:r>
      <w:r>
        <w:rPr>
          <w:rStyle w:val="af4"/>
        </w:rPr>
        <w:t>winapi.eventChannels</w:t>
      </w:r>
      <w:r>
        <w:t xml:space="preserve"> 명령으로 이벤트 소스의 이름을 확인할 수 있습니다.</w:t>
      </w:r>
    </w:p>
    <w:p>
      <w:r>
        <w:rPr>
          <w:b w:val="on"/>
        </w:rPr>
        <w:t>이벤트 ID 필터</w:t>
      </w:r>
    </w:p>
    <w:p>
      <w:pPr>
        <w:ind w:left="400"/>
      </w:pPr>
      <w:r>
        <w:t>쉼표(</w:t>
      </w:r>
      <w:r>
        <w:rPr>
          <w:rStyle w:val="af4"/>
        </w:rPr>
        <w:t>,</w:t>
      </w:r>
      <w:r>
        <w:t>)를 구분자로 하는 이벤트 ID 목록</w:t>
      </w:r>
    </w:p>
    <w:p>
      <w:r>
        <w:rPr>
          <w:b w:val="on"/>
        </w:rPr>
        <w:t>호스트 IP</w:t>
      </w:r>
    </w:p>
    <w:p>
      <w:pPr>
        <w:ind w:left="400"/>
      </w:pPr>
      <w:r>
        <w:t>host_ip 필드에 기록할 IP 주소 값</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4"/>
      </w:pPr>
      <w:r>
        <w:t>기타</w:t>
      </w:r>
    </w:p>
    <w:p>
      <w:r>
        <w:t>여기서 설명하는 로거들은 유형이 분류되지 않은 것으로, CEP 정보, TCP 포트 상태, 계정 생성/삭제 및 기타 계정 관련 이벤트, 파일 변경과 같은 정보를 수집하거나 스트림 쿼리의 출력을 가공하는 로거 등이 있습니다.</w:t>
      </w:r>
    </w:p>
    <w:p>
      <w:r>
        <w:drawing>
          <wp:inline distT="0" distR="0" distB="0" distL="0">
            <wp:extent cx="5715000" cy="6045200"/>
            <wp:docPr id="363" name="Drawing 363" descr=""/>
            <a:graphic xmlns:a="http://schemas.openxmlformats.org/drawingml/2006/main">
              <a:graphicData uri="http://schemas.openxmlformats.org/drawingml/2006/picture">
                <pic:pic xmlns:pic="http://schemas.openxmlformats.org/drawingml/2006/picture">
                  <pic:nvPicPr>
                    <pic:cNvPr id="0" name="Picture 363" descr=""/>
                    <pic:cNvPicPr>
                      <a:picLocks noChangeAspect="true"/>
                    </pic:cNvPicPr>
                  </pic:nvPicPr>
                  <pic:blipFill>
                    <a:blip r:embed="rId758"/>
                    <a:stretch>
                      <a:fillRect/>
                    </a:stretch>
                  </pic:blipFill>
                  <pic:spPr>
                    <a:xfrm>
                      <a:off x="0" y="0"/>
                      <a:ext cx="5715000" cy="6045200"/>
                    </a:xfrm>
                    <a:prstGeom prst="rect">
                      <a:avLst/>
                    </a:prstGeom>
                  </pic:spPr>
                </pic:pic>
              </a:graphicData>
            </a:graphic>
          </wp:inline>
        </w:drawing>
      </w:r>
    </w:p>
    <w:p>
      <w:pPr>
        <w:pStyle w:val="a7"/>
      </w:pPr>
      <w:r>
        <w:t>CEP 이벤트</w:t>
      </w:r>
    </w:p>
    <w:p>
      <w:r>
        <w:t>CEP 이벤트 로거는 CEP(Complex Event Processing) 컨텍스트 이벤트 데이터를 수집합니다. 이 로거는 로그프레소 서버에서만 설정할 수 있습니다.</w:t>
      </w:r>
    </w:p>
    <w:p>
      <w:r>
        <w:t xml:space="preserve">이 로거를 사용하려면 로그프레소 서버에 CEP이 가능하도록 구성이 되어 있어야 합니다. CEP 환경 구성에 필요한 명령은 </w:t>
      </w:r>
      <w:hyperlink r:id="rId759">
        <w:r>
          <w:rPr>
            <w:rStyle w:val="a6"/>
          </w:rPr>
          <w:t>이벤트 연관 분석</w:t>
        </w:r>
      </w:hyperlink>
      <w:r>
        <w:t xml:space="preserve">, </w:t>
      </w:r>
      <w:hyperlink r:id="rId760">
        <w:r>
          <w:rPr>
            <w:rStyle w:val="a6"/>
          </w:rPr>
          <w:t>이벤트 컨텍스트 함수</w:t>
        </w:r>
      </w:hyperlink>
      <w:r>
        <w:t>를 참고하십시오.</w:t>
      </w:r>
    </w:p>
    <w:p>
      <w:r>
        <w:drawing>
          <wp:inline distT="0" distR="0" distB="0" distL="0">
            <wp:extent cx="5715000" cy="2984500"/>
            <wp:docPr id="364" name="Drawing 364" descr=""/>
            <a:graphic xmlns:a="http://schemas.openxmlformats.org/drawingml/2006/main">
              <a:graphicData uri="http://schemas.openxmlformats.org/drawingml/2006/picture">
                <pic:pic xmlns:pic="http://schemas.openxmlformats.org/drawingml/2006/picture">
                  <pic:nvPicPr>
                    <pic:cNvPr id="0" name="Picture 364" descr=""/>
                    <pic:cNvPicPr>
                      <a:picLocks noChangeAspect="true"/>
                    </pic:cNvPicPr>
                  </pic:nvPicPr>
                  <pic:blipFill>
                    <a:blip r:embed="rId761"/>
                    <a:stretch>
                      <a:fillRect/>
                    </a:stretch>
                  </pic:blipFill>
                  <pic:spPr>
                    <a:xfrm>
                      <a:off x="0" y="0"/>
                      <a:ext cx="5715000" cy="2984500"/>
                    </a:xfrm>
                    <a:prstGeom prst="rect">
                      <a:avLst/>
                    </a:prstGeom>
                  </pic:spPr>
                </pic:pic>
              </a:graphicData>
            </a:graphic>
          </wp:inline>
        </w:drawing>
      </w:r>
    </w:p>
    <w:p>
      <w:r>
        <w:rPr>
          <w:b w:val="on"/>
        </w:rPr>
        <w:t>이벤트 주제 목록</w:t>
      </w:r>
    </w:p>
    <w:p>
      <w:pPr>
        <w:ind w:left="400"/>
      </w:pPr>
      <w:r>
        <w:t>쉼표(</w:t>
      </w:r>
      <w:r>
        <w:rPr>
          <w:rStyle w:val="af4"/>
        </w:rPr>
        <w:t>,</w:t>
      </w:r>
      <w:r>
        <w:t>)를 구분자로 하는 CEP 이벤트 주제 목록</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TCP 포트 상태 로거</w:t>
      </w:r>
    </w:p>
    <w:p>
      <w:r>
        <w:t>TCP 포트 상태 로거는 원격 호스트의 TCP 포트 개방 여부를 확인하고 결과를 수집합니다.</w:t>
      </w:r>
    </w:p>
    <w:p>
      <w:r>
        <w:drawing>
          <wp:inline distT="0" distR="0" distB="0" distL="0">
            <wp:extent cx="5715000" cy="3619500"/>
            <wp:docPr id="365" name="Drawing 365" descr=""/>
            <a:graphic xmlns:a="http://schemas.openxmlformats.org/drawingml/2006/main">
              <a:graphicData uri="http://schemas.openxmlformats.org/drawingml/2006/picture">
                <pic:pic xmlns:pic="http://schemas.openxmlformats.org/drawingml/2006/picture">
                  <pic:nvPicPr>
                    <pic:cNvPr id="0" name="Picture 365" descr=""/>
                    <pic:cNvPicPr>
                      <a:picLocks noChangeAspect="true"/>
                    </pic:cNvPicPr>
                  </pic:nvPicPr>
                  <pic:blipFill>
                    <a:blip r:embed="rId762"/>
                    <a:stretch>
                      <a:fillRect/>
                    </a:stretch>
                  </pic:blipFill>
                  <pic:spPr>
                    <a:xfrm>
                      <a:off x="0" y="0"/>
                      <a:ext cx="5715000" cy="3619500"/>
                    </a:xfrm>
                    <a:prstGeom prst="rect">
                      <a:avLst/>
                    </a:prstGeom>
                  </pic:spPr>
                </pic:pic>
              </a:graphicData>
            </a:graphic>
          </wp:inline>
        </w:drawing>
      </w:r>
    </w:p>
    <w:p>
      <w:r>
        <w:rPr>
          <w:b w:val="on"/>
        </w:rPr>
        <w:t>원격지 포트</w:t>
      </w:r>
    </w:p>
    <w:p>
      <w:pPr>
        <w:ind w:left="400"/>
      </w:pPr>
      <w:r>
        <w:t>원격지 TCP 포트 번호를 입력합니다.</w:t>
      </w:r>
    </w:p>
    <w:p>
      <w:r>
        <w:rPr>
          <w:b w:val="on"/>
        </w:rPr>
        <w:t>원격지 호스트 IP 목록</w:t>
      </w:r>
    </w:p>
    <w:p>
      <w:pPr>
        <w:ind w:left="400"/>
      </w:pPr>
      <w:r>
        <w:t>쉼표(</w:t>
      </w:r>
      <w:r>
        <w:rPr>
          <w:rStyle w:val="af4"/>
        </w:rPr>
        <w:t>,</w:t>
      </w:r>
      <w:r>
        <w:t xml:space="preserve">)를 구분자로 하는 원격지 호스트 IP 주소 목록. 도메인 주소(예: </w:t>
      </w:r>
      <w:r>
        <w:rPr>
          <w:rStyle w:val="af4"/>
        </w:rPr>
        <w:t>localhost</w:t>
      </w:r>
      <w:r>
        <w:t xml:space="preserve">, </w:t>
      </w:r>
      <w:r>
        <w:rPr>
          <w:rStyle w:val="af4"/>
        </w:rPr>
        <w:t>example.com</w:t>
      </w:r>
      <w:r>
        <w:t>)를 입력해도 IP 주소로 변환하여 인식합니다.</w:t>
      </w:r>
    </w:p>
    <w:p>
      <w:r>
        <w:rPr>
          <w:b w:val="on"/>
        </w:rPr>
        <w:t>타임아웃</w:t>
      </w:r>
    </w:p>
    <w:p>
      <w:pPr>
        <w:ind w:left="400"/>
      </w:pPr>
      <w:r>
        <w:t>연결 타임아웃 시간(단위: 밀리초, 기본값: 0)</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리눅스 계정 이벤트 탐지 로거</w:t>
      </w:r>
    </w:p>
    <w:p>
      <w:r>
        <w:t>리눅스 계정 이벤트 탐지 로거는 로그프레소 서버나 센트리가 실행 중인 로컬호스트에 계정이 추가/삭제될 때마다 이를 탐지해 로그를 수집합니다. 이 로거는 로그프레소 서버와 리눅스 센트리에서 설정할 수 있습니다.</w:t>
      </w:r>
    </w:p>
    <w:p>
      <w:r>
        <w:drawing>
          <wp:inline distT="0" distR="0" distB="0" distL="0">
            <wp:extent cx="5715000" cy="3683000"/>
            <wp:docPr id="366" name="Drawing 366" descr=""/>
            <a:graphic xmlns:a="http://schemas.openxmlformats.org/drawingml/2006/main">
              <a:graphicData uri="http://schemas.openxmlformats.org/drawingml/2006/picture">
                <pic:pic xmlns:pic="http://schemas.openxmlformats.org/drawingml/2006/picture">
                  <pic:nvPicPr>
                    <pic:cNvPr id="0" name="Picture 366" descr=""/>
                    <pic:cNvPicPr>
                      <a:picLocks noChangeAspect="true"/>
                    </pic:cNvPicPr>
                  </pic:nvPicPr>
                  <pic:blipFill>
                    <a:blip r:embed="rId763"/>
                    <a:stretch>
                      <a:fillRect/>
                    </a:stretch>
                  </pic:blipFill>
                  <pic:spPr>
                    <a:xfrm>
                      <a:off x="0" y="0"/>
                      <a:ext cx="5715000" cy="3683000"/>
                    </a:xfrm>
                    <a:prstGeom prst="rect">
                      <a:avLst/>
                    </a:prstGeom>
                  </pic:spPr>
                </pic:pic>
              </a:graphicData>
            </a:graphic>
          </wp:inline>
        </w:drawing>
      </w:r>
    </w:p>
    <w:p>
      <w:r>
        <w:rPr>
          <w:b w:val="on"/>
        </w:rPr>
        <w:t>파일 경로</w:t>
      </w:r>
    </w:p>
    <w:p>
      <w:pPr>
        <w:ind w:left="400"/>
      </w:pPr>
      <w:r>
        <w:t xml:space="preserve">계정 정보가 있는 파일 경로를 입력합니다(기본값: </w:t>
      </w:r>
      <w:r>
        <w:rPr>
          <w:rStyle w:val="af4"/>
        </w:rPr>
        <w:t>/etc/passwd</w:t>
      </w:r>
      <w:r>
        <w:t>)</w:t>
      </w:r>
    </w:p>
    <w:p>
      <w:r>
        <w:rPr>
          <w:b w:val="on"/>
        </w:rPr>
        <w:t>호스트 IP 목록</w:t>
      </w:r>
    </w:p>
    <w:p>
      <w:pPr>
        <w:ind w:left="400"/>
      </w:pPr>
      <w:r>
        <w:rPr>
          <w:b w:val="on"/>
        </w:rPr>
        <w:t>host_ip</w:t>
      </w:r>
      <w:r>
        <w:t xml:space="preserve"> 필드에 기록할 IP 주소 문자열</w:t>
      </w:r>
    </w:p>
    <w:p>
      <w:r>
        <w:rPr>
          <w:b w:val="on"/>
        </w:rPr>
        <w:t>호스트 이름</w:t>
      </w:r>
    </w:p>
    <w:p>
      <w:pPr>
        <w:ind w:left="400"/>
      </w:pPr>
      <w:r>
        <w:rPr>
          <w:b w:val="on"/>
        </w:rPr>
        <w:t>host_name</w:t>
      </w:r>
      <w:r>
        <w:t xml:space="preserve"> 필드에 기록할 호스트 이름 문자열</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설정 파일 변경 탐지 로거</w:t>
      </w:r>
    </w:p>
    <w:p>
      <w:r>
        <w:t>설정 파일이 변경될 때마다 로그를 발생합니다.</w:t>
      </w:r>
    </w:p>
    <w:p>
      <w:r>
        <w:drawing>
          <wp:inline distT="0" distR="0" distB="0" distL="0">
            <wp:extent cx="5715000" cy="4711700"/>
            <wp:docPr id="367" name="Drawing 367" descr=""/>
            <a:graphic xmlns:a="http://schemas.openxmlformats.org/drawingml/2006/main">
              <a:graphicData uri="http://schemas.openxmlformats.org/drawingml/2006/picture">
                <pic:pic xmlns:pic="http://schemas.openxmlformats.org/drawingml/2006/picture">
                  <pic:nvPicPr>
                    <pic:cNvPr id="0" name="Picture 367" descr=""/>
                    <pic:cNvPicPr>
                      <a:picLocks noChangeAspect="true"/>
                    </pic:cNvPicPr>
                  </pic:nvPicPr>
                  <pic:blipFill>
                    <a:blip r:embed="rId764"/>
                    <a:stretch>
                      <a:fillRect/>
                    </a:stretch>
                  </pic:blipFill>
                  <pic:spPr>
                    <a:xfrm>
                      <a:off x="0" y="0"/>
                      <a:ext cx="5715000" cy="4711700"/>
                    </a:xfrm>
                    <a:prstGeom prst="rect">
                      <a:avLst/>
                    </a:prstGeom>
                  </pic:spPr>
                </pic:pic>
              </a:graphicData>
            </a:graphic>
          </wp:inline>
        </w:drawing>
      </w:r>
    </w:p>
    <w:p>
      <w:r>
        <w:rPr>
          <w:b w:val="on"/>
        </w:rPr>
        <w:t>디렉터리 경로</w:t>
      </w:r>
    </w:p>
    <w:p>
      <w:pPr>
        <w:ind w:left="400"/>
      </w:pPr>
      <w:r>
        <w:t>파일을 수집할 대상 디렉터리 경로</w:t>
      </w:r>
    </w:p>
    <w:p>
      <w:r>
        <w:rPr>
          <w:b w:val="on"/>
        </w:rPr>
        <w:t>파일이름 패턴</w:t>
      </w:r>
    </w:p>
    <w:p>
      <w:pPr>
        <w:ind w:left="400"/>
      </w:pPr>
      <w:r>
        <w:t>수집할 파일의 이름을 검색할 때 사용할 정규표현식</w:t>
      </w:r>
    </w:p>
    <w:p>
      <w:r>
        <w:rPr>
          <w:b w:val="on"/>
        </w:rPr>
        <w:t>파일이름 태그</w:t>
      </w:r>
    </w:p>
    <w:p>
      <w:pPr>
        <w:ind w:left="400"/>
      </w:pPr>
      <w:r>
        <w:t>수집한 파일 이름을 기록할 필드 이름</w:t>
      </w:r>
    </w:p>
    <w:p>
      <w:r>
        <w:rPr>
          <w:b w:val="on"/>
        </w:rPr>
        <w:t>파일 내용 추가</w:t>
      </w:r>
    </w:p>
    <w:p>
      <w:pPr>
        <w:ind w:left="400"/>
      </w:pPr>
      <w:r>
        <w:t xml:space="preserve">파일 내용의 기록 여부(기본값: 선택 안 함). 수집한 내용은 </w:t>
      </w:r>
      <w:r>
        <w:rPr>
          <w:b w:val="on"/>
        </w:rPr>
        <w:t>file_content</w:t>
      </w:r>
      <w:r>
        <w:t xml:space="preserve"> 필드에 기록합니다. 변경 내역은 파일 전체에 대해 탐지하지만, 파일 내용은 128KB까지만 기록합니다.</w:t>
      </w:r>
    </w:p>
    <w:p>
      <w:r>
        <w:rPr>
          <w:b w:val="on"/>
        </w:rPr>
        <w:t>변경사항 추가</w:t>
      </w:r>
    </w:p>
    <w:p>
      <w:pPr>
        <w:ind w:left="400"/>
      </w:pPr>
      <w:r>
        <w:t xml:space="preserve">수집 대상 설정 파일의 변경 내역 기록 여부(기본값: 선택 안 함) 이 옵션을 선택하면 변경전 내용과 변경 후 내용을 </w:t>
      </w:r>
      <w:r>
        <w:rPr>
          <w:b w:val="on"/>
        </w:rPr>
        <w:t>file_diff</w:t>
      </w:r>
      <w:r>
        <w:t xml:space="preserve"> 필드에 기록합니다. 변경 내역은 최대 128KB까지 기록합니다.</w:t>
      </w:r>
    </w:p>
    <w:p>
      <w:r>
        <w:rPr>
          <w:b w:val="on"/>
        </w:rPr>
        <w:t>파일 인코딩</w:t>
      </w:r>
    </w:p>
    <w:p>
      <w:pPr>
        <w:ind w:left="400"/>
      </w:pPr>
      <w:r>
        <w:t>텍스트 파일에 적용할 문자 인코딩 방식을 목록에서 선택(기본값: UTF-8)</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a7"/>
      </w:pPr>
      <w:r>
        <w:t>스트림 쿼리 출력</w:t>
      </w:r>
    </w:p>
    <w:p>
      <w:r>
        <w:t xml:space="preserve">스트림 쿼리 출력 로거는 </w:t>
      </w:r>
      <w:hyperlink r:id="rId765">
        <w:r>
          <w:rPr>
            <w:rStyle w:val="a6"/>
          </w:rPr>
          <w:t>스트림 쿼리</w:t>
        </w:r>
      </w:hyperlink>
      <w:r>
        <w:t>의 출력을 수집합니다. 이 로거는 로그프레소 서버에서만 설정할 수 있습니다.</w:t>
      </w:r>
    </w:p>
    <w:p>
      <w:r>
        <w:drawing>
          <wp:inline distT="0" distR="0" distB="0" distL="0">
            <wp:extent cx="5715000" cy="2984500"/>
            <wp:docPr id="368" name="Drawing 368" descr=""/>
            <a:graphic xmlns:a="http://schemas.openxmlformats.org/drawingml/2006/main">
              <a:graphicData uri="http://schemas.openxmlformats.org/drawingml/2006/picture">
                <pic:pic xmlns:pic="http://schemas.openxmlformats.org/drawingml/2006/picture">
                  <pic:nvPicPr>
                    <pic:cNvPr id="0" name="Picture 368" descr=""/>
                    <pic:cNvPicPr>
                      <a:picLocks noChangeAspect="true"/>
                    </pic:cNvPicPr>
                  </pic:nvPicPr>
                  <pic:blipFill>
                    <a:blip r:embed="rId766"/>
                    <a:stretch>
                      <a:fillRect/>
                    </a:stretch>
                  </pic:blipFill>
                  <pic:spPr>
                    <a:xfrm>
                      <a:off x="0" y="0"/>
                      <a:ext cx="5715000" cy="2984500"/>
                    </a:xfrm>
                    <a:prstGeom prst="rect">
                      <a:avLst/>
                    </a:prstGeom>
                  </pic:spPr>
                </pic:pic>
              </a:graphicData>
            </a:graphic>
          </wp:inline>
        </w:drawing>
      </w:r>
    </w:p>
    <w:p>
      <w:r>
        <w:rPr>
          <w:b w:val="on"/>
        </w:rPr>
        <w:t>스트림 쿼리 이름</w:t>
      </w:r>
    </w:p>
    <w:p>
      <w:pPr>
        <w:ind w:left="400"/>
      </w:pPr>
      <w:r>
        <w:t>수집할 스트림 쿼리의 이름</w:t>
      </w:r>
    </w:p>
    <w:p>
      <w:r>
        <w:rPr>
          <w:b w:val="on"/>
        </w:rPr>
        <w:t>트랜스포머 설정</w:t>
      </w:r>
    </w:p>
    <w:p>
      <w:pPr>
        <w:ind w:left="400"/>
      </w:pPr>
      <w:r>
        <w:t>수집된 로그에 적용할 트랜스포머를 목록에서 선택. 미지정 시 트랜스포머를 적용하지 않고 원본 그대로 수집합니다.</w:t>
      </w:r>
    </w:p>
    <w:p>
      <w:pPr>
        <w:pStyle w:val="3"/>
      </w:pPr>
      <w:r>
        <w:t>센트리</w:t>
      </w:r>
    </w:p>
    <w:p>
      <w:r>
        <w:t>센트리(Sentry)는 데이터를 수집해 로그프레소 서버로 전송하는 에이전트입니다. 센트리가 중계 서버가 되어 다른 네트워크 노드에서 데이터를 수집해 로그프레소 서버로 전송하는 기능도 수행할 수 있습니다. 서버 호스트에 센트리를 설치하고 실행하면 센트리는 인증서에 기반한 상호 인증을 거친 후 로그프레소 서버에 자신을 등록하고 서버의 제어를 받습니다. 서버와 센트리 사이의 통신은 TLS 통신을 기본으로 합니다.</w:t>
      </w:r>
    </w:p>
    <w:p>
      <w:pPr>
        <w:pStyle w:val="4"/>
      </w:pPr>
      <w:r>
        <w:t>센트리 목록</w:t>
      </w:r>
    </w:p>
    <w:p>
      <w:r>
        <w:rPr>
          <w:b w:val="on"/>
        </w:rPr>
        <w:t>수집 설정</w:t>
      </w:r>
      <w:r>
        <w:t xml:space="preserve"> 목록에서 </w:t>
      </w:r>
      <w:r>
        <w:rPr>
          <w:b w:val="on"/>
        </w:rPr>
        <w:t>센트리</w:t>
      </w:r>
      <w:r>
        <w:t>를 누르면 로그프레소 서버에 등록된 센트리들을 볼 수 있습니다. 센트리는 60초마다 상태 정보를 로그프레소 서버로 전송합니다. 이 화면에서 전체 센트리 목록과 각 센트리의 연결 상태, 리소스 사용량 등을 조회할 수 있습니다.</w:t>
      </w:r>
    </w:p>
    <w:p>
      <w:r>
        <w:drawing>
          <wp:inline distT="0" distR="0" distB="0" distL="0">
            <wp:extent cx="5715000" cy="1244600"/>
            <wp:docPr id="369" name="Drawing 369" descr=""/>
            <a:graphic xmlns:a="http://schemas.openxmlformats.org/drawingml/2006/main">
              <a:graphicData uri="http://schemas.openxmlformats.org/drawingml/2006/picture">
                <pic:pic xmlns:pic="http://schemas.openxmlformats.org/drawingml/2006/picture">
                  <pic:nvPicPr>
                    <pic:cNvPr id="0" name="Picture 369" descr=""/>
                    <pic:cNvPicPr>
                      <a:picLocks noChangeAspect="true"/>
                    </pic:cNvPicPr>
                  </pic:nvPicPr>
                  <pic:blipFill>
                    <a:blip r:embed="rId767"/>
                    <a:stretch>
                      <a:fillRect/>
                    </a:stretch>
                  </pic:blipFill>
                  <pic:spPr>
                    <a:xfrm>
                      <a:off x="0" y="0"/>
                      <a:ext cx="5715000" cy="1244600"/>
                    </a:xfrm>
                    <a:prstGeom prst="rect">
                      <a:avLst/>
                    </a:prstGeom>
                  </pic:spPr>
                </pic:pic>
              </a:graphicData>
            </a:graphic>
          </wp:inline>
        </w:drawing>
      </w:r>
    </w:p>
    <w:p>
      <w:pPr>
        <w:numPr>
          <w:numId w:val="280"/>
        </w:numPr>
        <w:spacing w:before="0" w:after="0"/>
        <w:ind w:left="360" w:hanging="360"/>
      </w:pPr>
      <w:r>
        <w:rPr>
          <w:b w:val="on"/>
        </w:rPr>
        <w:t>상태</w:t>
      </w:r>
      <w:r>
        <w:t>: 센트리 연결 상태(녹색: 온라인, 회색: 오프라인)</w:t>
      </w:r>
    </w:p>
    <w:p>
      <w:pPr>
        <w:numPr>
          <w:numId w:val="280"/>
        </w:numPr>
        <w:spacing w:before="0" w:after="0"/>
        <w:ind w:left="360" w:hanging="360"/>
      </w:pPr>
      <w:r>
        <w:rPr>
          <w:b w:val="on"/>
        </w:rPr>
        <w:t>식별자</w:t>
      </w:r>
      <w:r>
        <w:t>: 센트리 식별에 사용하는 이름</w:t>
      </w:r>
    </w:p>
    <w:p>
      <w:pPr>
        <w:numPr>
          <w:numId w:val="280"/>
        </w:numPr>
        <w:spacing w:before="0" w:after="0"/>
        <w:ind w:left="360" w:hanging="360"/>
      </w:pPr>
      <w:r>
        <w:rPr>
          <w:b w:val="on"/>
        </w:rPr>
        <w:t>이름</w:t>
      </w:r>
      <w:r>
        <w:t>: 센트리의 호스트 이름</w:t>
      </w:r>
    </w:p>
    <w:p>
      <w:pPr>
        <w:numPr>
          <w:numId w:val="280"/>
        </w:numPr>
        <w:spacing w:before="0" w:after="0"/>
        <w:ind w:left="360" w:hanging="360"/>
      </w:pPr>
      <w:r>
        <w:rPr>
          <w:b w:val="on"/>
        </w:rPr>
        <w:t>별칭</w:t>
      </w:r>
      <w:r>
        <w:t xml:space="preserve">: 센트리를 쉽게 식별할 수 있게 사용자가 지정한 별칭. </w:t>
      </w:r>
      <w:r>
        <w:rPr>
          <w:b w:val="on"/>
        </w:rPr>
        <w:t>편집</w:t>
      </w:r>
      <w:r>
        <w:t>을 누른 후 이름을 지정하거나 변경할 수 있습니다.</w:t>
      </w:r>
    </w:p>
    <w:p>
      <w:pPr>
        <w:numPr>
          <w:numId w:val="280"/>
        </w:numPr>
        <w:spacing w:before="0" w:after="0"/>
        <w:ind w:left="360" w:hanging="360"/>
      </w:pPr>
      <w:r>
        <w:rPr>
          <w:b w:val="on"/>
        </w:rPr>
        <w:t>CPU</w:t>
      </w:r>
      <w:r>
        <w:t>: CPU 사용률(단위: %)</w:t>
      </w:r>
    </w:p>
    <w:p>
      <w:pPr>
        <w:numPr>
          <w:numId w:val="280"/>
        </w:numPr>
        <w:spacing w:before="0" w:after="0"/>
        <w:ind w:left="360" w:hanging="360"/>
      </w:pPr>
      <w:r>
        <w:rPr>
          <w:b w:val="on"/>
        </w:rPr>
        <w:t>물리 메모리</w:t>
      </w:r>
      <w:r>
        <w:t>: 물리 메모리 사용률(단위: %)</w:t>
      </w:r>
    </w:p>
    <w:p>
      <w:pPr>
        <w:numPr>
          <w:numId w:val="280"/>
        </w:numPr>
        <w:spacing w:before="0" w:after="0"/>
        <w:ind w:left="360" w:hanging="360"/>
      </w:pPr>
      <w:r>
        <w:rPr>
          <w:b w:val="on"/>
        </w:rPr>
        <w:t>스왑 메모리</w:t>
      </w:r>
      <w:r>
        <w:t>: 스왑 메모리 사용률(단위: %)</w:t>
      </w:r>
    </w:p>
    <w:p>
      <w:pPr>
        <w:numPr>
          <w:numId w:val="280"/>
        </w:numPr>
        <w:spacing w:before="0" w:after="0"/>
        <w:ind w:left="360" w:hanging="360"/>
      </w:pPr>
      <w:r>
        <w:rPr>
          <w:b w:val="on"/>
        </w:rPr>
        <w:t>디스크</w:t>
      </w:r>
      <w:r>
        <w:t>: 디스크 사용률(단위: %). 마우서 커서를 가져가면 파티션 이름을 보여줍니다.</w:t>
      </w:r>
    </w:p>
    <w:p>
      <w:pPr>
        <w:numPr>
          <w:numId w:val="280"/>
        </w:numPr>
        <w:spacing w:before="0" w:after="0"/>
        <w:ind w:left="360" w:hanging="360"/>
      </w:pPr>
      <w:r>
        <w:rPr>
          <w:b w:val="on"/>
        </w:rPr>
        <w:t>네트워크 수신</w:t>
      </w:r>
      <w:r>
        <w:t>: 네트워크 수신 상태. 마우스 커서를 가져가면 상세 내역(단위: fps, bps)를 보여줍니다.</w:t>
      </w:r>
    </w:p>
    <w:p>
      <w:pPr>
        <w:numPr>
          <w:numId w:val="280"/>
        </w:numPr>
        <w:spacing w:before="0" w:after="0"/>
        <w:ind w:left="360" w:hanging="360"/>
      </w:pPr>
      <w:r>
        <w:rPr>
          <w:b w:val="on"/>
        </w:rPr>
        <w:t>네트워크 송신</w:t>
      </w:r>
      <w:r>
        <w:t>: 네트워크 송신 상태를 표시합니다. 마우스 커서를 가져가면 상세 내역(단위: fps, bps)를 보여줍니다.</w:t>
      </w:r>
    </w:p>
    <w:p>
      <w:pPr>
        <w:pStyle w:val="a7"/>
      </w:pPr>
      <w:r>
        <w:t>센트리 그룹</w:t>
      </w:r>
    </w:p>
    <w:p>
      <w:r>
        <w:t>로그프레소 서버에 등록된 센트리들을 그룹으로 나누어 관리할 수 있습니다.</w:t>
      </w:r>
    </w:p>
    <w:p>
      <w:pPr>
        <w:pStyle w:val="a7"/>
      </w:pPr>
      <w:r>
        <w:t>그룹 추가</w:t>
      </w:r>
    </w:p>
    <w:p>
      <w:r>
        <w:t>센트리 그룹을 만드는 방법은 다음과 같습니다.</w:t>
      </w:r>
    </w:p>
    <w:p>
      <w:r>
        <w:t>센트리 목록에서 그룹을 추가할 상위 그룹(최상위 그룹은 "</w:t>
      </w:r>
      <w:r>
        <w:rPr>
          <w:b w:val="on"/>
        </w:rPr>
        <w:t>센트리</w:t>
      </w:r>
      <w:r>
        <w:t>")에 마우스 커서를 올려두면 "</w:t>
      </w:r>
      <w:r>
        <w:rPr>
          <w:b w:val="on"/>
        </w:rPr>
        <w:t>⋁</w:t>
      </w:r>
      <w:r>
        <w:t>(메뉴 버튼)"이 나타납니다. 이 버튼을 누른 후 팝업 메뉴에서 "추가"를 누릅니다.</w:t>
      </w:r>
    </w:p>
    <w:p>
      <w:r>
        <w:drawing>
          <wp:inline distT="0" distR="0" distB="0" distL="0">
            <wp:extent cx="5715000" cy="3810000"/>
            <wp:docPr id="370" name="Drawing 370" descr=""/>
            <a:graphic xmlns:a="http://schemas.openxmlformats.org/drawingml/2006/main">
              <a:graphicData uri="http://schemas.openxmlformats.org/drawingml/2006/picture">
                <pic:pic xmlns:pic="http://schemas.openxmlformats.org/drawingml/2006/picture">
                  <pic:nvPicPr>
                    <pic:cNvPr id="0" name="Picture 370" descr=""/>
                    <pic:cNvPicPr>
                      <a:picLocks noChangeAspect="true"/>
                    </pic:cNvPicPr>
                  </pic:nvPicPr>
                  <pic:blipFill>
                    <a:blip r:embed="rId768"/>
                    <a:stretch>
                      <a:fillRect/>
                    </a:stretch>
                  </pic:blipFill>
                  <pic:spPr>
                    <a:xfrm>
                      <a:off x="0" y="0"/>
                      <a:ext cx="5715000" cy="3810000"/>
                    </a:xfrm>
                    <a:prstGeom prst="rect">
                      <a:avLst/>
                    </a:prstGeom>
                  </pic:spPr>
                </pic:pic>
              </a:graphicData>
            </a:graphic>
          </wp:inline>
        </w:drawing>
      </w:r>
    </w:p>
    <w:p>
      <w:r>
        <w:t xml:space="preserve">다음 그림과 같이 제목 입력 상자가 나타나면 그룹에 부여할 이름을 입력하고 </w:t>
      </w:r>
      <w:r>
        <w:rPr>
          <w:b w:val="on"/>
        </w:rPr>
        <w:t>Enter</w:t>
      </w:r>
      <w:r>
        <w:t xml:space="preserve"> 키를 누릅니다.</w:t>
      </w:r>
    </w:p>
    <w:p>
      <w:r>
        <w:drawing>
          <wp:inline distT="0" distR="0" distB="0" distL="0">
            <wp:extent cx="5715000" cy="3810000"/>
            <wp:docPr id="371" name="Drawing 371" descr=""/>
            <a:graphic xmlns:a="http://schemas.openxmlformats.org/drawingml/2006/main">
              <a:graphicData uri="http://schemas.openxmlformats.org/drawingml/2006/picture">
                <pic:pic xmlns:pic="http://schemas.openxmlformats.org/drawingml/2006/picture">
                  <pic:nvPicPr>
                    <pic:cNvPr id="0" name="Picture 371" descr=""/>
                    <pic:cNvPicPr>
                      <a:picLocks noChangeAspect="true"/>
                    </pic:cNvPicPr>
                  </pic:nvPicPr>
                  <pic:blipFill>
                    <a:blip r:embed="rId769"/>
                    <a:stretch>
                      <a:fillRect/>
                    </a:stretch>
                  </pic:blipFill>
                  <pic:spPr>
                    <a:xfrm>
                      <a:off x="0" y="0"/>
                      <a:ext cx="5715000" cy="3810000"/>
                    </a:xfrm>
                    <a:prstGeom prst="rect">
                      <a:avLst/>
                    </a:prstGeom>
                  </pic:spPr>
                </pic:pic>
              </a:graphicData>
            </a:graphic>
          </wp:inline>
        </w:drawing>
      </w:r>
    </w:p>
    <w:p>
      <w:r>
        <w:t>추가된 그룹에 할당할 센트리를 끌어다 그룹에 집어 넣습니다.</w:t>
      </w:r>
    </w:p>
    <w:p>
      <w:r>
        <w:drawing>
          <wp:inline distT="0" distR="0" distB="0" distL="0">
            <wp:extent cx="5715000" cy="3810000"/>
            <wp:docPr id="372" name="Drawing 372" descr=""/>
            <a:graphic xmlns:a="http://schemas.openxmlformats.org/drawingml/2006/main">
              <a:graphicData uri="http://schemas.openxmlformats.org/drawingml/2006/picture">
                <pic:pic xmlns:pic="http://schemas.openxmlformats.org/drawingml/2006/picture">
                  <pic:nvPicPr>
                    <pic:cNvPr id="0" name="Picture 372" descr=""/>
                    <pic:cNvPicPr>
                      <a:picLocks noChangeAspect="true"/>
                    </pic:cNvPicPr>
                  </pic:nvPicPr>
                  <pic:blipFill>
                    <a:blip r:embed="rId770"/>
                    <a:stretch>
                      <a:fillRect/>
                    </a:stretch>
                  </pic:blipFill>
                  <pic:spPr>
                    <a:xfrm>
                      <a:off x="0" y="0"/>
                      <a:ext cx="5715000" cy="3810000"/>
                    </a:xfrm>
                    <a:prstGeom prst="rect">
                      <a:avLst/>
                    </a:prstGeom>
                  </pic:spPr>
                </pic:pic>
              </a:graphicData>
            </a:graphic>
          </wp:inline>
        </w:drawing>
      </w:r>
    </w:p>
    <w:p>
      <w:r>
        <w:t>그룹에 센트리가 추가된 것을 확인합니다.</w:t>
      </w:r>
    </w:p>
    <w:p>
      <w:r>
        <w:drawing>
          <wp:inline distT="0" distR="0" distB="0" distL="0">
            <wp:extent cx="5715000" cy="3810000"/>
            <wp:docPr id="373" name="Drawing 373" descr=""/>
            <a:graphic xmlns:a="http://schemas.openxmlformats.org/drawingml/2006/main">
              <a:graphicData uri="http://schemas.openxmlformats.org/drawingml/2006/picture">
                <pic:pic xmlns:pic="http://schemas.openxmlformats.org/drawingml/2006/picture">
                  <pic:nvPicPr>
                    <pic:cNvPr id="0" name="Picture 373" descr=""/>
                    <pic:cNvPicPr>
                      <a:picLocks noChangeAspect="true"/>
                    </pic:cNvPicPr>
                  </pic:nvPicPr>
                  <pic:blipFill>
                    <a:blip r:embed="rId771"/>
                    <a:stretch>
                      <a:fillRect/>
                    </a:stretch>
                  </pic:blipFill>
                  <pic:spPr>
                    <a:xfrm>
                      <a:off x="0" y="0"/>
                      <a:ext cx="5715000" cy="3810000"/>
                    </a:xfrm>
                    <a:prstGeom prst="rect">
                      <a:avLst/>
                    </a:prstGeom>
                  </pic:spPr>
                </pic:pic>
              </a:graphicData>
            </a:graphic>
          </wp:inline>
        </w:drawing>
      </w:r>
    </w:p>
    <w:p>
      <w:pPr>
        <w:pStyle w:val="a7"/>
      </w:pPr>
      <w:r>
        <w:t>이름 바꾸기</w:t>
      </w:r>
    </w:p>
    <w:p>
      <w:r>
        <w:t>센트리 그룹의 이름을 변경하는 방법은 다음과 같습니다.</w:t>
      </w:r>
    </w:p>
    <w:p>
      <w:r>
        <w:t>이름을 변경할 센트리 그룹에 마우스 커서를 올려두면 "</w:t>
      </w:r>
      <w:r>
        <w:rPr>
          <w:b w:val="on"/>
        </w:rPr>
        <w:t>⋁</w:t>
      </w:r>
      <w:r>
        <w:t xml:space="preserve">(메뉴 버튼)"이 나타납니다. 이 버튼을 누른 후 팝업 메뉴에서 </w:t>
      </w:r>
      <w:r>
        <w:rPr>
          <w:b w:val="on"/>
        </w:rPr>
        <w:t>이름 바꾸기</w:t>
      </w:r>
      <w:r>
        <w:t>를 누릅니다.</w:t>
      </w:r>
    </w:p>
    <w:p>
      <w:r>
        <w:drawing>
          <wp:inline distT="0" distR="0" distB="0" distL="0">
            <wp:extent cx="5715000" cy="3810000"/>
            <wp:docPr id="374" name="Drawing 374" descr=""/>
            <a:graphic xmlns:a="http://schemas.openxmlformats.org/drawingml/2006/main">
              <a:graphicData uri="http://schemas.openxmlformats.org/drawingml/2006/picture">
                <pic:pic xmlns:pic="http://schemas.openxmlformats.org/drawingml/2006/picture">
                  <pic:nvPicPr>
                    <pic:cNvPr id="0" name="Picture 374" descr=""/>
                    <pic:cNvPicPr>
                      <a:picLocks noChangeAspect="true"/>
                    </pic:cNvPicPr>
                  </pic:nvPicPr>
                  <pic:blipFill>
                    <a:blip r:embed="rId772"/>
                    <a:stretch>
                      <a:fillRect/>
                    </a:stretch>
                  </pic:blipFill>
                  <pic:spPr>
                    <a:xfrm>
                      <a:off x="0" y="0"/>
                      <a:ext cx="5715000" cy="3810000"/>
                    </a:xfrm>
                    <a:prstGeom prst="rect">
                      <a:avLst/>
                    </a:prstGeom>
                  </pic:spPr>
                </pic:pic>
              </a:graphicData>
            </a:graphic>
          </wp:inline>
        </w:drawing>
      </w:r>
    </w:p>
    <w:p>
      <w:r>
        <w:t xml:space="preserve">다음 그림과 같이 제목 입력 상자가 나타나면 새 이름을 입력하고 </w:t>
      </w:r>
      <w:r>
        <w:rPr>
          <w:b w:val="on"/>
        </w:rPr>
        <w:t>Enter</w:t>
      </w:r>
      <w:r>
        <w:t xml:space="preserve"> 키를 누릅니다.</w:t>
      </w:r>
    </w:p>
    <w:p>
      <w:r>
        <w:drawing>
          <wp:inline distT="0" distR="0" distB="0" distL="0">
            <wp:extent cx="5715000" cy="3810000"/>
            <wp:docPr id="375" name="Drawing 375" descr=""/>
            <a:graphic xmlns:a="http://schemas.openxmlformats.org/drawingml/2006/main">
              <a:graphicData uri="http://schemas.openxmlformats.org/drawingml/2006/picture">
                <pic:pic xmlns:pic="http://schemas.openxmlformats.org/drawingml/2006/picture">
                  <pic:nvPicPr>
                    <pic:cNvPr id="0" name="Picture 375" descr=""/>
                    <pic:cNvPicPr>
                      <a:picLocks noChangeAspect="true"/>
                    </pic:cNvPicPr>
                  </pic:nvPicPr>
                  <pic:blipFill>
                    <a:blip r:embed="rId773"/>
                    <a:stretch>
                      <a:fillRect/>
                    </a:stretch>
                  </pic:blipFill>
                  <pic:spPr>
                    <a:xfrm>
                      <a:off x="0" y="0"/>
                      <a:ext cx="5715000" cy="3810000"/>
                    </a:xfrm>
                    <a:prstGeom prst="rect">
                      <a:avLst/>
                    </a:prstGeom>
                  </pic:spPr>
                </pic:pic>
              </a:graphicData>
            </a:graphic>
          </wp:inline>
        </w:drawing>
      </w:r>
    </w:p>
    <w:p>
      <w:r>
        <w:t>그룹의 이름이 바뀐 것을 확인합니다.</w:t>
      </w:r>
    </w:p>
    <w:p>
      <w:r>
        <w:drawing>
          <wp:inline distT="0" distR="0" distB="0" distL="0">
            <wp:extent cx="5715000" cy="3810000"/>
            <wp:docPr id="376" name="Drawing 376" descr=""/>
            <a:graphic xmlns:a="http://schemas.openxmlformats.org/drawingml/2006/main">
              <a:graphicData uri="http://schemas.openxmlformats.org/drawingml/2006/picture">
                <pic:pic xmlns:pic="http://schemas.openxmlformats.org/drawingml/2006/picture">
                  <pic:nvPicPr>
                    <pic:cNvPr id="0" name="Picture 376" descr=""/>
                    <pic:cNvPicPr>
                      <a:picLocks noChangeAspect="true"/>
                    </pic:cNvPicPr>
                  </pic:nvPicPr>
                  <pic:blipFill>
                    <a:blip r:embed="rId774"/>
                    <a:stretch>
                      <a:fillRect/>
                    </a:stretch>
                  </pic:blipFill>
                  <pic:spPr>
                    <a:xfrm>
                      <a:off x="0" y="0"/>
                      <a:ext cx="5715000" cy="3810000"/>
                    </a:xfrm>
                    <a:prstGeom prst="rect">
                      <a:avLst/>
                    </a:prstGeom>
                  </pic:spPr>
                </pic:pic>
              </a:graphicData>
            </a:graphic>
          </wp:inline>
        </w:drawing>
      </w:r>
    </w:p>
    <w:p>
      <w:pPr>
        <w:pStyle w:val="a7"/>
      </w:pPr>
      <w:r>
        <w:t>그룹 이동</w:t>
      </w:r>
    </w:p>
    <w:p>
      <w:r>
        <w:t>센트리 그룹을 다른 그룹으로 이동시킬 수 있습니다. 그룹 및 센트리의 이름을 끌어다가 다른 그룹 위에 놓으면 해당 그룹의 하위 그룹으로 등록됩니다. 다음 그림은 센트리 그룹 Linux를 최상위 그룹인 센트리 아래로 옮기는 예시입니다.</w:t>
      </w:r>
    </w:p>
    <w:p>
      <w:r>
        <w:drawing>
          <wp:inline distT="0" distR="0" distB="0" distL="0">
            <wp:extent cx="5715000" cy="3810000"/>
            <wp:docPr id="377" name="Drawing 377" descr=""/>
            <a:graphic xmlns:a="http://schemas.openxmlformats.org/drawingml/2006/main">
              <a:graphicData uri="http://schemas.openxmlformats.org/drawingml/2006/picture">
                <pic:pic xmlns:pic="http://schemas.openxmlformats.org/drawingml/2006/picture">
                  <pic:nvPicPr>
                    <pic:cNvPr id="0" name="Picture 377" descr=""/>
                    <pic:cNvPicPr>
                      <a:picLocks noChangeAspect="true"/>
                    </pic:cNvPicPr>
                  </pic:nvPicPr>
                  <pic:blipFill>
                    <a:blip r:embed="rId775"/>
                    <a:stretch>
                      <a:fillRect/>
                    </a:stretch>
                  </pic:blipFill>
                  <pic:spPr>
                    <a:xfrm>
                      <a:off x="0" y="0"/>
                      <a:ext cx="5715000" cy="3810000"/>
                    </a:xfrm>
                    <a:prstGeom prst="rect">
                      <a:avLst/>
                    </a:prstGeom>
                  </pic:spPr>
                </pic:pic>
              </a:graphicData>
            </a:graphic>
          </wp:inline>
        </w:drawing>
      </w:r>
    </w:p>
    <w:p>
      <w:pPr>
        <w:pStyle w:val="a7"/>
      </w:pPr>
      <w:r>
        <w:t>그룹 삭제</w:t>
      </w:r>
    </w:p>
    <w:p>
      <w:r>
        <w:t>센트리 그룹을 삭제하는 방법은 다음과 같습니다.</w:t>
      </w:r>
    </w:p>
    <w:p>
      <w:r>
        <w:t>삭제할 센트리 그룹에 마우스 커서를 올려두면 "</w:t>
      </w:r>
      <w:r>
        <w:rPr>
          <w:b w:val="on"/>
        </w:rPr>
        <w:t>⋁</w:t>
      </w:r>
      <w:r>
        <w:t xml:space="preserve">(메뉴 버튼)"이 나타납니다. 이 버튼을 누른 후 팝업 메뉴에서 </w:t>
      </w:r>
      <w:r>
        <w:rPr>
          <w:b w:val="on"/>
        </w:rPr>
        <w:t>삭제</w:t>
      </w:r>
      <w:r>
        <w:t>를 누릅니다.</w:t>
      </w:r>
    </w:p>
    <w:p>
      <w:r>
        <w:drawing>
          <wp:inline distT="0" distR="0" distB="0" distL="0">
            <wp:extent cx="5715000" cy="3810000"/>
            <wp:docPr id="378" name="Drawing 378" descr=""/>
            <a:graphic xmlns:a="http://schemas.openxmlformats.org/drawingml/2006/main">
              <a:graphicData uri="http://schemas.openxmlformats.org/drawingml/2006/picture">
                <pic:pic xmlns:pic="http://schemas.openxmlformats.org/drawingml/2006/picture">
                  <pic:nvPicPr>
                    <pic:cNvPr id="0" name="Picture 378" descr=""/>
                    <pic:cNvPicPr>
                      <a:picLocks noChangeAspect="true"/>
                    </pic:cNvPicPr>
                  </pic:nvPicPr>
                  <pic:blipFill>
                    <a:blip r:embed="rId776"/>
                    <a:stretch>
                      <a:fillRect/>
                    </a:stretch>
                  </pic:blipFill>
                  <pic:spPr>
                    <a:xfrm>
                      <a:off x="0" y="0"/>
                      <a:ext cx="5715000" cy="3810000"/>
                    </a:xfrm>
                    <a:prstGeom prst="rect">
                      <a:avLst/>
                    </a:prstGeom>
                  </pic:spPr>
                </pic:pic>
              </a:graphicData>
            </a:graphic>
          </wp:inline>
        </w:drawing>
      </w:r>
    </w:p>
    <w:p>
      <w:r>
        <w:rPr>
          <w:b w:val="on"/>
        </w:rPr>
        <w:t>그룹 삭제 확인</w:t>
      </w:r>
      <w:r>
        <w:t xml:space="preserve"> 대화상자에서 삭제할 그룹을 확인하고 </w:t>
      </w:r>
      <w:r>
        <w:rPr>
          <w:b w:val="on"/>
        </w:rPr>
        <w:t>확인</w:t>
      </w:r>
      <w:r>
        <w:t>을 누릅니다.</w:t>
      </w:r>
    </w:p>
    <w:p>
      <w:r>
        <w:drawing>
          <wp:inline distT="0" distR="0" distB="0" distL="0">
            <wp:extent cx="5715000" cy="1714500"/>
            <wp:docPr id="379" name="Drawing 379" descr=""/>
            <a:graphic xmlns:a="http://schemas.openxmlformats.org/drawingml/2006/main">
              <a:graphicData uri="http://schemas.openxmlformats.org/drawingml/2006/picture">
                <pic:pic xmlns:pic="http://schemas.openxmlformats.org/drawingml/2006/picture">
                  <pic:nvPicPr>
                    <pic:cNvPr id="0" name="Picture 379" descr=""/>
                    <pic:cNvPicPr>
                      <a:picLocks noChangeAspect="true"/>
                    </pic:cNvPicPr>
                  </pic:nvPicPr>
                  <pic:blipFill>
                    <a:blip r:embed="rId777"/>
                    <a:stretch>
                      <a:fillRect/>
                    </a:stretch>
                  </pic:blipFill>
                  <pic:spPr>
                    <a:xfrm>
                      <a:off x="0" y="0"/>
                      <a:ext cx="5715000" cy="1714500"/>
                    </a:xfrm>
                    <a:prstGeom prst="rect">
                      <a:avLst/>
                    </a:prstGeom>
                  </pic:spPr>
                </pic:pic>
              </a:graphicData>
            </a:graphic>
          </wp:inline>
        </w:drawing>
      </w:r>
    </w:p>
    <w:p>
      <w:pPr>
        <w:pStyle w:val="a7"/>
      </w:pPr>
      <w:r>
        <w:t>센트리 관리</w:t>
      </w:r>
    </w:p>
    <w:p>
      <w:pPr>
        <w:pStyle w:val="a7"/>
      </w:pPr>
      <w:r>
        <w:t>센트리를 다른 그룹으로 이동</w:t>
      </w:r>
    </w:p>
    <w:p>
      <w:r>
        <w:t>센트리를 다른 그룹으로 이동시킬 수 있습니다. 그룹 및 센트리의 이름을 끌어다가 다른 그룹 위에서 놓으면 해당 그룹의 하위 그룹으로 등록됩니다.</w:t>
      </w:r>
    </w:p>
    <w:p>
      <w:r>
        <w:t>다음 그림은 최상위 그룹인 센트리 아래에 있는 센트리 sentry-rocky를 Linux 그룹으로 옮기는 예시입니다.</w:t>
      </w:r>
    </w:p>
    <w:p>
      <w:r>
        <w:drawing>
          <wp:inline distT="0" distR="0" distB="0" distL="0">
            <wp:extent cx="5715000" cy="3810000"/>
            <wp:docPr id="380" name="Drawing 380" descr=""/>
            <a:graphic xmlns:a="http://schemas.openxmlformats.org/drawingml/2006/main">
              <a:graphicData uri="http://schemas.openxmlformats.org/drawingml/2006/picture">
                <pic:pic xmlns:pic="http://schemas.openxmlformats.org/drawingml/2006/picture">
                  <pic:nvPicPr>
                    <pic:cNvPr id="0" name="Picture 380" descr=""/>
                    <pic:cNvPicPr>
                      <a:picLocks noChangeAspect="true"/>
                    </pic:cNvPicPr>
                  </pic:nvPicPr>
                  <pic:blipFill>
                    <a:blip r:embed="rId778"/>
                    <a:stretch>
                      <a:fillRect/>
                    </a:stretch>
                  </pic:blipFill>
                  <pic:spPr>
                    <a:xfrm>
                      <a:off x="0" y="0"/>
                      <a:ext cx="5715000" cy="3810000"/>
                    </a:xfrm>
                    <a:prstGeom prst="rect">
                      <a:avLst/>
                    </a:prstGeom>
                  </pic:spPr>
                </pic:pic>
              </a:graphicData>
            </a:graphic>
          </wp:inline>
        </w:drawing>
      </w:r>
    </w:p>
    <w:p>
      <w:r>
        <w:t>또 다른 방법으로 센트리 목록에서 센트리를 다른 그룹으로 옮겨놓을 수 있습니다.</w:t>
      </w:r>
    </w:p>
    <w:p>
      <w:r>
        <w:drawing>
          <wp:inline distT="0" distR="0" distB="0" distL="0">
            <wp:extent cx="5715000" cy="2476500"/>
            <wp:docPr id="381" name="Drawing 381" descr=""/>
            <a:graphic xmlns:a="http://schemas.openxmlformats.org/drawingml/2006/main">
              <a:graphicData uri="http://schemas.openxmlformats.org/drawingml/2006/picture">
                <pic:pic xmlns:pic="http://schemas.openxmlformats.org/drawingml/2006/picture">
                  <pic:nvPicPr>
                    <pic:cNvPr id="0" name="Picture 381" descr=""/>
                    <pic:cNvPicPr>
                      <a:picLocks noChangeAspect="true"/>
                    </pic:cNvPicPr>
                  </pic:nvPicPr>
                  <pic:blipFill>
                    <a:blip r:embed="rId779"/>
                    <a:stretch>
                      <a:fillRect/>
                    </a:stretch>
                  </pic:blipFill>
                  <pic:spPr>
                    <a:xfrm>
                      <a:off x="0" y="0"/>
                      <a:ext cx="5715000" cy="2476500"/>
                    </a:xfrm>
                    <a:prstGeom prst="rect">
                      <a:avLst/>
                    </a:prstGeom>
                  </pic:spPr>
                </pic:pic>
              </a:graphicData>
            </a:graphic>
          </wp:inline>
        </w:drawing>
      </w:r>
    </w:p>
    <w:p>
      <w:r>
        <w:t>센트리 관리 목록에서 이동시킬 센트리를 선택합니다.</w:t>
      </w:r>
    </w:p>
    <w:p>
      <w:r>
        <w:t xml:space="preserve">도구 모음에서 </w:t>
      </w:r>
      <w:r>
        <w:rPr>
          <w:b w:val="on"/>
        </w:rPr>
        <w:t>이동</w:t>
      </w:r>
      <w:r>
        <w:t>을 누릅니다.</w:t>
      </w:r>
    </w:p>
    <w:p>
      <w:r>
        <w:rPr>
          <w:b w:val="on"/>
        </w:rPr>
        <w:t>그룹 이동</w:t>
      </w:r>
      <w:r>
        <w:t xml:space="preserve"> 창에서 센트리를 이동시킬 그룹을 선택하고 </w:t>
      </w:r>
      <w:r>
        <w:rPr>
          <w:b w:val="on"/>
        </w:rPr>
        <w:t>이동</w:t>
      </w:r>
      <w:r>
        <w:t>을 누릅니다.</w:t>
      </w:r>
    </w:p>
    <w:p>
      <w:pPr>
        <w:pStyle w:val="a7"/>
      </w:pPr>
      <w:r>
        <w:t>센트리 별칭</w:t>
      </w:r>
    </w:p>
    <w:p>
      <w:r>
        <w:t>센트리가 로그프레소에 연결되면 센트리의 식별자, 호스트 이름으로 식별됩니다. 식별자는 센트리를 설치할 때 지정되고, 호스트 이름은 운영체제에서 제공됩니다. 이러한 이름들은 로그프레소 사용자의 입장에서 센트리를 용도에 맞게 식별하는데 효과적이지 않을 수 있습니다. 별칭은 사용자가 센트리를 쉽게 식별할 수 있도록 사용자가 지정한 별명을 부여하는 기능입니다.</w:t>
      </w:r>
    </w:p>
    <w:p>
      <w:pPr>
        <w:pStyle w:val="af1"/>
      </w:pPr>
      <w:r>
        <w:t>센트리 목록에서 보여주는 이름의 기본값은 별칭입니다. 별칭이 부여되어 있지 않으면 식별자를 보여줍니다.</w:t>
      </w:r>
    </w:p>
    <w:p>
      <w:r>
        <w:rPr>
          <w:b w:val="on"/>
        </w:rPr>
        <w:t>수집 &gt; 센트리</w:t>
      </w:r>
      <w:r>
        <w:t>에서 센트리를 선택한 후 별칭 열에 있는 편집을 누릅니다.</w:t>
      </w:r>
    </w:p>
    <w:p>
      <w:r>
        <w:drawing>
          <wp:inline distT="0" distR="0" distB="0" distL="0">
            <wp:extent cx="5715000" cy="1282700"/>
            <wp:docPr id="382" name="Drawing 382" descr=""/>
            <a:graphic xmlns:a="http://schemas.openxmlformats.org/drawingml/2006/main">
              <a:graphicData uri="http://schemas.openxmlformats.org/drawingml/2006/picture">
                <pic:pic xmlns:pic="http://schemas.openxmlformats.org/drawingml/2006/picture">
                  <pic:nvPicPr>
                    <pic:cNvPr id="0" name="Picture 382" descr=""/>
                    <pic:cNvPicPr>
                      <a:picLocks noChangeAspect="true"/>
                    </pic:cNvPicPr>
                  </pic:nvPicPr>
                  <pic:blipFill>
                    <a:blip r:embed="rId780"/>
                    <a:stretch>
                      <a:fillRect/>
                    </a:stretch>
                  </pic:blipFill>
                  <pic:spPr>
                    <a:xfrm>
                      <a:off x="0" y="0"/>
                      <a:ext cx="5715000" cy="1282700"/>
                    </a:xfrm>
                    <a:prstGeom prst="rect">
                      <a:avLst/>
                    </a:prstGeom>
                  </pic:spPr>
                </pic:pic>
              </a:graphicData>
            </a:graphic>
          </wp:inline>
        </w:drawing>
      </w:r>
    </w:p>
    <w:p>
      <w:r>
        <w:rPr>
          <w:b w:val="on"/>
        </w:rPr>
        <w:t>센트리 별칭 편집</w:t>
      </w:r>
      <w:r>
        <w:t xml:space="preserve">에 사용할 별칭을 입력하고 </w:t>
      </w:r>
      <w:r>
        <w:rPr>
          <w:b w:val="on"/>
        </w:rPr>
        <w:t>저장</w:t>
      </w:r>
      <w:r>
        <w:t>을 누릅니다.</w:t>
      </w:r>
    </w:p>
    <w:p>
      <w:r>
        <w:drawing>
          <wp:inline distT="0" distR="0" distB="0" distL="0">
            <wp:extent cx="5715000" cy="2133600"/>
            <wp:docPr id="383" name="Drawing 383" descr=""/>
            <a:graphic xmlns:a="http://schemas.openxmlformats.org/drawingml/2006/main">
              <a:graphicData uri="http://schemas.openxmlformats.org/drawingml/2006/picture">
                <pic:pic xmlns:pic="http://schemas.openxmlformats.org/drawingml/2006/picture">
                  <pic:nvPicPr>
                    <pic:cNvPr id="0" name="Picture 383" descr=""/>
                    <pic:cNvPicPr>
                      <a:picLocks noChangeAspect="true"/>
                    </pic:cNvPicPr>
                  </pic:nvPicPr>
                  <pic:blipFill>
                    <a:blip r:embed="rId781"/>
                    <a:stretch>
                      <a:fillRect/>
                    </a:stretch>
                  </pic:blipFill>
                  <pic:spPr>
                    <a:xfrm>
                      <a:off x="0" y="0"/>
                      <a:ext cx="5715000" cy="2133600"/>
                    </a:xfrm>
                    <a:prstGeom prst="rect">
                      <a:avLst/>
                    </a:prstGeom>
                  </pic:spPr>
                </pic:pic>
              </a:graphicData>
            </a:graphic>
          </wp:inline>
        </w:drawing>
      </w:r>
    </w:p>
    <w:p>
      <w:pPr>
        <w:pStyle w:val="a7"/>
      </w:pPr>
      <w:r>
        <w:t>센트리 일괄 배포</w:t>
      </w:r>
    </w:p>
    <w:p>
      <w:r>
        <w:t>센트리 업데이트가 필요할 때 일괄적으로 배포하여 설치할 수 있습니다.</w:t>
      </w:r>
    </w:p>
    <w:p>
      <w:r>
        <w:t xml:space="preserve">이 기능을 사용하려면 설치할 센트리 패키지가 </w:t>
      </w:r>
      <w:r>
        <w:rPr>
          <w:b w:val="on"/>
        </w:rPr>
        <w:t>시스템 설정 &gt; 패키지 관리</w:t>
      </w:r>
      <w:r>
        <w:t>에 업로드되어 있어야 합니다.</w:t>
      </w:r>
    </w:p>
    <w:p>
      <w:r>
        <w:t>센트리 목록에서 센트리 패키지를 설치할 센트리들을 선택합니다.</w:t>
      </w:r>
    </w:p>
    <w:p>
      <w:r>
        <w:drawing>
          <wp:inline distT="0" distR="0" distB="0" distL="0">
            <wp:extent cx="5715000" cy="1066800"/>
            <wp:docPr id="384" name="Drawing 384" descr=""/>
            <a:graphic xmlns:a="http://schemas.openxmlformats.org/drawingml/2006/main">
              <a:graphicData uri="http://schemas.openxmlformats.org/drawingml/2006/picture">
                <pic:pic xmlns:pic="http://schemas.openxmlformats.org/drawingml/2006/picture">
                  <pic:nvPicPr>
                    <pic:cNvPr id="0" name="Picture 384" descr=""/>
                    <pic:cNvPicPr>
                      <a:picLocks noChangeAspect="true"/>
                    </pic:cNvPicPr>
                  </pic:nvPicPr>
                  <pic:blipFill>
                    <a:blip r:embed="rId782"/>
                    <a:stretch>
                      <a:fillRect/>
                    </a:stretch>
                  </pic:blipFill>
                  <pic:spPr>
                    <a:xfrm>
                      <a:off x="0" y="0"/>
                      <a:ext cx="5715000" cy="1066800"/>
                    </a:xfrm>
                    <a:prstGeom prst="rect">
                      <a:avLst/>
                    </a:prstGeom>
                  </pic:spPr>
                </pic:pic>
              </a:graphicData>
            </a:graphic>
          </wp:inline>
        </w:drawing>
      </w:r>
    </w:p>
    <w:p>
      <w:pPr>
        <w:pStyle w:val="af1"/>
      </w:pPr>
      <w:r>
        <w:t>센트리 패키지는 운영체제별로 설치되는 구성이 다릅니다. 동일한 운영체제에서 운영되는 센트리를 선택하십시오.</w:t>
      </w:r>
    </w:p>
    <w:p>
      <w:r>
        <w:rPr>
          <w:b w:val="on"/>
        </w:rPr>
        <w:t>일괄 패키지 설치</w:t>
      </w:r>
      <w:r>
        <w:t>를 누릅니다.</w:t>
      </w:r>
    </w:p>
    <w:p>
      <w:r>
        <w:drawing>
          <wp:inline distT="0" distR="0" distB="0" distL="0">
            <wp:extent cx="5715000" cy="1066800"/>
            <wp:docPr id="385" name="Drawing 385" descr=""/>
            <a:graphic xmlns:a="http://schemas.openxmlformats.org/drawingml/2006/main">
              <a:graphicData uri="http://schemas.openxmlformats.org/drawingml/2006/picture">
                <pic:pic xmlns:pic="http://schemas.openxmlformats.org/drawingml/2006/picture">
                  <pic:nvPicPr>
                    <pic:cNvPr id="0" name="Picture 385" descr=""/>
                    <pic:cNvPicPr>
                      <a:picLocks noChangeAspect="true"/>
                    </pic:cNvPicPr>
                  </pic:nvPicPr>
                  <pic:blipFill>
                    <a:blip r:embed="rId783"/>
                    <a:stretch>
                      <a:fillRect/>
                    </a:stretch>
                  </pic:blipFill>
                  <pic:spPr>
                    <a:xfrm>
                      <a:off x="0" y="0"/>
                      <a:ext cx="5715000" cy="1066800"/>
                    </a:xfrm>
                    <a:prstGeom prst="rect">
                      <a:avLst/>
                    </a:prstGeom>
                  </pic:spPr>
                </pic:pic>
              </a:graphicData>
            </a:graphic>
          </wp:inline>
        </w:drawing>
      </w:r>
    </w:p>
    <w:p>
      <w:r>
        <w:t xml:space="preserve">패키지 목록에서 설치할 패키지를 선택하고 </w:t>
      </w:r>
      <w:r>
        <w:rPr>
          <w:b w:val="on"/>
        </w:rPr>
        <w:t>설치</w:t>
      </w:r>
      <w:r>
        <w:t xml:space="preserve">를 누르십시오. 설치 후 배포된 센트리를 재시작하려면 </w:t>
      </w:r>
      <w:r>
        <w:rPr>
          <w:b w:val="on"/>
        </w:rPr>
        <w:t>설치 완료 후 해당 패키지로 전환</w:t>
      </w:r>
      <w:r>
        <w:t>을 선택하십시오.</w:t>
      </w:r>
    </w:p>
    <w:p>
      <w:r>
        <w:drawing>
          <wp:inline distT="0" distR="0" distB="0" distL="0">
            <wp:extent cx="5715000" cy="4622800"/>
            <wp:docPr id="386" name="Drawing 386" descr=""/>
            <a:graphic xmlns:a="http://schemas.openxmlformats.org/drawingml/2006/main">
              <a:graphicData uri="http://schemas.openxmlformats.org/drawingml/2006/picture">
                <pic:pic xmlns:pic="http://schemas.openxmlformats.org/drawingml/2006/picture">
                  <pic:nvPicPr>
                    <pic:cNvPr id="0" name="Picture 386" descr=""/>
                    <pic:cNvPicPr>
                      <a:picLocks noChangeAspect="true"/>
                    </pic:cNvPicPr>
                  </pic:nvPicPr>
                  <pic:blipFill>
                    <a:blip r:embed="rId784"/>
                    <a:stretch>
                      <a:fillRect/>
                    </a:stretch>
                  </pic:blipFill>
                  <pic:spPr>
                    <a:xfrm>
                      <a:off x="0" y="0"/>
                      <a:ext cx="5715000" cy="4622800"/>
                    </a:xfrm>
                    <a:prstGeom prst="rect">
                      <a:avLst/>
                    </a:prstGeom>
                  </pic:spPr>
                </pic:pic>
              </a:graphicData>
            </a:graphic>
          </wp:inline>
        </w:drawing>
      </w:r>
    </w:p>
    <w:p>
      <w:r>
        <w:t>일괄 패키지 설치가 진행됩니다. 각 센트리 별로 진행 상황이 표시됩니다.</w:t>
      </w:r>
    </w:p>
    <w:p>
      <w:r>
        <w:drawing>
          <wp:inline distT="0" distR="0" distB="0" distL="0">
            <wp:extent cx="5715000" cy="4470400"/>
            <wp:docPr id="387" name="Drawing 387" descr=""/>
            <a:graphic xmlns:a="http://schemas.openxmlformats.org/drawingml/2006/main">
              <a:graphicData uri="http://schemas.openxmlformats.org/drawingml/2006/picture">
                <pic:pic xmlns:pic="http://schemas.openxmlformats.org/drawingml/2006/picture">
                  <pic:nvPicPr>
                    <pic:cNvPr id="0" name="Picture 387" descr=""/>
                    <pic:cNvPicPr>
                      <a:picLocks noChangeAspect="true"/>
                    </pic:cNvPicPr>
                  </pic:nvPicPr>
                  <pic:blipFill>
                    <a:blip r:embed="rId785"/>
                    <a:stretch>
                      <a:fillRect/>
                    </a:stretch>
                  </pic:blipFill>
                  <pic:spPr>
                    <a:xfrm>
                      <a:off x="0" y="0"/>
                      <a:ext cx="5715000" cy="4470400"/>
                    </a:xfrm>
                    <a:prstGeom prst="rect">
                      <a:avLst/>
                    </a:prstGeom>
                  </pic:spPr>
                </pic:pic>
              </a:graphicData>
            </a:graphic>
          </wp:inline>
        </w:drawing>
      </w:r>
    </w:p>
    <w:p>
      <w:pPr>
        <w:numPr>
          <w:numId w:val="287"/>
        </w:numPr>
        <w:spacing w:before="0" w:after="0"/>
        <w:ind w:left="360" w:hanging="360"/>
      </w:pPr>
      <w:r>
        <w:rPr>
          <w:b w:val="on"/>
        </w:rPr>
        <w:t>취소</w:t>
      </w:r>
      <w:r>
        <w:t>를 누르면 해당 센트리에 대해 패키지 설치를 취소할수 있습니다.</w:t>
      </w:r>
    </w:p>
    <w:p>
      <w:pPr>
        <w:numPr>
          <w:numId w:val="287"/>
        </w:numPr>
        <w:spacing w:before="0" w:after="0"/>
        <w:ind w:left="360" w:hanging="360"/>
      </w:pPr>
      <w:r>
        <w:rPr>
          <w:b w:val="on"/>
        </w:rPr>
        <w:t>닫기</w:t>
      </w:r>
      <w:r>
        <w:t>를 누르면 설치 작업이 백그라운드에서 실행됩니다.</w:t>
      </w:r>
    </w:p>
    <w:p>
      <w:r>
        <w:t>모든 과정이 완료된 후 설치 결과가 표시됩니다.</w:t>
      </w:r>
    </w:p>
    <w:p>
      <w:pPr>
        <w:numPr>
          <w:numId w:val="288"/>
        </w:numPr>
        <w:spacing w:before="0" w:after="0"/>
        <w:ind w:left="360" w:hanging="360"/>
      </w:pPr>
      <w:r>
        <w:t>정상적으로 설치된 경우 다음과 같이 표시됩니다.</w:t>
      </w:r>
      <w:r>
        <w:drawing>
          <wp:inline distT="0" distR="0" distB="0" distL="0">
            <wp:extent cx="5715000" cy="3365500"/>
            <wp:docPr id="388" name="Drawing 388" descr=""/>
            <a:graphic xmlns:a="http://schemas.openxmlformats.org/drawingml/2006/main">
              <a:graphicData uri="http://schemas.openxmlformats.org/drawingml/2006/picture">
                <pic:pic xmlns:pic="http://schemas.openxmlformats.org/drawingml/2006/picture">
                  <pic:nvPicPr>
                    <pic:cNvPr id="0" name="Picture 388" descr=""/>
                    <pic:cNvPicPr>
                      <a:picLocks noChangeAspect="true"/>
                    </pic:cNvPicPr>
                  </pic:nvPicPr>
                  <pic:blipFill>
                    <a:blip r:embed="rId786"/>
                    <a:stretch>
                      <a:fillRect/>
                    </a:stretch>
                  </pic:blipFill>
                  <pic:spPr>
                    <a:xfrm>
                      <a:off x="0" y="0"/>
                      <a:ext cx="5715000" cy="3365500"/>
                    </a:xfrm>
                    <a:prstGeom prst="rect">
                      <a:avLst/>
                    </a:prstGeom>
                  </pic:spPr>
                </pic:pic>
              </a:graphicData>
            </a:graphic>
          </wp:inline>
        </w:drawing>
      </w:r>
    </w:p>
    <w:p>
      <w:pPr>
        <w:numPr>
          <w:numId w:val="288"/>
        </w:numPr>
        <w:spacing w:before="0" w:after="0"/>
        <w:ind w:left="360" w:hanging="360"/>
      </w:pPr>
      <w:r>
        <w:t>설치 중 오류가 발생하면 다음과 같이 표시됩니다. 상세 보기를 눌러서 실패 원인을 확인할 수 있습니다.</w:t>
      </w:r>
      <w:r>
        <w:drawing>
          <wp:inline distT="0" distR="0" distB="0" distL="0">
            <wp:extent cx="5715000" cy="3365500"/>
            <wp:docPr id="389" name="Drawing 389" descr=""/>
            <a:graphic xmlns:a="http://schemas.openxmlformats.org/drawingml/2006/main">
              <a:graphicData uri="http://schemas.openxmlformats.org/drawingml/2006/picture">
                <pic:pic xmlns:pic="http://schemas.openxmlformats.org/drawingml/2006/picture">
                  <pic:nvPicPr>
                    <pic:cNvPr id="0" name="Picture 389" descr=""/>
                    <pic:cNvPicPr>
                      <a:picLocks noChangeAspect="true"/>
                    </pic:cNvPicPr>
                  </pic:nvPicPr>
                  <pic:blipFill>
                    <a:blip r:embed="rId787"/>
                    <a:stretch>
                      <a:fillRect/>
                    </a:stretch>
                  </pic:blipFill>
                  <pic:spPr>
                    <a:xfrm>
                      <a:off x="0" y="0"/>
                      <a:ext cx="5715000" cy="3365500"/>
                    </a:xfrm>
                    <a:prstGeom prst="rect">
                      <a:avLst/>
                    </a:prstGeom>
                  </pic:spPr>
                </pic:pic>
              </a:graphicData>
            </a:graphic>
          </wp:inline>
        </w:drawing>
      </w:r>
    </w:p>
    <w:p>
      <w:pPr>
        <w:pStyle w:val="a7"/>
      </w:pPr>
      <w:r>
        <w:t>센트리 연결 해제</w:t>
      </w:r>
    </w:p>
    <w:p>
      <w:r>
        <w:t>센트리는 실행 시점에 로그프레소 서버에 연결해 자신을 등록합니다. 로그프레소 서버는 자신에게 연결된 센트리의 등록을 취소할 수 있습니다. 등록이 취소된 센트리는 재시작할 때까지 로그프레소 서버에 자신을 등록하지 않습니다.</w:t>
      </w:r>
    </w:p>
    <w:p>
      <w:r>
        <w:t>로그프레소 서버에 연결된 센트리의 등록을 취소하는 방법은 다음과 같습니다.</w:t>
      </w:r>
    </w:p>
    <w:p>
      <w:r>
        <w:t>센트리 목록에서 등록을 취소할 센트리를 선택합니다.</w:t>
      </w:r>
    </w:p>
    <w:p>
      <w:r>
        <w:drawing>
          <wp:inline distT="0" distR="0" distB="0" distL="0">
            <wp:extent cx="5715000" cy="1346200"/>
            <wp:docPr id="390" name="Drawing 390" descr=""/>
            <a:graphic xmlns:a="http://schemas.openxmlformats.org/drawingml/2006/main">
              <a:graphicData uri="http://schemas.openxmlformats.org/drawingml/2006/picture">
                <pic:pic xmlns:pic="http://schemas.openxmlformats.org/drawingml/2006/picture">
                  <pic:nvPicPr>
                    <pic:cNvPr id="0" name="Picture 390" descr=""/>
                    <pic:cNvPicPr>
                      <a:picLocks noChangeAspect="true"/>
                    </pic:cNvPicPr>
                  </pic:nvPicPr>
                  <pic:blipFill>
                    <a:blip r:embed="rId788"/>
                    <a:stretch>
                      <a:fillRect/>
                    </a:stretch>
                  </pic:blipFill>
                  <pic:spPr>
                    <a:xfrm>
                      <a:off x="0" y="0"/>
                      <a:ext cx="5715000" cy="1346200"/>
                    </a:xfrm>
                    <a:prstGeom prst="rect">
                      <a:avLst/>
                    </a:prstGeom>
                  </pic:spPr>
                </pic:pic>
              </a:graphicData>
            </a:graphic>
          </wp:inline>
        </w:drawing>
      </w:r>
    </w:p>
    <w:p>
      <w:r>
        <w:rPr>
          <w:b w:val="on"/>
        </w:rPr>
        <w:t>센트리 삭제</w:t>
      </w:r>
      <w:r>
        <w:t xml:space="preserve"> 확인 창에서 삭제할 센트리 정보를 확인하고 </w:t>
      </w:r>
      <w:r>
        <w:rPr>
          <w:b w:val="on"/>
        </w:rPr>
        <w:t>삭제</w:t>
      </w:r>
      <w:r>
        <w:t>를 누릅니다.</w:t>
      </w:r>
    </w:p>
    <w:p>
      <w:r>
        <w:drawing>
          <wp:inline distT="0" distR="0" distB="0" distL="0">
            <wp:extent cx="5715000" cy="1714500"/>
            <wp:docPr id="391" name="Drawing 391" descr=""/>
            <a:graphic xmlns:a="http://schemas.openxmlformats.org/drawingml/2006/main">
              <a:graphicData uri="http://schemas.openxmlformats.org/drawingml/2006/picture">
                <pic:pic xmlns:pic="http://schemas.openxmlformats.org/drawingml/2006/picture">
                  <pic:nvPicPr>
                    <pic:cNvPr id="0" name="Picture 391" descr=""/>
                    <pic:cNvPicPr>
                      <a:picLocks noChangeAspect="true"/>
                    </pic:cNvPicPr>
                  </pic:nvPicPr>
                  <pic:blipFill>
                    <a:blip r:embed="rId789"/>
                    <a:stretch>
                      <a:fillRect/>
                    </a:stretch>
                  </pic:blipFill>
                  <pic:spPr>
                    <a:xfrm>
                      <a:off x="0" y="0"/>
                      <a:ext cx="5715000" cy="1714500"/>
                    </a:xfrm>
                    <a:prstGeom prst="rect">
                      <a:avLst/>
                    </a:prstGeom>
                  </pic:spPr>
                </pic:pic>
              </a:graphicData>
            </a:graphic>
          </wp:inline>
        </w:drawing>
      </w:r>
    </w:p>
    <w:p>
      <w:pPr>
        <w:pStyle w:val="af1"/>
      </w:pPr>
      <w:r>
        <w:t>연결이 해제된 센트리를 재등록하려면 센트리의 로그프레소 셸에서 reboot 명령을 실행하십시오.</w:t>
      </w:r>
    </w:p>
    <w:p>
      <w:pPr>
        <w:pStyle w:val="4"/>
      </w:pPr>
      <w:r>
        <w:t>센트리 설정</w:t>
      </w:r>
    </w:p>
    <w:p>
      <w:r>
        <w:t>센트리 목록에 등록된 센트리 항목을 누르면 센트리의 현황 정보를 조회할 수 있고, 데이터 수집에 필요한 로거 및 트랜스포머를 설정하거나 센트리를 재구동할 수 있습니다.</w:t>
      </w:r>
    </w:p>
    <w:p>
      <w:r>
        <w:t>센트리 설정 화면은 여러 개의 탭 패널로 구성되어 있습니다.</w:t>
      </w:r>
    </w:p>
    <w:p>
      <w:pPr>
        <w:pStyle w:val="a7"/>
      </w:pPr>
      <w:r>
        <w:t>원격 재시작</w:t>
      </w:r>
    </w:p>
    <w:p>
      <w:r>
        <w:rPr>
          <w:b w:val="on"/>
        </w:rPr>
        <w:t>원격 재시작</w:t>
      </w:r>
      <w:r>
        <w:t>을 누르면 센트리를 재구동합니다.</w:t>
      </w:r>
    </w:p>
    <w:p>
      <w:r>
        <w:drawing>
          <wp:inline distT="0" distR="0" distB="0" distL="0">
            <wp:extent cx="5715000" cy="1981200"/>
            <wp:docPr id="392" name="Drawing 392" descr=""/>
            <a:graphic xmlns:a="http://schemas.openxmlformats.org/drawingml/2006/main">
              <a:graphicData uri="http://schemas.openxmlformats.org/drawingml/2006/picture">
                <pic:pic xmlns:pic="http://schemas.openxmlformats.org/drawingml/2006/picture">
                  <pic:nvPicPr>
                    <pic:cNvPr id="0" name="Picture 392" descr=""/>
                    <pic:cNvPicPr>
                      <a:picLocks noChangeAspect="true"/>
                    </pic:cNvPicPr>
                  </pic:nvPicPr>
                  <pic:blipFill>
                    <a:blip r:embed="rId790"/>
                    <a:stretch>
                      <a:fillRect/>
                    </a:stretch>
                  </pic:blipFill>
                  <pic:spPr>
                    <a:xfrm>
                      <a:off x="0" y="0"/>
                      <a:ext cx="5715000" cy="1981200"/>
                    </a:xfrm>
                    <a:prstGeom prst="rect">
                      <a:avLst/>
                    </a:prstGeom>
                  </pic:spPr>
                </pic:pic>
              </a:graphicData>
            </a:graphic>
          </wp:inline>
        </w:drawing>
      </w:r>
    </w:p>
    <w:p>
      <w:pPr>
        <w:pStyle w:val="a7"/>
      </w:pPr>
      <w:r>
        <w:t>기본 정보</w:t>
      </w:r>
    </w:p>
    <w:p>
      <w:r>
        <w:t>센트리 설정 화면으로 진입했을 때 보여주는 기본 화면으로, 센트리의 자원 사용 현황 정보를 보여줍니다.</w:t>
      </w:r>
    </w:p>
    <w:p>
      <w:r>
        <w:drawing>
          <wp:inline distT="0" distR="0" distB="0" distL="0">
            <wp:extent cx="5715000" cy="4292600"/>
            <wp:docPr id="393" name="Drawing 393" descr=""/>
            <a:graphic xmlns:a="http://schemas.openxmlformats.org/drawingml/2006/main">
              <a:graphicData uri="http://schemas.openxmlformats.org/drawingml/2006/picture">
                <pic:pic xmlns:pic="http://schemas.openxmlformats.org/drawingml/2006/picture">
                  <pic:nvPicPr>
                    <pic:cNvPr id="0" name="Picture 393" descr=""/>
                    <pic:cNvPicPr>
                      <a:picLocks noChangeAspect="true"/>
                    </pic:cNvPicPr>
                  </pic:nvPicPr>
                  <pic:blipFill>
                    <a:blip r:embed="rId791"/>
                    <a:stretch>
                      <a:fillRect/>
                    </a:stretch>
                  </pic:blipFill>
                  <pic:spPr>
                    <a:xfrm>
                      <a:off x="0" y="0"/>
                      <a:ext cx="5715000" cy="4292600"/>
                    </a:xfrm>
                    <a:prstGeom prst="rect">
                      <a:avLst/>
                    </a:prstGeom>
                  </pic:spPr>
                </pic:pic>
              </a:graphicData>
            </a:graphic>
          </wp:inline>
        </w:drawing>
      </w:r>
    </w:p>
    <w:p>
      <w:pPr>
        <w:numPr>
          <w:numId w:val="290"/>
        </w:numPr>
        <w:spacing w:before="0" w:after="0"/>
        <w:ind w:left="360" w:hanging="360"/>
      </w:pPr>
      <w:r>
        <w:rPr>
          <w:b w:val="on"/>
        </w:rPr>
        <w:t>기본 정보</w:t>
      </w:r>
      <w:r>
        <w:t>: 호스트 이름, 운영체제, 아키텍처, 자바 버전, 실행경로와 같은 시스템 정보를 보여줍니다.</w:t>
      </w:r>
    </w:p>
    <w:p>
      <w:pPr>
        <w:numPr>
          <w:numId w:val="290"/>
        </w:numPr>
        <w:spacing w:before="0" w:after="0"/>
        <w:ind w:left="360" w:hanging="360"/>
      </w:pPr>
      <w:r>
        <w:rPr>
          <w:b w:val="on"/>
        </w:rPr>
        <w:t>CPU 사용량</w:t>
      </w:r>
      <w:r>
        <w:t>: CPU의 사용률(단위: %)</w:t>
      </w:r>
    </w:p>
    <w:p>
      <w:pPr>
        <w:numPr>
          <w:numId w:val="290"/>
        </w:numPr>
        <w:spacing w:before="0" w:after="0"/>
        <w:ind w:left="360" w:hanging="360"/>
      </w:pPr>
      <w:r>
        <w:rPr>
          <w:b w:val="on"/>
        </w:rPr>
        <w:t>메모리 사용량</w:t>
      </w:r>
      <w:r>
        <w:t>: 물리 메모리 사용률(단위: %)</w:t>
      </w:r>
    </w:p>
    <w:p>
      <w:pPr>
        <w:numPr>
          <w:numId w:val="290"/>
        </w:numPr>
        <w:spacing w:before="0" w:after="0"/>
        <w:ind w:left="360" w:hanging="360"/>
      </w:pPr>
      <w:r>
        <w:rPr>
          <w:b w:val="on"/>
        </w:rPr>
        <w:t>디스크 사용량</w:t>
      </w:r>
      <w:r>
        <w:t>: 디스크 사용률(단위: %)</w:t>
      </w:r>
    </w:p>
    <w:p>
      <w:pPr>
        <w:numPr>
          <w:numId w:val="290"/>
        </w:numPr>
        <w:spacing w:before="0" w:after="0"/>
        <w:ind w:left="360" w:hanging="360"/>
      </w:pPr>
      <w:r>
        <w:rPr>
          <w:b w:val="on"/>
        </w:rPr>
        <w:t>네트워크 사용량</w:t>
      </w:r>
      <w:r>
        <w:t>: 네트워크 송신/수신 상태(단위: fps, bps)</w:t>
      </w:r>
    </w:p>
    <w:p>
      <w:pPr>
        <w:numPr>
          <w:numId w:val="290"/>
        </w:numPr>
        <w:spacing w:before="0" w:after="0"/>
        <w:ind w:left="360" w:hanging="360"/>
      </w:pPr>
      <w:r>
        <w:rPr>
          <w:b w:val="on"/>
        </w:rPr>
        <w:t>전송 버퍼</w:t>
      </w:r>
      <w:r>
        <w:t xml:space="preserve">: 수집한 데이터 전송에 사용하는 링 버퍼의 용량과 전송 속도, 총 전송 건수, 처리 건수, 손실 건수를 보여줍니다. </w:t>
      </w:r>
      <w:r>
        <w:rPr>
          <w:b w:val="on"/>
        </w:rPr>
        <w:t>전송 속도</w:t>
      </w:r>
      <w:r>
        <w:t>는 편집을 누른 후 변경할 수 있습니다.</w:t>
      </w:r>
    </w:p>
    <w:p>
      <w:pPr>
        <w:numPr>
          <w:numId w:val="290"/>
        </w:numPr>
        <w:spacing w:before="0" w:after="0"/>
        <w:ind w:left="360" w:hanging="360"/>
      </w:pPr>
      <w:r>
        <w:rPr>
          <w:b w:val="on"/>
        </w:rPr>
        <w:t>네트워크 인터페이스</w:t>
      </w:r>
      <w:r>
        <w:t>: 네트워크 인터페이스의 속성 정보를 보여줍니다.</w:t>
      </w:r>
    </w:p>
    <w:p>
      <w:pPr>
        <w:pStyle w:val="a7"/>
      </w:pPr>
      <w:r>
        <w:t>로그 수집</w:t>
      </w:r>
    </w:p>
    <w:p>
      <w:r>
        <w:t xml:space="preserve">센트리에 구성된 로거 목록을 보여줍니다. 이 화면은 로그프레소 서버의 </w:t>
      </w:r>
      <w:r>
        <w:rPr>
          <w:b w:val="on"/>
        </w:rPr>
        <w:t>로컬 수집 설정</w:t>
      </w:r>
      <w:r>
        <w:t xml:space="preserve"> 화면과 동일한 구성으로, 사용법이 동일합니다. 로거의 관리 방법은 </w:t>
      </w:r>
      <w:hyperlink r:id="rId792">
        <w:r>
          <w:rPr>
            <w:rStyle w:val="a6"/>
          </w:rPr>
          <w:t>수집 설정</w:t>
        </w:r>
      </w:hyperlink>
      <w:r>
        <w:t>을 참고하십시오.</w:t>
      </w:r>
    </w:p>
    <w:p>
      <w:r>
        <w:drawing>
          <wp:inline distT="0" distR="0" distB="0" distL="0">
            <wp:extent cx="5715000" cy="1206500"/>
            <wp:docPr id="394" name="Drawing 394" descr=""/>
            <a:graphic xmlns:a="http://schemas.openxmlformats.org/drawingml/2006/main">
              <a:graphicData uri="http://schemas.openxmlformats.org/drawingml/2006/picture">
                <pic:pic xmlns:pic="http://schemas.openxmlformats.org/drawingml/2006/picture">
                  <pic:nvPicPr>
                    <pic:cNvPr id="0" name="Picture 394" descr=""/>
                    <pic:cNvPicPr>
                      <a:picLocks noChangeAspect="true"/>
                    </pic:cNvPicPr>
                  </pic:nvPicPr>
                  <pic:blipFill>
                    <a:blip r:embed="rId793"/>
                    <a:stretch>
                      <a:fillRect/>
                    </a:stretch>
                  </pic:blipFill>
                  <pic:spPr>
                    <a:xfrm>
                      <a:off x="0" y="0"/>
                      <a:ext cx="5715000" cy="1206500"/>
                    </a:xfrm>
                    <a:prstGeom prst="rect">
                      <a:avLst/>
                    </a:prstGeom>
                  </pic:spPr>
                </pic:pic>
              </a:graphicData>
            </a:graphic>
          </wp:inline>
        </w:drawing>
      </w:r>
    </w:p>
    <w:p>
      <w:pPr>
        <w:pStyle w:val="a7"/>
      </w:pPr>
      <w:r>
        <w:t>트랜스포머 설정</w:t>
      </w:r>
    </w:p>
    <w:p>
      <w:r>
        <w:t xml:space="preserve">원본 데이터에 부가적인 정보를 추가하거나 원본 로그에 특정한 변형을 가하고 싶은 경우에 트랜스포머를 사용할 수 있습니다. 이 화면은 </w:t>
      </w:r>
      <w:r>
        <w:rPr>
          <w:b w:val="on"/>
        </w:rPr>
        <w:t>설정 &gt; 트랜스포머</w:t>
      </w:r>
      <w:r>
        <w:t xml:space="preserve">와 동일한 구성으로, 사용법도 동일합니다. 트랜스포머의 관리 방법은 </w:t>
      </w:r>
      <w:hyperlink r:id="rId794">
        <w:r>
          <w:rPr>
            <w:rStyle w:val="a6"/>
          </w:rPr>
          <w:t>트랜스포머</w:t>
        </w:r>
      </w:hyperlink>
      <w:r>
        <w:t>를 참고하십시오.</w:t>
      </w:r>
    </w:p>
    <w:p>
      <w:r>
        <w:drawing>
          <wp:inline distT="0" distR="0" distB="0" distL="0">
            <wp:extent cx="5715000" cy="1270000"/>
            <wp:docPr id="395" name="Drawing 395" descr=""/>
            <a:graphic xmlns:a="http://schemas.openxmlformats.org/drawingml/2006/main">
              <a:graphicData uri="http://schemas.openxmlformats.org/drawingml/2006/picture">
                <pic:pic xmlns:pic="http://schemas.openxmlformats.org/drawingml/2006/picture">
                  <pic:nvPicPr>
                    <pic:cNvPr id="0" name="Picture 395" descr=""/>
                    <pic:cNvPicPr>
                      <a:picLocks noChangeAspect="true"/>
                    </pic:cNvPicPr>
                  </pic:nvPicPr>
                  <pic:blipFill>
                    <a:blip r:embed="rId795"/>
                    <a:stretch>
                      <a:fillRect/>
                    </a:stretch>
                  </pic:blipFill>
                  <pic:spPr>
                    <a:xfrm>
                      <a:off x="0" y="0"/>
                      <a:ext cx="5715000" cy="1270000"/>
                    </a:xfrm>
                    <a:prstGeom prst="rect">
                      <a:avLst/>
                    </a:prstGeom>
                  </pic:spPr>
                </pic:pic>
              </a:graphicData>
            </a:graphic>
          </wp:inline>
        </w:drawing>
      </w:r>
    </w:p>
    <w:p>
      <w:pPr>
        <w:pStyle w:val="af1"/>
      </w:pPr>
      <w:r>
        <w:t>센트리 로거에 추가할 수 있는 트랜스포머의 유형은 '키/밸류 태그', '정규식 필터' 두 가지로, '쿼리 기반 원본 가공'은 사용할 수 없습니다.</w:t>
      </w:r>
    </w:p>
    <w:p>
      <w:pPr>
        <w:pStyle w:val="a7"/>
      </w:pPr>
      <w:r>
        <w:t>패키지 관리</w:t>
      </w:r>
    </w:p>
    <w:p>
      <w:r>
        <w:t xml:space="preserve">패키지 관리 탭 패널에서 센트리 설치 캐시 패키지를 설치하거나, 삭제, 전환할 수 있습니다. 이 기능은 센트리 목록에 있는 </w:t>
      </w:r>
      <w:r>
        <w:rPr>
          <w:b w:val="on"/>
        </w:rPr>
        <w:t>[센트리 일괄 배포](sentries#outline11)</w:t>
      </w:r>
      <w:r>
        <w:t xml:space="preserve"> 기능과 유사하지만 개별 센트리 단위로 패키지를 관리한다는 점에서 차이가 있습니다.</w:t>
      </w:r>
    </w:p>
    <w:p>
      <w:r>
        <w:drawing>
          <wp:inline distT="0" distR="0" distB="0" distL="0">
            <wp:extent cx="5715000" cy="1333500"/>
            <wp:docPr id="396" name="Drawing 396" descr=""/>
            <a:graphic xmlns:a="http://schemas.openxmlformats.org/drawingml/2006/main">
              <a:graphicData uri="http://schemas.openxmlformats.org/drawingml/2006/picture">
                <pic:pic xmlns:pic="http://schemas.openxmlformats.org/drawingml/2006/picture">
                  <pic:nvPicPr>
                    <pic:cNvPr id="0" name="Picture 396" descr=""/>
                    <pic:cNvPicPr>
                      <a:picLocks noChangeAspect="true"/>
                    </pic:cNvPicPr>
                  </pic:nvPicPr>
                  <pic:blipFill>
                    <a:blip r:embed="rId796"/>
                    <a:stretch>
                      <a:fillRect/>
                    </a:stretch>
                  </pic:blipFill>
                  <pic:spPr>
                    <a:xfrm>
                      <a:off x="0" y="0"/>
                      <a:ext cx="5715000" cy="1333500"/>
                    </a:xfrm>
                    <a:prstGeom prst="rect">
                      <a:avLst/>
                    </a:prstGeom>
                  </pic:spPr>
                </pic:pic>
              </a:graphicData>
            </a:graphic>
          </wp:inline>
        </w:drawing>
      </w:r>
    </w:p>
    <w:p>
      <w:pPr>
        <w:pStyle w:val="a7"/>
      </w:pPr>
      <w:r>
        <w:t>패키지 설치</w:t>
      </w:r>
    </w:p>
    <w:p>
      <w:r>
        <w:t>센트리 패키지를 설치하는 방법은 센트리 일괄 배포 과정과 유사합니다.</w:t>
      </w:r>
    </w:p>
    <w:p>
      <w:r>
        <w:t xml:space="preserve">패키지 관리 탭 패널에서 </w:t>
      </w:r>
      <w:r>
        <w:rPr>
          <w:b w:val="on"/>
        </w:rPr>
        <w:t>설치</w:t>
      </w:r>
      <w:r>
        <w:t>를 누릅니다.</w:t>
      </w:r>
    </w:p>
    <w:p>
      <w:r>
        <w:drawing>
          <wp:inline distT="0" distR="0" distB="0" distL="0">
            <wp:extent cx="5715000" cy="1333500"/>
            <wp:docPr id="397" name="Drawing 397" descr=""/>
            <a:graphic xmlns:a="http://schemas.openxmlformats.org/drawingml/2006/main">
              <a:graphicData uri="http://schemas.openxmlformats.org/drawingml/2006/picture">
                <pic:pic xmlns:pic="http://schemas.openxmlformats.org/drawingml/2006/picture">
                  <pic:nvPicPr>
                    <pic:cNvPr id="0" name="Picture 397" descr=""/>
                    <pic:cNvPicPr>
                      <a:picLocks noChangeAspect="true"/>
                    </pic:cNvPicPr>
                  </pic:nvPicPr>
                  <pic:blipFill>
                    <a:blip r:embed="rId797"/>
                    <a:stretch>
                      <a:fillRect/>
                    </a:stretch>
                  </pic:blipFill>
                  <pic:spPr>
                    <a:xfrm>
                      <a:off x="0" y="0"/>
                      <a:ext cx="5715000" cy="1333500"/>
                    </a:xfrm>
                    <a:prstGeom prst="rect">
                      <a:avLst/>
                    </a:prstGeom>
                  </pic:spPr>
                </pic:pic>
              </a:graphicData>
            </a:graphic>
          </wp:inline>
        </w:drawing>
      </w:r>
    </w:p>
    <w:p>
      <w:r>
        <w:rPr>
          <w:b w:val="on"/>
        </w:rPr>
        <w:t>센트리 패키지 설치</w:t>
      </w:r>
      <w:r>
        <w:t xml:space="preserve">에서 설치할 패키지를 선택하고 </w:t>
      </w:r>
      <w:r>
        <w:rPr>
          <w:b w:val="on"/>
        </w:rPr>
        <w:t>설치</w:t>
      </w:r>
      <w:r>
        <w:t>를 누릅니다. 설치 후 배포된 센트리를 재시작하려면 설치 완료 후 해당 패키지로 전환을 선택하십시오.</w:t>
      </w:r>
    </w:p>
    <w:p>
      <w:r>
        <w:drawing>
          <wp:inline distT="0" distR="0" distB="0" distL="0">
            <wp:extent cx="5715000" cy="4902200"/>
            <wp:docPr id="398" name="Drawing 398" descr=""/>
            <a:graphic xmlns:a="http://schemas.openxmlformats.org/drawingml/2006/main">
              <a:graphicData uri="http://schemas.openxmlformats.org/drawingml/2006/picture">
                <pic:pic xmlns:pic="http://schemas.openxmlformats.org/drawingml/2006/picture">
                  <pic:nvPicPr>
                    <pic:cNvPr id="0" name="Picture 398" descr=""/>
                    <pic:cNvPicPr>
                      <a:picLocks noChangeAspect="true"/>
                    </pic:cNvPicPr>
                  </pic:nvPicPr>
                  <pic:blipFill>
                    <a:blip r:embed="rId798"/>
                    <a:stretch>
                      <a:fillRect/>
                    </a:stretch>
                  </pic:blipFill>
                  <pic:spPr>
                    <a:xfrm>
                      <a:off x="0" y="0"/>
                      <a:ext cx="5715000" cy="4902200"/>
                    </a:xfrm>
                    <a:prstGeom prst="rect">
                      <a:avLst/>
                    </a:prstGeom>
                  </pic:spPr>
                </pic:pic>
              </a:graphicData>
            </a:graphic>
          </wp:inline>
        </w:drawing>
      </w:r>
    </w:p>
    <w:p>
      <w:r>
        <w:t>패키지의 설치가 완료된 후 목록에 설치된 패키지가 등록된 것을 확인합니다.</w:t>
      </w:r>
    </w:p>
    <w:p>
      <w:r>
        <w:drawing>
          <wp:inline distT="0" distR="0" distB="0" distL="0">
            <wp:extent cx="5715000" cy="1524000"/>
            <wp:docPr id="399" name="Drawing 399" descr=""/>
            <a:graphic xmlns:a="http://schemas.openxmlformats.org/drawingml/2006/main">
              <a:graphicData uri="http://schemas.openxmlformats.org/drawingml/2006/picture">
                <pic:pic xmlns:pic="http://schemas.openxmlformats.org/drawingml/2006/picture">
                  <pic:nvPicPr>
                    <pic:cNvPr id="0" name="Picture 399" descr=""/>
                    <pic:cNvPicPr>
                      <a:picLocks noChangeAspect="true"/>
                    </pic:cNvPicPr>
                  </pic:nvPicPr>
                  <pic:blipFill>
                    <a:blip r:embed="rId799"/>
                    <a:stretch>
                      <a:fillRect/>
                    </a:stretch>
                  </pic:blipFill>
                  <pic:spPr>
                    <a:xfrm>
                      <a:off x="0" y="0"/>
                      <a:ext cx="5715000" cy="1524000"/>
                    </a:xfrm>
                    <a:prstGeom prst="rect">
                      <a:avLst/>
                    </a:prstGeom>
                  </pic:spPr>
                </pic:pic>
              </a:graphicData>
            </a:graphic>
          </wp:inline>
        </w:drawing>
      </w:r>
    </w:p>
    <w:p>
      <w:pPr>
        <w:pStyle w:val="a7"/>
      </w:pPr>
      <w:r>
        <w:t>패키지 전환</w:t>
      </w:r>
    </w:p>
    <w:p>
      <w:r>
        <w:t>센트리 패키지를 설치한 후 새 버전으로 변경하거나, 이전 버전으로 되돌릴 필요가 있을 때 다음과 같은 방법으로 실행할 패키지를 전환할 수 있습니다. 패키지를 전환하고 나면 센트리가 재구동됩니다.</w:t>
      </w:r>
    </w:p>
    <w:p>
      <w:r>
        <w:t>실행할 센트리 패키지를 선택하고 전환(</w:t>
      </w:r>
      <w:r>
        <w:rPr>
          <w:b w:val="on"/>
        </w:rPr>
        <w:t>-&gt;</w:t>
      </w:r>
      <w:r>
        <w:t>) 버튼을 누릅니다.</w:t>
      </w:r>
    </w:p>
    <w:p>
      <w:r>
        <w:drawing>
          <wp:inline distT="0" distR="0" distB="0" distL="0">
            <wp:extent cx="5715000" cy="1524000"/>
            <wp:docPr id="400" name="Drawing 400" descr=""/>
            <a:graphic xmlns:a="http://schemas.openxmlformats.org/drawingml/2006/main">
              <a:graphicData uri="http://schemas.openxmlformats.org/drawingml/2006/picture">
                <pic:pic xmlns:pic="http://schemas.openxmlformats.org/drawingml/2006/picture">
                  <pic:nvPicPr>
                    <pic:cNvPr id="0" name="Picture 400" descr=""/>
                    <pic:cNvPicPr>
                      <a:picLocks noChangeAspect="true"/>
                    </pic:cNvPicPr>
                  </pic:nvPicPr>
                  <pic:blipFill>
                    <a:blip r:embed="rId800"/>
                    <a:stretch>
                      <a:fillRect/>
                    </a:stretch>
                  </pic:blipFill>
                  <pic:spPr>
                    <a:xfrm>
                      <a:off x="0" y="0"/>
                      <a:ext cx="5715000" cy="1524000"/>
                    </a:xfrm>
                    <a:prstGeom prst="rect">
                      <a:avLst/>
                    </a:prstGeom>
                  </pic:spPr>
                </pic:pic>
              </a:graphicData>
            </a:graphic>
          </wp:inline>
        </w:drawing>
      </w:r>
    </w:p>
    <w:p>
      <w:r>
        <w:rPr>
          <w:b w:val="on"/>
        </w:rPr>
        <w:t>센트리 패키지 전환</w:t>
      </w:r>
      <w:r>
        <w:t xml:space="preserve">에서 전환할 패키지의 버전을 확인하고 </w:t>
      </w:r>
      <w:r>
        <w:rPr>
          <w:b w:val="on"/>
        </w:rPr>
        <w:t>전환</w:t>
      </w:r>
      <w:r>
        <w:t>을 누릅니다.</w:t>
      </w:r>
    </w:p>
    <w:p>
      <w:r>
        <w:drawing>
          <wp:inline distT="0" distR="0" distB="0" distL="0">
            <wp:extent cx="5715000" cy="1917700"/>
            <wp:docPr id="401" name="Drawing 401" descr=""/>
            <a:graphic xmlns:a="http://schemas.openxmlformats.org/drawingml/2006/main">
              <a:graphicData uri="http://schemas.openxmlformats.org/drawingml/2006/picture">
                <pic:pic xmlns:pic="http://schemas.openxmlformats.org/drawingml/2006/picture">
                  <pic:nvPicPr>
                    <pic:cNvPr id="0" name="Picture 401" descr=""/>
                    <pic:cNvPicPr>
                      <a:picLocks noChangeAspect="true"/>
                    </pic:cNvPicPr>
                  </pic:nvPicPr>
                  <pic:blipFill>
                    <a:blip r:embed="rId801"/>
                    <a:stretch>
                      <a:fillRect/>
                    </a:stretch>
                  </pic:blipFill>
                  <pic:spPr>
                    <a:xfrm>
                      <a:off x="0" y="0"/>
                      <a:ext cx="5715000" cy="1917700"/>
                    </a:xfrm>
                    <a:prstGeom prst="rect">
                      <a:avLst/>
                    </a:prstGeom>
                  </pic:spPr>
                </pic:pic>
              </a:graphicData>
            </a:graphic>
          </wp:inline>
        </w:drawing>
      </w:r>
    </w:p>
    <w:p>
      <w:r>
        <w:t xml:space="preserve">도구 모음에서 </w:t>
      </w:r>
      <w:r>
        <w:rPr>
          <w:b w:val="on"/>
        </w:rPr>
        <w:t>새로 고침</w:t>
      </w:r>
      <w:r>
        <w:t>을 누른 후 전환 작업이 완료됐는 지 확인합니다. 선택한 센트리 패키지 상태칸에 체크 표시가 있으면 해당 패키지가 적용된 것입니다.</w:t>
      </w:r>
    </w:p>
    <w:p>
      <w:r>
        <w:drawing>
          <wp:inline distT="0" distR="0" distB="0" distL="0">
            <wp:extent cx="5715000" cy="1524000"/>
            <wp:docPr id="402" name="Drawing 402" descr=""/>
            <a:graphic xmlns:a="http://schemas.openxmlformats.org/drawingml/2006/main">
              <a:graphicData uri="http://schemas.openxmlformats.org/drawingml/2006/picture">
                <pic:pic xmlns:pic="http://schemas.openxmlformats.org/drawingml/2006/picture">
                  <pic:nvPicPr>
                    <pic:cNvPr id="0" name="Picture 402" descr=""/>
                    <pic:cNvPicPr>
                      <a:picLocks noChangeAspect="true"/>
                    </pic:cNvPicPr>
                  </pic:nvPicPr>
                  <pic:blipFill>
                    <a:blip r:embed="rId802"/>
                    <a:stretch>
                      <a:fillRect/>
                    </a:stretch>
                  </pic:blipFill>
                  <pic:spPr>
                    <a:xfrm>
                      <a:off x="0" y="0"/>
                      <a:ext cx="5715000" cy="1524000"/>
                    </a:xfrm>
                    <a:prstGeom prst="rect">
                      <a:avLst/>
                    </a:prstGeom>
                  </pic:spPr>
                </pic:pic>
              </a:graphicData>
            </a:graphic>
          </wp:inline>
        </w:drawing>
      </w:r>
    </w:p>
    <w:p>
      <w:pPr>
        <w:pStyle w:val="af1"/>
      </w:pPr>
      <w:r>
        <w:t>패키지 전환 시 araqne-core-x.x.x-package.jar 파일은 변경되지 않으며 cache 디렉터리에 있는 번들만 교체됩니다. araqne-core 파일도 교체하려면 센트리 프로세스를 재구동해야 합니다.</w:t>
      </w:r>
    </w:p>
    <w:p>
      <w:pPr>
        <w:pStyle w:val="a7"/>
      </w:pPr>
      <w:r>
        <w:t>패키지 삭제</w:t>
      </w:r>
    </w:p>
    <w:p>
      <w:r>
        <w:t>센트리에 설치된 패키지를 제거하는 방법은 다음과 같습니다.</w:t>
      </w:r>
    </w:p>
    <w:p>
      <w:r>
        <w:t>삭제할 센트리 패키지를 선택하고 도구 모음에서 휴지통을 누릅니다.</w:t>
      </w:r>
    </w:p>
    <w:p>
      <w:r>
        <w:drawing>
          <wp:inline distT="0" distR="0" distB="0" distL="0">
            <wp:extent cx="5715000" cy="1524000"/>
            <wp:docPr id="403" name="Drawing 403" descr=""/>
            <a:graphic xmlns:a="http://schemas.openxmlformats.org/drawingml/2006/main">
              <a:graphicData uri="http://schemas.openxmlformats.org/drawingml/2006/picture">
                <pic:pic xmlns:pic="http://schemas.openxmlformats.org/drawingml/2006/picture">
                  <pic:nvPicPr>
                    <pic:cNvPr id="0" name="Picture 403" descr=""/>
                    <pic:cNvPicPr>
                      <a:picLocks noChangeAspect="true"/>
                    </pic:cNvPicPr>
                  </pic:nvPicPr>
                  <pic:blipFill>
                    <a:blip r:embed="rId803"/>
                    <a:stretch>
                      <a:fillRect/>
                    </a:stretch>
                  </pic:blipFill>
                  <pic:spPr>
                    <a:xfrm>
                      <a:off x="0" y="0"/>
                      <a:ext cx="5715000" cy="1524000"/>
                    </a:xfrm>
                    <a:prstGeom prst="rect">
                      <a:avLst/>
                    </a:prstGeom>
                  </pic:spPr>
                </pic:pic>
              </a:graphicData>
            </a:graphic>
          </wp:inline>
        </w:drawing>
      </w:r>
    </w:p>
    <w:p>
      <w:r>
        <w:rPr>
          <w:b w:val="on"/>
        </w:rPr>
        <w:t>센트리 패키지 삭제</w:t>
      </w:r>
      <w:r>
        <w:t xml:space="preserve">에서 삭제할 패키지를 확인하고 </w:t>
      </w:r>
      <w:r>
        <w:rPr>
          <w:b w:val="on"/>
        </w:rPr>
        <w:t>삭제</w:t>
      </w:r>
      <w:r>
        <w:t>를 누릅니다.</w:t>
      </w:r>
    </w:p>
    <w:p>
      <w:r>
        <w:drawing>
          <wp:inline distT="0" distR="0" distB="0" distL="0">
            <wp:extent cx="5715000" cy="1714500"/>
            <wp:docPr id="404" name="Drawing 404" descr=""/>
            <a:graphic xmlns:a="http://schemas.openxmlformats.org/drawingml/2006/main">
              <a:graphicData uri="http://schemas.openxmlformats.org/drawingml/2006/picture">
                <pic:pic xmlns:pic="http://schemas.openxmlformats.org/drawingml/2006/picture">
                  <pic:nvPicPr>
                    <pic:cNvPr id="0" name="Picture 404" descr=""/>
                    <pic:cNvPicPr>
                      <a:picLocks noChangeAspect="true"/>
                    </pic:cNvPicPr>
                  </pic:nvPicPr>
                  <pic:blipFill>
                    <a:blip r:embed="rId804"/>
                    <a:stretch>
                      <a:fillRect/>
                    </a:stretch>
                  </pic:blipFill>
                  <pic:spPr>
                    <a:xfrm>
                      <a:off x="0" y="0"/>
                      <a:ext cx="5715000" cy="1714500"/>
                    </a:xfrm>
                    <a:prstGeom prst="rect">
                      <a:avLst/>
                    </a:prstGeom>
                  </pic:spPr>
                </pic:pic>
              </a:graphicData>
            </a:graphic>
          </wp:inline>
        </w:drawing>
      </w:r>
    </w:p>
    <w:p>
      <w:r>
        <w:t>패키지 목록에서 삭제된 패키지를 확인합니다.</w:t>
      </w:r>
    </w:p>
    <w:p>
      <w:r>
        <w:drawing>
          <wp:inline distT="0" distR="0" distB="0" distL="0">
            <wp:extent cx="5715000" cy="1333500"/>
            <wp:docPr id="405" name="Drawing 405" descr=""/>
            <a:graphic xmlns:a="http://schemas.openxmlformats.org/drawingml/2006/main">
              <a:graphicData uri="http://schemas.openxmlformats.org/drawingml/2006/picture">
                <pic:pic xmlns:pic="http://schemas.openxmlformats.org/drawingml/2006/picture">
                  <pic:nvPicPr>
                    <pic:cNvPr id="0" name="Picture 405" descr=""/>
                    <pic:cNvPicPr>
                      <a:picLocks noChangeAspect="true"/>
                    </pic:cNvPicPr>
                  </pic:nvPicPr>
                  <pic:blipFill>
                    <a:blip r:embed="rId805"/>
                    <a:stretch>
                      <a:fillRect/>
                    </a:stretch>
                  </pic:blipFill>
                  <pic:spPr>
                    <a:xfrm>
                      <a:off x="0" y="0"/>
                      <a:ext cx="5715000" cy="1333500"/>
                    </a:xfrm>
                    <a:prstGeom prst="rect">
                      <a:avLst/>
                    </a:prstGeom>
                  </pic:spPr>
                </pic:pic>
              </a:graphicData>
            </a:graphic>
          </wp:inline>
        </w:drawing>
      </w:r>
    </w:p>
    <w:p>
      <w:pPr>
        <w:pStyle w:val="a7"/>
      </w:pPr>
      <w:r>
        <w:t>스레드</w:t>
      </w:r>
    </w:p>
    <w:p>
      <w:r>
        <w:t xml:space="preserve">스레드 탭 패널은 센트리가 실행되는 동안 사용하는 스레드 목록을 보여줍니다. </w:t>
      </w:r>
      <w:r>
        <w:rPr>
          <w:b w:val="on"/>
        </w:rPr>
        <w:t>스레드</w:t>
      </w:r>
      <w:r>
        <w:t xml:space="preserve"> 탭을 누르면 스레드 정보를 갱신해서 출력합니다.</w:t>
      </w:r>
    </w:p>
    <w:p>
      <w:r>
        <w:drawing>
          <wp:inline distT="0" distR="0" distB="0" distL="0">
            <wp:extent cx="5715000" cy="4292600"/>
            <wp:docPr id="406" name="Drawing 406" descr=""/>
            <a:graphic xmlns:a="http://schemas.openxmlformats.org/drawingml/2006/main">
              <a:graphicData uri="http://schemas.openxmlformats.org/drawingml/2006/picture">
                <pic:pic xmlns:pic="http://schemas.openxmlformats.org/drawingml/2006/picture">
                  <pic:nvPicPr>
                    <pic:cNvPr id="0" name="Picture 406" descr=""/>
                    <pic:cNvPicPr>
                      <a:picLocks noChangeAspect="true"/>
                    </pic:cNvPicPr>
                  </pic:nvPicPr>
                  <pic:blipFill>
                    <a:blip r:embed="rId806"/>
                    <a:stretch>
                      <a:fillRect/>
                    </a:stretch>
                  </pic:blipFill>
                  <pic:spPr>
                    <a:xfrm>
                      <a:off x="0" y="0"/>
                      <a:ext cx="5715000" cy="4292600"/>
                    </a:xfrm>
                    <a:prstGeom prst="rect">
                      <a:avLst/>
                    </a:prstGeom>
                  </pic:spPr>
                </pic:pic>
              </a:graphicData>
            </a:graphic>
          </wp:inline>
        </w:drawing>
      </w:r>
    </w:p>
    <w:p>
      <w:r>
        <w:t>목록에 표시되는 정보는 다음과 같습니다.</w:t>
      </w:r>
    </w:p>
    <w:p>
      <w:pPr>
        <w:numPr>
          <w:numId w:val="294"/>
        </w:numPr>
        <w:spacing w:before="0" w:after="0"/>
        <w:ind w:left="360" w:hanging="360"/>
      </w:pPr>
      <w:r>
        <w:rPr>
          <w:b w:val="on"/>
        </w:rPr>
        <w:t>ID</w:t>
      </w:r>
      <w:r>
        <w:t>: 스레드의 식별번호. 리눅스에서 스레드는 프로세스와 동일하게 식별번호를 부여받습니다. 여기서 보여주는 ID는 운영체제가 부여하는 식별번호입니다.</w:t>
      </w:r>
    </w:p>
    <w:p>
      <w:pPr>
        <w:numPr>
          <w:numId w:val="294"/>
        </w:numPr>
        <w:spacing w:before="0" w:after="0"/>
        <w:ind w:left="360" w:hanging="360"/>
      </w:pPr>
      <w:r>
        <w:rPr>
          <w:b w:val="on"/>
        </w:rPr>
        <w:t>이름</w:t>
      </w:r>
      <w:r>
        <w:t>: 스레드의 이름</w:t>
      </w:r>
    </w:p>
    <w:p>
      <w:pPr>
        <w:numPr>
          <w:numId w:val="294"/>
        </w:numPr>
        <w:spacing w:before="0" w:after="0"/>
        <w:ind w:left="360" w:hanging="360"/>
      </w:pPr>
      <w:r>
        <w:rPr>
          <w:b w:val="on"/>
        </w:rPr>
        <w:t>상태</w:t>
      </w:r>
      <w:r>
        <w:t>: 스레드의 상테 정보</w:t>
      </w:r>
    </w:p>
    <w:p>
      <w:pPr>
        <w:numPr>
          <w:numId w:val="295"/>
        </w:numPr>
        <w:spacing w:before="0" w:after="0"/>
        <w:ind w:left="720" w:hanging="360"/>
      </w:pPr>
      <w:r>
        <w:rPr>
          <w:b w:val="on"/>
        </w:rPr>
        <w:t>RUNNABLE</w:t>
      </w:r>
      <w:r>
        <w:t>: 언제든 실행 가능한 스레드</w:t>
      </w:r>
    </w:p>
    <w:p>
      <w:pPr>
        <w:numPr>
          <w:numId w:val="295"/>
        </w:numPr>
        <w:spacing w:before="0" w:after="0"/>
        <w:ind w:left="720" w:hanging="360"/>
      </w:pPr>
      <w:r>
        <w:rPr>
          <w:b w:val="on"/>
        </w:rPr>
        <w:t>TIMED_WAITING</w:t>
      </w:r>
      <w:r>
        <w:t>: 주어진 시간 동안 대기 중인 스레드</w:t>
      </w:r>
    </w:p>
    <w:p>
      <w:pPr>
        <w:numPr>
          <w:numId w:val="295"/>
        </w:numPr>
        <w:spacing w:before="0" w:after="0"/>
        <w:ind w:left="720" w:hanging="360"/>
      </w:pPr>
      <w:r>
        <w:rPr>
          <w:b w:val="on"/>
        </w:rPr>
        <w:t>WAITING</w:t>
      </w:r>
      <w:r>
        <w:t>: 다른 스레드와 동기화를 위해 대기 중인 스레드</w:t>
      </w:r>
    </w:p>
    <w:p>
      <w:pPr>
        <w:numPr>
          <w:numId w:val="295"/>
        </w:numPr>
        <w:spacing w:before="0" w:after="0"/>
        <w:ind w:left="720" w:hanging="360"/>
      </w:pPr>
      <w:r>
        <w:rPr>
          <w:b w:val="on"/>
        </w:rPr>
        <w:t>BLOCKED</w:t>
      </w:r>
      <w:r>
        <w:t>: 사용할 객체의 락이 풀릴 때까지 대기 중인 스레드</w:t>
      </w:r>
    </w:p>
    <w:p>
      <w:pPr>
        <w:numPr>
          <w:numId w:val="294"/>
        </w:numPr>
        <w:spacing w:before="0" w:after="0"/>
        <w:ind w:left="360" w:hanging="360"/>
      </w:pPr>
      <w:r>
        <w:rPr>
          <w:b w:val="on"/>
        </w:rPr>
        <w:t>스택트레이스</w:t>
      </w:r>
      <w:r>
        <w:t xml:space="preserve">: </w:t>
      </w:r>
      <w:r>
        <w:rPr>
          <w:rStyle w:val="af4"/>
        </w:rPr>
        <w:t>jstack</w:t>
      </w:r>
      <w:r>
        <w:t xml:space="preserve"> 명령 출력 결과와 동일한 스택 정보</w:t>
      </w:r>
    </w:p>
    <w:p>
      <w:pPr>
        <w:pStyle w:val="a7"/>
      </w:pPr>
      <w:r>
        <w:t>스레드 부하</w:t>
      </w:r>
    </w:p>
    <w:p>
      <w:r>
        <w:t xml:space="preserve">스레드 부하 탭 패널에서 스레드의 시스템 부하를 확인할 수 있습니다. </w:t>
      </w:r>
      <w:r>
        <w:rPr>
          <w:b w:val="on"/>
        </w:rPr>
        <w:t>스레드 부하</w:t>
      </w:r>
      <w:r>
        <w:t xml:space="preserve"> 탭을 누르면 스레드 부하 정보를 갱신해서 출력합니다.</w:t>
      </w:r>
    </w:p>
    <w:p>
      <w:r>
        <w:drawing>
          <wp:inline distT="0" distR="0" distB="0" distL="0">
            <wp:extent cx="5715000" cy="4241800"/>
            <wp:docPr id="407" name="Drawing 407" descr=""/>
            <a:graphic xmlns:a="http://schemas.openxmlformats.org/drawingml/2006/main">
              <a:graphicData uri="http://schemas.openxmlformats.org/drawingml/2006/picture">
                <pic:pic xmlns:pic="http://schemas.openxmlformats.org/drawingml/2006/picture">
                  <pic:nvPicPr>
                    <pic:cNvPr id="0" name="Picture 407" descr=""/>
                    <pic:cNvPicPr>
                      <a:picLocks noChangeAspect="true"/>
                    </pic:cNvPicPr>
                  </pic:nvPicPr>
                  <pic:blipFill>
                    <a:blip r:embed="rId807"/>
                    <a:stretch>
                      <a:fillRect/>
                    </a:stretch>
                  </pic:blipFill>
                  <pic:spPr>
                    <a:xfrm>
                      <a:off x="0" y="0"/>
                      <a:ext cx="5715000" cy="4241800"/>
                    </a:xfrm>
                    <a:prstGeom prst="rect">
                      <a:avLst/>
                    </a:prstGeom>
                  </pic:spPr>
                </pic:pic>
              </a:graphicData>
            </a:graphic>
          </wp:inline>
        </w:drawing>
      </w:r>
    </w:p>
    <w:p>
      <w:pPr>
        <w:numPr>
          <w:numId w:val="296"/>
        </w:numPr>
        <w:spacing w:before="0" w:after="0"/>
        <w:ind w:left="360" w:hanging="360"/>
      </w:pPr>
      <w:r>
        <w:rPr>
          <w:b w:val="on"/>
        </w:rPr>
        <w:t>ID</w:t>
      </w:r>
      <w:r>
        <w:t>: 스레드의 식별번호. 리눅스에서 스레드는 프로세스와 동일하게 식별번호를 부여받습니다. 여기서 보여주는 ID는 운영체제가 부여하는 식별번호입니다.</w:t>
      </w:r>
    </w:p>
    <w:p>
      <w:pPr>
        <w:numPr>
          <w:numId w:val="296"/>
        </w:numPr>
        <w:spacing w:before="0" w:after="0"/>
        <w:ind w:left="360" w:hanging="360"/>
      </w:pPr>
      <w:r>
        <w:rPr>
          <w:b w:val="on"/>
        </w:rPr>
        <w:t>이름</w:t>
      </w:r>
      <w:r>
        <w:t>: 스레드의 이름</w:t>
      </w:r>
    </w:p>
    <w:p>
      <w:pPr>
        <w:numPr>
          <w:numId w:val="296"/>
        </w:numPr>
        <w:spacing w:before="0" w:after="0"/>
        <w:ind w:left="360" w:hanging="360"/>
      </w:pPr>
      <w:r>
        <w:rPr>
          <w:b w:val="on"/>
        </w:rPr>
        <w:t>상태</w:t>
      </w:r>
      <w:r>
        <w:t>: 스레드의 상테 정보</w:t>
      </w:r>
    </w:p>
    <w:p>
      <w:pPr>
        <w:numPr>
          <w:numId w:val="297"/>
        </w:numPr>
        <w:spacing w:before="0" w:after="0"/>
        <w:ind w:left="720" w:hanging="360"/>
      </w:pPr>
      <w:r>
        <w:rPr>
          <w:b w:val="on"/>
        </w:rPr>
        <w:t>RUNNABLE</w:t>
      </w:r>
      <w:r>
        <w:t>: 언제든 실행 가능한 스레드</w:t>
      </w:r>
    </w:p>
    <w:p>
      <w:pPr>
        <w:numPr>
          <w:numId w:val="297"/>
        </w:numPr>
        <w:spacing w:before="0" w:after="0"/>
        <w:ind w:left="720" w:hanging="360"/>
      </w:pPr>
      <w:r>
        <w:rPr>
          <w:b w:val="on"/>
        </w:rPr>
        <w:t>TIMED_WAITING</w:t>
      </w:r>
      <w:r>
        <w:t>: 주어진 시간 동안 대기 중인 스레드</w:t>
      </w:r>
    </w:p>
    <w:p>
      <w:pPr>
        <w:numPr>
          <w:numId w:val="297"/>
        </w:numPr>
        <w:spacing w:before="0" w:after="0"/>
        <w:ind w:left="720" w:hanging="360"/>
      </w:pPr>
      <w:r>
        <w:rPr>
          <w:b w:val="on"/>
        </w:rPr>
        <w:t>WAITING</w:t>
      </w:r>
      <w:r>
        <w:t>: 다른 스레드와 동기화를 위해 대기 중인 스레드</w:t>
      </w:r>
    </w:p>
    <w:p>
      <w:pPr>
        <w:numPr>
          <w:numId w:val="296"/>
        </w:numPr>
        <w:spacing w:before="0" w:after="0"/>
        <w:ind w:left="360" w:hanging="360"/>
      </w:pPr>
      <w:r>
        <w:rPr>
          <w:b w:val="on"/>
        </w:rPr>
        <w:t>스택트레이스</w:t>
      </w:r>
      <w:r>
        <w:t xml:space="preserve">: </w:t>
      </w:r>
      <w:r>
        <w:rPr>
          <w:rStyle w:val="af4"/>
        </w:rPr>
        <w:t>jstack</w:t>
      </w:r>
      <w:r>
        <w:t xml:space="preserve"> 명령 출력 결과와 동일한 스택 정보</w:t>
      </w:r>
    </w:p>
    <w:p>
      <w:pPr>
        <w:numPr>
          <w:numId w:val="296"/>
        </w:numPr>
        <w:spacing w:before="0" w:after="0"/>
        <w:ind w:left="360" w:hanging="360"/>
      </w:pPr>
      <w:r>
        <w:rPr>
          <w:b w:val="on"/>
        </w:rPr>
        <w:t>CPU 사용량</w:t>
      </w:r>
      <w:r>
        <w:t>: 스레드의 CPU 사용량</w:t>
      </w:r>
    </w:p>
    <w:p>
      <w:pPr>
        <w:numPr>
          <w:numId w:val="296"/>
        </w:numPr>
        <w:spacing w:before="0" w:after="0"/>
        <w:ind w:left="360" w:hanging="360"/>
      </w:pPr>
      <w:r>
        <w:rPr>
          <w:b w:val="on"/>
        </w:rPr>
        <w:t>우선순위</w:t>
      </w:r>
      <w:r>
        <w:t>: 1 ~ 10 사이의 값을 갖는 스레드의 우선순위. 값이 클수록 높은 우선순위를 갖습니다.</w:t>
      </w:r>
    </w:p>
    <w:p>
      <w:pPr>
        <w:pStyle w:val="a7"/>
      </w:pPr>
      <w:r>
        <w:t>번들</w:t>
      </w:r>
    </w:p>
    <w:p>
      <w:r>
        <w:t xml:space="preserve">번들 탭 패널은 센트리에 번들 무결성 검사를 위한 모듈이 설치되어 있는 경우 센트리 선택 시 번들 탭 메뉴를 볼 수 있습니다. </w:t>
      </w:r>
      <w:r>
        <w:rPr>
          <w:b w:val="on"/>
        </w:rPr>
        <w:t>번들</w:t>
      </w:r>
      <w:r>
        <w:t xml:space="preserve"> 탭을 누르면 번들 목록을 갱신해서 출력합니다.</w:t>
      </w:r>
    </w:p>
    <w:p>
      <w:r>
        <w:drawing>
          <wp:inline distT="0" distR="0" distB="0" distL="0">
            <wp:extent cx="5715000" cy="3949700"/>
            <wp:docPr id="408" name="Drawing 408" descr=""/>
            <a:graphic xmlns:a="http://schemas.openxmlformats.org/drawingml/2006/main">
              <a:graphicData uri="http://schemas.openxmlformats.org/drawingml/2006/picture">
                <pic:pic xmlns:pic="http://schemas.openxmlformats.org/drawingml/2006/picture">
                  <pic:nvPicPr>
                    <pic:cNvPr id="0" name="Picture 408" descr=""/>
                    <pic:cNvPicPr>
                      <a:picLocks noChangeAspect="true"/>
                    </pic:cNvPicPr>
                  </pic:nvPicPr>
                  <pic:blipFill>
                    <a:blip r:embed="rId808"/>
                    <a:stretch>
                      <a:fillRect/>
                    </a:stretch>
                  </pic:blipFill>
                  <pic:spPr>
                    <a:xfrm>
                      <a:off x="0" y="0"/>
                      <a:ext cx="5715000" cy="3949700"/>
                    </a:xfrm>
                    <a:prstGeom prst="rect">
                      <a:avLst/>
                    </a:prstGeom>
                  </pic:spPr>
                </pic:pic>
              </a:graphicData>
            </a:graphic>
          </wp:inline>
        </w:drawing>
      </w:r>
    </w:p>
    <w:p>
      <w:pPr>
        <w:numPr>
          <w:numId w:val="298"/>
        </w:numPr>
        <w:spacing w:before="0" w:after="0"/>
        <w:ind w:left="360" w:hanging="360"/>
      </w:pPr>
      <w:r>
        <w:rPr>
          <w:b w:val="on"/>
        </w:rPr>
        <w:t>ID</w:t>
      </w:r>
      <w:r>
        <w:t>: 번들 식별 번호</w:t>
      </w:r>
    </w:p>
    <w:p>
      <w:pPr>
        <w:numPr>
          <w:numId w:val="298"/>
        </w:numPr>
        <w:spacing w:before="0" w:after="0"/>
        <w:ind w:left="360" w:hanging="360"/>
      </w:pPr>
      <w:r>
        <w:rPr>
          <w:b w:val="on"/>
        </w:rPr>
        <w:t>번들 이름</w:t>
      </w:r>
      <w:r>
        <w:t>: 번들의 고유 이름</w:t>
      </w:r>
    </w:p>
    <w:p>
      <w:pPr>
        <w:numPr>
          <w:numId w:val="298"/>
        </w:numPr>
        <w:spacing w:before="0" w:after="0"/>
        <w:ind w:left="360" w:hanging="360"/>
      </w:pPr>
      <w:r>
        <w:rPr>
          <w:b w:val="on"/>
        </w:rPr>
        <w:t>버전</w:t>
      </w:r>
      <w:r>
        <w:t>: 번들 식별 버전</w:t>
      </w:r>
    </w:p>
    <w:p>
      <w:pPr>
        <w:numPr>
          <w:numId w:val="298"/>
        </w:numPr>
        <w:spacing w:before="0" w:after="0"/>
        <w:ind w:left="360" w:hanging="360"/>
      </w:pPr>
      <w:r>
        <w:rPr>
          <w:b w:val="on"/>
        </w:rPr>
        <w:t>상태</w:t>
      </w:r>
      <w:r>
        <w:t>: 번들의 상태 정보</w:t>
      </w:r>
    </w:p>
    <w:p>
      <w:pPr>
        <w:numPr>
          <w:numId w:val="299"/>
        </w:numPr>
        <w:spacing w:before="0" w:after="0"/>
        <w:ind w:left="720" w:hanging="360"/>
      </w:pPr>
      <w:r>
        <w:rPr>
          <w:b w:val="on"/>
        </w:rPr>
        <w:t>ACTIVE</w:t>
      </w:r>
      <w:r>
        <w:t>: 번들이 활성화되어 실행 중인 상태. 모든 번들은 이 상태에 있어야 정상입니다.</w:t>
      </w:r>
    </w:p>
    <w:p>
      <w:pPr>
        <w:numPr>
          <w:numId w:val="299"/>
        </w:numPr>
        <w:spacing w:before="0" w:after="0"/>
        <w:ind w:left="720" w:hanging="360"/>
      </w:pPr>
      <w:r>
        <w:rPr>
          <w:b w:val="on"/>
        </w:rPr>
        <w:t>RESOLVED</w:t>
      </w:r>
      <w:r>
        <w:t>: 번들을 활성화할 수 있는 상태</w:t>
      </w:r>
    </w:p>
    <w:p>
      <w:pPr>
        <w:numPr>
          <w:numId w:val="299"/>
        </w:numPr>
        <w:spacing w:before="0" w:after="0"/>
        <w:ind w:left="720" w:hanging="360"/>
      </w:pPr>
      <w:r>
        <w:rPr>
          <w:b w:val="on"/>
        </w:rPr>
        <w:t>STARTING</w:t>
      </w:r>
      <w:r>
        <w:t>: 번들을 활성화하고 있는 상태</w:t>
      </w:r>
    </w:p>
    <w:p>
      <w:pPr>
        <w:numPr>
          <w:numId w:val="299"/>
        </w:numPr>
        <w:spacing w:before="0" w:after="0"/>
        <w:ind w:left="720" w:hanging="360"/>
      </w:pPr>
      <w:r>
        <w:rPr>
          <w:b w:val="on"/>
        </w:rPr>
        <w:t>STOPPING</w:t>
      </w:r>
      <w:r>
        <w:t>: 번들을 비활성화하고 있는 상태</w:t>
      </w:r>
    </w:p>
    <w:p>
      <w:pPr>
        <w:numPr>
          <w:numId w:val="299"/>
        </w:numPr>
        <w:spacing w:before="0" w:after="0"/>
        <w:ind w:left="720" w:hanging="360"/>
      </w:pPr>
      <w:r>
        <w:rPr>
          <w:b w:val="on"/>
        </w:rPr>
        <w:t>UNINSTALLED</w:t>
      </w:r>
      <w:r>
        <w:t>: 번들이 제거됨</w:t>
      </w:r>
    </w:p>
    <w:p>
      <w:pPr>
        <w:numPr>
          <w:numId w:val="298"/>
        </w:numPr>
        <w:spacing w:before="0" w:after="0"/>
        <w:ind w:left="360" w:hanging="360"/>
      </w:pPr>
      <w:r>
        <w:rPr>
          <w:b w:val="on"/>
        </w:rPr>
        <w:t>변경일시</w:t>
      </w:r>
      <w:r>
        <w:t>: 번들 생성 시각</w:t>
      </w:r>
    </w:p>
    <w:p>
      <w:pPr>
        <w:numPr>
          <w:numId w:val="298"/>
        </w:numPr>
        <w:spacing w:before="0" w:after="0"/>
        <w:ind w:left="360" w:hanging="360"/>
      </w:pPr>
      <w:r>
        <w:rPr>
          <w:b w:val="on"/>
        </w:rPr>
        <w:t>무결성</w:t>
      </w:r>
      <w:r>
        <w:t>: 번들의 무결성 표시</w:t>
      </w:r>
    </w:p>
    <w:p>
      <w:pPr>
        <w:numPr>
          <w:numId w:val="300"/>
        </w:numPr>
        <w:spacing w:before="0" w:after="0"/>
        <w:ind w:left="720" w:hanging="360"/>
      </w:pPr>
      <w:r>
        <w:rPr>
          <w:b w:val="on"/>
        </w:rPr>
        <w:t>no signature</w:t>
      </w:r>
      <w:r>
        <w:t xml:space="preserve">: 무결성 정보가 없음. 이 상태는 </w:t>
      </w:r>
      <w:r>
        <w:rPr>
          <w:b w:val="on"/>
        </w:rPr>
        <w:t>org.apache.felix.framework</w:t>
      </w:r>
      <w:r>
        <w:t xml:space="preserve"> 번들에만 적용됩니다.</w:t>
      </w:r>
    </w:p>
    <w:p>
      <w:pPr>
        <w:numPr>
          <w:numId w:val="300"/>
        </w:numPr>
        <w:spacing w:before="0" w:after="0"/>
        <w:ind w:left="720" w:hanging="360"/>
      </w:pPr>
      <w:r>
        <w:rPr>
          <w:b w:val="on"/>
        </w:rPr>
        <w:t>verified</w:t>
      </w:r>
      <w:r>
        <w:t>: 번들 무결성이 확인됨. 모든 무결성 정보는 이 상태에 있어야 정상입니다.</w:t>
      </w:r>
    </w:p>
    <w:p>
      <w:pPr>
        <w:numPr>
          <w:numId w:val="300"/>
        </w:numPr>
        <w:spacing w:before="0" w:after="0"/>
        <w:ind w:left="720" w:hanging="360"/>
      </w:pPr>
      <w:r>
        <w:rPr>
          <w:b w:val="on"/>
        </w:rPr>
        <w:t>hash error</w:t>
      </w:r>
      <w:r>
        <w:t>: 해시값 정보가 유효하지 않음</w:t>
      </w:r>
    </w:p>
    <w:p>
      <w:pPr>
        <w:numPr>
          <w:numId w:val="300"/>
        </w:numPr>
        <w:spacing w:before="0" w:after="0"/>
        <w:ind w:left="720" w:hanging="360"/>
      </w:pPr>
      <w:r>
        <w:rPr>
          <w:b w:val="on"/>
        </w:rPr>
        <w:t>modified</w:t>
      </w:r>
      <w:r>
        <w:t>: 번들이 변경되어 해시값이 일치하지 않음</w:t>
      </w:r>
    </w:p>
    <w:p>
      <w:pPr>
        <w:pStyle w:val="a7"/>
      </w:pPr>
      <w:r>
        <w:t>프로세스</w:t>
      </w:r>
    </w:p>
    <w:p>
      <w:r>
        <w:t xml:space="preserve">프로세스 탭 패널은 센트리 호스트의 프로세스 목록을 보여줍니다. </w:t>
      </w:r>
      <w:r>
        <w:rPr>
          <w:b w:val="on"/>
        </w:rPr>
        <w:t>프로세스</w:t>
      </w:r>
      <w:r>
        <w:t xml:space="preserve"> 탭을 누르면 프로세스 목록을 갱신해서 출력합니다.</w:t>
      </w:r>
    </w:p>
    <w:p>
      <w:r>
        <w:drawing>
          <wp:inline distT="0" distR="0" distB="0" distL="0">
            <wp:extent cx="5715000" cy="5054600"/>
            <wp:docPr id="409" name="Drawing 409" descr=""/>
            <a:graphic xmlns:a="http://schemas.openxmlformats.org/drawingml/2006/main">
              <a:graphicData uri="http://schemas.openxmlformats.org/drawingml/2006/picture">
                <pic:pic xmlns:pic="http://schemas.openxmlformats.org/drawingml/2006/picture">
                  <pic:nvPicPr>
                    <pic:cNvPr id="0" name="Picture 409" descr=""/>
                    <pic:cNvPicPr>
                      <a:picLocks noChangeAspect="true"/>
                    </pic:cNvPicPr>
                  </pic:nvPicPr>
                  <pic:blipFill>
                    <a:blip r:embed="rId809"/>
                    <a:stretch>
                      <a:fillRect/>
                    </a:stretch>
                  </pic:blipFill>
                  <pic:spPr>
                    <a:xfrm>
                      <a:off x="0" y="0"/>
                      <a:ext cx="5715000" cy="5054600"/>
                    </a:xfrm>
                    <a:prstGeom prst="rect">
                      <a:avLst/>
                    </a:prstGeom>
                  </pic:spPr>
                </pic:pic>
              </a:graphicData>
            </a:graphic>
          </wp:inline>
        </w:drawing>
      </w:r>
    </w:p>
    <w:p>
      <w:pPr>
        <w:numPr>
          <w:numId w:val="301"/>
        </w:numPr>
        <w:spacing w:before="0" w:after="0"/>
        <w:ind w:left="360" w:hanging="360"/>
      </w:pPr>
      <w:r>
        <w:rPr>
          <w:b w:val="on"/>
        </w:rPr>
        <w:t>PID</w:t>
      </w:r>
      <w:r>
        <w:t>: 운영체제에서 부여하는 프로세스 ID</w:t>
      </w:r>
    </w:p>
    <w:p>
      <w:pPr>
        <w:numPr>
          <w:numId w:val="301"/>
        </w:numPr>
        <w:spacing w:before="0" w:after="0"/>
        <w:ind w:left="360" w:hanging="360"/>
      </w:pPr>
      <w:r>
        <w:rPr>
          <w:b w:val="on"/>
        </w:rPr>
        <w:t>이름</w:t>
      </w:r>
      <w:r>
        <w:t>: 프로세스 이름</w:t>
      </w:r>
    </w:p>
    <w:p>
      <w:pPr>
        <w:numPr>
          <w:numId w:val="301"/>
        </w:numPr>
        <w:spacing w:before="0" w:after="0"/>
        <w:ind w:left="360" w:hanging="360"/>
      </w:pPr>
      <w:r>
        <w:rPr>
          <w:b w:val="on"/>
        </w:rPr>
        <w:t>CPU 사용량</w:t>
      </w:r>
      <w:r>
        <w:t>: 프로세스의 CPU 사용량</w:t>
      </w:r>
    </w:p>
    <w:p>
      <w:pPr>
        <w:numPr>
          <w:numId w:val="301"/>
        </w:numPr>
        <w:spacing w:before="0" w:after="0"/>
        <w:ind w:left="360" w:hanging="360"/>
      </w:pPr>
      <w:r>
        <w:rPr>
          <w:b w:val="on"/>
        </w:rPr>
        <w:t>작업 집합 메모리</w:t>
      </w:r>
      <w:r>
        <w:t>: 프로세스의 메모리 사용량</w:t>
      </w:r>
    </w:p>
    <w:p>
      <w:pPr>
        <w:pStyle w:val="a7"/>
      </w:pPr>
      <w:r>
        <w:t>ARP 캐시</w:t>
      </w:r>
    </w:p>
    <w:p>
      <w:r>
        <w:t xml:space="preserve">ARP 캐시 탭 패널은 센트리 호스트에 캐시된 ARP 정보를 보여줍니다. </w:t>
      </w:r>
      <w:r>
        <w:rPr>
          <w:b w:val="on"/>
        </w:rPr>
        <w:t>ARP 캐시</w:t>
      </w:r>
      <w:r>
        <w:t xml:space="preserve"> 탭을 누르면 ARP 캐시 목록을 갱신해서 출력합니다.</w:t>
      </w:r>
    </w:p>
    <w:p>
      <w:r>
        <w:drawing>
          <wp:inline distT="0" distR="0" distB="0" distL="0">
            <wp:extent cx="5715000" cy="1168400"/>
            <wp:docPr id="410" name="Drawing 410" descr=""/>
            <a:graphic xmlns:a="http://schemas.openxmlformats.org/drawingml/2006/main">
              <a:graphicData uri="http://schemas.openxmlformats.org/drawingml/2006/picture">
                <pic:pic xmlns:pic="http://schemas.openxmlformats.org/drawingml/2006/picture">
                  <pic:nvPicPr>
                    <pic:cNvPr id="0" name="Picture 410" descr=""/>
                    <pic:cNvPicPr>
                      <a:picLocks noChangeAspect="true"/>
                    </pic:cNvPicPr>
                  </pic:nvPicPr>
                  <pic:blipFill>
                    <a:blip r:embed="rId810"/>
                    <a:stretch>
                      <a:fillRect/>
                    </a:stretch>
                  </pic:blipFill>
                  <pic:spPr>
                    <a:xfrm>
                      <a:off x="0" y="0"/>
                      <a:ext cx="5715000" cy="1168400"/>
                    </a:xfrm>
                    <a:prstGeom prst="rect">
                      <a:avLst/>
                    </a:prstGeom>
                  </pic:spPr>
                </pic:pic>
              </a:graphicData>
            </a:graphic>
          </wp:inline>
        </w:drawing>
      </w:r>
    </w:p>
    <w:p>
      <w:pPr>
        <w:pStyle w:val="a7"/>
      </w:pPr>
      <w:r>
        <w:t>라우팅 테이블</w:t>
      </w:r>
    </w:p>
    <w:p>
      <w:r>
        <w:t xml:space="preserve">라우팅 테이블 탭 패널은 센트리 호스트의 라우팅 테이블을 보여줍니다. </w:t>
      </w:r>
      <w:r>
        <w:rPr>
          <w:b w:val="on"/>
        </w:rPr>
        <w:t>라우팅 테이블</w:t>
      </w:r>
      <w:r>
        <w:t xml:space="preserve"> 냅을 누르면 라우팅 테이블을 갱신해서 출력합니다.</w:t>
      </w:r>
    </w:p>
    <w:p>
      <w:r>
        <w:drawing>
          <wp:inline distT="0" distR="0" distB="0" distL="0">
            <wp:extent cx="5715000" cy="1143000"/>
            <wp:docPr id="411" name="Drawing 411" descr=""/>
            <a:graphic xmlns:a="http://schemas.openxmlformats.org/drawingml/2006/main">
              <a:graphicData uri="http://schemas.openxmlformats.org/drawingml/2006/picture">
                <pic:pic xmlns:pic="http://schemas.openxmlformats.org/drawingml/2006/picture">
                  <pic:nvPicPr>
                    <pic:cNvPr id="0" name="Picture 411" descr=""/>
                    <pic:cNvPicPr>
                      <a:picLocks noChangeAspect="true"/>
                    </pic:cNvPicPr>
                  </pic:nvPicPr>
                  <pic:blipFill>
                    <a:blip r:embed="rId811"/>
                    <a:stretch>
                      <a:fillRect/>
                    </a:stretch>
                  </pic:blipFill>
                  <pic:spPr>
                    <a:xfrm>
                      <a:off x="0" y="0"/>
                      <a:ext cx="5715000" cy="1143000"/>
                    </a:xfrm>
                    <a:prstGeom prst="rect">
                      <a:avLst/>
                    </a:prstGeom>
                  </pic:spPr>
                </pic:pic>
              </a:graphicData>
            </a:graphic>
          </wp:inline>
        </w:drawing>
      </w:r>
    </w:p>
    <w:p>
      <w:pPr>
        <w:pStyle w:val="af1"/>
      </w:pPr>
      <w:r>
        <w:t>리눅스 호스트에서 라우팅 테이블 탭 패널은 netstat 명령의 실행 결과를 보여줍니다. 라우팅 테이블이 조회되지 않으면 센트리 호스트에서 root 권한으로 dnf install net-tools 명령(RHEL 9 기준)을 실행해서 필요한 실행 파일을 설치하십시오.</w:t>
      </w:r>
    </w:p>
    <w:p>
      <w:pPr>
        <w:pStyle w:val="a7"/>
      </w:pPr>
      <w:r>
        <w:t>네트워크 상태</w:t>
      </w:r>
    </w:p>
    <w:p>
      <w:r>
        <w:t xml:space="preserve">네트워크 상태 패널은 센트리 호스트가 연결하거나 연결된 네트워크 세션 목록을 보여줍니다. </w:t>
      </w:r>
      <w:r>
        <w:rPr>
          <w:b w:val="on"/>
        </w:rPr>
        <w:t>네트워크 상태</w:t>
      </w:r>
      <w:r>
        <w:t xml:space="preserve"> 탭을 누르면 네트워크 세션 목록을 갱신해서 출력합니다.</w:t>
      </w:r>
    </w:p>
    <w:p>
      <w:r>
        <w:drawing>
          <wp:inline distT="0" distR="0" distB="0" distL="0">
            <wp:extent cx="5715000" cy="2667000"/>
            <wp:docPr id="412" name="Drawing 412" descr=""/>
            <a:graphic xmlns:a="http://schemas.openxmlformats.org/drawingml/2006/main">
              <a:graphicData uri="http://schemas.openxmlformats.org/drawingml/2006/picture">
                <pic:pic xmlns:pic="http://schemas.openxmlformats.org/drawingml/2006/picture">
                  <pic:nvPicPr>
                    <pic:cNvPr id="0" name="Picture 412" descr=""/>
                    <pic:cNvPicPr>
                      <a:picLocks noChangeAspect="true"/>
                    </pic:cNvPicPr>
                  </pic:nvPicPr>
                  <pic:blipFill>
                    <a:blip r:embed="rId812"/>
                    <a:stretch>
                      <a:fillRect/>
                    </a:stretch>
                  </pic:blipFill>
                  <pic:spPr>
                    <a:xfrm>
                      <a:off x="0" y="0"/>
                      <a:ext cx="5715000" cy="2667000"/>
                    </a:xfrm>
                    <a:prstGeom prst="rect">
                      <a:avLst/>
                    </a:prstGeom>
                  </pic:spPr>
                </pic:pic>
              </a:graphicData>
            </a:graphic>
          </wp:inline>
        </w:drawing>
      </w:r>
    </w:p>
    <w:p>
      <w:pPr>
        <w:pStyle w:val="2"/>
      </w:pPr>
      <w:r>
        <w:t>테이블</w:t>
      </w:r>
    </w:p>
    <w:p>
      <w:pPr>
        <w:pStyle w:val="3"/>
      </w:pPr>
      <w:r>
        <w:t>개요</w:t>
      </w:r>
    </w:p>
    <w:p>
      <w:pPr>
        <w:pStyle w:val="4"/>
      </w:pPr>
      <w:r>
        <w:t>주요 특징</w:t>
      </w:r>
    </w:p>
    <w:p>
      <w:r>
        <w:t>로그프레소 테이블(또는 테이블)은 로그프레소 플랫폼이 수집한 데이터를 저장하는 논리적 저장소입니다. 로거를 통해 시작된 데이터 스트림의 최종 목적지는 테이블이 됩니다. 로거에서 직접 데이터를 저장할 테이블을 지정할 수도 있고, 스트림 쿼리를 통해 스트림을 특정한 테이블에 저장하도록 할 수도 있습니다.</w:t>
      </w:r>
    </w:p>
    <w:p>
      <w:r>
        <w:t xml:space="preserve">테이블 관리 기능은 </w:t>
      </w:r>
      <w:r>
        <w:rPr>
          <w:b w:val="on"/>
        </w:rPr>
        <w:t>테이블</w:t>
      </w:r>
      <w:r>
        <w:t>에서 이용할 수 있습니다.</w:t>
      </w:r>
    </w:p>
    <w:p>
      <w:r>
        <w:drawing>
          <wp:inline distT="0" distR="0" distB="0" distL="0">
            <wp:extent cx="5715000" cy="3314700"/>
            <wp:docPr id="413" name="Drawing 413" descr=""/>
            <a:graphic xmlns:a="http://schemas.openxmlformats.org/drawingml/2006/main">
              <a:graphicData uri="http://schemas.openxmlformats.org/drawingml/2006/picture">
                <pic:pic xmlns:pic="http://schemas.openxmlformats.org/drawingml/2006/picture">
                  <pic:nvPicPr>
                    <pic:cNvPr id="0" name="Picture 413" descr=""/>
                    <pic:cNvPicPr>
                      <a:picLocks noChangeAspect="true"/>
                    </pic:cNvPicPr>
                  </pic:nvPicPr>
                  <pic:blipFill>
                    <a:blip r:embed="rId813"/>
                    <a:stretch>
                      <a:fillRect/>
                    </a:stretch>
                  </pic:blipFill>
                  <pic:spPr>
                    <a:xfrm>
                      <a:off x="0" y="0"/>
                      <a:ext cx="5715000" cy="3314700"/>
                    </a:xfrm>
                    <a:prstGeom prst="rect">
                      <a:avLst/>
                    </a:prstGeom>
                  </pic:spPr>
                </pic:pic>
              </a:graphicData>
            </a:graphic>
          </wp:inline>
        </w:drawing>
      </w:r>
    </w:p>
    <w:p>
      <w:r>
        <w:t>첫 화면에서 보여주는 속성은 다음과 같습니다.</w:t>
      </w:r>
    </w:p>
    <w:p>
      <w:pPr>
        <w:numPr>
          <w:numId w:val="302"/>
        </w:numPr>
        <w:spacing w:before="0" w:after="0"/>
        <w:ind w:left="360" w:hanging="360"/>
      </w:pPr>
      <w:r>
        <w:rPr>
          <w:b w:val="on"/>
        </w:rPr>
        <w:t>이름</w:t>
      </w:r>
      <w:r>
        <w:t>: 테이블 이름</w:t>
      </w:r>
    </w:p>
    <w:p>
      <w:pPr>
        <w:numPr>
          <w:numId w:val="302"/>
        </w:numPr>
        <w:spacing w:before="0" w:after="0"/>
        <w:ind w:left="360" w:hanging="360"/>
      </w:pPr>
      <w:r>
        <w:rPr>
          <w:b w:val="on"/>
        </w:rPr>
        <w:t>최근 로그 일자</w:t>
      </w:r>
      <w:r>
        <w:t>: 테이블에 저장된 가장 최근 데이터의 수집 날짜</w:t>
      </w:r>
    </w:p>
    <w:p>
      <w:pPr>
        <w:numPr>
          <w:numId w:val="302"/>
        </w:numPr>
        <w:spacing w:before="0" w:after="0"/>
        <w:ind w:left="360" w:hanging="360"/>
      </w:pPr>
      <w:r>
        <w:rPr>
          <w:b w:val="on"/>
        </w:rPr>
        <w:t>사용량</w:t>
      </w:r>
      <w:r>
        <w:t>: 테이블의 디스크 사용량 표시</w:t>
      </w:r>
    </w:p>
    <w:p>
      <w:pPr>
        <w:numPr>
          <w:numId w:val="302"/>
        </w:numPr>
        <w:spacing w:before="0" w:after="0"/>
        <w:ind w:left="360" w:hanging="360"/>
      </w:pPr>
      <w:r>
        <w:rPr>
          <w:b w:val="on"/>
        </w:rPr>
        <w:t>비율</w:t>
      </w:r>
      <w:r>
        <w:t>: 저장된 전체 테이블 크기에 대한 각 테이블의 사용률 표시(단위: %)</w:t>
      </w:r>
    </w:p>
    <w:p>
      <w:r>
        <w:t>테이블은 다음과 같은 특성이 있습니다.</w:t>
      </w:r>
    </w:p>
    <w:p>
      <w:pPr>
        <w:numPr>
          <w:numId w:val="303"/>
        </w:numPr>
        <w:spacing w:before="0" w:after="0"/>
        <w:ind w:left="360" w:hanging="360"/>
      </w:pPr>
      <w:r>
        <w:t>테이블에 기록하는 데이터는 압축되어 저장됩니다.</w:t>
      </w:r>
    </w:p>
    <w:p>
      <w:pPr>
        <w:numPr>
          <w:numId w:val="303"/>
        </w:numPr>
        <w:spacing w:before="0" w:after="0"/>
        <w:ind w:left="360" w:hanging="360"/>
      </w:pPr>
      <w:r>
        <w:t>민감한 정보가 저장되는 테이블을 보호(기밀성, 무결성)할 수 있도록 암호화 기능을 테이블 단위로 적용할 수 있습니다.</w:t>
      </w:r>
    </w:p>
    <w:p>
      <w:pPr>
        <w:numPr>
          <w:numId w:val="303"/>
        </w:numPr>
        <w:spacing w:before="0" w:after="0"/>
        <w:ind w:left="360" w:hanging="360"/>
      </w:pPr>
      <w:r>
        <w:t>고성능 암호화/복호화 알고리즘을 이용하므로 데이터의 입출력 과정에서 성능 저하가 발생하지 않습니다.</w:t>
      </w:r>
    </w:p>
    <w:p>
      <w:pPr>
        <w:numPr>
          <w:numId w:val="303"/>
        </w:numPr>
        <w:spacing w:before="0" w:after="0"/>
        <w:ind w:left="360" w:hanging="360"/>
      </w:pPr>
      <w:r>
        <w:t>저장할 데이터의 구조와 무관하게 모든 데이터는 수집된 날짜 단위로 파티션되어 저장됩니다.</w:t>
      </w:r>
    </w:p>
    <w:p>
      <w:pPr>
        <w:numPr>
          <w:numId w:val="303"/>
        </w:numPr>
        <w:spacing w:before="0" w:after="0"/>
        <w:ind w:left="360" w:hanging="360"/>
      </w:pPr>
      <w:r>
        <w:t>블룸 필터와 역인덱싱 방식으로 인덱스를 생성하고 관리합니다.</w:t>
      </w:r>
    </w:p>
    <w:p>
      <w:pPr>
        <w:pStyle w:val="4"/>
      </w:pPr>
      <w:r>
        <w:t>테이블 트리</w:t>
      </w:r>
    </w:p>
    <w:p>
      <w:r>
        <w:t>화면의 왼편은 테이블 트리를 보여줍니다. 이 목록에서 테이블을 선택하면 화면 오른편에서 테이블의 속성을 확인하고 조회하거나 관리 작업을 수행할 수 있습니다.</w:t>
      </w:r>
    </w:p>
    <w:p>
      <w:pPr>
        <w:pStyle w:val="a7"/>
      </w:pPr>
      <w:r>
        <w:t>네임스페이스</w:t>
      </w:r>
    </w:p>
    <w:p>
      <w:r>
        <w:t xml:space="preserve">로그프레소 플랫폼이 여러 대의 로그프레소 서버로 </w:t>
      </w:r>
      <w:hyperlink r:id="rId814">
        <w:r>
          <w:rPr>
            <w:rStyle w:val="a6"/>
          </w:rPr>
          <w:t>페데레이션</w:t>
        </w:r>
      </w:hyperlink>
      <w:r>
        <w:t xml:space="preserve">을 이루고 있는 경우, 각 노드는 독립된 네임스페이스를 갖습니다. 테이블 트리는 각 페데레이션 노드를 정점으로 해서 여러 개가 표시됩니다. 단독실행형으로 동작할 때에는 </w:t>
      </w:r>
      <w:r>
        <w:rPr>
          <w:b w:val="on"/>
        </w:rPr>
        <w:t>로컬</w:t>
      </w:r>
      <w:r>
        <w:t xml:space="preserve"> 노드만 트리에 나타납니다.</w:t>
      </w:r>
    </w:p>
    <w:p>
      <w:r>
        <w:drawing>
          <wp:inline distT="0" distR="0" distB="0" distL="0">
            <wp:extent cx="5715000" cy="10756900"/>
            <wp:docPr id="414" name="Drawing 414" descr=""/>
            <a:graphic xmlns:a="http://schemas.openxmlformats.org/drawingml/2006/main">
              <a:graphicData uri="http://schemas.openxmlformats.org/drawingml/2006/picture">
                <pic:pic xmlns:pic="http://schemas.openxmlformats.org/drawingml/2006/picture">
                  <pic:nvPicPr>
                    <pic:cNvPr id="0" name="Picture 414" descr=""/>
                    <pic:cNvPicPr>
                      <a:picLocks noChangeAspect="true"/>
                    </pic:cNvPicPr>
                  </pic:nvPicPr>
                  <pic:blipFill>
                    <a:blip r:embed="rId815"/>
                    <a:stretch>
                      <a:fillRect/>
                    </a:stretch>
                  </pic:blipFill>
                  <pic:spPr>
                    <a:xfrm>
                      <a:off x="0" y="0"/>
                      <a:ext cx="5715000" cy="10756900"/>
                    </a:xfrm>
                    <a:prstGeom prst="rect">
                      <a:avLst/>
                    </a:prstGeom>
                  </pic:spPr>
                </pic:pic>
              </a:graphicData>
            </a:graphic>
          </wp:inline>
        </w:drawing>
      </w:r>
    </w:p>
    <w:p>
      <w:r>
        <w:t xml:space="preserve">쿼리 명령어 중에서 </w:t>
      </w:r>
      <w:hyperlink r:id="rId816">
        <w:r>
          <w:rPr>
            <w:rStyle w:val="a6"/>
          </w:rPr>
          <w:t>table</w:t>
        </w:r>
      </w:hyperlink>
      <w:r>
        <w:t xml:space="preserve">은 테이블에 기록된 데이터를 출력합니다. 이 명령어의 문법에서 페데레이션 노드의 테이블을 대상으로 명령을 수행하려면 테이블의 이름을 </w:t>
      </w:r>
      <w:r>
        <w:rPr>
          <w:rStyle w:val="af4"/>
        </w:rPr>
        <w:t>네임스페이스:로거_이름</w:t>
      </w:r>
      <w:r>
        <w:t xml:space="preserve"> 형식으로 사용합니다.</w:t>
      </w:r>
    </w:p>
    <w:p>
      <w:pPr>
        <w:pStyle w:val="ab"/>
      </w:pPr>
      <w:r>
        <w:t>table [OPTIONS] [NODE:]TABLE, ...</w:t>
      </w:r>
    </w:p>
    <w:p>
      <w:r>
        <w:t>예를 들어 로컬의 araqne_query_logs 테이블은 노드가 로컬이므로 "</w:t>
      </w:r>
      <w:r>
        <w:rPr>
          <w:rStyle w:val="af4"/>
        </w:rPr>
        <w:t>table araqne_query_logs</w:t>
      </w:r>
      <w:r>
        <w:t>"과 같이 테이블 조회 쿼리 명령을 작성하고, 페데레이션 노드인 thor에 있는 araqne_query_logs 테이블 데이터를 조회하려면 "</w:t>
      </w:r>
      <w:r>
        <w:rPr>
          <w:rStyle w:val="af4"/>
        </w:rPr>
        <w:t>table thor:araqne_query_logs</w:t>
      </w:r>
      <w:r>
        <w:t>"과 같이 작성하십시오.</w:t>
      </w:r>
    </w:p>
    <w:p>
      <w:pPr>
        <w:pStyle w:val="a7"/>
      </w:pPr>
      <w:r>
        <w:t>앱에 종속적인 테이블</w:t>
      </w:r>
    </w:p>
    <w:p>
      <w:r>
        <w:t>테이블 목록은 사용자가 진입한 "</w:t>
      </w:r>
      <w:r>
        <w:rPr>
          <w:b w:val="on"/>
        </w:rPr>
        <w:t>[공간](starter-intro#outline4)</w:t>
      </w:r>
      <w:r>
        <w:t>"에 따라 다르게 보일 수 있습니다. 다음 그림에서 왼편은 전역 공간에서 테이블 트리를 조회한 모습입니다. 사용자는 전역 공간에서 로그프레소 플랫폼의 모든 테이블을 조회할 수 있습니다. 그러나 오른편은 아파치 웹 로그의 앱 공간에서 테이블 트리를 조회한 모습입니다. 사용자가 앱 공간에서 확인할 수 있는 테이블은 앱에서 사용하는 것들로 제한됩니다. 또한 인덱스가 있는 테이블은 접혀 있는 테이블 트리를 확장하면 인덱스에 대한 정보를 보여줍니다.</w:t>
      </w:r>
    </w:p>
    <w:p>
      <w:r>
        <w:drawing>
          <wp:inline distT="0" distR="0" distB="0" distL="0">
            <wp:extent cx="5715000" cy="5245100"/>
            <wp:docPr id="415" name="Drawing 415" descr=""/>
            <a:graphic xmlns:a="http://schemas.openxmlformats.org/drawingml/2006/main">
              <a:graphicData uri="http://schemas.openxmlformats.org/drawingml/2006/picture">
                <pic:pic xmlns:pic="http://schemas.openxmlformats.org/drawingml/2006/picture">
                  <pic:nvPicPr>
                    <pic:cNvPr id="0" name="Picture 415" descr=""/>
                    <pic:cNvPicPr>
                      <a:picLocks noChangeAspect="true"/>
                    </pic:cNvPicPr>
                  </pic:nvPicPr>
                  <pic:blipFill>
                    <a:blip r:embed="rId817"/>
                    <a:stretch>
                      <a:fillRect/>
                    </a:stretch>
                  </pic:blipFill>
                  <pic:spPr>
                    <a:xfrm>
                      <a:off x="0" y="0"/>
                      <a:ext cx="5715000" cy="5245100"/>
                    </a:xfrm>
                    <a:prstGeom prst="rect">
                      <a:avLst/>
                    </a:prstGeom>
                  </pic:spPr>
                </pic:pic>
              </a:graphicData>
            </a:graphic>
          </wp:inline>
        </w:drawing>
      </w:r>
    </w:p>
    <w:p>
      <w:pPr>
        <w:pStyle w:val="3"/>
      </w:pPr>
      <w:r>
        <w:t>테이블 관리</w:t>
      </w:r>
    </w:p>
    <w:p>
      <w:r>
        <w:t xml:space="preserve">사용자는 </w:t>
      </w:r>
      <w:r>
        <w:rPr>
          <w:b w:val="on"/>
        </w:rPr>
        <w:t>테이블</w:t>
      </w:r>
      <w:r>
        <w:t>에서 로그프레소 서버에서 사용 중인 테이블의 생성, 삭제, 인덱스 구성과 같은 관리 작업을 수행할 수 있습니다.</w:t>
      </w:r>
    </w:p>
    <w:p>
      <w:pPr>
        <w:pStyle w:val="af1"/>
      </w:pPr>
      <w:r>
        <w:t>사용자가 테이블 관리 기능을 이용하려면 admin 권한이 필요합니다.</w:t>
      </w:r>
    </w:p>
    <w:p>
      <w:pPr>
        <w:pStyle w:val="4"/>
      </w:pPr>
      <w:r>
        <w:t>테이블 생성</w:t>
      </w:r>
    </w:p>
    <w:p>
      <w:r>
        <w:t>테이블을 생성하는 방법은 다음과 같습니다.</w:t>
      </w:r>
    </w:p>
    <w:p>
      <w:r>
        <w:drawing>
          <wp:inline distT="0" distR="0" distB="0" distL="0">
            <wp:extent cx="5715000" cy="4724400"/>
            <wp:docPr id="416" name="Drawing 416" descr=""/>
            <a:graphic xmlns:a="http://schemas.openxmlformats.org/drawingml/2006/main">
              <a:graphicData uri="http://schemas.openxmlformats.org/drawingml/2006/picture">
                <pic:pic xmlns:pic="http://schemas.openxmlformats.org/drawingml/2006/picture">
                  <pic:nvPicPr>
                    <pic:cNvPr id="0" name="Picture 416" descr=""/>
                    <pic:cNvPicPr>
                      <a:picLocks noChangeAspect="true"/>
                    </pic:cNvPicPr>
                  </pic:nvPicPr>
                  <pic:blipFill>
                    <a:blip r:embed="rId818"/>
                    <a:stretch>
                      <a:fillRect/>
                    </a:stretch>
                  </pic:blipFill>
                  <pic:spPr>
                    <a:xfrm>
                      <a:off x="0" y="0"/>
                      <a:ext cx="5715000" cy="4724400"/>
                    </a:xfrm>
                    <a:prstGeom prst="rect">
                      <a:avLst/>
                    </a:prstGeom>
                  </pic:spPr>
                </pic:pic>
              </a:graphicData>
            </a:graphic>
          </wp:inline>
        </w:drawing>
      </w:r>
    </w:p>
    <w:p>
      <w:r>
        <w:rPr>
          <w:b w:val="on"/>
        </w:rPr>
        <w:t>테이블</w:t>
      </w:r>
      <w:r>
        <w:t xml:space="preserve"> 화면에 있는 도구 모음에서 </w:t>
      </w:r>
      <w:r>
        <w:rPr>
          <w:b w:val="on"/>
        </w:rPr>
        <w:t>+ 새 테이블 만들기</w:t>
      </w:r>
      <w:r>
        <w:t>를 누릅니다.</w:t>
      </w:r>
    </w:p>
    <w:p>
      <w:r>
        <w:rPr>
          <w:b w:val="on"/>
        </w:rPr>
        <w:t>새 테이블 만들기</w:t>
      </w:r>
      <w:r>
        <w:t xml:space="preserve"> 창에 새 테이블의 속성을 입력하고 생성을 누릅니다.</w:t>
      </w:r>
    </w:p>
    <w:p>
      <w:pPr>
        <w:numPr>
          <w:numId w:val="305"/>
        </w:numPr>
        <w:spacing w:before="0" w:after="0"/>
        <w:ind w:left="360" w:hanging="360"/>
      </w:pPr>
      <w:r>
        <w:rPr>
          <w:b w:val="on"/>
        </w:rPr>
        <w:t>이름</w:t>
      </w:r>
      <w:r>
        <w:t>: 테이블에 사용할 이름(영문 대소문자, 숫자, 밑줄(</w:t>
      </w:r>
      <w:r>
        <w:rPr>
          <w:rStyle w:val="af4"/>
        </w:rPr>
        <w:t>_</w:t>
      </w:r>
      <w:r>
        <w:t>)만 사용 가능)</w:t>
      </w:r>
    </w:p>
    <w:p>
      <w:pPr>
        <w:numPr>
          <w:numId w:val="305"/>
        </w:numPr>
        <w:spacing w:before="0" w:after="0"/>
        <w:ind w:left="360" w:hanging="360"/>
      </w:pPr>
      <w:r>
        <w:rPr>
          <w:b w:val="on"/>
        </w:rPr>
        <w:t>타입</w:t>
      </w:r>
      <w:r>
        <w:t>: 로그프레소 스토리지 엔진 타입(기본값: v3p). v3p는 고속 압축과 암호화를 지원합니다.</w:t>
      </w:r>
    </w:p>
    <w:p>
      <w:pPr>
        <w:numPr>
          <w:numId w:val="305"/>
        </w:numPr>
        <w:spacing w:before="0" w:after="0"/>
        <w:ind w:left="360" w:hanging="360"/>
      </w:pPr>
      <w:r>
        <w:rPr>
          <w:b w:val="on"/>
        </w:rPr>
        <w:t>압축 방식</w:t>
      </w:r>
      <w:r>
        <w:t>: 데이터를 저장할 때 사용할 압축 알고리즘(기본값: deflate)</w:t>
      </w:r>
    </w:p>
    <w:p>
      <w:pPr>
        <w:numPr>
          <w:numId w:val="306"/>
        </w:numPr>
        <w:spacing w:before="0" w:after="0"/>
        <w:ind w:left="720" w:hanging="360"/>
      </w:pPr>
      <w:r>
        <w:rPr>
          <w:b w:val="on"/>
        </w:rPr>
        <w:t>deflate</w:t>
      </w:r>
      <w:r>
        <w:t>: LZ77 및 호프만 코딩을 조합하는 압축 알고리즘</w:t>
      </w:r>
    </w:p>
    <w:p>
      <w:pPr>
        <w:numPr>
          <w:numId w:val="306"/>
        </w:numPr>
        <w:spacing w:before="0" w:after="0"/>
        <w:ind w:left="720" w:hanging="360"/>
      </w:pPr>
      <w:r>
        <w:rPr>
          <w:b w:val="on"/>
        </w:rPr>
        <w:t>snappy</w:t>
      </w:r>
      <w:r>
        <w:t>:  LZ77 기반 초고속 압축 알고리즘</w:t>
      </w:r>
    </w:p>
    <w:p>
      <w:pPr>
        <w:numPr>
          <w:numId w:val="306"/>
        </w:numPr>
        <w:spacing w:before="0" w:after="0"/>
        <w:ind w:left="720" w:hanging="360"/>
      </w:pPr>
      <w:r>
        <w:rPr>
          <w:b w:val="on"/>
        </w:rPr>
        <w:t>lz4</w:t>
      </w:r>
      <w:r>
        <w:t xml:space="preserve">, </w:t>
      </w:r>
      <w:r>
        <w:rPr>
          <w:b w:val="on"/>
        </w:rPr>
        <w:t>lz4hc</w:t>
      </w:r>
      <w:r>
        <w:t>: 하위호환성을 위해 유지하는 옵션으로, 권장하지 않음</w:t>
      </w:r>
    </w:p>
    <w:p>
      <w:pPr>
        <w:numPr>
          <w:numId w:val="305"/>
        </w:numPr>
        <w:spacing w:before="0" w:after="0"/>
        <w:ind w:left="360" w:hanging="360"/>
      </w:pPr>
      <w:r>
        <w:rPr>
          <w:b w:val="on"/>
        </w:rPr>
        <w:t>암호화 프로파일</w:t>
      </w:r>
      <w:r>
        <w:t>: 테이블을 암호화 할 때 사용할 암호화 프로파일을 목록에서 선택(기본값: 없음). 암호화 프로파일을 지정하면 테이블 데이터의 무결성 검사를 수행할 수 있습니다.</w:t>
      </w:r>
    </w:p>
    <w:p>
      <w:pPr>
        <w:numPr>
          <w:numId w:val="305"/>
        </w:numPr>
        <w:spacing w:before="0" w:after="0"/>
        <w:ind w:left="360" w:hanging="360"/>
      </w:pPr>
      <w:r>
        <w:rPr>
          <w:b w:val="on"/>
        </w:rPr>
        <w:t>데이터 배열</w:t>
      </w:r>
      <w:r>
        <w:t>: 테이블의 데이터 배열 구조(기본값: 없음)</w:t>
      </w:r>
    </w:p>
    <w:p>
      <w:pPr>
        <w:numPr>
          <w:numId w:val="307"/>
        </w:numPr>
        <w:spacing w:before="0" w:after="0"/>
        <w:ind w:left="720" w:hanging="360"/>
      </w:pPr>
      <w:r>
        <w:rPr>
          <w:b w:val="on"/>
        </w:rPr>
        <w:t>row</w:t>
      </w:r>
      <w:r>
        <w:t>: 비정형 원본 데이터 또는 풀텍스트 검색을 대상 데이터를 저장하는 경우 권장</w:t>
      </w:r>
    </w:p>
    <w:p>
      <w:pPr>
        <w:numPr>
          <w:numId w:val="307"/>
        </w:numPr>
        <w:spacing w:before="0" w:after="0"/>
        <w:ind w:left="720" w:hanging="360"/>
      </w:pPr>
      <w:r>
        <w:rPr>
          <w:b w:val="on"/>
        </w:rPr>
        <w:t>columnar</w:t>
      </w:r>
      <w:r>
        <w:t>: 필드가 구분된 정형 데이터 또는 통계 분석 대상 데이터를 저장하는 경우 권장</w:t>
      </w:r>
    </w:p>
    <w:p>
      <w:pPr>
        <w:numPr>
          <w:numId w:val="305"/>
        </w:numPr>
        <w:spacing w:before="0" w:after="0"/>
        <w:ind w:left="360" w:hanging="360"/>
      </w:pPr>
      <w:r>
        <w:rPr>
          <w:b w:val="on"/>
        </w:rPr>
        <w:t>복제 모드</w:t>
      </w:r>
      <w:r>
        <w:t xml:space="preserve">: </w:t>
      </w:r>
      <w:hyperlink r:id="rId819">
        <w:r>
          <w:rPr>
            <w:rStyle w:val="a6"/>
          </w:rPr>
          <w:t>페데레이션</w:t>
        </w:r>
      </w:hyperlink>
      <w:r>
        <w:t xml:space="preserve"> 구성된 로그프레소 서버를 위한 테이블 이중화 설정(기본값: 없음, 미지정 시 사용 안 함)</w:t>
      </w:r>
    </w:p>
    <w:p>
      <w:pPr>
        <w:numPr>
          <w:numId w:val="308"/>
        </w:numPr>
        <w:spacing w:before="0" w:after="0"/>
        <w:ind w:left="720" w:hanging="360"/>
      </w:pPr>
      <w:r>
        <w:rPr>
          <w:b w:val="on"/>
        </w:rPr>
        <w:t>active</w:t>
      </w:r>
      <w:r>
        <w:t xml:space="preserve">: 테이블에 입력되는 값을 </w:t>
      </w:r>
      <w:r>
        <w:rPr>
          <w:b w:val="on"/>
        </w:rPr>
        <w:t>standby</w:t>
      </w:r>
      <w:r>
        <w:t xml:space="preserve"> 테이블에 복제</w:t>
      </w:r>
    </w:p>
    <w:p>
      <w:pPr>
        <w:numPr>
          <w:numId w:val="308"/>
        </w:numPr>
        <w:spacing w:before="0" w:after="0"/>
        <w:ind w:left="720" w:hanging="360"/>
      </w:pPr>
      <w:r>
        <w:rPr>
          <w:b w:val="on"/>
        </w:rPr>
        <w:t>standby</w:t>
      </w:r>
      <w:r>
        <w:t>: active 테이블에 입력된 데이터를 받아서 입력</w:t>
      </w:r>
    </w:p>
    <w:p>
      <w:pPr>
        <w:numPr>
          <w:numId w:val="305"/>
        </w:numPr>
        <w:spacing w:before="0" w:after="0"/>
        <w:ind w:left="360" w:hanging="360"/>
      </w:pPr>
      <w:r>
        <w:rPr>
          <w:b w:val="on"/>
        </w:rPr>
        <w:t>복제 대상 테이블</w:t>
      </w:r>
      <w:r>
        <w:t xml:space="preserve">: </w:t>
      </w:r>
      <w:r>
        <w:rPr>
          <w:b w:val="on"/>
        </w:rPr>
        <w:t>복제 모드</w:t>
      </w:r>
      <w:r>
        <w:t xml:space="preserve">가 </w:t>
      </w:r>
      <w:r>
        <w:rPr>
          <w:b w:val="on"/>
        </w:rPr>
        <w:t>active</w:t>
      </w:r>
      <w:r>
        <w:t xml:space="preserve">일 때 </w:t>
      </w:r>
      <w:r>
        <w:rPr>
          <w:b w:val="on"/>
        </w:rPr>
        <w:t>standby</w:t>
      </w:r>
      <w:r>
        <w:t xml:space="preserve"> 테이블을, </w:t>
      </w:r>
      <w:r>
        <w:rPr>
          <w:b w:val="on"/>
        </w:rPr>
        <w:t>복제 모드</w:t>
      </w:r>
      <w:r>
        <w:t xml:space="preserve">가 </w:t>
      </w:r>
      <w:r>
        <w:rPr>
          <w:b w:val="on"/>
        </w:rPr>
        <w:t>standby</w:t>
      </w:r>
      <w:r>
        <w:t xml:space="preserve">일 때 </w:t>
      </w:r>
      <w:r>
        <w:rPr>
          <w:b w:val="on"/>
        </w:rPr>
        <w:t>active</w:t>
      </w:r>
      <w:r>
        <w:t xml:space="preserve"> 테이블을 지정(미지정 시 사용 안 함). 페데레이션 노드마다 각각 </w:t>
      </w:r>
      <w:hyperlink r:id="rId820">
        <w:r>
          <w:rPr>
            <w:rStyle w:val="a6"/>
          </w:rPr>
          <w:t>네임스페이스</w:t>
        </w:r>
      </w:hyperlink>
      <w:r>
        <w:t xml:space="preserve">를 갖기 때문에 이름과 테이블 이름을 </w:t>
      </w:r>
      <w:r>
        <w:rPr>
          <w:rStyle w:val="af4"/>
        </w:rPr>
        <w:t>노드이름:테이블이름</w:t>
      </w:r>
      <w:r>
        <w:t>과 같이 콜론(</w:t>
      </w:r>
      <w:r>
        <w:rPr>
          <w:rStyle w:val="af4"/>
        </w:rPr>
        <w:t>:</w:t>
      </w:r>
      <w:r>
        <w:t>)으로 구분해서 입력해야 합니다.</w:t>
      </w:r>
    </w:p>
    <w:p>
      <w:pPr>
        <w:numPr>
          <w:numId w:val="305"/>
        </w:numPr>
        <w:spacing w:before="0" w:after="0"/>
        <w:ind w:left="360" w:hanging="360"/>
      </w:pPr>
      <w:r>
        <w:rPr>
          <w:b w:val="on"/>
        </w:rPr>
        <w:t>테이블 저장 디렉터리</w:t>
      </w:r>
      <w:r>
        <w:t xml:space="preserve">: 로그프레소 환경 변수 </w:t>
      </w:r>
      <w:r>
        <w:rPr>
          <w:rStyle w:val="af4"/>
        </w:rPr>
        <w:t>araqne.data.dir</w:t>
      </w:r>
      <w:r>
        <w:t>로 지정된 경로가 아닌 다른 경로에 테이블을 저장하고자 할 때 경로를 직접 지정. 기본 저장 경로가 속한 드라이브와 다른 드라이브를 선택할 경우, 해당 드라이브도 디스크 고갈 경보에서 관리하는 드라이브 목록에 포함됩니다.</w:t>
      </w:r>
    </w:p>
    <w:p>
      <w:pPr>
        <w:pStyle w:val="af1"/>
      </w:pPr>
      <w:r>
        <w:t>로그프레소 플랫폼에 앱을 설치하면 앱이 사용할 테이블도 자동으로 생성되므로 앱에서 사용할 테이블을 다시 생성할 필요가 없습니다.</w:t>
      </w:r>
    </w:p>
    <w:p>
      <w:pPr>
        <w:pStyle w:val="af1"/>
      </w:pPr>
      <w:r>
        <w:t>생성한 테이블은 수정할 수 없습니다. 테이블의 압축 방식, 암호화 프로파일, 데이터 배열과 같은 속성을 변경하려면 삭제 후 다시 생성하십시오.</w:t>
      </w:r>
    </w:p>
    <w:p>
      <w:pPr>
        <w:pStyle w:val="4"/>
      </w:pPr>
      <w:r>
        <w:t>테이블 삭제</w:t>
      </w:r>
    </w:p>
    <w:p>
      <w:r>
        <w:t>테이블이 더 이상 필요없을 경우 삭제할 수 있습니다. 테이블을 삭제하면 테이블에 저장된 데이터와 더불어 인덱스도 삭제됩니다.</w:t>
      </w:r>
    </w:p>
    <w:p>
      <w:r>
        <w:rPr>
          <w:b w:val="on"/>
        </w:rPr>
        <w:t>테이블</w:t>
      </w:r>
      <w:r>
        <w:t xml:space="preserve"> 화면에서 삭제할 테이블을 선택하고 도구 모음에서 </w:t>
      </w:r>
      <w:r>
        <w:rPr>
          <w:b w:val="on"/>
        </w:rPr>
        <w:t>삭제</w:t>
      </w:r>
      <w:r>
        <w:t>를 누릅니다.</w:t>
      </w:r>
    </w:p>
    <w:p>
      <w:r>
        <w:drawing>
          <wp:inline distT="0" distR="0" distB="0" distL="0">
            <wp:extent cx="5715000" cy="1104900"/>
            <wp:docPr id="417" name="Drawing 417" descr=""/>
            <a:graphic xmlns:a="http://schemas.openxmlformats.org/drawingml/2006/main">
              <a:graphicData uri="http://schemas.openxmlformats.org/drawingml/2006/picture">
                <pic:pic xmlns:pic="http://schemas.openxmlformats.org/drawingml/2006/picture">
                  <pic:nvPicPr>
                    <pic:cNvPr id="0" name="Picture 417" descr=""/>
                    <pic:cNvPicPr>
                      <a:picLocks noChangeAspect="true"/>
                    </pic:cNvPicPr>
                  </pic:nvPicPr>
                  <pic:blipFill>
                    <a:blip r:embed="rId821"/>
                    <a:stretch>
                      <a:fillRect/>
                    </a:stretch>
                  </pic:blipFill>
                  <pic:spPr>
                    <a:xfrm>
                      <a:off x="0" y="0"/>
                      <a:ext cx="5715000" cy="1104900"/>
                    </a:xfrm>
                    <a:prstGeom prst="rect">
                      <a:avLst/>
                    </a:prstGeom>
                  </pic:spPr>
                </pic:pic>
              </a:graphicData>
            </a:graphic>
          </wp:inline>
        </w:drawing>
      </w:r>
    </w:p>
    <w:p>
      <w:r>
        <w:rPr>
          <w:b w:val="on"/>
        </w:rPr>
        <w:t>테이블 삭제</w:t>
      </w:r>
      <w:r>
        <w:t xml:space="preserve"> 창에서 삭제할 테이블을 확인하고 </w:t>
      </w:r>
      <w:r>
        <w:rPr>
          <w:b w:val="on"/>
        </w:rPr>
        <w:t>삭제</w:t>
      </w:r>
      <w:r>
        <w:t>를 누릅니다.</w:t>
      </w:r>
    </w:p>
    <w:p>
      <w:r>
        <w:drawing>
          <wp:inline distT="0" distR="0" distB="0" distL="0">
            <wp:extent cx="5715000" cy="1714500"/>
            <wp:docPr id="418" name="Drawing 418" descr=""/>
            <a:graphic xmlns:a="http://schemas.openxmlformats.org/drawingml/2006/main">
              <a:graphicData uri="http://schemas.openxmlformats.org/drawingml/2006/picture">
                <pic:pic xmlns:pic="http://schemas.openxmlformats.org/drawingml/2006/picture">
                  <pic:nvPicPr>
                    <pic:cNvPr id="0" name="Picture 418" descr=""/>
                    <pic:cNvPicPr>
                      <a:picLocks noChangeAspect="true"/>
                    </pic:cNvPicPr>
                  </pic:nvPicPr>
                  <pic:blipFill>
                    <a:blip r:embed="rId822"/>
                    <a:stretch>
                      <a:fillRect/>
                    </a:stretch>
                  </pic:blipFill>
                  <pic:spPr>
                    <a:xfrm>
                      <a:off x="0" y="0"/>
                      <a:ext cx="5715000" cy="1714500"/>
                    </a:xfrm>
                    <a:prstGeom prst="rect">
                      <a:avLst/>
                    </a:prstGeom>
                  </pic:spPr>
                </pic:pic>
              </a:graphicData>
            </a:graphic>
          </wp:inline>
        </w:drawing>
      </w:r>
    </w:p>
    <w:p>
      <w:pPr>
        <w:pStyle w:val="4"/>
      </w:pPr>
      <w:r>
        <w:t>테이블 속성</w:t>
      </w:r>
    </w:p>
    <w:p>
      <w:hyperlink r:id="rId823">
        <w:r>
          <w:rPr>
            <w:rStyle w:val="a6"/>
          </w:rPr>
          <w:t>테이블 트리</w:t>
        </w:r>
      </w:hyperlink>
      <w:r>
        <w:t xml:space="preserve">에서 테이블 항목을 선택하면 테이블에 대한 상세한 정보를 제공합니다. 테이블 속성 화면은 </w:t>
      </w:r>
      <w:r>
        <w:rPr>
          <w:b w:val="on"/>
        </w:rPr>
        <w:t>기본 정보</w:t>
      </w:r>
      <w:r>
        <w:t xml:space="preserve">, </w:t>
      </w:r>
      <w:r>
        <w:rPr>
          <w:b w:val="on"/>
        </w:rPr>
        <w:t>인덱스</w:t>
      </w:r>
      <w:r>
        <w:t xml:space="preserve">, </w:t>
      </w:r>
      <w:r>
        <w:rPr>
          <w:b w:val="on"/>
        </w:rPr>
        <w:t>데이터</w:t>
      </w:r>
      <w:r>
        <w:t xml:space="preserve">, </w:t>
      </w:r>
      <w:r>
        <w:rPr>
          <w:b w:val="on"/>
        </w:rPr>
        <w:t>무결성 검사</w:t>
      </w:r>
      <w:r>
        <w:t xml:space="preserve"> 네 개의 탭 패널로 구성되어 있습니다.</w:t>
      </w:r>
    </w:p>
    <w:p>
      <w:pPr>
        <w:pStyle w:val="a7"/>
      </w:pPr>
      <w:r>
        <w:t>기본 정보</w:t>
      </w:r>
    </w:p>
    <w:p>
      <w:r>
        <w:t>기본 정보 탭 패널은 테이블 스키마, 메타데이터, 접근권한 및 디스크 사용량, 로그 발생 추이와 같은 테이블 설정 정보를 보여줍니다.</w:t>
      </w:r>
    </w:p>
    <w:p>
      <w:r>
        <w:drawing>
          <wp:inline distT="0" distR="0" distB="0" distL="0">
            <wp:extent cx="5715000" cy="4673600"/>
            <wp:docPr id="419" name="Drawing 419" descr=""/>
            <a:graphic xmlns:a="http://schemas.openxmlformats.org/drawingml/2006/main">
              <a:graphicData uri="http://schemas.openxmlformats.org/drawingml/2006/picture">
                <pic:pic xmlns:pic="http://schemas.openxmlformats.org/drawingml/2006/picture">
                  <pic:nvPicPr>
                    <pic:cNvPr id="0" name="Picture 419" descr=""/>
                    <pic:cNvPicPr>
                      <a:picLocks noChangeAspect="true"/>
                    </pic:cNvPicPr>
                  </pic:nvPicPr>
                  <pic:blipFill>
                    <a:blip r:embed="rId824"/>
                    <a:stretch>
                      <a:fillRect/>
                    </a:stretch>
                  </pic:blipFill>
                  <pic:spPr>
                    <a:xfrm>
                      <a:off x="0" y="0"/>
                      <a:ext cx="5715000" cy="4673600"/>
                    </a:xfrm>
                    <a:prstGeom prst="rect">
                      <a:avLst/>
                    </a:prstGeom>
                  </pic:spPr>
                </pic:pic>
              </a:graphicData>
            </a:graphic>
          </wp:inline>
        </w:drawing>
      </w:r>
    </w:p>
    <w:p>
      <w:pPr>
        <w:pStyle w:val="a7"/>
      </w:pPr>
      <w:r>
        <w:t>스키마</w:t>
      </w:r>
    </w:p>
    <w:p>
      <w:r>
        <w:t>테이블 스키마는 테이블의 타입, 압축방식, 데이터 배열 형식, 테이블 저장 디렉터리, (클러스터 구성 환경인 경우) 이중화 설정, 잠금 설정 등을 보여줍니다.</w:t>
      </w:r>
    </w:p>
    <w:p>
      <w:r>
        <w:drawing>
          <wp:inline distT="0" distR="0" distB="0" distL="0">
            <wp:extent cx="5715000" cy="1320800"/>
            <wp:docPr id="420" name="Drawing 420" descr=""/>
            <a:graphic xmlns:a="http://schemas.openxmlformats.org/drawingml/2006/main">
              <a:graphicData uri="http://schemas.openxmlformats.org/drawingml/2006/picture">
                <pic:pic xmlns:pic="http://schemas.openxmlformats.org/drawingml/2006/picture">
                  <pic:nvPicPr>
                    <pic:cNvPr id="0" name="Picture 420" descr=""/>
                    <pic:cNvPicPr>
                      <a:picLocks noChangeAspect="true"/>
                    </pic:cNvPicPr>
                  </pic:nvPicPr>
                  <pic:blipFill>
                    <a:blip r:embed="rId825"/>
                    <a:stretch>
                      <a:fillRect/>
                    </a:stretch>
                  </pic:blipFill>
                  <pic:spPr>
                    <a:xfrm>
                      <a:off x="0" y="0"/>
                      <a:ext cx="5715000" cy="1320800"/>
                    </a:xfrm>
                    <a:prstGeom prst="rect">
                      <a:avLst/>
                    </a:prstGeom>
                  </pic:spPr>
                </pic:pic>
              </a:graphicData>
            </a:graphic>
          </wp:inline>
        </w:drawing>
      </w:r>
    </w:p>
    <w:p>
      <w:pPr>
        <w:pStyle w:val="a7"/>
      </w:pPr>
      <w:r>
        <w:t>메타데이터</w:t>
      </w:r>
    </w:p>
    <w:p>
      <w:r>
        <w:t xml:space="preserve">테이블 메타데이터는 파서를 비롯한 테이블의 메타데이터를 키-값 형식으로 보여줍니다. 해당 항목들은 </w:t>
      </w:r>
      <w:hyperlink r:id="rId826">
        <w:r>
          <w:rPr>
            <w:rStyle w:val="a6"/>
          </w:rPr>
          <w:t>fulltext</w:t>
        </w:r>
      </w:hyperlink>
      <w:r>
        <w:t xml:space="preserve"> 쿼리 검색에서 </w:t>
      </w:r>
      <w:r>
        <w:rPr>
          <w:rStyle w:val="af4"/>
        </w:rPr>
        <w:t>meta(KEY_VALUE_EXPR)</w:t>
      </w:r>
      <w:r>
        <w:t xml:space="preserve"> 형식으로 사용됩니다.</w:t>
      </w:r>
    </w:p>
    <w:p>
      <w:r>
        <w:drawing>
          <wp:inline distT="0" distR="0" distB="0" distL="0">
            <wp:extent cx="5715000" cy="1435100"/>
            <wp:docPr id="421" name="Drawing 421" descr=""/>
            <a:graphic xmlns:a="http://schemas.openxmlformats.org/drawingml/2006/main">
              <a:graphicData uri="http://schemas.openxmlformats.org/drawingml/2006/picture">
                <pic:pic xmlns:pic="http://schemas.openxmlformats.org/drawingml/2006/picture">
                  <pic:nvPicPr>
                    <pic:cNvPr id="0" name="Picture 421" descr=""/>
                    <pic:cNvPicPr>
                      <a:picLocks noChangeAspect="true"/>
                    </pic:cNvPicPr>
                  </pic:nvPicPr>
                  <pic:blipFill>
                    <a:blip r:embed="rId827"/>
                    <a:stretch>
                      <a:fillRect/>
                    </a:stretch>
                  </pic:blipFill>
                  <pic:spPr>
                    <a:xfrm>
                      <a:off x="0" y="0"/>
                      <a:ext cx="5715000" cy="1435100"/>
                    </a:xfrm>
                    <a:prstGeom prst="rect">
                      <a:avLst/>
                    </a:prstGeom>
                  </pic:spPr>
                </pic:pic>
              </a:graphicData>
            </a:graphic>
          </wp:inline>
        </w:drawing>
      </w:r>
    </w:p>
    <w:p>
      <w:r>
        <w:t>메타데이터에서 확인할 수 있는 주요 키는 다음과 같습니다.</w:t>
      </w:r>
    </w:p>
    <w:p>
      <w:pPr>
        <w:numPr>
          <w:numId w:val="310"/>
        </w:numPr>
        <w:spacing w:before="0" w:after="0"/>
        <w:ind w:left="360" w:hanging="360"/>
      </w:pPr>
      <w:r>
        <w:rPr>
          <w:b w:val="on"/>
        </w:rPr>
        <w:t>app_id</w:t>
      </w:r>
      <w:r>
        <w:t>: 앱이 설치될 때 함께 생성된 테이블에 생성되는 키-값. 앱 식별자가 값으로 할당됩니다.</w:t>
      </w:r>
    </w:p>
    <w:p>
      <w:pPr>
        <w:numPr>
          <w:numId w:val="310"/>
        </w:numPr>
        <w:spacing w:before="0" w:after="0"/>
        <w:ind w:left="360" w:hanging="360"/>
      </w:pPr>
      <w:r>
        <w:rPr>
          <w:b w:val="on"/>
        </w:rPr>
        <w:t>app_public</w:t>
      </w:r>
      <w:r>
        <w:t xml:space="preserve">: </w:t>
      </w:r>
      <w:hyperlink r:id="rId828">
        <w:r>
          <w:rPr>
            <w:rStyle w:val="a6"/>
          </w:rPr>
          <w:t>앱 내보내기</w:t>
        </w:r>
      </w:hyperlink>
      <w:r>
        <w:t xml:space="preserve">를 실행할 때 테이블 포함 여부를 표시하는 키-값으로, </w:t>
      </w:r>
      <w:r>
        <w:rPr>
          <w:rStyle w:val="af4"/>
        </w:rPr>
        <w:t>true</w:t>
      </w:r>
      <w:r>
        <w:t>/</w:t>
      </w:r>
      <w:r>
        <w:rPr>
          <w:rStyle w:val="af4"/>
        </w:rPr>
        <w:t>false</w:t>
      </w:r>
      <w:r>
        <w:t>가 할당됩니다.</w:t>
      </w:r>
    </w:p>
    <w:p>
      <w:pPr>
        <w:numPr>
          <w:numId w:val="310"/>
        </w:numPr>
        <w:spacing w:before="0" w:after="0"/>
        <w:ind w:left="360" w:hanging="360"/>
      </w:pPr>
      <w:r>
        <w:rPr>
          <w:b w:val="on"/>
        </w:rPr>
        <w:t>ingestion_profile_type</w:t>
      </w:r>
      <w:r>
        <w:t>: 앱이 설치될 때 함께 생성된 테이블에 생성되는 키-값으로, 유입 프로파일의 타입이 값으로 할당됩니다.</w:t>
      </w:r>
    </w:p>
    <w:p>
      <w:pPr>
        <w:numPr>
          <w:numId w:val="310"/>
        </w:numPr>
        <w:spacing w:before="0" w:after="0"/>
        <w:ind w:left="360" w:hanging="360"/>
      </w:pPr>
      <w:r>
        <w:rPr>
          <w:b w:val="on"/>
        </w:rPr>
        <w:t>logparser</w:t>
      </w:r>
      <w:r>
        <w:t xml:space="preserve">: </w:t>
      </w:r>
      <w:r>
        <w:rPr>
          <w:b w:val="on"/>
        </w:rPr>
        <w:t>파서 설정</w:t>
      </w:r>
      <w:r>
        <w:t>을 눌러서 파서를 생성하면 추가되는 키-값으로, 파서 팩토리 식별자가 할당됩니다.</w:t>
      </w:r>
    </w:p>
    <w:p>
      <w:pPr>
        <w:numPr>
          <w:numId w:val="310"/>
        </w:numPr>
        <w:spacing w:before="0" w:after="0"/>
        <w:ind w:left="360" w:hanging="360"/>
      </w:pPr>
      <w:r>
        <w:rPr>
          <w:b w:val="on"/>
        </w:rPr>
        <w:t>parser</w:t>
      </w:r>
      <w:r>
        <w:t>: "</w:t>
      </w:r>
      <w:r>
        <w:rPr>
          <w:b w:val="on"/>
        </w:rPr>
        <w:t>[시스템 &gt; 파서](parsers)</w:t>
      </w:r>
      <w:r>
        <w:t>"에 등록된 파서의 식별자를 값으로 갖는 키-값</w:t>
      </w:r>
    </w:p>
    <w:p>
      <w:r>
        <w:t xml:space="preserve">이 외에도 </w:t>
      </w:r>
      <w:r>
        <w:rPr>
          <w:b w:val="on"/>
        </w:rPr>
        <w:t>파서 설정</w:t>
      </w:r>
      <w:r>
        <w:t>을 누른 후 테이블에 적용할 파서의 종류에 따라 각각 다른 메타데이터 키-값 쌍이 생성될 수 있습니다.</w:t>
      </w:r>
    </w:p>
    <w:p>
      <w:r>
        <w:t>테이블에 저장되는 데이터는 원본 형태로 저장됩니다. 테이블에 적용되는 파서는 테이블에 저장된 데이터를 로그프레소 쿼리로 읽어들일 때 사용되므로 테이블에 저장된 원본을 훼손하지 않습니다.</w:t>
      </w:r>
    </w:p>
    <w:p>
      <w:r>
        <w:t>"</w:t>
      </w:r>
      <w:r>
        <w:rPr>
          <w:b w:val="on"/>
        </w:rPr>
        <w:t>+</w:t>
      </w:r>
      <w:r>
        <w:t>" 버튼을 누르면 임의의 키-값 쌍을 등록할 수 있습니다.</w:t>
      </w:r>
    </w:p>
    <w:p>
      <w:pPr>
        <w:pStyle w:val="a7"/>
      </w:pPr>
      <w:r>
        <w:t>테이블 접근 권한</w:t>
      </w:r>
    </w:p>
    <w:p>
      <w:r>
        <w:t>테이블 접근 권한은 테이블에 저장된 데이터를 읽을 수 있는 계정이나 보안 그룹을 관리하는 기능입니다. admin 권한을 갖는 계정은 모든 테이블에 접근 권한을 갖지만 member 권한을 갖는 계정들은 명시적으로 테이블 접근 권한을 지정해야 테이블에 접근할 수 있습니다.</w:t>
      </w:r>
    </w:p>
    <w:p>
      <w:r>
        <w:drawing>
          <wp:inline distT="0" distR="0" distB="0" distL="0">
            <wp:extent cx="5715000" cy="1219200"/>
            <wp:docPr id="422" name="Drawing 422" descr=""/>
            <a:graphic xmlns:a="http://schemas.openxmlformats.org/drawingml/2006/main">
              <a:graphicData uri="http://schemas.openxmlformats.org/drawingml/2006/picture">
                <pic:pic xmlns:pic="http://schemas.openxmlformats.org/drawingml/2006/picture">
                  <pic:nvPicPr>
                    <pic:cNvPr id="0" name="Picture 422" descr=""/>
                    <pic:cNvPicPr>
                      <a:picLocks noChangeAspect="true"/>
                    </pic:cNvPicPr>
                  </pic:nvPicPr>
                  <pic:blipFill>
                    <a:blip r:embed="rId829"/>
                    <a:stretch>
                      <a:fillRect/>
                    </a:stretch>
                  </pic:blipFill>
                  <pic:spPr>
                    <a:xfrm>
                      <a:off x="0" y="0"/>
                      <a:ext cx="5715000" cy="1219200"/>
                    </a:xfrm>
                    <a:prstGeom prst="rect">
                      <a:avLst/>
                    </a:prstGeom>
                  </pic:spPr>
                </pic:pic>
              </a:graphicData>
            </a:graphic>
          </wp:inline>
        </w:drawing>
      </w:r>
    </w:p>
    <w:p>
      <w:r>
        <w:rPr>
          <w:b w:val="on"/>
        </w:rPr>
        <w:t>편집</w:t>
      </w:r>
      <w:r>
        <w:t xml:space="preserve">을 누른 후 </w:t>
      </w:r>
      <w:r>
        <w:rPr>
          <w:b w:val="on"/>
        </w:rPr>
        <w:t>테이블 접근 권한</w:t>
      </w:r>
      <w:r>
        <w:t xml:space="preserve"> 창에서 테이블 접근 권한을 부여하거나 해제할 수 있습니다. 권한은 계정 단위 또는 보안 그룹 단위로 지정할 수 있습니다.</w:t>
      </w:r>
    </w:p>
    <w:p>
      <w:r>
        <w:drawing>
          <wp:inline distT="0" distR="0" distB="0" distL="0">
            <wp:extent cx="5715000" cy="8064500"/>
            <wp:docPr id="423" name="Drawing 423" descr=""/>
            <a:graphic xmlns:a="http://schemas.openxmlformats.org/drawingml/2006/main">
              <a:graphicData uri="http://schemas.openxmlformats.org/drawingml/2006/picture">
                <pic:pic xmlns:pic="http://schemas.openxmlformats.org/drawingml/2006/picture">
                  <pic:nvPicPr>
                    <pic:cNvPr id="0" name="Picture 423" descr=""/>
                    <pic:cNvPicPr>
                      <a:picLocks noChangeAspect="true"/>
                    </pic:cNvPicPr>
                  </pic:nvPicPr>
                  <pic:blipFill>
                    <a:blip r:embed="rId830"/>
                    <a:stretch>
                      <a:fillRect/>
                    </a:stretch>
                  </pic:blipFill>
                  <pic:spPr>
                    <a:xfrm>
                      <a:off x="0" y="0"/>
                      <a:ext cx="5715000" cy="8064500"/>
                    </a:xfrm>
                    <a:prstGeom prst="rect">
                      <a:avLst/>
                    </a:prstGeom>
                  </pic:spPr>
                </pic:pic>
              </a:graphicData>
            </a:graphic>
          </wp:inline>
        </w:drawing>
      </w:r>
    </w:p>
    <w:p>
      <w:pPr>
        <w:pStyle w:val="a7"/>
      </w:pPr>
      <w:r>
        <w:t>디스크 사용량</w:t>
      </w:r>
    </w:p>
    <w:p>
      <w:r>
        <w:t>디스크 사용량은 테이블에 저장된 데이터와 인덱스의 용량을 보여줍니다.</w:t>
      </w:r>
    </w:p>
    <w:p>
      <w:r>
        <w:drawing>
          <wp:inline distT="0" distR="0" distB="0" distL="0">
            <wp:extent cx="5715000" cy="2336800"/>
            <wp:docPr id="424" name="Drawing 424" descr=""/>
            <a:graphic xmlns:a="http://schemas.openxmlformats.org/drawingml/2006/main">
              <a:graphicData uri="http://schemas.openxmlformats.org/drawingml/2006/picture">
                <pic:pic xmlns:pic="http://schemas.openxmlformats.org/drawingml/2006/picture">
                  <pic:nvPicPr>
                    <pic:cNvPr id="0" name="Picture 424" descr=""/>
                    <pic:cNvPicPr>
                      <a:picLocks noChangeAspect="true"/>
                    </pic:cNvPicPr>
                  </pic:nvPicPr>
                  <pic:blipFill>
                    <a:blip r:embed="rId831"/>
                    <a:stretch>
                      <a:fillRect/>
                    </a:stretch>
                  </pic:blipFill>
                  <pic:spPr>
                    <a:xfrm>
                      <a:off x="0" y="0"/>
                      <a:ext cx="5715000" cy="2336800"/>
                    </a:xfrm>
                    <a:prstGeom prst="rect">
                      <a:avLst/>
                    </a:prstGeom>
                  </pic:spPr>
                </pic:pic>
              </a:graphicData>
            </a:graphic>
          </wp:inline>
        </w:drawing>
      </w:r>
    </w:p>
    <w:p>
      <w:r>
        <w:rPr>
          <w:b w:val="on"/>
        </w:rPr>
        <w:t>편집</w:t>
      </w:r>
      <w:r>
        <w:t xml:space="preserve">을 누른 후 누르면 테이블 보관주기를 설정할 수 있습니다. 로그프레소 서버는 테이블에 저장된 데이터를 레코드 단위로 보관주기가 지난 데이터를 삭제합니다. </w:t>
      </w:r>
      <w:r>
        <w:rPr>
          <w:b w:val="on"/>
        </w:rPr>
        <w:t>미사용</w:t>
      </w:r>
      <w:r>
        <w:t>을 누르거나, '0'을 입력하고 저장하면 테이블 보관주기를 사용하지 않습니다(기본값: 미사용).</w:t>
      </w:r>
    </w:p>
    <w:p>
      <w:r>
        <w:drawing>
          <wp:inline distT="0" distR="0" distB="0" distL="0">
            <wp:extent cx="5715000" cy="1828800"/>
            <wp:docPr id="425" name="Drawing 425" descr=""/>
            <a:graphic xmlns:a="http://schemas.openxmlformats.org/drawingml/2006/main">
              <a:graphicData uri="http://schemas.openxmlformats.org/drawingml/2006/picture">
                <pic:pic xmlns:pic="http://schemas.openxmlformats.org/drawingml/2006/picture">
                  <pic:nvPicPr>
                    <pic:cNvPr id="0" name="Picture 425" descr=""/>
                    <pic:cNvPicPr>
                      <a:picLocks noChangeAspect="true"/>
                    </pic:cNvPicPr>
                  </pic:nvPicPr>
                  <pic:blipFill>
                    <a:blip r:embed="rId832"/>
                    <a:stretch>
                      <a:fillRect/>
                    </a:stretch>
                  </pic:blipFill>
                  <pic:spPr>
                    <a:xfrm>
                      <a:off x="0" y="0"/>
                      <a:ext cx="5715000" cy="1828800"/>
                    </a:xfrm>
                    <a:prstGeom prst="rect">
                      <a:avLst/>
                    </a:prstGeom>
                  </pic:spPr>
                </pic:pic>
              </a:graphicData>
            </a:graphic>
          </wp:inline>
        </w:drawing>
      </w:r>
    </w:p>
    <w:p>
      <w:pPr>
        <w:pStyle w:val="a7"/>
      </w:pPr>
      <w:r>
        <w:t>로그 발생 추이</w:t>
      </w:r>
    </w:p>
    <w:p>
      <w:r>
        <w:t>수집 추이는 최근 3시간 동안 수집된 데이터의 건수를 1분 단위(눈금은 15분 단위)로 보여줍니다. 그래프 위에 커서를 올려놓으면 해당 시점에 수집된 데이터의 건수를 확인할 수 있습니다.</w:t>
      </w:r>
    </w:p>
    <w:p>
      <w:r>
        <w:drawing>
          <wp:inline distT="0" distR="0" distB="0" distL="0">
            <wp:extent cx="5715000" cy="1384300"/>
            <wp:docPr id="426" name="Drawing 426" descr=""/>
            <a:graphic xmlns:a="http://schemas.openxmlformats.org/drawingml/2006/main">
              <a:graphicData uri="http://schemas.openxmlformats.org/drawingml/2006/picture">
                <pic:pic xmlns:pic="http://schemas.openxmlformats.org/drawingml/2006/picture">
                  <pic:nvPicPr>
                    <pic:cNvPr id="0" name="Picture 426" descr=""/>
                    <pic:cNvPicPr>
                      <a:picLocks noChangeAspect="true"/>
                    </pic:cNvPicPr>
                  </pic:nvPicPr>
                  <pic:blipFill>
                    <a:blip r:embed="rId833"/>
                    <a:stretch>
                      <a:fillRect/>
                    </a:stretch>
                  </pic:blipFill>
                  <pic:spPr>
                    <a:xfrm>
                      <a:off x="0" y="0"/>
                      <a:ext cx="5715000" cy="1384300"/>
                    </a:xfrm>
                    <a:prstGeom prst="rect">
                      <a:avLst/>
                    </a:prstGeom>
                  </pic:spPr>
                </pic:pic>
              </a:graphicData>
            </a:graphic>
          </wp:inline>
        </w:drawing>
      </w:r>
    </w:p>
    <w:p>
      <w:pPr>
        <w:pStyle w:val="a7"/>
      </w:pPr>
      <w:r>
        <w:t>인덱스</w:t>
      </w:r>
    </w:p>
    <w:p>
      <w:r>
        <w:t>인덱스 탭 패널은 테이블의 인덱스 속성 조회와 관리 기능을 제공합니다. 테이블 트리에서 인덱스가 있는 테이블은 이름 왼편에 있는 "+"을 누르면 인덱스 목록을 볼 수 있고, "-"를 누르면 인덱스 목록을 닫습니다.</w:t>
      </w:r>
    </w:p>
    <w:p>
      <w:r>
        <w:drawing>
          <wp:inline distT="0" distR="0" distB="0" distL="0">
            <wp:extent cx="5715000" cy="1282700"/>
            <wp:docPr id="427" name="Drawing 427" descr=""/>
            <a:graphic xmlns:a="http://schemas.openxmlformats.org/drawingml/2006/main">
              <a:graphicData uri="http://schemas.openxmlformats.org/drawingml/2006/picture">
                <pic:pic xmlns:pic="http://schemas.openxmlformats.org/drawingml/2006/picture">
                  <pic:nvPicPr>
                    <pic:cNvPr id="0" name="Picture 427" descr=""/>
                    <pic:cNvPicPr>
                      <a:picLocks noChangeAspect="true"/>
                    </pic:cNvPicPr>
                  </pic:nvPicPr>
                  <pic:blipFill>
                    <a:blip r:embed="rId834"/>
                    <a:stretch>
                      <a:fillRect/>
                    </a:stretch>
                  </pic:blipFill>
                  <pic:spPr>
                    <a:xfrm>
                      <a:off x="0" y="0"/>
                      <a:ext cx="5715000" cy="1282700"/>
                    </a:xfrm>
                    <a:prstGeom prst="rect">
                      <a:avLst/>
                    </a:prstGeom>
                  </pic:spPr>
                </pic:pic>
              </a:graphicData>
            </a:graphic>
          </wp:inline>
        </w:drawing>
      </w:r>
    </w:p>
    <w:p>
      <w:r>
        <w:t xml:space="preserve">인덱스에 대한 자세한 내용은 </w:t>
      </w:r>
      <w:hyperlink r:id="rId835">
        <w:r>
          <w:rPr>
            <w:rStyle w:val="a6"/>
          </w:rPr>
          <w:t>인덱스 관리</w:t>
        </w:r>
      </w:hyperlink>
      <w:r>
        <w:t>를 참고하십시오.</w:t>
      </w:r>
    </w:p>
    <w:p>
      <w:pPr>
        <w:pStyle w:val="a7"/>
      </w:pPr>
      <w:r>
        <w:t>데이터</w:t>
      </w:r>
    </w:p>
    <w:p>
      <w:r>
        <w:t>데이터 탭 패널은 테이블에 저장된 최근 레코드 20건을 보여줍니다. 이 화면에서 일정 기간 동안 기록된 데이터를 삭제하거나, 테이블에 데이터를 업로드할 수 있습니다.</w:t>
      </w:r>
    </w:p>
    <w:p>
      <w:r>
        <w:drawing>
          <wp:inline distT="0" distR="0" distB="0" distL="0">
            <wp:extent cx="5715000" cy="3149600"/>
            <wp:docPr id="428" name="Drawing 428" descr=""/>
            <a:graphic xmlns:a="http://schemas.openxmlformats.org/drawingml/2006/main">
              <a:graphicData uri="http://schemas.openxmlformats.org/drawingml/2006/picture">
                <pic:pic xmlns:pic="http://schemas.openxmlformats.org/drawingml/2006/picture">
                  <pic:nvPicPr>
                    <pic:cNvPr id="0" name="Picture 428" descr=""/>
                    <pic:cNvPicPr>
                      <a:picLocks noChangeAspect="true"/>
                    </pic:cNvPicPr>
                  </pic:nvPicPr>
                  <pic:blipFill>
                    <a:blip r:embed="rId836"/>
                    <a:stretch>
                      <a:fillRect/>
                    </a:stretch>
                  </pic:blipFill>
                  <pic:spPr>
                    <a:xfrm>
                      <a:off x="0" y="0"/>
                      <a:ext cx="5715000" cy="3149600"/>
                    </a:xfrm>
                    <a:prstGeom prst="rect">
                      <a:avLst/>
                    </a:prstGeom>
                  </pic:spPr>
                </pic:pic>
              </a:graphicData>
            </a:graphic>
          </wp:inline>
        </w:drawing>
      </w:r>
    </w:p>
    <w:p>
      <w:pPr>
        <w:pStyle w:val="a7"/>
      </w:pPr>
      <w:r>
        <w:t>테이블에 업로드</w:t>
      </w:r>
    </w:p>
    <w:p>
      <w:r>
        <w:t xml:space="preserve">도구 모음에서 </w:t>
      </w:r>
      <w:r>
        <w:rPr>
          <w:b w:val="on"/>
        </w:rPr>
        <w:t>업로드</w:t>
      </w:r>
      <w:r>
        <w:t xml:space="preserve">를 누른 후 테이블에 데이터를 업로드할 수 있습니다. 업로드할 수 있는 파일은 텍스트 기반 파일들입니다. 업로드하는 데이터는 </w:t>
      </w:r>
      <w:r>
        <w:rPr>
          <w:b w:val="on"/>
        </w:rPr>
        <w:t>line</w:t>
      </w:r>
      <w:r>
        <w:t xml:space="preserve"> 필드에, 업로드한 시각이 </w:t>
      </w:r>
      <w:r>
        <w:rPr>
          <w:b w:val="on"/>
        </w:rPr>
        <w:t>_time</w:t>
      </w:r>
      <w:r>
        <w:t xml:space="preserve"> 필드에 기록됩니다.</w:t>
      </w:r>
    </w:p>
    <w:p>
      <w:pPr>
        <w:pStyle w:val="af3"/>
      </w:pPr>
      <w:r>
        <w:t>데이터를 업로드하는 과정에서 "날짜 정규표현식"과 "날짜 포맷"을 이용해 _time  필드 값을 로그에 기록된 시각으로 대체할 수 있습니다.</w:t>
      </w:r>
    </w:p>
    <w:p>
      <w:r>
        <w:t>테이블에 데이터를 업로드하는 방법은 다음과 같습니다.</w:t>
      </w:r>
    </w:p>
    <w:p>
      <w:r>
        <w:t>테이블 트리에서 데이터를 업로드할 테이블을 선택합니다.</w:t>
      </w:r>
    </w:p>
    <w:p>
      <w:r>
        <w:t xml:space="preserve">데이터 탭 패널에 있는 도구 모음에서 </w:t>
      </w:r>
      <w:r>
        <w:rPr>
          <w:b w:val="on"/>
        </w:rPr>
        <w:t>업로드</w:t>
      </w:r>
      <w:r>
        <w:t>를 누릅니다.</w:t>
      </w:r>
    </w:p>
    <w:p>
      <w:r>
        <w:rPr>
          <w:b w:val="on"/>
        </w:rPr>
        <w:t>데이터 업로드</w:t>
      </w:r>
      <w:r>
        <w:t xml:space="preserve"> 창에서 </w:t>
      </w:r>
      <w:r>
        <w:rPr>
          <w:b w:val="on"/>
        </w:rPr>
        <w:t>파일 선택</w:t>
      </w:r>
      <w:r>
        <w:t xml:space="preserve">을 누르고 업로드할 파일을 선택한 후, </w:t>
      </w:r>
      <w:r>
        <w:rPr>
          <w:b w:val="on"/>
        </w:rPr>
        <w:t>다음</w:t>
      </w:r>
      <w:r>
        <w:t>을 누릅니다.</w:t>
      </w:r>
    </w:p>
    <w:p>
      <w:r>
        <w:drawing>
          <wp:inline distT="0" distR="0" distB="0" distL="0">
            <wp:extent cx="5715000" cy="1752600"/>
            <wp:docPr id="429" name="Drawing 429" descr=""/>
            <a:graphic xmlns:a="http://schemas.openxmlformats.org/drawingml/2006/main">
              <a:graphicData uri="http://schemas.openxmlformats.org/drawingml/2006/picture">
                <pic:pic xmlns:pic="http://schemas.openxmlformats.org/drawingml/2006/picture">
                  <pic:nvPicPr>
                    <pic:cNvPr id="0" name="Picture 429" descr=""/>
                    <pic:cNvPicPr>
                      <a:picLocks noChangeAspect="true"/>
                    </pic:cNvPicPr>
                  </pic:nvPicPr>
                  <pic:blipFill>
                    <a:blip r:embed="rId837"/>
                    <a:stretch>
                      <a:fillRect/>
                    </a:stretch>
                  </pic:blipFill>
                  <pic:spPr>
                    <a:xfrm>
                      <a:off x="0" y="0"/>
                      <a:ext cx="5715000" cy="1752600"/>
                    </a:xfrm>
                    <a:prstGeom prst="rect">
                      <a:avLst/>
                    </a:prstGeom>
                  </pic:spPr>
                </pic:pic>
              </a:graphicData>
            </a:graphic>
          </wp:inline>
        </w:drawing>
      </w:r>
    </w:p>
    <w:p>
      <w:r>
        <w:t xml:space="preserve">테이블에 데이터를 기록할 떄 필요한 조건을 지정하고 </w:t>
      </w:r>
      <w:r>
        <w:rPr>
          <w:b w:val="on"/>
        </w:rPr>
        <w:t>업로드</w:t>
      </w:r>
      <w:r>
        <w:t>를 누릅니다.</w:t>
      </w:r>
    </w:p>
    <w:p>
      <w:r>
        <w:drawing>
          <wp:inline distT="0" distR="0" distB="0" distL="0">
            <wp:extent cx="5715000" cy="6502400"/>
            <wp:docPr id="430" name="Drawing 430" descr=""/>
            <a:graphic xmlns:a="http://schemas.openxmlformats.org/drawingml/2006/main">
              <a:graphicData uri="http://schemas.openxmlformats.org/drawingml/2006/picture">
                <pic:pic xmlns:pic="http://schemas.openxmlformats.org/drawingml/2006/picture">
                  <pic:nvPicPr>
                    <pic:cNvPr id="0" name="Picture 430" descr=""/>
                    <pic:cNvPicPr>
                      <a:picLocks noChangeAspect="true"/>
                    </pic:cNvPicPr>
                  </pic:nvPicPr>
                  <pic:blipFill>
                    <a:blip r:embed="rId838"/>
                    <a:stretch>
                      <a:fillRect/>
                    </a:stretch>
                  </pic:blipFill>
                  <pic:spPr>
                    <a:xfrm>
                      <a:off x="0" y="0"/>
                      <a:ext cx="5715000" cy="6502400"/>
                    </a:xfrm>
                    <a:prstGeom prst="rect">
                      <a:avLst/>
                    </a:prstGeom>
                  </pic:spPr>
                </pic:pic>
              </a:graphicData>
            </a:graphic>
          </wp:inline>
        </w:drawing>
      </w:r>
    </w:p>
    <w:p>
      <w:pPr>
        <w:numPr>
          <w:numId w:val="312"/>
        </w:numPr>
        <w:spacing w:before="0" w:after="0"/>
        <w:ind w:left="360" w:hanging="360"/>
      </w:pPr>
      <w:r>
        <w:rPr>
          <w:b w:val="on"/>
        </w:rPr>
        <w:t>인코딩</w:t>
      </w:r>
      <w:r>
        <w:t>: 텍스트 파일에 적용할 문자 인코딩 방식을 목록에서 선택(기본값: UTF-8)</w:t>
      </w:r>
    </w:p>
    <w:p>
      <w:pPr>
        <w:numPr>
          <w:numId w:val="312"/>
        </w:numPr>
        <w:spacing w:before="0" w:after="0"/>
        <w:ind w:left="360" w:hanging="360"/>
      </w:pPr>
      <w:r>
        <w:rPr>
          <w:b w:val="on"/>
        </w:rPr>
        <w:t>로그 시작 정규식</w:t>
      </w:r>
      <w:r>
        <w:t>: 로그의 시작 부분을 인식하는 정규표현식. 하나의 로그 항목이 여러 줄에 걸쳐 있을 때 사용합니다(미지정 시 개행 문자를 로그 구분자로 인식).</w:t>
      </w:r>
    </w:p>
    <w:p>
      <w:pPr>
        <w:numPr>
          <w:numId w:val="312"/>
        </w:numPr>
        <w:spacing w:before="0" w:after="0"/>
        <w:ind w:left="360" w:hanging="360"/>
      </w:pPr>
      <w:r>
        <w:rPr>
          <w:b w:val="on"/>
        </w:rPr>
        <w:t>로그 끝 정규식</w:t>
      </w:r>
      <w:r>
        <w:t>: 로그의 끝 부분을 인식하는 정규표현식. 하나의 로그 항목이 여러 줄에 걸쳐 있을 때 사용합니다(미지정 시 개행 문자를 로그 구분자로 인식).</w:t>
      </w:r>
    </w:p>
    <w:p>
      <w:pPr>
        <w:numPr>
          <w:numId w:val="312"/>
        </w:numPr>
        <w:spacing w:before="0" w:after="0"/>
        <w:ind w:left="360" w:hanging="360"/>
      </w:pPr>
      <w:r>
        <w:rPr>
          <w:b w:val="on"/>
        </w:rPr>
        <w:t>날짜 로케일</w:t>
      </w:r>
      <w:r>
        <w:t xml:space="preserve">: 날짜 문자열의 로케일(기본값: </w:t>
      </w:r>
      <w:r>
        <w:rPr>
          <w:rStyle w:val="af4"/>
        </w:rPr>
        <w:t>en</w:t>
      </w:r>
      <w:r>
        <w:t xml:space="preserve">). 가령 날짜 파싱 포맷 지시자 중에서 </w:t>
      </w:r>
      <w:r>
        <w:rPr>
          <w:rStyle w:val="af4"/>
        </w:rPr>
        <w:t>MMM</w:t>
      </w:r>
      <w:r>
        <w:t xml:space="preserve">은 로케일에 따라 </w:t>
      </w:r>
      <w:r>
        <w:rPr>
          <w:b w:val="on"/>
        </w:rPr>
        <w:t>Jan</w:t>
      </w:r>
      <w:r>
        <w:t xml:space="preserve">(로케일이 </w:t>
      </w:r>
      <w:r>
        <w:rPr>
          <w:rStyle w:val="af4"/>
        </w:rPr>
        <w:t>en</w:t>
      </w:r>
      <w:r>
        <w:t xml:space="preserve">일 때) 혹은 </w:t>
      </w:r>
      <w:r>
        <w:rPr>
          <w:b w:val="on"/>
        </w:rPr>
        <w:t>1월</w:t>
      </w:r>
      <w:r>
        <w:t xml:space="preserve">(로케일이 </w:t>
      </w:r>
      <w:r>
        <w:rPr>
          <w:rStyle w:val="af4"/>
        </w:rPr>
        <w:t>ko</w:t>
      </w:r>
      <w:r>
        <w:t>일 때)로 해석됩니다.</w:t>
      </w:r>
    </w:p>
    <w:p>
      <w:pPr>
        <w:numPr>
          <w:numId w:val="312"/>
        </w:numPr>
        <w:spacing w:before="0" w:after="0"/>
        <w:ind w:left="360" w:hanging="360"/>
      </w:pPr>
      <w:r>
        <w:rPr>
          <w:b w:val="on"/>
        </w:rPr>
        <w:t>날짜 정규표현식</w:t>
      </w:r>
      <w:r>
        <w:t xml:space="preserve">: 로그에서 날짜 및 시간 정보 문자열 추출에 사용할 정규표현식(예: </w:t>
      </w:r>
      <w:r>
        <w:rPr>
          <w:rStyle w:val="af4"/>
        </w:rPr>
        <w:t>[(\d{2}/\S+/\d{4}:\d{2}:\d{2}:\d{2} +0900)]</w:t>
      </w:r>
      <w:r>
        <w:t>). 날짜 정규표현식에서 괄호쌍(( ))으로 감싼 문자열 그룹들을 이어붙여서 하나의 날짜 문자열을 만들어냅니다. 이렇게 생성된 날짜 문자열로부터 날짜 포맷, 날짜 로케일에 따라 시간 정보 추출에 사용합니다.</w:t>
      </w:r>
    </w:p>
    <w:p>
      <w:pPr>
        <w:numPr>
          <w:numId w:val="312"/>
        </w:numPr>
        <w:spacing w:before="0" w:after="0"/>
        <w:ind w:left="360" w:hanging="360"/>
      </w:pPr>
      <w:r>
        <w:rPr>
          <w:b w:val="on"/>
        </w:rPr>
        <w:t>날짜 포맷</w:t>
      </w:r>
      <w:r>
        <w:t xml:space="preserve">: 날짜 문자열을 파싱하는데 사용할 날짜 포맷(예: </w:t>
      </w:r>
      <w:r>
        <w:rPr>
          <w:rStyle w:val="af4"/>
        </w:rPr>
        <w:t>dd/MMM/yyyy:HH:mm:ss Z</w:t>
      </w:r>
      <w:r>
        <w:t xml:space="preserve">). </w:t>
      </w:r>
      <w:r>
        <w:rPr>
          <w:b w:val="on"/>
        </w:rPr>
        <w:t>날짜 로케일</w:t>
      </w:r>
      <w:r>
        <w:t>에 따라 파싱된 문자열은 다를 수 있습니다.</w:t>
      </w:r>
    </w:p>
    <w:p>
      <w:r>
        <w:t xml:space="preserve">데이터가 업로드되면 </w:t>
      </w:r>
      <w:r>
        <w:rPr>
          <w:b w:val="on"/>
        </w:rPr>
        <w:t>완료</w:t>
      </w:r>
      <w:r>
        <w:t xml:space="preserve">를 눌러 </w:t>
      </w:r>
      <w:r>
        <w:rPr>
          <w:b w:val="on"/>
        </w:rPr>
        <w:t>데이터 업로드</w:t>
      </w:r>
      <w:r>
        <w:t xml:space="preserve"> 창을 닫습니다.</w:t>
      </w:r>
    </w:p>
    <w:p>
      <w:r>
        <w:drawing>
          <wp:inline distT="0" distR="0" distB="0" distL="0">
            <wp:extent cx="5715000" cy="2463800"/>
            <wp:docPr id="431" name="Drawing 431" descr=""/>
            <a:graphic xmlns:a="http://schemas.openxmlformats.org/drawingml/2006/main">
              <a:graphicData uri="http://schemas.openxmlformats.org/drawingml/2006/picture">
                <pic:pic xmlns:pic="http://schemas.openxmlformats.org/drawingml/2006/picture">
                  <pic:nvPicPr>
                    <pic:cNvPr id="0" name="Picture 431" descr=""/>
                    <pic:cNvPicPr>
                      <a:picLocks noChangeAspect="true"/>
                    </pic:cNvPicPr>
                  </pic:nvPicPr>
                  <pic:blipFill>
                    <a:blip r:embed="rId839"/>
                    <a:stretch>
                      <a:fillRect/>
                    </a:stretch>
                  </pic:blipFill>
                  <pic:spPr>
                    <a:xfrm>
                      <a:off x="0" y="0"/>
                      <a:ext cx="5715000" cy="2463800"/>
                    </a:xfrm>
                    <a:prstGeom prst="rect">
                      <a:avLst/>
                    </a:prstGeom>
                  </pic:spPr>
                </pic:pic>
              </a:graphicData>
            </a:graphic>
          </wp:inline>
        </w:drawing>
      </w:r>
    </w:p>
    <w:p>
      <w:pPr>
        <w:pStyle w:val="a7"/>
      </w:pPr>
      <w:r>
        <w:t>데이터 새로 고침</w:t>
      </w:r>
    </w:p>
    <w:p>
      <w:r>
        <w:t xml:space="preserve">도구 모음에서 </w:t>
      </w:r>
      <w:r>
        <w:rPr>
          <w:b w:val="on"/>
        </w:rPr>
        <w:t>새로 고침</w:t>
      </w:r>
      <w:r>
        <w:t xml:space="preserve">을 누르면 데이터 탭 패널이 보여주는 정보를 갱신해서 보여줍니다. 다음 그림은 </w:t>
      </w:r>
      <w:r>
        <w:rPr>
          <w:b w:val="on"/>
        </w:rPr>
        <w:t>widget_example</w:t>
      </w:r>
      <w:r>
        <w:t xml:space="preserve"> 테이블에 데이터를 업로드한 후 화면입니다.</w:t>
      </w:r>
    </w:p>
    <w:p>
      <w:r>
        <w:drawing>
          <wp:inline distT="0" distR="0" distB="0" distL="0">
            <wp:extent cx="5715000" cy="1003300"/>
            <wp:docPr id="432" name="Drawing 432" descr=""/>
            <a:graphic xmlns:a="http://schemas.openxmlformats.org/drawingml/2006/main">
              <a:graphicData uri="http://schemas.openxmlformats.org/drawingml/2006/picture">
                <pic:pic xmlns:pic="http://schemas.openxmlformats.org/drawingml/2006/picture">
                  <pic:nvPicPr>
                    <pic:cNvPr id="0" name="Picture 432" descr=""/>
                    <pic:cNvPicPr>
                      <a:picLocks noChangeAspect="true"/>
                    </pic:cNvPicPr>
                  </pic:nvPicPr>
                  <pic:blipFill>
                    <a:blip r:embed="rId840"/>
                    <a:stretch>
                      <a:fillRect/>
                    </a:stretch>
                  </pic:blipFill>
                  <pic:spPr>
                    <a:xfrm>
                      <a:off x="0" y="0"/>
                      <a:ext cx="5715000" cy="1003300"/>
                    </a:xfrm>
                    <a:prstGeom prst="rect">
                      <a:avLst/>
                    </a:prstGeom>
                  </pic:spPr>
                </pic:pic>
              </a:graphicData>
            </a:graphic>
          </wp:inline>
        </w:drawing>
      </w:r>
    </w:p>
    <w:p>
      <w:r>
        <w:t>다음 그림은 새로 고침 버튼을 누른 후 데이터 탭 패널 화면입니다.</w:t>
      </w:r>
    </w:p>
    <w:p>
      <w:r>
        <w:drawing>
          <wp:inline distT="0" distR="0" distB="0" distL="0">
            <wp:extent cx="5715000" cy="3810000"/>
            <wp:docPr id="433" name="Drawing 433" descr=""/>
            <a:graphic xmlns:a="http://schemas.openxmlformats.org/drawingml/2006/main">
              <a:graphicData uri="http://schemas.openxmlformats.org/drawingml/2006/picture">
                <pic:pic xmlns:pic="http://schemas.openxmlformats.org/drawingml/2006/picture">
                  <pic:nvPicPr>
                    <pic:cNvPr id="0" name="Picture 433" descr=""/>
                    <pic:cNvPicPr>
                      <a:picLocks noChangeAspect="true"/>
                    </pic:cNvPicPr>
                  </pic:nvPicPr>
                  <pic:blipFill>
                    <a:blip r:embed="rId841"/>
                    <a:stretch>
                      <a:fillRect/>
                    </a:stretch>
                  </pic:blipFill>
                  <pic:spPr>
                    <a:xfrm>
                      <a:off x="0" y="0"/>
                      <a:ext cx="5715000" cy="3810000"/>
                    </a:xfrm>
                    <a:prstGeom prst="rect">
                      <a:avLst/>
                    </a:prstGeom>
                  </pic:spPr>
                </pic:pic>
              </a:graphicData>
            </a:graphic>
          </wp:inline>
        </w:drawing>
      </w:r>
    </w:p>
    <w:p>
      <w:pPr>
        <w:pStyle w:val="a7"/>
      </w:pPr>
      <w:r>
        <w:t>데이터 삭제</w:t>
      </w:r>
    </w:p>
    <w:p>
      <w:r>
        <w:t>테이블에서 전체 또는 특정 기간에 기록된 데이터를 삭제하는 방법은 다음과 같습니다.</w:t>
      </w:r>
    </w:p>
    <w:p>
      <w:r>
        <w:drawing>
          <wp:inline distT="0" distR="0" distB="0" distL="0">
            <wp:extent cx="5715000" cy="1422400"/>
            <wp:docPr id="434" name="Drawing 434" descr=""/>
            <a:graphic xmlns:a="http://schemas.openxmlformats.org/drawingml/2006/main">
              <a:graphicData uri="http://schemas.openxmlformats.org/drawingml/2006/picture">
                <pic:pic xmlns:pic="http://schemas.openxmlformats.org/drawingml/2006/picture">
                  <pic:nvPicPr>
                    <pic:cNvPr id="0" name="Picture 434" descr=""/>
                    <pic:cNvPicPr>
                      <a:picLocks noChangeAspect="true"/>
                    </pic:cNvPicPr>
                  </pic:nvPicPr>
                  <pic:blipFill>
                    <a:blip r:embed="rId842"/>
                    <a:stretch>
                      <a:fillRect/>
                    </a:stretch>
                  </pic:blipFill>
                  <pic:spPr>
                    <a:xfrm>
                      <a:off x="0" y="0"/>
                      <a:ext cx="5715000" cy="1422400"/>
                    </a:xfrm>
                    <a:prstGeom prst="rect">
                      <a:avLst/>
                    </a:prstGeom>
                  </pic:spPr>
                </pic:pic>
              </a:graphicData>
            </a:graphic>
          </wp:inline>
        </w:drawing>
      </w:r>
    </w:p>
    <w:p>
      <w:r>
        <w:t>테이블 트리에서 데이터를 업로드할 테이블을 선택합니다.</w:t>
      </w:r>
    </w:p>
    <w:p>
      <w:r>
        <w:t xml:space="preserve">데이터 탭 패널에서 도구 모음에 있는 </w:t>
      </w:r>
      <w:r>
        <w:rPr>
          <w:b w:val="on"/>
        </w:rPr>
        <w:t>휴지통</w:t>
      </w:r>
      <w:r>
        <w:t>을 누릅니다.</w:t>
      </w:r>
    </w:p>
    <w:p>
      <w:r>
        <w:t xml:space="preserve">삭제할 기간의 </w:t>
      </w:r>
      <w:r>
        <w:rPr>
          <w:b w:val="on"/>
        </w:rPr>
        <w:t>시작</w:t>
      </w:r>
      <w:r>
        <w:t xml:space="preserve"> 날짜와 </w:t>
      </w:r>
      <w:r>
        <w:rPr>
          <w:b w:val="on"/>
        </w:rPr>
        <w:t>끝</w:t>
      </w:r>
      <w:r>
        <w:t xml:space="preserve"> 날짜를 선택하고 </w:t>
      </w:r>
      <w:r>
        <w:rPr>
          <w:b w:val="on"/>
        </w:rPr>
        <w:t>삭제</w:t>
      </w:r>
      <w:r>
        <w:t>를 누릅니다. 날짜는 직접 입력하거나, 달력에서 선택할 수 있습니다.</w:t>
      </w:r>
    </w:p>
    <w:p>
      <w:r>
        <w:t xml:space="preserve">테이블에서 </w:t>
      </w:r>
      <w:r>
        <w:rPr>
          <w:b w:val="on"/>
        </w:rPr>
        <w:t>시작</w:t>
      </w:r>
      <w:r>
        <w:t xml:space="preserve"> 날짜부터 </w:t>
      </w:r>
      <w:r>
        <w:rPr>
          <w:b w:val="on"/>
        </w:rPr>
        <w:t>끝</w:t>
      </w:r>
      <w:r>
        <w:t xml:space="preserve"> 날짜로 지정한 기간의 데이터가 삭제된 것을 확인합니다.</w:t>
      </w:r>
    </w:p>
    <w:p>
      <w:pPr>
        <w:pStyle w:val="af1"/>
      </w:pPr>
      <w:r>
        <w:t>삭제할 데이터의 기간은 _time 필드의 값을 기준으로 합니다. 액티브/스탠바이 이중화 구성이 적용된 테이블은 활성화된 노드의 테이블 데이터만 삭제가 가능합니다. 예를 들어, 액티브 테이블이 살아있는 상태에서는 스탠바이 테이블의 데이터를 삭제할 수 없습니다.</w:t>
      </w:r>
    </w:p>
    <w:p>
      <w:pPr>
        <w:pStyle w:val="a7"/>
      </w:pPr>
      <w:r>
        <w:t>무결성 검사</w:t>
      </w:r>
    </w:p>
    <w:p>
      <w:hyperlink r:id="rId843">
        <w:r>
          <w:rPr>
            <w:rStyle w:val="a6"/>
          </w:rPr>
          <w:t>테이블 생성</w:t>
        </w:r>
      </w:hyperlink>
      <w:r>
        <w:t xml:space="preserve"> 시점에 암호화 프로파일이 적용된 경우, 테이블 속성 화면에 무결성 점검 탭 패널을 사용할 수 있습니다. 무결성 검사 탭 패널에서 테이블에 저장된 데이터에 대해 무결성 상태를 점검할 수 있습니다.</w:t>
      </w:r>
    </w:p>
    <w:p>
      <w:r>
        <w:drawing>
          <wp:inline distT="0" distR="0" distB="0" distL="0">
            <wp:extent cx="5715000" cy="2590800"/>
            <wp:docPr id="435" name="Drawing 435" descr=""/>
            <a:graphic xmlns:a="http://schemas.openxmlformats.org/drawingml/2006/main">
              <a:graphicData uri="http://schemas.openxmlformats.org/drawingml/2006/picture">
                <pic:pic xmlns:pic="http://schemas.openxmlformats.org/drawingml/2006/picture">
                  <pic:nvPicPr>
                    <pic:cNvPr id="0" name="Picture 435" descr=""/>
                    <pic:cNvPicPr>
                      <a:picLocks noChangeAspect="true"/>
                    </pic:cNvPicPr>
                  </pic:nvPicPr>
                  <pic:blipFill>
                    <a:blip r:embed="rId844"/>
                    <a:stretch>
                      <a:fillRect/>
                    </a:stretch>
                  </pic:blipFill>
                  <pic:spPr>
                    <a:xfrm>
                      <a:off x="0" y="0"/>
                      <a:ext cx="5715000" cy="2590800"/>
                    </a:xfrm>
                    <a:prstGeom prst="rect">
                      <a:avLst/>
                    </a:prstGeom>
                  </pic:spPr>
                </pic:pic>
              </a:graphicData>
            </a:graphic>
          </wp:inline>
        </w:drawing>
      </w:r>
    </w:p>
    <w:p>
      <w:r>
        <w:t xml:space="preserve">데이터의 무결성을 검사하려면 무결성 검사를 진행할 기간과 옵션을 설정하고 </w:t>
      </w:r>
      <w:r>
        <w:rPr>
          <w:b w:val="on"/>
        </w:rPr>
        <w:t>점검 시작</w:t>
      </w:r>
      <w:r>
        <w:t xml:space="preserve">을 누르십시오. 기본 동작은 무결성이 훼손된 데이터 블럭의 정보만 보여줍니다. 모든 데이터 블럭에 대한 정보를 조회하려면 </w:t>
      </w:r>
      <w:r>
        <w:rPr>
          <w:b w:val="on"/>
        </w:rPr>
        <w:t>전체 결과 표시</w:t>
      </w:r>
      <w:r>
        <w:t>를 선택한 다음 무결성 검사를 실행하십시오.</w:t>
      </w:r>
    </w:p>
    <w:p>
      <w:r>
        <w:t xml:space="preserve">무결성 검사 결과는 </w:t>
      </w:r>
      <w:r>
        <w:rPr>
          <w:b w:val="on"/>
        </w:rPr>
        <w:t>진단결과</w:t>
      </w:r>
      <w:r>
        <w:t xml:space="preserve"> 열에 표시되며, 표시되는 값은 다음과 같습니다.</w:t>
      </w:r>
    </w:p>
    <w:p>
      <w:r>
        <w:drawing>
          <wp:inline distT="0" distR="0" distB="0" distL="0">
            <wp:extent cx="5715000" cy="3644900"/>
            <wp:docPr id="436" name="Drawing 436" descr=""/>
            <a:graphic xmlns:a="http://schemas.openxmlformats.org/drawingml/2006/main">
              <a:graphicData uri="http://schemas.openxmlformats.org/drawingml/2006/picture">
                <pic:pic xmlns:pic="http://schemas.openxmlformats.org/drawingml/2006/picture">
                  <pic:nvPicPr>
                    <pic:cNvPr id="0" name="Picture 436" descr=""/>
                    <pic:cNvPicPr>
                      <a:picLocks noChangeAspect="true"/>
                    </pic:cNvPicPr>
                  </pic:nvPicPr>
                  <pic:blipFill>
                    <a:blip r:embed="rId845"/>
                    <a:stretch>
                      <a:fillRect/>
                    </a:stretch>
                  </pic:blipFill>
                  <pic:spPr>
                    <a:xfrm>
                      <a:off x="0" y="0"/>
                      <a:ext cx="5715000" cy="3644900"/>
                    </a:xfrm>
                    <a:prstGeom prst="rect">
                      <a:avLst/>
                    </a:prstGeom>
                  </pic:spPr>
                </pic:pic>
              </a:graphicData>
            </a:graphic>
          </wp:inline>
        </w:drawing>
      </w:r>
    </w:p>
    <w:p>
      <w:pPr>
        <w:numPr>
          <w:numId w:val="314"/>
        </w:numPr>
        <w:spacing w:before="0" w:after="0"/>
        <w:ind w:left="360" w:hanging="360"/>
      </w:pPr>
      <w:r>
        <w:rPr>
          <w:b w:val="on"/>
        </w:rPr>
        <w:t>일치</w:t>
      </w:r>
      <w:r>
        <w:t>: 테이블 블럭의 해시값과 시그니처가 일치</w:t>
      </w:r>
    </w:p>
    <w:p>
      <w:pPr>
        <w:numPr>
          <w:numId w:val="314"/>
        </w:numPr>
        <w:spacing w:before="0" w:after="0"/>
        <w:ind w:left="360" w:hanging="360"/>
      </w:pPr>
      <w:r>
        <w:rPr>
          <w:b w:val="on"/>
        </w:rPr>
        <w:t>변조됨</w:t>
      </w:r>
      <w:r>
        <w:t>: 테이블 블럭의 해시값과 시그니처가 일치하지 않음</w:t>
      </w:r>
    </w:p>
    <w:p>
      <w:pPr>
        <w:numPr>
          <w:numId w:val="314"/>
        </w:numPr>
        <w:spacing w:before="0" w:after="0"/>
        <w:ind w:left="360" w:hanging="360"/>
      </w:pPr>
      <w:r>
        <w:rPr>
          <w:b w:val="on"/>
        </w:rPr>
        <w:t>손상됨</w:t>
      </w:r>
      <w:r>
        <w:t>: 테이블 블럭의 구조 또는 테이블 파일이 손상됨</w:t>
      </w:r>
    </w:p>
    <w:p>
      <w:r>
        <w:rPr>
          <w:b w:val="on"/>
        </w:rPr>
        <w:t>변조됨</w:t>
      </w:r>
      <w:r>
        <w:t xml:space="preserve">으로 표시되는 테이블 블럭과 </w:t>
      </w:r>
      <w:r>
        <w:rPr>
          <w:b w:val="on"/>
        </w:rPr>
        <w:t>손상됨</w:t>
      </w:r>
      <w:r>
        <w:t>이 표시되는 테이블 파일은 무결성이 훼손된 것으로, 정상적인 운영 중 발생하지 않아야 합니다. 운영 중 데이터의 무결성이 훼손된 경우 로그프레소에 문의하십시오.</w:t>
      </w:r>
    </w:p>
    <w:p>
      <w:pPr>
        <w:pStyle w:val="3"/>
      </w:pPr>
      <w:r>
        <w:t>인덱스 관리</w:t>
      </w:r>
    </w:p>
    <w:p>
      <w:r>
        <w:t>인덱스는 테이블에 저장된 데이터를 빠르게 검색하거나 필요한 데이터를 추출하는데 사용됩니다. 로그프레소 플랫폼이 제공하는 인덱스는 블룸 필터와 역인덱스의 조합으로 구성되고, 하나의 테이블에 여러 개의 인덱스를 적용할 수 있습니다.</w:t>
      </w:r>
    </w:p>
    <w:p>
      <w:pPr>
        <w:pStyle w:val="4"/>
      </w:pPr>
      <w:r>
        <w:t>인덱스 생성</w:t>
      </w:r>
    </w:p>
    <w:p>
      <w:r>
        <w:t>인덱스를 생성하는 방법은 다음과 같습니다.</w:t>
      </w:r>
    </w:p>
    <w:p>
      <w:r>
        <w:t>테이블 트리에서 인덱스를 생성할 테이블을 선택합니다.</w:t>
      </w:r>
    </w:p>
    <w:p>
      <w:r>
        <w:rPr>
          <w:b w:val="on"/>
        </w:rPr>
        <w:t>인덱스</w:t>
      </w:r>
      <w:r>
        <w:t xml:space="preserve"> 탭 패널에서 도구 모음에 있는 </w:t>
      </w:r>
      <w:r>
        <w:rPr>
          <w:b w:val="on"/>
        </w:rPr>
        <w:t>새 인덱스 만들기</w:t>
      </w:r>
      <w:r>
        <w:t>를 누릅니다.</w:t>
      </w:r>
    </w:p>
    <w:p>
      <w:r>
        <w:drawing>
          <wp:inline distT="0" distR="0" distB="0" distL="0">
            <wp:extent cx="5715000" cy="3657600"/>
            <wp:docPr id="437" name="Drawing 437" descr=""/>
            <a:graphic xmlns:a="http://schemas.openxmlformats.org/drawingml/2006/main">
              <a:graphicData uri="http://schemas.openxmlformats.org/drawingml/2006/picture">
                <pic:pic xmlns:pic="http://schemas.openxmlformats.org/drawingml/2006/picture">
                  <pic:nvPicPr>
                    <pic:cNvPr id="0" name="Picture 437" descr=""/>
                    <pic:cNvPicPr>
                      <a:picLocks noChangeAspect="true"/>
                    </pic:cNvPicPr>
                  </pic:nvPicPr>
                  <pic:blipFill>
                    <a:blip r:embed="rId846"/>
                    <a:stretch>
                      <a:fillRect/>
                    </a:stretch>
                  </pic:blipFill>
                  <pic:spPr>
                    <a:xfrm>
                      <a:off x="0" y="0"/>
                      <a:ext cx="5715000" cy="3657600"/>
                    </a:xfrm>
                    <a:prstGeom prst="rect">
                      <a:avLst/>
                    </a:prstGeom>
                  </pic:spPr>
                </pic:pic>
              </a:graphicData>
            </a:graphic>
          </wp:inline>
        </w:drawing>
      </w:r>
    </w:p>
    <w:p>
      <w:r>
        <w:rPr>
          <w:b w:val="on"/>
        </w:rPr>
        <w:t>새 인덱스 만들기</w:t>
      </w:r>
      <w:r>
        <w:t xml:space="preserve"> 창에서 </w:t>
      </w:r>
      <w:r>
        <w:rPr>
          <w:b w:val="on"/>
        </w:rPr>
        <w:t>인덱스 이름</w:t>
      </w:r>
      <w:r>
        <w:t xml:space="preserve">을 입력하고, </w:t>
      </w:r>
      <w:r>
        <w:rPr>
          <w:b w:val="on"/>
        </w:rPr>
        <w:t>토크나이저</w:t>
      </w:r>
      <w:r>
        <w:t xml:space="preserve">를 선택한 후 </w:t>
      </w:r>
      <w:r>
        <w:rPr>
          <w:b w:val="on"/>
        </w:rPr>
        <w:t>다음</w:t>
      </w:r>
      <w:r>
        <w:t>을 선택합니다.</w:t>
      </w:r>
    </w:p>
    <w:p>
      <w:pPr>
        <w:numPr>
          <w:numId w:val="316"/>
        </w:numPr>
        <w:spacing w:before="0" w:after="0"/>
        <w:ind w:left="360" w:hanging="360"/>
      </w:pPr>
      <w:r>
        <w:rPr>
          <w:b w:val="on"/>
        </w:rPr>
        <w:t>인덱스 이름</w:t>
      </w:r>
      <w:r>
        <w:t>에 사용할 수 있는 문자는 영어, 숫자, 밑줄(</w:t>
      </w:r>
      <w:r>
        <w:rPr>
          <w:rStyle w:val="af4"/>
        </w:rPr>
        <w:t>_</w:t>
      </w:r>
      <w:r>
        <w:t>)입니다.</w:t>
      </w:r>
    </w:p>
    <w:p>
      <w:pPr>
        <w:numPr>
          <w:numId w:val="316"/>
        </w:numPr>
        <w:spacing w:before="0" w:after="0"/>
        <w:ind w:left="360" w:hanging="360"/>
      </w:pPr>
      <w:r>
        <w:rPr>
          <w:b w:val="on"/>
        </w:rPr>
        <w:t>토크나이저</w:t>
      </w:r>
      <w:r>
        <w:t>는 다음 중에서 선택합니다(기본값: 쿼리 기반 필드 추출).</w:t>
      </w:r>
    </w:p>
    <w:p>
      <w:pPr>
        <w:numPr>
          <w:numId w:val="317"/>
        </w:numPr>
        <w:spacing w:before="0" w:after="0"/>
        <w:ind w:left="720" w:hanging="360"/>
      </w:pPr>
      <w:r>
        <w:rPr>
          <w:b w:val="on"/>
        </w:rPr>
        <w:t>[쿼리 기반 필드 추출](index-management#outline3)</w:t>
      </w:r>
      <w:r>
        <w:t>: 원본 데이터에서 쿼리를 이용해 필드 인덱스 토큰을 추출</w:t>
      </w:r>
    </w:p>
    <w:p>
      <w:pPr>
        <w:numPr>
          <w:numId w:val="317"/>
        </w:numPr>
        <w:spacing w:before="0" w:after="0"/>
        <w:ind w:left="720" w:hanging="360"/>
      </w:pPr>
      <w:r>
        <w:rPr>
          <w:b w:val="on"/>
        </w:rPr>
        <w:t>[구분자 및 IP](index-management#outline4)</w:t>
      </w:r>
      <w:r>
        <w:t>: 구분자를 이용해 풀텍스트 토큰을 추출하고, 추가로 IPv4 주소 형식의 토큰을 추출</w:t>
      </w:r>
    </w:p>
    <w:p>
      <w:pPr>
        <w:pStyle w:val="af1"/>
      </w:pPr>
      <w:r>
        <w:t>토크나이저는 원본 로그를 풀텍스트 인덱싱할 때 사용될 풀텍스트 토큰을 만드는 역할을 수행합니다.</w:t>
      </w:r>
    </w:p>
    <w:p>
      <w:r>
        <w:t xml:space="preserve">인덱스 구성에 필요한 내용과 토크나이서 속성을 입력하고 </w:t>
      </w:r>
      <w:r>
        <w:rPr>
          <w:b w:val="on"/>
        </w:rPr>
        <w:t>완료</w:t>
      </w:r>
      <w:r>
        <w:t>를 누릅니다.</w:t>
      </w:r>
    </w:p>
    <w:p>
      <w:pPr>
        <w:numPr>
          <w:numId w:val="318"/>
        </w:numPr>
        <w:spacing w:before="0" w:after="0"/>
        <w:ind w:left="360" w:hanging="360"/>
      </w:pPr>
      <w:r>
        <w:rPr>
          <w:b w:val="on"/>
        </w:rPr>
        <w:t>블룸필터 사용 여부</w:t>
      </w:r>
      <w:r>
        <w:t xml:space="preserve">: 블룸 필터 사용 여부(기본값: </w:t>
      </w:r>
      <w:r>
        <w:rPr>
          <w:b w:val="on"/>
        </w:rPr>
        <w:t>사용</w:t>
      </w:r>
      <w:r>
        <w:t>). 디스크 공간을 추가로 소모하지만 검색 성능을 높일 수 있습니다.</w:t>
      </w:r>
    </w:p>
    <w:p>
      <w:pPr>
        <w:numPr>
          <w:numId w:val="318"/>
        </w:numPr>
        <w:spacing w:before="0" w:after="0"/>
        <w:ind w:left="360" w:hanging="360"/>
      </w:pPr>
      <w:r>
        <w:rPr>
          <w:b w:val="on"/>
        </w:rPr>
        <w:t>데이터 위치</w:t>
      </w:r>
      <w:r>
        <w:t xml:space="preserve">: 인덱스 데이터를 저장할 루트 디렉터리 경로. 지정하지 않으면 로그프레소 환경 변수 </w:t>
      </w:r>
      <w:r>
        <w:rPr>
          <w:rStyle w:val="af4"/>
        </w:rPr>
        <w:t>araqne.data.dir</w:t>
      </w:r>
      <w:r>
        <w:t xml:space="preserve">으로 지정한 디렉터리 아래에 있는 </w:t>
      </w:r>
      <w:r>
        <w:rPr>
          <w:rStyle w:val="af4"/>
        </w:rPr>
        <w:t>araqne-logstorage/index</w:t>
      </w:r>
      <w:r>
        <w:t>에 저장됩니다.</w:t>
      </w:r>
    </w:p>
    <w:p>
      <w:pPr>
        <w:numPr>
          <w:numId w:val="318"/>
        </w:numPr>
        <w:spacing w:before="0" w:after="0"/>
        <w:ind w:left="360" w:hanging="360"/>
      </w:pPr>
      <w:r>
        <w:rPr>
          <w:b w:val="on"/>
        </w:rPr>
        <w:t>기존 데이터에 대한 인덱스 빌드 여부</w:t>
      </w:r>
      <w:r>
        <w:t xml:space="preserve">: 테이블에 저장된 기존 데이터에 대해 인덱스를 생성할 지 여부를 선택(기본값: </w:t>
      </w:r>
      <w:r>
        <w:rPr>
          <w:b w:val="on"/>
        </w:rPr>
        <w:t>미사용</w:t>
      </w:r>
      <w:r>
        <w:t>)</w:t>
      </w:r>
    </w:p>
    <w:p>
      <w:pPr>
        <w:numPr>
          <w:numId w:val="318"/>
        </w:numPr>
        <w:spacing w:before="0" w:after="0"/>
        <w:ind w:left="360" w:hanging="360"/>
      </w:pPr>
      <w:r>
        <w:rPr>
          <w:b w:val="on"/>
        </w:rPr>
        <w:t>인덱싱 시작 날짜</w:t>
      </w:r>
      <w:r>
        <w:t xml:space="preserve">: </w:t>
      </w:r>
      <w:r>
        <w:rPr>
          <w:b w:val="on"/>
        </w:rPr>
        <w:t>기존 데이터에 대한 인덱스 빌드 여부</w:t>
      </w:r>
      <w:r>
        <w:t xml:space="preserve">를 </w:t>
      </w:r>
      <w:r>
        <w:rPr>
          <w:b w:val="on"/>
        </w:rPr>
        <w:t>사용</w:t>
      </w:r>
      <w:r>
        <w:t>으로 설정하면 나타나는 옵션입니다. 인덱싱을 시작할 기간을 입력합니다. 입력하지 않으면 전체 데이터에 대해 인덱싱합니다. 미래의 날짜를 지정하면 해당 날짜 이전에 발생한 데이터에 대해서는 인덱싱을 수행하지 않습니다.</w:t>
      </w:r>
    </w:p>
    <w:p>
      <w:pPr>
        <w:numPr>
          <w:numId w:val="318"/>
        </w:numPr>
        <w:spacing w:before="0" w:after="0"/>
        <w:ind w:left="360" w:hanging="360"/>
      </w:pPr>
      <w:r>
        <w:rPr>
          <w:b w:val="on"/>
        </w:rPr>
        <w:t>토크나이저 설정</w:t>
      </w:r>
      <w:r>
        <w:t>: 토크나이저의 종류(</w:t>
      </w:r>
      <w:hyperlink r:id="rId847">
        <w:r>
          <w:rPr>
            <w:rStyle w:val="a6"/>
          </w:rPr>
          <w:t>쿼리 기반 필드 추출</w:t>
        </w:r>
      </w:hyperlink>
      <w:r>
        <w:t xml:space="preserve">, </w:t>
      </w:r>
      <w:hyperlink r:id="rId848">
        <w:r>
          <w:rPr>
            <w:rStyle w:val="a6"/>
          </w:rPr>
          <w:t>구분자 및 IP</w:t>
        </w:r>
      </w:hyperlink>
      <w:r>
        <w:t>)에 따라 각각 다른 속성을 입력합니다.</w:t>
      </w:r>
    </w:p>
    <w:p>
      <w:r>
        <w:t>인덱스 생성 완료 화면에서 생성된 결과를 확인합니다.</w:t>
      </w:r>
    </w:p>
    <w:p>
      <w:pPr>
        <w:pStyle w:val="a7"/>
      </w:pPr>
      <w:r>
        <w:t>쿼리 기반 필드 추출 토크나이저</w:t>
      </w:r>
    </w:p>
    <w:p>
      <w:r>
        <w:t>인덱스에 쿼리 기반 필드 추출 토크나이저를 설정할 때 지정해야할 속성은 다음과 같습니다.</w:t>
      </w:r>
    </w:p>
    <w:p>
      <w:r>
        <w:drawing>
          <wp:inline distT="0" distR="0" distB="0" distL="0">
            <wp:extent cx="5715000" cy="7912100"/>
            <wp:docPr id="438" name="Drawing 438" descr=""/>
            <a:graphic xmlns:a="http://schemas.openxmlformats.org/drawingml/2006/main">
              <a:graphicData uri="http://schemas.openxmlformats.org/drawingml/2006/picture">
                <pic:pic xmlns:pic="http://schemas.openxmlformats.org/drawingml/2006/picture">
                  <pic:nvPicPr>
                    <pic:cNvPr id="0" name="Picture 438" descr=""/>
                    <pic:cNvPicPr>
                      <a:picLocks noChangeAspect="true"/>
                    </pic:cNvPicPr>
                  </pic:nvPicPr>
                  <pic:blipFill>
                    <a:blip r:embed="rId849"/>
                    <a:stretch>
                      <a:fillRect/>
                    </a:stretch>
                  </pic:blipFill>
                  <pic:spPr>
                    <a:xfrm>
                      <a:off x="0" y="0"/>
                      <a:ext cx="5715000" cy="7912100"/>
                    </a:xfrm>
                    <a:prstGeom prst="rect">
                      <a:avLst/>
                    </a:prstGeom>
                  </pic:spPr>
                </pic:pic>
              </a:graphicData>
            </a:graphic>
          </wp:inline>
        </w:drawing>
      </w:r>
    </w:p>
    <w:p>
      <w:pPr>
        <w:numPr>
          <w:numId w:val="319"/>
        </w:numPr>
        <w:spacing w:before="0" w:after="0"/>
        <w:ind w:left="360" w:hanging="360"/>
      </w:pPr>
      <w:r>
        <w:rPr>
          <w:b w:val="on"/>
        </w:rPr>
        <w:t>인덱스 토큰 추출 쿼리</w:t>
      </w:r>
      <w:r>
        <w:t>: 인덱스 토큰 추출에 사용할 쿼리를 입력. 이 쿼리는 테이블에 저장된 데이터를 입력으로 받아서 처리합니다.</w:t>
      </w:r>
    </w:p>
    <w:p>
      <w:pPr>
        <w:numPr>
          <w:numId w:val="319"/>
        </w:numPr>
        <w:spacing w:before="0" w:after="0"/>
        <w:ind w:left="360" w:hanging="360"/>
      </w:pPr>
      <w:r>
        <w:rPr>
          <w:b w:val="on"/>
        </w:rPr>
        <w:t>토크나이징 제외 대상 필드</w:t>
      </w:r>
      <w:r>
        <w:t>: 인덱스를 생성하지 않을 필드 목록을 쉼표(</w:t>
      </w:r>
      <w:r>
        <w:rPr>
          <w:rStyle w:val="af4"/>
        </w:rPr>
        <w:t>,</w:t>
      </w:r>
      <w:r>
        <w:t>)로 구분하여 입력</w:t>
      </w:r>
    </w:p>
    <w:p>
      <w:pPr>
        <w:numPr>
          <w:numId w:val="319"/>
        </w:numPr>
        <w:spacing w:before="0" w:after="0"/>
        <w:ind w:left="360" w:hanging="360"/>
      </w:pPr>
      <w:r>
        <w:rPr>
          <w:b w:val="on"/>
        </w:rPr>
        <w:t>익명화 필드 목록</w:t>
      </w:r>
      <w:r>
        <w:t>: 풀텍스트 검색을 실행할 때 필드 이름을 지정하지 않아도 검색할 필드 목록을 쉼표(</w:t>
      </w:r>
      <w:r>
        <w:rPr>
          <w:rStyle w:val="af4"/>
        </w:rPr>
        <w:t>,</w:t>
      </w:r>
      <w:r>
        <w:t>)로 구분하여 입력</w:t>
      </w:r>
    </w:p>
    <w:p>
      <w:pPr>
        <w:numPr>
          <w:numId w:val="319"/>
        </w:numPr>
        <w:spacing w:before="0" w:after="0"/>
        <w:ind w:left="360" w:hanging="360"/>
      </w:pPr>
      <w:r>
        <w:rPr>
          <w:b w:val="on"/>
        </w:rPr>
        <w:t>구분자</w:t>
      </w:r>
      <w:r>
        <w:t>: 인덱스 토큰을 추출할 때 구분자로 사용할 문자 목록. 지정하지 않으면 모든 ASCII 특수 문자를 구분자로 인식합니다.</w:t>
      </w:r>
    </w:p>
    <w:p>
      <w:pPr>
        <w:numPr>
          <w:numId w:val="319"/>
        </w:numPr>
        <w:spacing w:before="0" w:after="0"/>
        <w:ind w:left="360" w:hanging="360"/>
      </w:pPr>
      <w:r>
        <w:rPr>
          <w:b w:val="on"/>
        </w:rPr>
        <w:t>프리픽스 구분자</w:t>
      </w:r>
      <w:r>
        <w:t>: 프리픽스 구분자 문자 목록. 가령 마침표(</w:t>
      </w:r>
      <w:r>
        <w:rPr>
          <w:rStyle w:val="af4"/>
        </w:rPr>
        <w:t>.</w:t>
      </w:r>
      <w:r>
        <w:t>)를 프리픽스 구분자로 지정할 경우, 필드 값 "1.2.3.4"에서 생성되는 인덱스 토큰은 '</w:t>
      </w:r>
      <w:r>
        <w:rPr>
          <w:rStyle w:val="af4"/>
        </w:rPr>
        <w:t>1</w:t>
      </w:r>
      <w:r>
        <w:t>', '</w:t>
      </w:r>
      <w:r>
        <w:rPr>
          <w:rStyle w:val="af4"/>
        </w:rPr>
        <w:t>2</w:t>
      </w:r>
      <w:r>
        <w:t>', '</w:t>
      </w:r>
      <w:r>
        <w:rPr>
          <w:rStyle w:val="af4"/>
        </w:rPr>
        <w:t>3</w:t>
      </w:r>
      <w:r>
        <w:t>', '</w:t>
      </w:r>
      <w:r>
        <w:rPr>
          <w:rStyle w:val="af4"/>
        </w:rPr>
        <w:t>4</w:t>
      </w:r>
      <w:r>
        <w:t>', '</w:t>
      </w:r>
      <w:r>
        <w:rPr>
          <w:rStyle w:val="af4"/>
        </w:rPr>
        <w:t>1.</w:t>
      </w:r>
      <w:r>
        <w:t>', '</w:t>
      </w:r>
      <w:r>
        <w:rPr>
          <w:rStyle w:val="af4"/>
        </w:rPr>
        <w:t>1.2.</w:t>
      </w:r>
      <w:r>
        <w:t>', '</w:t>
      </w:r>
      <w:r>
        <w:rPr>
          <w:rStyle w:val="af4"/>
        </w:rPr>
        <w:t>1.2.3.</w:t>
      </w:r>
      <w:r>
        <w:t>', '</w:t>
      </w:r>
      <w:r>
        <w:rPr>
          <w:rStyle w:val="af4"/>
        </w:rPr>
        <w:t>1.2.3.4</w:t>
      </w:r>
      <w:r>
        <w:t>'입니다.</w:t>
      </w:r>
    </w:p>
    <w:p>
      <w:pPr>
        <w:pStyle w:val="a7"/>
      </w:pPr>
      <w:r>
        <w:t>구분자 및 IP 토크나이저</w:t>
      </w:r>
    </w:p>
    <w:p>
      <w:r>
        <w:t>인덱스에 구분자 및 IP 토크나이저를 설정할 때 지정해야할 속성은 다음과 같습니다.</w:t>
      </w:r>
    </w:p>
    <w:p>
      <w:r>
        <w:drawing>
          <wp:inline distT="0" distR="0" distB="0" distL="0">
            <wp:extent cx="5715000" cy="7188200"/>
            <wp:docPr id="439" name="Drawing 439" descr=""/>
            <a:graphic xmlns:a="http://schemas.openxmlformats.org/drawingml/2006/main">
              <a:graphicData uri="http://schemas.openxmlformats.org/drawingml/2006/picture">
                <pic:pic xmlns:pic="http://schemas.openxmlformats.org/drawingml/2006/picture">
                  <pic:nvPicPr>
                    <pic:cNvPr id="0" name="Picture 439" descr=""/>
                    <pic:cNvPicPr>
                      <a:picLocks noChangeAspect="true"/>
                    </pic:cNvPicPr>
                  </pic:nvPicPr>
                  <pic:blipFill>
                    <a:blip r:embed="rId850"/>
                    <a:stretch>
                      <a:fillRect/>
                    </a:stretch>
                  </pic:blipFill>
                  <pic:spPr>
                    <a:xfrm>
                      <a:off x="0" y="0"/>
                      <a:ext cx="5715000" cy="7188200"/>
                    </a:xfrm>
                    <a:prstGeom prst="rect">
                      <a:avLst/>
                    </a:prstGeom>
                  </pic:spPr>
                </pic:pic>
              </a:graphicData>
            </a:graphic>
          </wp:inline>
        </w:drawing>
      </w:r>
    </w:p>
    <w:p>
      <w:pPr>
        <w:numPr>
          <w:numId w:val="320"/>
        </w:numPr>
        <w:spacing w:before="0" w:after="0"/>
        <w:ind w:left="360" w:hanging="360"/>
      </w:pPr>
      <w:r>
        <w:rPr>
          <w:b w:val="on"/>
        </w:rPr>
        <w:t>구분자</w:t>
      </w:r>
      <w:r>
        <w:t>: 인덱스 토큰을 추출할 때 구분자로 사용할 문자 목록. 지정하지 않으면 모든 ASCII 특수 문자를 구분자로 인식합니다.</w:t>
      </w:r>
    </w:p>
    <w:p>
      <w:pPr>
        <w:numPr>
          <w:numId w:val="320"/>
        </w:numPr>
        <w:spacing w:before="0" w:after="0"/>
        <w:ind w:left="360" w:hanging="360"/>
      </w:pPr>
      <w:r>
        <w:rPr>
          <w:b w:val="on"/>
        </w:rPr>
        <w:t>대상 필드 목록</w:t>
      </w:r>
      <w:r>
        <w:t>: 토큰을 추출할 대상 필드 목록을 쉼표(</w:t>
      </w:r>
      <w:r>
        <w:rPr>
          <w:rStyle w:val="af4"/>
        </w:rPr>
        <w:t>,</w:t>
      </w:r>
      <w:r>
        <w:t>)로 구분하여 입력</w:t>
      </w:r>
    </w:p>
    <w:p>
      <w:pPr>
        <w:numPr>
          <w:numId w:val="320"/>
        </w:numPr>
        <w:spacing w:before="0" w:after="0"/>
        <w:ind w:left="360" w:hanging="360"/>
      </w:pPr>
      <w:r>
        <w:rPr>
          <w:b w:val="on"/>
        </w:rPr>
        <w:t>B클래스 토큰 추가</w:t>
      </w:r>
      <w:r>
        <w:t xml:space="preserve">: B 클래스 단위 토큰의 생성 여부를 나타내는 불리언 값(기본값: </w:t>
      </w:r>
      <w:r>
        <w:rPr>
          <w:rStyle w:val="af4"/>
        </w:rPr>
        <w:t>false</w:t>
      </w:r>
      <w:r>
        <w:t>)</w:t>
      </w:r>
    </w:p>
    <w:p>
      <w:pPr>
        <w:numPr>
          <w:numId w:val="320"/>
        </w:numPr>
        <w:spacing w:before="0" w:after="0"/>
        <w:ind w:left="360" w:hanging="360"/>
      </w:pPr>
      <w:r>
        <w:rPr>
          <w:b w:val="on"/>
        </w:rPr>
        <w:t>C클래스 토큰 추가</w:t>
      </w:r>
      <w:r>
        <w:t xml:space="preserve">: C 클래스 단위 토큰의 생성 여부를 나타내는 불리언 값(기본값: </w:t>
      </w:r>
      <w:r>
        <w:rPr>
          <w:rStyle w:val="af4"/>
        </w:rPr>
        <w:t>false</w:t>
      </w:r>
      <w:r>
        <w:t>)</w:t>
      </w:r>
    </w:p>
    <w:p>
      <w:pPr>
        <w:numPr>
          <w:numId w:val="320"/>
        </w:numPr>
        <w:spacing w:before="0" w:after="0"/>
        <w:ind w:left="360" w:hanging="360"/>
      </w:pPr>
      <w:r>
        <w:rPr>
          <w:b w:val="on"/>
        </w:rPr>
        <w:t>IP 타입 토큰 추가</w:t>
      </w:r>
      <w:r>
        <w:t xml:space="preserve">: IP 주소 타입 토큰의 생성 여부를 나타내는 불리언 값(기본값: </w:t>
      </w:r>
      <w:r>
        <w:rPr>
          <w:rStyle w:val="af4"/>
        </w:rPr>
        <w:t>false</w:t>
      </w:r>
      <w:r>
        <w:t>)</w:t>
      </w:r>
    </w:p>
    <w:p>
      <w:pPr>
        <w:pStyle w:val="4"/>
      </w:pPr>
      <w:r>
        <w:t>인덱스 삭제</w:t>
      </w:r>
    </w:p>
    <w:p>
      <w:r>
        <w:t>테이블에서 인덱스를 삭제하는 방법은 다음과 같습니다.</w:t>
      </w:r>
    </w:p>
    <w:p>
      <w:r>
        <w:t>테이블 트리에서 인덱스를 삭제할 테이블을 선택합니다.</w:t>
      </w:r>
    </w:p>
    <w:p>
      <w:r>
        <w:rPr>
          <w:b w:val="on"/>
        </w:rPr>
        <w:t>인덱스</w:t>
      </w:r>
      <w:r>
        <w:t xml:space="preserve"> 탭 패널에서 도구 모음에 있는 </w:t>
      </w:r>
      <w:r>
        <w:rPr>
          <w:b w:val="on"/>
        </w:rPr>
        <w:t>휴지통</w:t>
      </w:r>
      <w:r>
        <w:t>을 누릅니다.</w:t>
      </w:r>
    </w:p>
    <w:p>
      <w:r>
        <w:rPr>
          <w:b w:val="on"/>
        </w:rPr>
        <w:t>인덱스 삭제</w:t>
      </w:r>
      <w:r>
        <w:t xml:space="preserve"> 창에서 삭제할 인덱스를 확인하고 </w:t>
      </w:r>
      <w:r>
        <w:rPr>
          <w:b w:val="on"/>
        </w:rPr>
        <w:t>삭제</w:t>
      </w:r>
      <w:r>
        <w:t>를 누릅니다.</w:t>
      </w:r>
    </w:p>
    <w:p>
      <w:r>
        <w:drawing>
          <wp:inline distT="0" distR="0" distB="0" distL="0">
            <wp:extent cx="5715000" cy="1676400"/>
            <wp:docPr id="440" name="Drawing 440" descr=""/>
            <a:graphic xmlns:a="http://schemas.openxmlformats.org/drawingml/2006/main">
              <a:graphicData uri="http://schemas.openxmlformats.org/drawingml/2006/picture">
                <pic:pic xmlns:pic="http://schemas.openxmlformats.org/drawingml/2006/picture">
                  <pic:nvPicPr>
                    <pic:cNvPr id="0" name="Picture 440" descr=""/>
                    <pic:cNvPicPr>
                      <a:picLocks noChangeAspect="true"/>
                    </pic:cNvPicPr>
                  </pic:nvPicPr>
                  <pic:blipFill>
                    <a:blip r:embed="rId851"/>
                    <a:stretch>
                      <a:fillRect/>
                    </a:stretch>
                  </pic:blipFill>
                  <pic:spPr>
                    <a:xfrm>
                      <a:off x="0" y="0"/>
                      <a:ext cx="5715000" cy="1676400"/>
                    </a:xfrm>
                    <a:prstGeom prst="rect">
                      <a:avLst/>
                    </a:prstGeom>
                  </pic:spPr>
                </pic:pic>
              </a:graphicData>
            </a:graphic>
          </wp:inline>
        </w:drawing>
      </w:r>
    </w:p>
    <w:p>
      <w:pPr>
        <w:pStyle w:val="4"/>
      </w:pPr>
      <w:r>
        <w:t>인덱스 상세 정보</w:t>
      </w:r>
    </w:p>
    <w:p>
      <w:r>
        <w:rPr>
          <w:b w:val="on"/>
        </w:rPr>
        <w:t>인텍스</w:t>
      </w:r>
      <w:r>
        <w:t xml:space="preserve"> 탭 패널에서 인덱스 항목을 누르면 아래 그림과 같이 인덱스 상세 정보 및 토크나이저 설정을 보여줍니다.</w:t>
      </w:r>
    </w:p>
    <w:p>
      <w:r>
        <w:drawing>
          <wp:inline distT="0" distR="0" distB="0" distL="0">
            <wp:extent cx="5715000" cy="2146300"/>
            <wp:docPr id="441" name="Drawing 441" descr=""/>
            <a:graphic xmlns:a="http://schemas.openxmlformats.org/drawingml/2006/main">
              <a:graphicData uri="http://schemas.openxmlformats.org/drawingml/2006/picture">
                <pic:pic xmlns:pic="http://schemas.openxmlformats.org/drawingml/2006/picture">
                  <pic:nvPicPr>
                    <pic:cNvPr id="0" name="Picture 441" descr=""/>
                    <pic:cNvPicPr>
                      <a:picLocks noChangeAspect="true"/>
                    </pic:cNvPicPr>
                  </pic:nvPicPr>
                  <pic:blipFill>
                    <a:blip r:embed="rId852"/>
                    <a:stretch>
                      <a:fillRect/>
                    </a:stretch>
                  </pic:blipFill>
                  <pic:spPr>
                    <a:xfrm>
                      <a:off x="0" y="0"/>
                      <a:ext cx="5715000" cy="2146300"/>
                    </a:xfrm>
                    <a:prstGeom prst="rect">
                      <a:avLst/>
                    </a:prstGeom>
                  </pic:spPr>
                </pic:pic>
              </a:graphicData>
            </a:graphic>
          </wp:inline>
        </w:drawing>
      </w:r>
    </w:p>
    <w:p>
      <w:r>
        <w:rPr>
          <w:b w:val="on"/>
        </w:rPr>
        <w:t>토크나이저 설정</w:t>
      </w:r>
      <w:r>
        <w:t xml:space="preserve">에 보이는 키인 </w:t>
      </w:r>
      <w:r>
        <w:rPr>
          <w:b w:val="on"/>
        </w:rPr>
        <w:t>hex_strings</w:t>
      </w:r>
      <w:r>
        <w:t xml:space="preserve">는 </w:t>
      </w:r>
      <w:hyperlink r:id="rId853">
        <w:r>
          <w:rPr>
            <w:rStyle w:val="a6"/>
          </w:rPr>
          <w:t>아파치 웹 서버</w:t>
        </w:r>
      </w:hyperlink>
      <w:r>
        <w:t xml:space="preserve"> 앱이 사용하는 테이블에 사용자가 임의로 추가한 토크나이저입니다.</w:t>
      </w:r>
    </w:p>
    <w:p>
      <w:pPr>
        <w:pStyle w:val="4"/>
      </w:pPr>
      <w:r>
        <w:t>인덱스 대상 기간 변경</w:t>
      </w:r>
    </w:p>
    <w:p>
      <w:r>
        <w:t>현재 입력이 수행중인 테이블에 대해 데이터를 보존하면서 특정 인덱스가 지정한 기간에 대해서만 인덱싱을 수행하도록 지정할 수 있습니다.</w:t>
      </w:r>
    </w:p>
    <w:p>
      <w:r>
        <w:t xml:space="preserve">인덱스 탭 패널에서 인덱스 대상 기간을 변경할 인덱스를 확인하고, 기간을 변경할 인덱스 행에서 </w:t>
      </w:r>
      <w:r>
        <w:rPr>
          <w:b w:val="on"/>
        </w:rPr>
        <w:t>편집</w:t>
      </w:r>
      <w:r>
        <w:t>을 누릅니다.</w:t>
      </w:r>
    </w:p>
    <w:p>
      <w:r>
        <w:drawing>
          <wp:inline distT="0" distR="0" distB="0" distL="0">
            <wp:extent cx="5715000" cy="1435100"/>
            <wp:docPr id="442" name="Drawing 442" descr=""/>
            <a:graphic xmlns:a="http://schemas.openxmlformats.org/drawingml/2006/main">
              <a:graphicData uri="http://schemas.openxmlformats.org/drawingml/2006/picture">
                <pic:pic xmlns:pic="http://schemas.openxmlformats.org/drawingml/2006/picture">
                  <pic:nvPicPr>
                    <pic:cNvPr id="0" name="Picture 442" descr=""/>
                    <pic:cNvPicPr>
                      <a:picLocks noChangeAspect="true"/>
                    </pic:cNvPicPr>
                  </pic:nvPicPr>
                  <pic:blipFill>
                    <a:blip r:embed="rId854"/>
                    <a:stretch>
                      <a:fillRect/>
                    </a:stretch>
                  </pic:blipFill>
                  <pic:spPr>
                    <a:xfrm>
                      <a:off x="0" y="0"/>
                      <a:ext cx="5715000" cy="1435100"/>
                    </a:xfrm>
                    <a:prstGeom prst="rect">
                      <a:avLst/>
                    </a:prstGeom>
                  </pic:spPr>
                </pic:pic>
              </a:graphicData>
            </a:graphic>
          </wp:inline>
        </w:drawing>
      </w:r>
    </w:p>
    <w:p>
      <w:r>
        <w:t xml:space="preserve">시작과 끝 항목에 기간을 입력하거나 월력을 사용하여 기간을 선택한 후 </w:t>
      </w:r>
      <w:r>
        <w:rPr>
          <w:b w:val="on"/>
        </w:rPr>
        <w:t>변경</w:t>
      </w:r>
      <w:r>
        <w:t>을 누릅니다.</w:t>
      </w:r>
    </w:p>
    <w:p>
      <w:r>
        <w:drawing>
          <wp:inline distT="0" distR="0" distB="0" distL="0">
            <wp:extent cx="5715000" cy="2743200"/>
            <wp:docPr id="443" name="Drawing 443" descr=""/>
            <a:graphic xmlns:a="http://schemas.openxmlformats.org/drawingml/2006/main">
              <a:graphicData uri="http://schemas.openxmlformats.org/drawingml/2006/picture">
                <pic:pic xmlns:pic="http://schemas.openxmlformats.org/drawingml/2006/picture">
                  <pic:nvPicPr>
                    <pic:cNvPr id="0" name="Picture 443" descr=""/>
                    <pic:cNvPicPr>
                      <a:picLocks noChangeAspect="true"/>
                    </pic:cNvPicPr>
                  </pic:nvPicPr>
                  <pic:blipFill>
                    <a:blip r:embed="rId855"/>
                    <a:stretch>
                      <a:fillRect/>
                    </a:stretch>
                  </pic:blipFill>
                  <pic:spPr>
                    <a:xfrm>
                      <a:off x="0" y="0"/>
                      <a:ext cx="5715000" cy="2743200"/>
                    </a:xfrm>
                    <a:prstGeom prst="rect">
                      <a:avLst/>
                    </a:prstGeom>
                  </pic:spPr>
                </pic:pic>
              </a:graphicData>
            </a:graphic>
          </wp:inline>
        </w:drawing>
      </w:r>
    </w:p>
    <w:p>
      <w:r>
        <w:t>기간 변경이 정상적으로 적용되었는지 확인합니다.</w:t>
      </w:r>
    </w:p>
    <w:p>
      <w:pPr>
        <w:pStyle w:val="2"/>
      </w:pPr>
      <w:r>
        <w:t>계정</w:t>
      </w:r>
    </w:p>
    <w:p>
      <w:pPr>
        <w:pStyle w:val="3"/>
      </w:pPr>
      <w:r>
        <w:t>개요</w:t>
      </w:r>
    </w:p>
    <w:p>
      <w:r>
        <w:rPr>
          <w:b w:val="on"/>
        </w:rPr>
        <w:t>계정</w:t>
      </w:r>
      <w:r>
        <w:t xml:space="preserve"> 화면에서 로그프레소 플랫폼을 이용하는 사용자의 </w:t>
      </w:r>
      <w:r>
        <w:rPr>
          <w:b w:val="on"/>
        </w:rPr>
        <w:t>계정</w:t>
      </w:r>
      <w:r>
        <w:t xml:space="preserve">과 </w:t>
      </w:r>
      <w:r>
        <w:rPr>
          <w:b w:val="on"/>
        </w:rPr>
        <w:t>보안 그룹</w:t>
      </w:r>
      <w:r>
        <w:t>을 관리할 수 있습니다.</w:t>
      </w:r>
    </w:p>
    <w:p>
      <w:r>
        <w:drawing>
          <wp:inline distT="0" distR="0" distB="0" distL="0">
            <wp:extent cx="5715000" cy="1422400"/>
            <wp:docPr id="444" name="Drawing 444" descr=""/>
            <a:graphic xmlns:a="http://schemas.openxmlformats.org/drawingml/2006/main">
              <a:graphicData uri="http://schemas.openxmlformats.org/drawingml/2006/picture">
                <pic:pic xmlns:pic="http://schemas.openxmlformats.org/drawingml/2006/picture">
                  <pic:nvPicPr>
                    <pic:cNvPr id="0" name="Picture 444" descr=""/>
                    <pic:cNvPicPr>
                      <a:picLocks noChangeAspect="true"/>
                    </pic:cNvPicPr>
                  </pic:nvPicPr>
                  <pic:blipFill>
                    <a:blip r:embed="rId856"/>
                    <a:stretch>
                      <a:fillRect/>
                    </a:stretch>
                  </pic:blipFill>
                  <pic:spPr>
                    <a:xfrm>
                      <a:off x="0" y="0"/>
                      <a:ext cx="5715000" cy="1422400"/>
                    </a:xfrm>
                    <a:prstGeom prst="rect">
                      <a:avLst/>
                    </a:prstGeom>
                  </pic:spPr>
                </pic:pic>
              </a:graphicData>
            </a:graphic>
          </wp:inline>
        </w:drawing>
      </w:r>
    </w:p>
    <w:p>
      <w:pPr>
        <w:pStyle w:val="4"/>
      </w:pPr>
      <w:r>
        <w:t>계정</w:t>
      </w:r>
    </w:p>
    <w:p>
      <w:pPr>
        <w:pStyle w:val="a7"/>
      </w:pPr>
      <w:r>
        <w:t>계정의 구분</w:t>
      </w:r>
    </w:p>
    <w:p>
      <w:r>
        <w:t>로그프레소 플랫폼에서 계정은 master, admin, member으로 구분됩니다. 사용자는 자신이 사용하는 계정 종류에 따라 이용 권한의 제약을 받습니다.</w:t>
      </w:r>
    </w:p>
    <w:p>
      <w:r>
        <w:rPr>
          <w:b w:val="on"/>
        </w:rPr>
        <w:t>master</w:t>
      </w:r>
    </w:p>
    <w:p>
      <w:pPr>
        <w:ind w:left="400"/>
      </w:pPr>
      <w:r>
        <w:t xml:space="preserve">마스터 계정은 로그프레소 서버의 사용자 계정 </w:t>
      </w:r>
      <w:r>
        <w:rPr>
          <w:b w:val="on"/>
        </w:rPr>
        <w:t>root</w:t>
      </w:r>
      <w:r>
        <w:t xml:space="preserve"> 하나만 존재합니다. master 계정은 모든 기능과 데이터에 접근할 수 있는 최상위 권한을 가집니다. 관리자 계정(admin 권한)과 일반 사용자 계정(member 권한)을 생성할 수 있습니다.</w:t>
      </w:r>
    </w:p>
    <w:p>
      <w:r>
        <w:rPr>
          <w:b w:val="on"/>
        </w:rPr>
        <w:t>admin</w:t>
      </w:r>
    </w:p>
    <w:p>
      <w:pPr>
        <w:ind w:left="400"/>
      </w:pPr>
      <w:r>
        <w:t>master와 거의 동일한 권한을 갖습니다. master와 유일한 차이점은 관리할 수 있는 계정의 범위에 있습니다. admin 계정들은 member 권한 사용자만 관리할 수 있습니다.</w:t>
      </w:r>
    </w:p>
    <w:p>
      <w:r>
        <w:rPr>
          <w:b w:val="on"/>
        </w:rPr>
        <w:t>member</w:t>
      </w:r>
    </w:p>
    <w:p>
      <w:pPr>
        <w:ind w:left="400"/>
      </w:pPr>
      <w:r>
        <w:t>master 또는 admin이 읽기 권한을 부여한 데이터만 접근할 수 있습니다.</w:t>
      </w:r>
    </w:p>
    <w:p>
      <w:pPr>
        <w:pStyle w:val="a7"/>
      </w:pPr>
      <w:r>
        <w:t>부서</w:t>
      </w:r>
    </w:p>
    <w:p>
      <w:r>
        <w:t>부서는 계정을 그룹화하는 그릇과 같습니다. 모든 계정은 특정한 부서 그룹에 할당해 관리할 수 있습니다. 필요에 따라 부서를 정의하고 계정을 할당해 관리하십시오.</w:t>
      </w:r>
    </w:p>
    <w:p>
      <w:pPr>
        <w:pStyle w:val="4"/>
      </w:pPr>
      <w:r>
        <w:t>보안 그룹</w:t>
      </w:r>
    </w:p>
    <w:p>
      <w:r>
        <w:t xml:space="preserve">보안 그룹은 특정한 사용자들로 구성된 그룹을 단위로 데이터 접근 권한을 관리하기 위한 기능입니다. 시스템이 제공하는 기본 보안 그룹으로 </w:t>
      </w:r>
      <w:r>
        <w:rPr>
          <w:b w:val="on"/>
        </w:rPr>
        <w:t>public</w:t>
      </w:r>
      <w:r>
        <w:t xml:space="preserve">이 있습니다. </w:t>
      </w:r>
      <w:r>
        <w:rPr>
          <w:b w:val="on"/>
        </w:rPr>
        <w:t>public</w:t>
      </w:r>
      <w:r>
        <w:t>은 로그프레소 플랫폼에 등록된 모든 사용자 계정이 포함되는 그룹입니다. 그 외에 필요에 따라 보안 그룹을 생성하고 그룹 단위로 권한을 관리함으로써 권한 관리를 용이하게 할 수 있습니다.</w:t>
      </w:r>
    </w:p>
    <w:p>
      <w:pPr>
        <w:pStyle w:val="3"/>
      </w:pPr>
      <w:r>
        <w:t>계정 관리</w:t>
      </w:r>
    </w:p>
    <w:p>
      <w:pPr>
        <w:pStyle w:val="4"/>
      </w:pPr>
      <w:r>
        <w:t>계정 추가</w:t>
      </w:r>
    </w:p>
    <w:p>
      <w:r>
        <w:t>계정을 추가하는 방법은 다음과 같습니다.</w:t>
      </w:r>
    </w:p>
    <w:p>
      <w:r>
        <w:rPr>
          <w:b w:val="on"/>
        </w:rPr>
        <w:t>계정</w:t>
      </w:r>
      <w:r>
        <w:t xml:space="preserve"> 화면에서 도구 모음에 있는 </w:t>
      </w:r>
      <w:r>
        <w:rPr>
          <w:b w:val="on"/>
        </w:rPr>
        <w:t>+ 새 사용자</w:t>
      </w:r>
      <w:r>
        <w:t>를 누릅니다.</w:t>
      </w:r>
    </w:p>
    <w:p>
      <w:r>
        <w:drawing>
          <wp:inline distT="0" distR="0" distB="0" distL="0">
            <wp:extent cx="5715000" cy="1524000"/>
            <wp:docPr id="445" name="Drawing 445" descr=""/>
            <a:graphic xmlns:a="http://schemas.openxmlformats.org/drawingml/2006/main">
              <a:graphicData uri="http://schemas.openxmlformats.org/drawingml/2006/picture">
                <pic:pic xmlns:pic="http://schemas.openxmlformats.org/drawingml/2006/picture">
                  <pic:nvPicPr>
                    <pic:cNvPr id="0" name="Picture 445" descr=""/>
                    <pic:cNvPicPr>
                      <a:picLocks noChangeAspect="true"/>
                    </pic:cNvPicPr>
                  </pic:nvPicPr>
                  <pic:blipFill>
                    <a:blip r:embed="rId857"/>
                    <a:stretch>
                      <a:fillRect/>
                    </a:stretch>
                  </pic:blipFill>
                  <pic:spPr>
                    <a:xfrm>
                      <a:off x="0" y="0"/>
                      <a:ext cx="5715000" cy="1524000"/>
                    </a:xfrm>
                    <a:prstGeom prst="rect">
                      <a:avLst/>
                    </a:prstGeom>
                  </pic:spPr>
                </pic:pic>
              </a:graphicData>
            </a:graphic>
          </wp:inline>
        </w:drawing>
      </w:r>
    </w:p>
    <w:p>
      <w:r>
        <w:t xml:space="preserve">새 사용자의 정보를 입력합니다. </w:t>
      </w:r>
      <w:r>
        <w:rPr>
          <w:b w:val="on"/>
        </w:rPr>
        <w:t>아이디</w:t>
      </w:r>
      <w:r>
        <w:t xml:space="preserve">, </w:t>
      </w:r>
      <w:r>
        <w:rPr>
          <w:b w:val="on"/>
        </w:rPr>
        <w:t>암호</w:t>
      </w:r>
      <w:r>
        <w:t xml:space="preserve">, </w:t>
      </w:r>
      <w:r>
        <w:rPr>
          <w:b w:val="on"/>
        </w:rPr>
        <w:t>이름</w:t>
      </w:r>
      <w:r>
        <w:t>은 필수 항목입니다.</w:t>
      </w:r>
    </w:p>
    <w:p>
      <w:r>
        <w:rPr>
          <w:b w:val="on"/>
        </w:rPr>
        <w:t>계정</w:t>
      </w:r>
    </w:p>
    <w:p>
      <w:r>
        <w:t>아이디와 암호를 지정합니다.</w:t>
      </w:r>
    </w:p>
    <w:p>
      <w:r>
        <w:drawing>
          <wp:inline distT="0" distR="0" distB="0" distL="0">
            <wp:extent cx="5715000" cy="1435100"/>
            <wp:docPr id="446" name="Drawing 446" descr=""/>
            <a:graphic xmlns:a="http://schemas.openxmlformats.org/drawingml/2006/main">
              <a:graphicData uri="http://schemas.openxmlformats.org/drawingml/2006/picture">
                <pic:pic xmlns:pic="http://schemas.openxmlformats.org/drawingml/2006/picture">
                  <pic:nvPicPr>
                    <pic:cNvPr id="0" name="Picture 446" descr=""/>
                    <pic:cNvPicPr>
                      <a:picLocks noChangeAspect="true"/>
                    </pic:cNvPicPr>
                  </pic:nvPicPr>
                  <pic:blipFill>
                    <a:blip r:embed="rId858"/>
                    <a:stretch>
                      <a:fillRect/>
                    </a:stretch>
                  </pic:blipFill>
                  <pic:spPr>
                    <a:xfrm>
                      <a:off x="0" y="0"/>
                      <a:ext cx="5715000" cy="1435100"/>
                    </a:xfrm>
                    <a:prstGeom prst="rect">
                      <a:avLst/>
                    </a:prstGeom>
                  </pic:spPr>
                </pic:pic>
              </a:graphicData>
            </a:graphic>
          </wp:inline>
        </w:drawing>
      </w:r>
    </w:p>
    <w:p>
      <w:pPr>
        <w:numPr>
          <w:numId w:val="324"/>
        </w:numPr>
        <w:spacing w:before="0" w:after="0"/>
        <w:ind w:left="360" w:hanging="360"/>
      </w:pPr>
      <w:r>
        <w:rPr>
          <w:b w:val="on"/>
        </w:rPr>
        <w:t>아이디</w:t>
      </w:r>
      <w:r>
        <w:t>: 로그인할 때 입력할 아이디(필수)</w:t>
      </w:r>
    </w:p>
    <w:p>
      <w:pPr>
        <w:numPr>
          <w:numId w:val="324"/>
        </w:numPr>
        <w:spacing w:before="0" w:after="0"/>
        <w:ind w:left="360" w:hanging="360"/>
      </w:pPr>
      <w:r>
        <w:rPr>
          <w:b w:val="on"/>
        </w:rPr>
        <w:t>암호</w:t>
      </w:r>
      <w:r>
        <w:t>: 로그인 암호(필수)</w:t>
      </w:r>
    </w:p>
    <w:p>
      <w:pPr>
        <w:numPr>
          <w:numId w:val="324"/>
        </w:numPr>
        <w:spacing w:before="0" w:after="0"/>
        <w:ind w:left="400" w:hanging="360"/>
      </w:pPr>
      <w:r>
        <w:rPr>
          <w:b w:val="on"/>
        </w:rPr>
        <w:t>재입력</w:t>
      </w:r>
      <w:r>
        <w:t xml:space="preserve">: 암호의 검증을 위해 </w:t>
      </w:r>
      <w:r>
        <w:rPr>
          <w:b w:val="on"/>
        </w:rPr>
        <w:t>암호</w:t>
      </w:r>
      <w:r>
        <w:t>에 입력한 정보를 재입력(필수)</w:t>
      </w:r>
    </w:p>
    <w:p>
      <w:pPr>
        <w:pStyle w:val="af1"/>
      </w:pPr>
      <w:r>
        <w:t>system, logpresso는 아이디로 사용할 수 없습니다.</w:t>
      </w:r>
    </w:p>
    <w:p>
      <w:r>
        <w:rPr>
          <w:b w:val="on"/>
        </w:rPr>
        <w:t>기본 정보</w:t>
      </w:r>
    </w:p>
    <w:p>
      <w:r>
        <w:t>계정에 대한 일반 정보를 입력합니다.</w:t>
      </w:r>
    </w:p>
    <w:p>
      <w:r>
        <w:drawing>
          <wp:inline distT="0" distR="0" distB="0" distL="0">
            <wp:extent cx="5715000" cy="2057400"/>
            <wp:docPr id="447" name="Drawing 447" descr=""/>
            <a:graphic xmlns:a="http://schemas.openxmlformats.org/drawingml/2006/main">
              <a:graphicData uri="http://schemas.openxmlformats.org/drawingml/2006/picture">
                <pic:pic xmlns:pic="http://schemas.openxmlformats.org/drawingml/2006/picture">
                  <pic:nvPicPr>
                    <pic:cNvPr id="0" name="Picture 447" descr=""/>
                    <pic:cNvPicPr>
                      <a:picLocks noChangeAspect="true"/>
                    </pic:cNvPicPr>
                  </pic:nvPicPr>
                  <pic:blipFill>
                    <a:blip r:embed="rId859"/>
                    <a:stretch>
                      <a:fillRect/>
                    </a:stretch>
                  </pic:blipFill>
                  <pic:spPr>
                    <a:xfrm>
                      <a:off x="0" y="0"/>
                      <a:ext cx="5715000" cy="2057400"/>
                    </a:xfrm>
                    <a:prstGeom prst="rect">
                      <a:avLst/>
                    </a:prstGeom>
                  </pic:spPr>
                </pic:pic>
              </a:graphicData>
            </a:graphic>
          </wp:inline>
        </w:drawing>
      </w:r>
    </w:p>
    <w:p>
      <w:pPr>
        <w:numPr>
          <w:numId w:val="325"/>
        </w:numPr>
        <w:spacing w:before="0" w:after="0"/>
        <w:ind w:left="360" w:hanging="360"/>
      </w:pPr>
      <w:r>
        <w:rPr>
          <w:b w:val="on"/>
        </w:rPr>
        <w:t>이름</w:t>
      </w:r>
      <w:r>
        <w:t>: 계정 사용자의 이름(필수)</w:t>
      </w:r>
    </w:p>
    <w:p>
      <w:pPr>
        <w:numPr>
          <w:numId w:val="325"/>
        </w:numPr>
        <w:spacing w:before="0" w:after="0"/>
        <w:ind w:left="360" w:hanging="360"/>
      </w:pPr>
      <w:r>
        <w:rPr>
          <w:b w:val="on"/>
        </w:rPr>
        <w:t>직함</w:t>
      </w:r>
      <w:r>
        <w:t>: 사용자의 직함</w:t>
      </w:r>
    </w:p>
    <w:p>
      <w:pPr>
        <w:numPr>
          <w:numId w:val="325"/>
        </w:numPr>
        <w:spacing w:before="0" w:after="0"/>
        <w:ind w:left="360" w:hanging="360"/>
      </w:pPr>
      <w:r>
        <w:rPr>
          <w:b w:val="on"/>
        </w:rPr>
        <w:t>부서</w:t>
      </w:r>
      <w:r>
        <w:t xml:space="preserve">: 사용자의 소속 부서를 목록에서 선택(기본값: 미지정, 부서의 설정은 </w:t>
      </w:r>
      <w:hyperlink r:id="rId860">
        <w:r>
          <w:rPr>
            <w:rStyle w:val="a6"/>
          </w:rPr>
          <w:t>부서 관리</w:t>
        </w:r>
      </w:hyperlink>
      <w:r>
        <w:t xml:space="preserve"> 참조)</w:t>
      </w:r>
    </w:p>
    <w:p>
      <w:pPr>
        <w:numPr>
          <w:numId w:val="325"/>
        </w:numPr>
        <w:spacing w:before="0" w:after="0"/>
        <w:ind w:left="360" w:hanging="360"/>
      </w:pPr>
      <w:r>
        <w:rPr>
          <w:b w:val="on"/>
        </w:rPr>
        <w:t>E-mail</w:t>
      </w:r>
      <w:r>
        <w:t>: 사용자의 이메일 주소</w:t>
      </w:r>
    </w:p>
    <w:p>
      <w:pPr>
        <w:numPr>
          <w:numId w:val="325"/>
        </w:numPr>
        <w:spacing w:before="0" w:after="0"/>
        <w:ind w:left="400" w:hanging="360"/>
      </w:pPr>
      <w:r>
        <w:rPr>
          <w:b w:val="on"/>
        </w:rPr>
        <w:t>전화번호</w:t>
      </w:r>
      <w:r>
        <w:t>: 사용자의 전화번호</w:t>
      </w:r>
    </w:p>
    <w:p>
      <w:r>
        <w:rPr>
          <w:b w:val="on"/>
        </w:rPr>
        <w:t>설정</w:t>
      </w:r>
    </w:p>
    <w:p>
      <w:r>
        <w:t>로그인 세션에 적용할 옵션을 지정합니다.</w:t>
      </w:r>
    </w:p>
    <w:p>
      <w:r>
        <w:drawing>
          <wp:inline distT="0" distR="0" distB="0" distL="0">
            <wp:extent cx="5715000" cy="3797300"/>
            <wp:docPr id="448" name="Drawing 448" descr=""/>
            <a:graphic xmlns:a="http://schemas.openxmlformats.org/drawingml/2006/main">
              <a:graphicData uri="http://schemas.openxmlformats.org/drawingml/2006/picture">
                <pic:pic xmlns:pic="http://schemas.openxmlformats.org/drawingml/2006/picture">
                  <pic:nvPicPr>
                    <pic:cNvPr id="0" name="Picture 448" descr=""/>
                    <pic:cNvPicPr>
                      <a:picLocks noChangeAspect="true"/>
                    </pic:cNvPicPr>
                  </pic:nvPicPr>
                  <pic:blipFill>
                    <a:blip r:embed="rId861"/>
                    <a:stretch>
                      <a:fillRect/>
                    </a:stretch>
                  </pic:blipFill>
                  <pic:spPr>
                    <a:xfrm>
                      <a:off x="0" y="0"/>
                      <a:ext cx="5715000" cy="3797300"/>
                    </a:xfrm>
                    <a:prstGeom prst="rect">
                      <a:avLst/>
                    </a:prstGeom>
                  </pic:spPr>
                </pic:pic>
              </a:graphicData>
            </a:graphic>
          </wp:inline>
        </w:drawing>
      </w:r>
    </w:p>
    <w:p>
      <w:pPr>
        <w:numPr>
          <w:numId w:val="326"/>
        </w:numPr>
        <w:spacing w:before="0" w:after="0"/>
        <w:ind w:left="360" w:hanging="360"/>
      </w:pPr>
      <w:r>
        <w:rPr>
          <w:b w:val="on"/>
        </w:rPr>
        <w:t>언어</w:t>
      </w:r>
      <w:r>
        <w:t>: 사용자 세션에 적용할 언어(기본값: 미지정).</w:t>
      </w:r>
    </w:p>
    <w:p>
      <w:pPr>
        <w:numPr>
          <w:numId w:val="326"/>
        </w:numPr>
        <w:spacing w:before="0" w:after="0"/>
        <w:ind w:left="360" w:hanging="360"/>
      </w:pPr>
      <w:r>
        <w:rPr>
          <w:b w:val="on"/>
        </w:rPr>
        <w:t>로그인 자동 차단</w:t>
      </w:r>
      <w:r>
        <w:t xml:space="preserve">: 지정된 횟수만큼 연속된 로그인 실패 계정 잠금(기본값: 사용). </w:t>
      </w:r>
      <w:r>
        <w:rPr>
          <w:b w:val="on"/>
        </w:rPr>
        <w:t>사용</w:t>
      </w:r>
      <w:r>
        <w:t>일 때, 연속 실패 시 잠금 횟수를 지정할 수 있습니다(기본값: 5회)</w:t>
      </w:r>
    </w:p>
    <w:p>
      <w:pPr>
        <w:numPr>
          <w:numId w:val="326"/>
        </w:numPr>
        <w:spacing w:before="0" w:after="0"/>
        <w:ind w:left="360" w:hanging="360"/>
      </w:pPr>
      <w:r>
        <w:rPr>
          <w:b w:val="on"/>
        </w:rPr>
        <w:t>다음 로그인 시 암호 변경 강제</w:t>
      </w:r>
      <w:r>
        <w:t>: 다음 로그인 시 암호 변경 강제 여부(기본값: 사용)</w:t>
      </w:r>
    </w:p>
    <w:p>
      <w:pPr>
        <w:numPr>
          <w:numId w:val="326"/>
        </w:numPr>
        <w:spacing w:before="0" w:after="0"/>
        <w:ind w:left="360" w:hanging="360"/>
      </w:pPr>
      <w:r>
        <w:rPr>
          <w:b w:val="on"/>
        </w:rPr>
        <w:t>암호 만료 기한</w:t>
      </w:r>
      <w:r>
        <w:t xml:space="preserve">: </w:t>
      </w:r>
      <w:r>
        <w:rPr>
          <w:b w:val="on"/>
        </w:rPr>
        <w:t>시스템 기본값</w:t>
      </w:r>
      <w:r>
        <w:t xml:space="preserve">, </w:t>
      </w:r>
      <w:r>
        <w:rPr>
          <w:b w:val="on"/>
        </w:rPr>
        <w:t>사용자 설정</w:t>
      </w:r>
      <w:r>
        <w:t xml:space="preserve">, </w:t>
      </w:r>
      <w:r>
        <w:rPr>
          <w:b w:val="on"/>
        </w:rPr>
        <w:t>무제한</w:t>
      </w:r>
      <w:r>
        <w:t xml:space="preserve"> 중에서 선택(기본값: 시스템 기본값)</w:t>
      </w:r>
    </w:p>
    <w:p>
      <w:pPr>
        <w:numPr>
          <w:numId w:val="327"/>
        </w:numPr>
        <w:spacing w:before="0" w:after="0"/>
        <w:ind w:left="720" w:hanging="360"/>
      </w:pPr>
      <w:r>
        <w:rPr>
          <w:b w:val="on"/>
        </w:rPr>
        <w:t>시스템 기본값</w:t>
      </w:r>
      <w:r>
        <w:t xml:space="preserve">: </w:t>
      </w:r>
      <w:r>
        <w:rPr>
          <w:b w:val="on"/>
        </w:rPr>
        <w:t>설정 &gt; 시스템</w:t>
      </w:r>
      <w:r>
        <w:t xml:space="preserve"> 관리에서 설정한 </w:t>
      </w:r>
      <w:r>
        <w:rPr>
          <w:b w:val="on"/>
        </w:rPr>
        <w:t>암호 만료 기한</w:t>
      </w:r>
      <w:r>
        <w:t>을 적용</w:t>
      </w:r>
    </w:p>
    <w:p>
      <w:pPr>
        <w:numPr>
          <w:numId w:val="327"/>
        </w:numPr>
        <w:spacing w:before="0" w:after="0"/>
        <w:ind w:left="720" w:hanging="360"/>
      </w:pPr>
      <w:r>
        <w:rPr>
          <w:b w:val="on"/>
        </w:rPr>
        <w:t>사용자 설정</w:t>
      </w:r>
      <w:r>
        <w:t xml:space="preserve">: 관리자가 직접 지정(기본값: </w:t>
      </w:r>
      <w:r>
        <w:rPr>
          <w:b w:val="on"/>
        </w:rPr>
        <w:t>설정 &gt; 시스템</w:t>
      </w:r>
      <w:r>
        <w:t xml:space="preserve"> 관리에서 설정한 </w:t>
      </w:r>
      <w:r>
        <w:rPr>
          <w:b w:val="on"/>
        </w:rPr>
        <w:t>암호 만료 기한</w:t>
      </w:r>
      <w:r>
        <w:t>)</w:t>
      </w:r>
    </w:p>
    <w:p>
      <w:pPr>
        <w:numPr>
          <w:numId w:val="327"/>
        </w:numPr>
        <w:spacing w:before="0" w:after="0"/>
        <w:ind w:left="720" w:hanging="360"/>
      </w:pPr>
      <w:r>
        <w:rPr>
          <w:b w:val="on"/>
        </w:rPr>
        <w:t>무제한</w:t>
      </w:r>
      <w:r>
        <w:t>: 암호 만료 기한 없음</w:t>
      </w:r>
    </w:p>
    <w:p>
      <w:pPr>
        <w:numPr>
          <w:numId w:val="326"/>
        </w:numPr>
        <w:spacing w:before="0" w:after="0"/>
        <w:ind w:left="360" w:hanging="360"/>
      </w:pPr>
      <w:r>
        <w:rPr>
          <w:b w:val="on"/>
        </w:rPr>
        <w:t>최근 암호 기억 횟수</w:t>
      </w:r>
      <w:r>
        <w:t>: 암호 재사용을 방지하기 위해 기억할 암호 이력 개수(기본값: 1회, 입력 범위: 0 ~ 24). "0"을 입력정하면 이 기능을 비활성화합니다.</w:t>
      </w:r>
    </w:p>
    <w:p>
      <w:pPr>
        <w:numPr>
          <w:numId w:val="326"/>
        </w:numPr>
        <w:spacing w:before="0" w:after="0"/>
        <w:ind w:left="360" w:hanging="360"/>
      </w:pPr>
      <w:r>
        <w:rPr>
          <w:b w:val="on"/>
        </w:rPr>
        <w:t>세션 유휴 동작</w:t>
      </w:r>
      <w:r>
        <w:t xml:space="preserve">: 세션 유휴 기간 및 동작 지정(기본값: 없음, 입력 범위: 60 ~ 604,800초(=7일)). 유휴 동작으로 </w:t>
      </w:r>
      <w:r>
        <w:rPr>
          <w:b w:val="on"/>
        </w:rPr>
        <w:t>잠금</w:t>
      </w:r>
      <w:r>
        <w:t xml:space="preserve"> 또는 </w:t>
      </w:r>
      <w:r>
        <w:rPr>
          <w:b w:val="on"/>
        </w:rPr>
        <w:t>로그아웃</w:t>
      </w:r>
      <w:r>
        <w:t xml:space="preserve"> 중에서 선택할 수 있습니다.</w:t>
      </w:r>
    </w:p>
    <w:p>
      <w:pPr>
        <w:numPr>
          <w:numId w:val="328"/>
        </w:numPr>
        <w:spacing w:before="0" w:after="0"/>
        <w:ind w:left="720" w:hanging="360"/>
      </w:pPr>
      <w:r>
        <w:rPr>
          <w:b w:val="on"/>
        </w:rPr>
        <w:t>없음</w:t>
      </w:r>
      <w:r>
        <w:t>: 세션 유휴 동작을 사용하지 않음</w:t>
      </w:r>
    </w:p>
    <w:p>
      <w:pPr>
        <w:numPr>
          <w:numId w:val="328"/>
        </w:numPr>
        <w:spacing w:before="0" w:after="0"/>
        <w:ind w:left="720" w:hanging="360"/>
      </w:pPr>
      <w:r>
        <w:rPr>
          <w:b w:val="on"/>
        </w:rPr>
        <w:t>잠금</w:t>
      </w:r>
      <w:r>
        <w:t>: 지정된 시간 동안 사용자 세션에서 아무 동작이 없으면 세션을 잠금</w:t>
      </w:r>
    </w:p>
    <w:p>
      <w:pPr>
        <w:numPr>
          <w:numId w:val="328"/>
        </w:numPr>
        <w:spacing w:before="0" w:after="0"/>
        <w:ind w:left="720" w:hanging="360"/>
      </w:pPr>
      <w:r>
        <w:rPr>
          <w:b w:val="on"/>
        </w:rPr>
        <w:t>로그아웃</w:t>
      </w:r>
      <w:r>
        <w:t>: 지정된 시간 동안 사용자 세션에서 아무 동작이 없으면 사용자 세션을 해제</w:t>
      </w:r>
    </w:p>
    <w:p>
      <w:pPr>
        <w:numPr>
          <w:numId w:val="326"/>
        </w:numPr>
        <w:spacing w:before="0" w:after="0"/>
        <w:ind w:left="360" w:hanging="360"/>
      </w:pPr>
      <w:r>
        <w:rPr>
          <w:b w:val="on"/>
        </w:rPr>
        <w:t>OTP 로그인</w:t>
      </w:r>
      <w:r>
        <w:t>: 사용자의 OTP 로그인 사용 여부(기본값: 사용 안 함)</w:t>
      </w:r>
    </w:p>
    <w:p>
      <w:pPr>
        <w:numPr>
          <w:numId w:val="326"/>
        </w:numPr>
        <w:spacing w:before="0" w:after="0"/>
        <w:ind w:left="360" w:hanging="360"/>
      </w:pPr>
      <w:r>
        <w:rPr>
          <w:b w:val="on"/>
        </w:rPr>
        <w:t>IP 접근 제한</w:t>
      </w:r>
      <w:r>
        <w:t>: 지정한 IP 주소에서만 접근을 허용하고자 할 때 지정(기본값: 사용 안 함). 최대 2개의 IP 주소를 지정할 수 있습니다.</w:t>
      </w:r>
    </w:p>
    <w:p>
      <w:pPr>
        <w:numPr>
          <w:numId w:val="326"/>
        </w:numPr>
        <w:spacing w:before="0" w:after="0"/>
        <w:ind w:left="400" w:hanging="360"/>
      </w:pPr>
      <w:r>
        <w:rPr>
          <w:b w:val="on"/>
        </w:rPr>
        <w:t>설명</w:t>
      </w:r>
      <w:r>
        <w:t>: 로그인 계정에 대한 상세 설명을 입력합니다.</w:t>
      </w:r>
    </w:p>
    <w:p>
      <w:r>
        <w:rPr>
          <w:b w:val="on"/>
        </w:rPr>
        <w:t>관리자 설정</w:t>
      </w:r>
    </w:p>
    <w:p>
      <w:r>
        <w:t xml:space="preserve">사용자 계정의 종류를 </w:t>
      </w:r>
      <w:r>
        <w:rPr>
          <w:b w:val="on"/>
        </w:rPr>
        <w:t>admin</w:t>
      </w:r>
      <w:r>
        <w:t xml:space="preserve">, </w:t>
      </w:r>
      <w:r>
        <w:rPr>
          <w:b w:val="on"/>
        </w:rPr>
        <w:t>member</w:t>
      </w:r>
      <w:r>
        <w:t xml:space="preserve"> 중에서 선택합니다(기본값: member).</w:t>
      </w:r>
    </w:p>
    <w:p>
      <w:pPr>
        <w:ind w:left="400"/>
      </w:pPr>
      <w:r>
        <w:drawing>
          <wp:inline distT="0" distR="0" distB="0" distL="0">
            <wp:extent cx="5715000" cy="812800"/>
            <wp:docPr id="449" name="Drawing 449" descr=""/>
            <a:graphic xmlns:a="http://schemas.openxmlformats.org/drawingml/2006/main">
              <a:graphicData uri="http://schemas.openxmlformats.org/drawingml/2006/picture">
                <pic:pic xmlns:pic="http://schemas.openxmlformats.org/drawingml/2006/picture">
                  <pic:nvPicPr>
                    <pic:cNvPr id="0" name="Picture 449" descr=""/>
                    <pic:cNvPicPr>
                      <a:picLocks noChangeAspect="true"/>
                    </pic:cNvPicPr>
                  </pic:nvPicPr>
                  <pic:blipFill>
                    <a:blip r:embed="rId862"/>
                    <a:stretch>
                      <a:fillRect/>
                    </a:stretch>
                  </pic:blipFill>
                  <pic:spPr>
                    <a:xfrm>
                      <a:off x="0" y="0"/>
                      <a:ext cx="5715000" cy="812800"/>
                    </a:xfrm>
                    <a:prstGeom prst="rect">
                      <a:avLst/>
                    </a:prstGeom>
                  </pic:spPr>
                </pic:pic>
              </a:graphicData>
            </a:graphic>
          </wp:inline>
        </w:drawing>
      </w:r>
    </w:p>
    <w:p>
      <w:r>
        <w:rPr>
          <w:b w:val="on"/>
        </w:rPr>
        <w:t>메뉴 구성</w:t>
      </w:r>
    </w:p>
    <w:p>
      <w:r>
        <w:t xml:space="preserve">사용자에게 적용할 메뉴 구성을 지정합니다. admin 프로파일은 모든 기능을, member 프로파일은 </w:t>
      </w:r>
      <w:hyperlink r:id="rId863">
        <w:r>
          <w:rPr>
            <w:rStyle w:val="a6"/>
          </w:rPr>
          <w:t>홈</w:t>
        </w:r>
      </w:hyperlink>
      <w:r>
        <w:t xml:space="preserve">, </w:t>
      </w:r>
      <w:hyperlink r:id="rId864">
        <w:r>
          <w:rPr>
            <w:rStyle w:val="a6"/>
          </w:rPr>
          <w:t>대시보드</w:t>
        </w:r>
      </w:hyperlink>
      <w:r>
        <w:t xml:space="preserve">, </w:t>
      </w:r>
      <w:hyperlink r:id="rId865">
        <w:r>
          <w:rPr>
            <w:rStyle w:val="a6"/>
          </w:rPr>
          <w:t>계정</w:t>
        </w:r>
      </w:hyperlink>
      <w:r>
        <w:t xml:space="preserve">, </w:t>
      </w:r>
      <w:hyperlink r:id="rId866">
        <w:r>
          <w:rPr>
            <w:rStyle w:val="a6"/>
          </w:rPr>
          <w:t>쿼리</w:t>
        </w:r>
      </w:hyperlink>
      <w:r>
        <w:t xml:space="preserve"> 메뉴만 제공합니다.</w:t>
      </w:r>
    </w:p>
    <w:p>
      <w:pPr>
        <w:ind w:left="400"/>
      </w:pPr>
      <w:r>
        <w:drawing>
          <wp:inline distT="0" distR="0" distB="0" distL="0">
            <wp:extent cx="5715000" cy="1473200"/>
            <wp:docPr id="450" name="Drawing 450" descr=""/>
            <a:graphic xmlns:a="http://schemas.openxmlformats.org/drawingml/2006/main">
              <a:graphicData uri="http://schemas.openxmlformats.org/drawingml/2006/picture">
                <pic:pic xmlns:pic="http://schemas.openxmlformats.org/drawingml/2006/picture">
                  <pic:nvPicPr>
                    <pic:cNvPr id="0" name="Picture 450" descr=""/>
                    <pic:cNvPicPr>
                      <a:picLocks noChangeAspect="true"/>
                    </pic:cNvPicPr>
                  </pic:nvPicPr>
                  <pic:blipFill>
                    <a:blip r:embed="rId867"/>
                    <a:stretch>
                      <a:fillRect/>
                    </a:stretch>
                  </pic:blipFill>
                  <pic:spPr>
                    <a:xfrm>
                      <a:off x="0" y="0"/>
                      <a:ext cx="5715000" cy="1473200"/>
                    </a:xfrm>
                    <a:prstGeom prst="rect">
                      <a:avLst/>
                    </a:prstGeom>
                  </pic:spPr>
                </pic:pic>
              </a:graphicData>
            </a:graphic>
          </wp:inline>
        </w:drawing>
      </w:r>
    </w:p>
    <w:p>
      <w:pPr>
        <w:pStyle w:val="af1"/>
      </w:pPr>
      <w:r>
        <w:t>계정 권한이 admin일 때, "부여 가능 메뉴 구성" 항목이 생깁니다. admin 계정이 생성하는 사용자에게 부여할 수 있는 메뉴 구성을 선택합니다.</w:t>
      </w:r>
    </w:p>
    <w:p>
      <w:r>
        <w:rPr>
          <w:b w:val="on"/>
        </w:rPr>
        <w:t>알림 설정</w:t>
      </w:r>
    </w:p>
    <w:p>
      <w:r>
        <w:rPr>
          <w:b w:val="on"/>
        </w:rPr>
        <w:t>설정 &gt; 경보</w:t>
      </w:r>
      <w:r>
        <w:t xml:space="preserve"> 알림에서 설정한 항목에 대해 알림 수신 여부를 지정합니다. 알림은 </w:t>
      </w:r>
      <w:r>
        <w:rPr>
          <w:b w:val="on"/>
        </w:rPr>
        <w:t>팝업</w:t>
      </w:r>
      <w:r>
        <w:t xml:space="preserve">, </w:t>
      </w:r>
      <w:r>
        <w:rPr>
          <w:b w:val="on"/>
        </w:rPr>
        <w:t>메일</w:t>
      </w:r>
      <w:r>
        <w:t xml:space="preserve"> 두 가지 형식으로 제공되고, 사용 여부를 선택할 수 있습니다(기본값: 사용 안 함). 알림을 설정할 수 있는 항목은 다음과 같습니다.</w:t>
      </w:r>
    </w:p>
    <w:p>
      <w:r>
        <w:drawing>
          <wp:inline distT="0" distR="0" distB="0" distL="0">
            <wp:extent cx="5715000" cy="2489200"/>
            <wp:docPr id="451" name="Drawing 451" descr=""/>
            <a:graphic xmlns:a="http://schemas.openxmlformats.org/drawingml/2006/main">
              <a:graphicData uri="http://schemas.openxmlformats.org/drawingml/2006/picture">
                <pic:pic xmlns:pic="http://schemas.openxmlformats.org/drawingml/2006/picture">
                  <pic:nvPicPr>
                    <pic:cNvPr id="0" name="Picture 451" descr=""/>
                    <pic:cNvPicPr>
                      <a:picLocks noChangeAspect="true"/>
                    </pic:cNvPicPr>
                  </pic:nvPicPr>
                  <pic:blipFill>
                    <a:blip r:embed="rId868"/>
                    <a:stretch>
                      <a:fillRect/>
                    </a:stretch>
                  </pic:blipFill>
                  <pic:spPr>
                    <a:xfrm>
                      <a:off x="0" y="0"/>
                      <a:ext cx="5715000" cy="2489200"/>
                    </a:xfrm>
                    <a:prstGeom prst="rect">
                      <a:avLst/>
                    </a:prstGeom>
                  </pic:spPr>
                </pic:pic>
              </a:graphicData>
            </a:graphic>
          </wp:inline>
        </w:drawing>
      </w:r>
    </w:p>
    <w:p>
      <w:pPr>
        <w:numPr>
          <w:numId w:val="329"/>
        </w:numPr>
        <w:spacing w:before="0" w:after="0"/>
        <w:ind w:left="360" w:hanging="360"/>
      </w:pPr>
      <w:r>
        <w:rPr>
          <w:b w:val="on"/>
        </w:rPr>
        <w:t>디스크 고갈</w:t>
      </w:r>
      <w:r>
        <w:t>: 로그프레소 플랫폼이 데이터를 저장하는 드라이브 공간이 부족해지면 알립니다.</w:t>
      </w:r>
    </w:p>
    <w:p>
      <w:pPr>
        <w:numPr>
          <w:numId w:val="329"/>
        </w:numPr>
        <w:spacing w:before="0" w:after="0"/>
        <w:ind w:left="360" w:hanging="360"/>
      </w:pPr>
      <w:r>
        <w:rPr>
          <w:b w:val="on"/>
        </w:rPr>
        <w:t>번들 무결성 훼손</w:t>
      </w:r>
      <w:r>
        <w:t>: 로그프레소 플랫폼을 구성하는 번들의 무결성이 훼손되면 알립니다.</w:t>
      </w:r>
    </w:p>
    <w:p>
      <w:pPr>
        <w:numPr>
          <w:numId w:val="329"/>
        </w:numPr>
        <w:spacing w:before="0" w:after="0"/>
        <w:ind w:left="400" w:hanging="360"/>
      </w:pPr>
      <w:r>
        <w:rPr>
          <w:b w:val="on"/>
        </w:rPr>
        <w:t>유효하지 않은 디지털 서명</w:t>
      </w:r>
      <w:r>
        <w:t>: 로그프레소 플랫폼을 구성하는 번들의 디지털 서명이 유효하지 않으면 알립니다.</w:t>
      </w:r>
    </w:p>
    <w:p>
      <w:r>
        <w:rPr>
          <w:b w:val="on"/>
        </w:rPr>
        <w:t>테이블 접근 권한</w:t>
      </w:r>
    </w:p>
    <w:p>
      <w:r>
        <w:t xml:space="preserve">사용자가 접근할 테이블을 선택합니다. </w:t>
      </w:r>
      <w:r>
        <w:rPr>
          <w:b w:val="on"/>
        </w:rPr>
        <w:t>member</w:t>
      </w:r>
      <w:r>
        <w:t xml:space="preserve"> 계정은 테이블은 읽기만 허용됩니다.</w:t>
      </w:r>
    </w:p>
    <w:p>
      <w:pPr>
        <w:ind w:left="400"/>
      </w:pPr>
      <w:r>
        <w:drawing>
          <wp:inline distT="0" distR="0" distB="0" distL="0">
            <wp:extent cx="5715000" cy="2717800"/>
            <wp:docPr id="452" name="Drawing 452" descr=""/>
            <a:graphic xmlns:a="http://schemas.openxmlformats.org/drawingml/2006/main">
              <a:graphicData uri="http://schemas.openxmlformats.org/drawingml/2006/picture">
                <pic:pic xmlns:pic="http://schemas.openxmlformats.org/drawingml/2006/picture">
                  <pic:nvPicPr>
                    <pic:cNvPr id="0" name="Picture 452" descr=""/>
                    <pic:cNvPicPr>
                      <a:picLocks noChangeAspect="true"/>
                    </pic:cNvPicPr>
                  </pic:nvPicPr>
                  <pic:blipFill>
                    <a:blip r:embed="rId869"/>
                    <a:stretch>
                      <a:fillRect/>
                    </a:stretch>
                  </pic:blipFill>
                  <pic:spPr>
                    <a:xfrm>
                      <a:off x="0" y="0"/>
                      <a:ext cx="5715000" cy="2717800"/>
                    </a:xfrm>
                    <a:prstGeom prst="rect">
                      <a:avLst/>
                    </a:prstGeom>
                  </pic:spPr>
                </pic:pic>
              </a:graphicData>
            </a:graphic>
          </wp:inline>
        </w:drawing>
      </w:r>
    </w:p>
    <w:p>
      <w:r>
        <w:t xml:space="preserve">도구 모음에서 </w:t>
      </w:r>
      <w:r>
        <w:rPr>
          <w:b w:val="on"/>
        </w:rPr>
        <w:t>완료</w:t>
      </w:r>
      <w:r>
        <w:t>를 눌러 계정 추가에 필요한 입력을 마칩니다.</w:t>
      </w:r>
    </w:p>
    <w:p>
      <w:pPr>
        <w:pStyle w:val="4"/>
      </w:pPr>
      <w:r>
        <w:t>일괄 등록</w:t>
      </w:r>
    </w:p>
    <w:p>
      <w:r>
        <w:t>일괄 사용자 등록 기능을 이용해 여러 계정을 한꺼번에 추가할 수 있습니다. Microsoft Excel과 같은 스프레드시트 애플리케이션에서 작성한 워크시트를 복사 &amp; 붙여넣기하는 기능도 지원합니다. 계정을 일괄 등록하는 방법은 다음과 같습니다.</w:t>
      </w:r>
    </w:p>
    <w:p>
      <w:r>
        <w:t xml:space="preserve">도구 모음에서 </w:t>
      </w:r>
      <w:r>
        <w:rPr>
          <w:b w:val="on"/>
        </w:rPr>
        <w:t>일괄 사용자 등록</w:t>
      </w:r>
      <w:r>
        <w:t>을 누릅니다.</w:t>
      </w:r>
    </w:p>
    <w:p>
      <w:r>
        <w:drawing>
          <wp:inline distT="0" distR="0" distB="0" distL="0">
            <wp:extent cx="5715000" cy="1257300"/>
            <wp:docPr id="453" name="Drawing 453" descr=""/>
            <a:graphic xmlns:a="http://schemas.openxmlformats.org/drawingml/2006/main">
              <a:graphicData uri="http://schemas.openxmlformats.org/drawingml/2006/picture">
                <pic:pic xmlns:pic="http://schemas.openxmlformats.org/drawingml/2006/picture">
                  <pic:nvPicPr>
                    <pic:cNvPr id="0" name="Picture 453" descr=""/>
                    <pic:cNvPicPr>
                      <a:picLocks noChangeAspect="true"/>
                    </pic:cNvPicPr>
                  </pic:nvPicPr>
                  <pic:blipFill>
                    <a:blip r:embed="rId870"/>
                    <a:stretch>
                      <a:fillRect/>
                    </a:stretch>
                  </pic:blipFill>
                  <pic:spPr>
                    <a:xfrm>
                      <a:off x="0" y="0"/>
                      <a:ext cx="5715000" cy="1257300"/>
                    </a:xfrm>
                    <a:prstGeom prst="rect">
                      <a:avLst/>
                    </a:prstGeom>
                  </pic:spPr>
                </pic:pic>
              </a:graphicData>
            </a:graphic>
          </wp:inline>
        </w:drawing>
      </w:r>
    </w:p>
    <w:p>
      <w:r>
        <w:rPr>
          <w:b w:val="on"/>
        </w:rPr>
        <w:t>일괄 사용자 등록</w:t>
      </w:r>
      <w:r>
        <w:t xml:space="preserve"> 창에서 계정 정보를 직접 입력하거나 Microsoft Excel에 작성한 정보를 복사 &amp; 붙여넣기 방식으로 입력합니다.</w:t>
      </w:r>
    </w:p>
    <w:p>
      <w:r>
        <w:drawing>
          <wp:inline distT="0" distR="0" distB="0" distL="0">
            <wp:extent cx="5715000" cy="3124200"/>
            <wp:docPr id="454" name="Drawing 454" descr=""/>
            <a:graphic xmlns:a="http://schemas.openxmlformats.org/drawingml/2006/main">
              <a:graphicData uri="http://schemas.openxmlformats.org/drawingml/2006/picture">
                <pic:pic xmlns:pic="http://schemas.openxmlformats.org/drawingml/2006/picture">
                  <pic:nvPicPr>
                    <pic:cNvPr id="0" name="Picture 454" descr=""/>
                    <pic:cNvPicPr>
                      <a:picLocks noChangeAspect="true"/>
                    </pic:cNvPicPr>
                  </pic:nvPicPr>
                  <pic:blipFill>
                    <a:blip r:embed="rId871"/>
                    <a:stretch>
                      <a:fillRect/>
                    </a:stretch>
                  </pic:blipFill>
                  <pic:spPr>
                    <a:xfrm>
                      <a:off x="0" y="0"/>
                      <a:ext cx="5715000" cy="3124200"/>
                    </a:xfrm>
                    <a:prstGeom prst="rect">
                      <a:avLst/>
                    </a:prstGeom>
                  </pic:spPr>
                </pic:pic>
              </a:graphicData>
            </a:graphic>
          </wp:inline>
        </w:drawing>
      </w:r>
    </w:p>
    <w:p>
      <w:pPr>
        <w:numPr>
          <w:numId w:val="331"/>
        </w:numPr>
        <w:spacing w:before="0" w:after="0"/>
        <w:ind w:left="360" w:hanging="360"/>
      </w:pPr>
      <w:r>
        <w:rPr>
          <w:b w:val="on"/>
        </w:rPr>
        <w:t>로그인 이름</w:t>
      </w:r>
      <w:r>
        <w:t>: 로그인할 때 입력할 아이디(필수)</w:t>
      </w:r>
    </w:p>
    <w:p>
      <w:pPr>
        <w:numPr>
          <w:numId w:val="331"/>
        </w:numPr>
        <w:spacing w:before="0" w:after="0"/>
        <w:ind w:left="360" w:hanging="360"/>
      </w:pPr>
      <w:r>
        <w:rPr>
          <w:b w:val="on"/>
        </w:rPr>
        <w:t>암호</w:t>
      </w:r>
      <w:r>
        <w:t>: 로그인 암호(필수)</w:t>
      </w:r>
    </w:p>
    <w:p>
      <w:pPr>
        <w:numPr>
          <w:numId w:val="331"/>
        </w:numPr>
        <w:spacing w:before="0" w:after="0"/>
        <w:ind w:left="360" w:hanging="360"/>
      </w:pPr>
      <w:r>
        <w:rPr>
          <w:b w:val="on"/>
        </w:rPr>
        <w:t>이름</w:t>
      </w:r>
      <w:r>
        <w:t>: 계정 사용자의 이름(필수)</w:t>
      </w:r>
    </w:p>
    <w:p>
      <w:pPr>
        <w:numPr>
          <w:numId w:val="331"/>
        </w:numPr>
        <w:spacing w:before="0" w:after="0"/>
        <w:ind w:left="360" w:hanging="360"/>
      </w:pPr>
      <w:r>
        <w:rPr>
          <w:b w:val="on"/>
        </w:rPr>
        <w:t>E-mail</w:t>
      </w:r>
      <w:r>
        <w:t>: 사용자가 경보 알림을 받을 이메일 주소</w:t>
      </w:r>
    </w:p>
    <w:p>
      <w:pPr>
        <w:numPr>
          <w:numId w:val="331"/>
        </w:numPr>
        <w:spacing w:before="0" w:after="0"/>
        <w:ind w:left="360" w:hanging="360"/>
      </w:pPr>
      <w:r>
        <w:rPr>
          <w:b w:val="on"/>
        </w:rPr>
        <w:t>보안 그룹</w:t>
      </w:r>
      <w:r>
        <w:t>: 사용자가 속할 보안 그룹. 존재하지 않는 보안 그룹을 입력하면 보안 그룹을 추가합니다.</w:t>
      </w:r>
    </w:p>
    <w:p>
      <w:pPr>
        <w:numPr>
          <w:numId w:val="331"/>
        </w:numPr>
        <w:spacing w:before="0" w:after="0"/>
        <w:ind w:left="360" w:hanging="360"/>
      </w:pPr>
      <w:r>
        <w:rPr>
          <w:b w:val="on"/>
        </w:rPr>
        <w:t>테이블</w:t>
      </w:r>
      <w:r>
        <w:t>: 사용자 계정이 조회할 수 있는 테이블 목록. 구분자로 쉼표(</w:t>
      </w:r>
      <w:r>
        <w:rPr>
          <w:rStyle w:val="af4"/>
        </w:rPr>
        <w:t>,</w:t>
      </w:r>
      <w:r>
        <w:t>)를 사용합니다. 존재하지 않는 테이블 이름을 입력하면 계정을 추가할 수 없습니다.</w:t>
      </w:r>
    </w:p>
    <w:p>
      <w:pPr>
        <w:numPr>
          <w:numId w:val="331"/>
        </w:numPr>
        <w:spacing w:before="0" w:after="0"/>
        <w:ind w:left="360" w:hanging="360"/>
      </w:pPr>
      <w:r>
        <w:rPr>
          <w:b w:val="on"/>
        </w:rPr>
        <w:t>메뉴 구성</w:t>
      </w:r>
      <w:r>
        <w:t xml:space="preserve">: 계정에 적용할 메뉴 구성으로, </w:t>
      </w:r>
      <w:r>
        <w:rPr>
          <w:rStyle w:val="af4"/>
        </w:rPr>
        <w:t>amdin</w:t>
      </w:r>
      <w:r>
        <w:t xml:space="preserve"> 또는 </w:t>
      </w:r>
      <w:r>
        <w:rPr>
          <w:rStyle w:val="af4"/>
        </w:rPr>
        <w:t>member</w:t>
      </w:r>
      <w:r>
        <w:t xml:space="preserve"> 중에서 하나를 입력(미입력 시 기본값: member)</w:t>
      </w:r>
    </w:p>
    <w:p>
      <w:pPr>
        <w:numPr>
          <w:numId w:val="331"/>
        </w:numPr>
        <w:spacing w:before="0" w:after="0"/>
        <w:ind w:left="360" w:hanging="360"/>
      </w:pPr>
      <w:r>
        <w:rPr>
          <w:b w:val="on"/>
        </w:rPr>
        <w:t>관리자 권한</w:t>
      </w:r>
      <w:r>
        <w:t xml:space="preserve">: 관리자 권한 부여 여부. </w:t>
      </w:r>
      <w:r>
        <w:rPr>
          <w:rStyle w:val="af4"/>
        </w:rPr>
        <w:t>y</w:t>
      </w:r>
      <w:r>
        <w:t xml:space="preserve">(admin), </w:t>
      </w:r>
      <w:r>
        <w:rPr>
          <w:rStyle w:val="af4"/>
        </w:rPr>
        <w:t>n</w:t>
      </w:r>
      <w:r>
        <w:t>(member) 중에서 하나를 입력(미입력 시 기본값: n)</w:t>
      </w:r>
    </w:p>
    <w:p>
      <w:r>
        <w:rPr>
          <w:b w:val="on"/>
        </w:rPr>
        <w:t>생성</w:t>
      </w:r>
      <w:r>
        <w:t>을 눌러 입력한 계정을 등록합니다. 등록 과정에서 오류가 있어 추가할 수 없는 계정이 있으면 원인을 확인할 수 있습니다.</w:t>
      </w:r>
    </w:p>
    <w:p>
      <w:r>
        <w:drawing>
          <wp:inline distT="0" distR="0" distB="0" distL="0">
            <wp:extent cx="5715000" cy="2311400"/>
            <wp:docPr id="455" name="Drawing 455" descr=""/>
            <a:graphic xmlns:a="http://schemas.openxmlformats.org/drawingml/2006/main">
              <a:graphicData uri="http://schemas.openxmlformats.org/drawingml/2006/picture">
                <pic:pic xmlns:pic="http://schemas.openxmlformats.org/drawingml/2006/picture">
                  <pic:nvPicPr>
                    <pic:cNvPr id="0" name="Picture 455" descr=""/>
                    <pic:cNvPicPr>
                      <a:picLocks noChangeAspect="true"/>
                    </pic:cNvPicPr>
                  </pic:nvPicPr>
                  <pic:blipFill>
                    <a:blip r:embed="rId872"/>
                    <a:stretch>
                      <a:fillRect/>
                    </a:stretch>
                  </pic:blipFill>
                  <pic:spPr>
                    <a:xfrm>
                      <a:off x="0" y="0"/>
                      <a:ext cx="5715000" cy="2311400"/>
                    </a:xfrm>
                    <a:prstGeom prst="rect">
                      <a:avLst/>
                    </a:prstGeom>
                  </pic:spPr>
                </pic:pic>
              </a:graphicData>
            </a:graphic>
          </wp:inline>
        </w:drawing>
      </w:r>
    </w:p>
    <w:p>
      <w:pPr>
        <w:pStyle w:val="4"/>
      </w:pPr>
      <w:r>
        <w:t>계정 정보 관리</w:t>
      </w:r>
    </w:p>
    <w:p>
      <w:r>
        <w:t>계정 상세 정보 화면에서 계정 정보를 수정하거나, 암호 변경, OTP 재설정, 잠긴 계정 해제 등을 수행할 수 있습니다.</w:t>
      </w:r>
    </w:p>
    <w:p>
      <w:pPr>
        <w:pStyle w:val="a7"/>
      </w:pPr>
      <w:r>
        <w:t>계정 정보 조회</w:t>
      </w:r>
    </w:p>
    <w:p>
      <w:r>
        <w:rPr>
          <w:b w:val="on"/>
        </w:rPr>
        <w:t>계정</w:t>
      </w:r>
      <w:r>
        <w:t xml:space="preserve"> 화면에서 계정의 상세 정보를 조회하려면 계정의 </w:t>
      </w:r>
      <w:r>
        <w:rPr>
          <w:b w:val="on"/>
        </w:rPr>
        <w:t>로그인 이름</w:t>
      </w:r>
      <w:r>
        <w:t>을 누르십시오.</w:t>
      </w:r>
    </w:p>
    <w:p>
      <w:pPr>
        <w:pStyle w:val="a7"/>
      </w:pPr>
      <w:r>
        <w:t>계정 정보 수정</w:t>
      </w:r>
    </w:p>
    <w:p>
      <w:r>
        <w:t>계정 정보를 수정하는 방법은 다음과 같습니다.</w:t>
      </w:r>
    </w:p>
    <w:p>
      <w:r>
        <w:rPr>
          <w:b w:val="on"/>
        </w:rPr>
        <w:t>계정</w:t>
      </w:r>
      <w:r>
        <w:t xml:space="preserve"> 화면에서 정보를 수정할 계정의 </w:t>
      </w:r>
      <w:r>
        <w:rPr>
          <w:b w:val="on"/>
        </w:rPr>
        <w:t>로그인 이름</w:t>
      </w:r>
      <w:r>
        <w:t>을 누릅니다.</w:t>
      </w:r>
    </w:p>
    <w:p>
      <w:r>
        <w:t xml:space="preserve">도구 모음에서 </w:t>
      </w:r>
      <w:r>
        <w:rPr>
          <w:b w:val="on"/>
        </w:rPr>
        <w:t>편집</w:t>
      </w:r>
      <w:r>
        <w:t>을 누릅니다.</w:t>
      </w:r>
    </w:p>
    <w:p>
      <w:r>
        <w:drawing>
          <wp:inline distT="0" distR="0" distB="0" distL="0">
            <wp:extent cx="5715000" cy="2349500"/>
            <wp:docPr id="456" name="Drawing 456" descr=""/>
            <a:graphic xmlns:a="http://schemas.openxmlformats.org/drawingml/2006/main">
              <a:graphicData uri="http://schemas.openxmlformats.org/drawingml/2006/picture">
                <pic:pic xmlns:pic="http://schemas.openxmlformats.org/drawingml/2006/picture">
                  <pic:nvPicPr>
                    <pic:cNvPr id="0" name="Picture 456" descr=""/>
                    <pic:cNvPicPr>
                      <a:picLocks noChangeAspect="true"/>
                    </pic:cNvPicPr>
                  </pic:nvPicPr>
                  <pic:blipFill>
                    <a:blip r:embed="rId873"/>
                    <a:stretch>
                      <a:fillRect/>
                    </a:stretch>
                  </pic:blipFill>
                  <pic:spPr>
                    <a:xfrm>
                      <a:off x="0" y="0"/>
                      <a:ext cx="5715000" cy="2349500"/>
                    </a:xfrm>
                    <a:prstGeom prst="rect">
                      <a:avLst/>
                    </a:prstGeom>
                  </pic:spPr>
                </pic:pic>
              </a:graphicData>
            </a:graphic>
          </wp:inline>
        </w:drawing>
      </w:r>
    </w:p>
    <w:p>
      <w:r>
        <w:t xml:space="preserve">계정 속성 중에서 수정할 항목을 변경한 다음, 도구 모음에서 </w:t>
      </w:r>
      <w:r>
        <w:rPr>
          <w:b w:val="on"/>
        </w:rPr>
        <w:t>완료</w:t>
      </w:r>
      <w:r>
        <w:t>를 누릅니다.</w:t>
      </w:r>
    </w:p>
    <w:p>
      <w:r>
        <w:t xml:space="preserve">도구 모음에서 </w:t>
      </w:r>
      <w:r>
        <w:rPr>
          <w:b w:val="on"/>
        </w:rPr>
        <w:t>닫기</w:t>
      </w:r>
      <w:r>
        <w:t>를 눌러 계정 목록으로 돌아갑니다.</w:t>
      </w:r>
    </w:p>
    <w:p>
      <w:pPr>
        <w:pStyle w:val="a7"/>
      </w:pPr>
      <w:r>
        <w:t>암호 변경</w:t>
      </w:r>
    </w:p>
    <w:p>
      <w:r>
        <w:t>master, admin에 해당하는 계정은 자신의 계정과 member 계정의 암호를 변경할 수 있습니다.</w:t>
      </w:r>
    </w:p>
    <w:p>
      <w:r>
        <w:t xml:space="preserve">계정 상제 정보 화면에서 도구 모음에 있는 </w:t>
      </w:r>
      <w:r>
        <w:rPr>
          <w:b w:val="on"/>
        </w:rPr>
        <w:t>암호 변경</w:t>
      </w:r>
      <w:r>
        <w:t>을 누릅니다.</w:t>
      </w:r>
    </w:p>
    <w:p>
      <w:r>
        <w:rPr>
          <w:b w:val="on"/>
        </w:rPr>
        <w:t>암호 변경</w:t>
      </w:r>
      <w:r>
        <w:t xml:space="preserve"> 창에서 </w:t>
      </w:r>
      <w:r>
        <w:rPr>
          <w:b w:val="on"/>
        </w:rPr>
        <w:t>암호</w:t>
      </w:r>
      <w:r>
        <w:t xml:space="preserve">와 </w:t>
      </w:r>
      <w:r>
        <w:rPr>
          <w:b w:val="on"/>
        </w:rPr>
        <w:t>재입력</w:t>
      </w:r>
      <w:r>
        <w:t xml:space="preserve">에 새 암호를 입력하고 </w:t>
      </w:r>
      <w:r>
        <w:rPr>
          <w:b w:val="on"/>
        </w:rPr>
        <w:t>변경</w:t>
      </w:r>
      <w:r>
        <w:t>을 누릅니다.</w:t>
      </w:r>
    </w:p>
    <w:p>
      <w:r>
        <w:drawing>
          <wp:inline distT="0" distR="0" distB="0" distL="0">
            <wp:extent cx="5715000" cy="2819400"/>
            <wp:docPr id="457" name="Drawing 457" descr=""/>
            <a:graphic xmlns:a="http://schemas.openxmlformats.org/drawingml/2006/main">
              <a:graphicData uri="http://schemas.openxmlformats.org/drawingml/2006/picture">
                <pic:pic xmlns:pic="http://schemas.openxmlformats.org/drawingml/2006/picture">
                  <pic:nvPicPr>
                    <pic:cNvPr id="0" name="Picture 457" descr=""/>
                    <pic:cNvPicPr>
                      <a:picLocks noChangeAspect="true"/>
                    </pic:cNvPicPr>
                  </pic:nvPicPr>
                  <pic:blipFill>
                    <a:blip r:embed="rId874"/>
                    <a:stretch>
                      <a:fillRect/>
                    </a:stretch>
                  </pic:blipFill>
                  <pic:spPr>
                    <a:xfrm>
                      <a:off x="0" y="0"/>
                      <a:ext cx="5715000" cy="2819400"/>
                    </a:xfrm>
                    <a:prstGeom prst="rect">
                      <a:avLst/>
                    </a:prstGeom>
                  </pic:spPr>
                </pic:pic>
              </a:graphicData>
            </a:graphic>
          </wp:inline>
        </w:drawing>
      </w:r>
    </w:p>
    <w:p>
      <w:pPr>
        <w:pStyle w:val="a7"/>
      </w:pPr>
      <w:r>
        <w:t>OTP 로그인</w:t>
      </w:r>
    </w:p>
    <w:p>
      <w:hyperlink r:id="rId875">
        <w:r>
          <w:rPr>
            <w:rStyle w:val="a6"/>
          </w:rPr>
          <w:t>계정 추가</w:t>
        </w:r>
      </w:hyperlink>
      <w:r>
        <w:t xml:space="preserve"> 과정에서 </w:t>
      </w:r>
      <w:r>
        <w:rPr>
          <w:b w:val="on"/>
        </w:rPr>
        <w:t>OTP 로그인</w:t>
      </w:r>
      <w:r>
        <w:t>을 설정한 경우 계정 정보를 조회할 때 OTP 인증 정보를 확인할 수 있습니다.</w:t>
      </w:r>
    </w:p>
    <w:p>
      <w:r>
        <w:drawing>
          <wp:inline distT="0" distR="0" distB="0" distL="0">
            <wp:extent cx="5715000" cy="2159000"/>
            <wp:docPr id="458" name="Drawing 458" descr=""/>
            <a:graphic xmlns:a="http://schemas.openxmlformats.org/drawingml/2006/main">
              <a:graphicData uri="http://schemas.openxmlformats.org/drawingml/2006/picture">
                <pic:pic xmlns:pic="http://schemas.openxmlformats.org/drawingml/2006/picture">
                  <pic:nvPicPr>
                    <pic:cNvPr id="0" name="Picture 458" descr=""/>
                    <pic:cNvPicPr>
                      <a:picLocks noChangeAspect="true"/>
                    </pic:cNvPicPr>
                  </pic:nvPicPr>
                  <pic:blipFill>
                    <a:blip r:embed="rId876"/>
                    <a:stretch>
                      <a:fillRect/>
                    </a:stretch>
                  </pic:blipFill>
                  <pic:spPr>
                    <a:xfrm>
                      <a:off x="0" y="0"/>
                      <a:ext cx="5715000" cy="2159000"/>
                    </a:xfrm>
                    <a:prstGeom prst="rect">
                      <a:avLst/>
                    </a:prstGeom>
                  </pic:spPr>
                </pic:pic>
              </a:graphicData>
            </a:graphic>
          </wp:inline>
        </w:drawing>
      </w:r>
    </w:p>
    <w:p>
      <w:r>
        <w:t>로그프레소의 OTP는 시간 기반 OTP 표준(RFC 6238)을 준수하므로 Google OTP(</w:t>
      </w:r>
      <w:hyperlink r:id="rId877">
        <w:r>
          <w:rPr>
            <w:rStyle w:val="a6"/>
          </w:rPr>
          <w:t>iOS</w:t>
        </w:r>
      </w:hyperlink>
      <w:r>
        <w:t xml:space="preserve">, </w:t>
      </w:r>
      <w:hyperlink r:id="rId878">
        <w:r>
          <w:rPr>
            <w:rStyle w:val="a6"/>
          </w:rPr>
          <w:t>Android</w:t>
        </w:r>
      </w:hyperlink>
      <w:r>
        <w:t>), Microsoft Authenticator(</w:t>
      </w:r>
      <w:hyperlink r:id="rId879">
        <w:r>
          <w:rPr>
            <w:rStyle w:val="a6"/>
          </w:rPr>
          <w:t>iOS</w:t>
        </w:r>
      </w:hyperlink>
      <w:r>
        <w:t xml:space="preserve">, </w:t>
      </w:r>
      <w:hyperlink r:id="rId880">
        <w:r>
          <w:rPr>
            <w:rStyle w:val="a6"/>
          </w:rPr>
          <w:t>Android</w:t>
        </w:r>
      </w:hyperlink>
      <w:r>
        <w:t xml:space="preserve">)와 같은 OTP 앱이나 </w:t>
      </w:r>
      <w:hyperlink r:id="rId881">
        <w:r>
          <w:rPr>
            <w:rStyle w:val="a6"/>
          </w:rPr>
          <w:t>1Password</w:t>
        </w:r>
      </w:hyperlink>
      <w:r>
        <w:t>같은 암호 관리용 솔루션에 등록해 사용할 수 있습니다.</w:t>
      </w:r>
    </w:p>
    <w:p>
      <w:pPr>
        <w:pStyle w:val="a7"/>
      </w:pPr>
      <w:r>
        <w:t>OTP 정보</w:t>
      </w:r>
    </w:p>
    <w:p>
      <w:r>
        <w:t>OTP는 암호와 함께 인증 보완 수단으로 사용됩니다. OTP 로그인을 사용하도록 선택한 경우, 사용자가 OTP 앱을 사용해 사용자 인증을 수행할 수 있도록 사용자에게 QR 코드와 OTP 시드 문자열을 전달하십시오.</w:t>
      </w:r>
    </w:p>
    <w:p>
      <w:pPr>
        <w:pStyle w:val="ae"/>
      </w:pPr>
      <w:r>
        <w:t>OTP 정보는 계정 사용자에게만 전달되어야 하며, 다른 사용자와 공유하거나 노출되지 않도록 주의하십시오.</w:t>
      </w:r>
    </w:p>
    <w:p>
      <w:r>
        <w:rPr>
          <w:b w:val="on"/>
        </w:rPr>
        <w:t>QR 코드</w:t>
      </w:r>
    </w:p>
    <w:p>
      <w:r>
        <w:t xml:space="preserve">계정 상세 정보 화면에서 </w:t>
      </w:r>
      <w:r>
        <w:rPr>
          <w:b w:val="on"/>
        </w:rPr>
        <w:t>OTP 로그인</w:t>
      </w:r>
      <w:r>
        <w:t xml:space="preserve"> 오른쪽에 있는 </w:t>
      </w:r>
      <w:r>
        <w:rPr>
          <w:b w:val="on"/>
        </w:rPr>
        <w:t>코드 스캔</w:t>
      </w:r>
      <w:r>
        <w:t>을 누르면 QR 코드 형식으로 OTP 정보를 출력합니다. QR 코드를 캡처해 안전한 방법으로 사용자에게 전달하십시오.</w:t>
      </w:r>
    </w:p>
    <w:p>
      <w:pPr>
        <w:ind w:left="400"/>
      </w:pPr>
      <w:r>
        <w:drawing>
          <wp:inline distT="0" distR="0" distB="0" distL="0">
            <wp:extent cx="5715000" cy="3937000"/>
            <wp:docPr id="459" name="Drawing 459" descr=""/>
            <a:graphic xmlns:a="http://schemas.openxmlformats.org/drawingml/2006/main">
              <a:graphicData uri="http://schemas.openxmlformats.org/drawingml/2006/picture">
                <pic:pic xmlns:pic="http://schemas.openxmlformats.org/drawingml/2006/picture">
                  <pic:nvPicPr>
                    <pic:cNvPr id="0" name="Picture 459" descr=""/>
                    <pic:cNvPicPr>
                      <a:picLocks noChangeAspect="true"/>
                    </pic:cNvPicPr>
                  </pic:nvPicPr>
                  <pic:blipFill>
                    <a:blip r:embed="rId882"/>
                    <a:stretch>
                      <a:fillRect/>
                    </a:stretch>
                  </pic:blipFill>
                  <pic:spPr>
                    <a:xfrm>
                      <a:off x="0" y="0"/>
                      <a:ext cx="5715000" cy="3937000"/>
                    </a:xfrm>
                    <a:prstGeom prst="rect">
                      <a:avLst/>
                    </a:prstGeom>
                  </pic:spPr>
                </pic:pic>
              </a:graphicData>
            </a:graphic>
          </wp:inline>
        </w:drawing>
      </w:r>
    </w:p>
    <w:p>
      <w:r>
        <w:rPr>
          <w:b w:val="on"/>
        </w:rPr>
        <w:t>OTP SEED</w:t>
      </w:r>
    </w:p>
    <w:p>
      <w:pPr>
        <w:ind w:left="400"/>
      </w:pPr>
      <w:r>
        <w:t xml:space="preserve">계정 상세 정보 화면에서 </w:t>
      </w:r>
      <w:r>
        <w:rPr>
          <w:b w:val="on"/>
        </w:rPr>
        <w:t>OTP 로그인</w:t>
      </w:r>
      <w:r>
        <w:t xml:space="preserve"> 오른쪽에 표시되는 </w:t>
      </w:r>
      <w:r>
        <w:rPr>
          <w:b w:val="on"/>
        </w:rPr>
        <w:t>OTP SEED</w:t>
      </w:r>
      <w:r>
        <w:t>는 TOTP 앱에서 시간 정보와 함께 OTP 번호 생성에 사용되는 초기 문자열입니다. 이 문자열을 안전한 방법으로 사용자에게 전달하십시오.</w:t>
      </w:r>
    </w:p>
    <w:p>
      <w:pPr>
        <w:pStyle w:val="a7"/>
      </w:pPr>
      <w:r>
        <w:t>OTP 재생성</w:t>
      </w:r>
    </w:p>
    <w:p>
      <w:r>
        <w:t xml:space="preserve">OTP 정보를 재생성해야 하는 경우, 계정 상세 정보 화면에서 </w:t>
      </w:r>
      <w:r>
        <w:rPr>
          <w:b w:val="on"/>
        </w:rPr>
        <w:t>OTP 로그인</w:t>
      </w:r>
      <w:r>
        <w:t xml:space="preserve"> 오른쪽에 있는 </w:t>
      </w:r>
      <w:r>
        <w:rPr>
          <w:b w:val="on"/>
        </w:rPr>
        <w:t>재생성</w:t>
      </w:r>
      <w:r>
        <w:t>을 누르십시오.</w:t>
      </w:r>
    </w:p>
    <w:p>
      <w:pPr>
        <w:pStyle w:val="a7"/>
      </w:pPr>
      <w:r>
        <w:t>잠긴 계정 해제</w:t>
      </w:r>
    </w:p>
    <w:p>
      <w:r>
        <w:t xml:space="preserve">로그인이 차단된 계정의 잠금을 해제하거나 로그인 연속 실패 횟수를 초기화하려면 계정 상세 정보 화면에서 로그인 연속 실패 오른쪽에 있는 </w:t>
      </w:r>
      <w:r>
        <w:rPr>
          <w:b w:val="on"/>
        </w:rPr>
        <w:t>초기화</w:t>
      </w:r>
      <w:r>
        <w:t>를 누르십시오.</w:t>
      </w:r>
    </w:p>
    <w:p>
      <w:r>
        <w:drawing>
          <wp:inline distT="0" distR="0" distB="0" distL="0">
            <wp:extent cx="5715000" cy="4394200"/>
            <wp:docPr id="460" name="Drawing 460" descr=""/>
            <a:graphic xmlns:a="http://schemas.openxmlformats.org/drawingml/2006/main">
              <a:graphicData uri="http://schemas.openxmlformats.org/drawingml/2006/picture">
                <pic:pic xmlns:pic="http://schemas.openxmlformats.org/drawingml/2006/picture">
                  <pic:nvPicPr>
                    <pic:cNvPr id="0" name="Picture 460" descr=""/>
                    <pic:cNvPicPr>
                      <a:picLocks noChangeAspect="true"/>
                    </pic:cNvPicPr>
                  </pic:nvPicPr>
                  <pic:blipFill>
                    <a:blip r:embed="rId883"/>
                    <a:stretch>
                      <a:fillRect/>
                    </a:stretch>
                  </pic:blipFill>
                  <pic:spPr>
                    <a:xfrm>
                      <a:off x="0" y="0"/>
                      <a:ext cx="5715000" cy="4394200"/>
                    </a:xfrm>
                    <a:prstGeom prst="rect">
                      <a:avLst/>
                    </a:prstGeom>
                  </pic:spPr>
                </pic:pic>
              </a:graphicData>
            </a:graphic>
          </wp:inline>
        </w:drawing>
      </w:r>
    </w:p>
    <w:p>
      <w:pPr>
        <w:pStyle w:val="4"/>
      </w:pPr>
      <w:r>
        <w:t>계정 삭제</w:t>
      </w:r>
    </w:p>
    <w:p>
      <w:r>
        <w:t>계정을 삭제하는 방법은 다음과 같습니다.</w:t>
      </w:r>
    </w:p>
    <w:p>
      <w:r>
        <w:drawing>
          <wp:inline distT="0" distR="0" distB="0" distL="0">
            <wp:extent cx="5715000" cy="1676400"/>
            <wp:docPr id="461" name="Drawing 461" descr=""/>
            <a:graphic xmlns:a="http://schemas.openxmlformats.org/drawingml/2006/main">
              <a:graphicData uri="http://schemas.openxmlformats.org/drawingml/2006/picture">
                <pic:pic xmlns:pic="http://schemas.openxmlformats.org/drawingml/2006/picture">
                  <pic:nvPicPr>
                    <pic:cNvPr id="0" name="Picture 461" descr=""/>
                    <pic:cNvPicPr>
                      <a:picLocks noChangeAspect="true"/>
                    </pic:cNvPicPr>
                  </pic:nvPicPr>
                  <pic:blipFill>
                    <a:blip r:embed="rId884"/>
                    <a:stretch>
                      <a:fillRect/>
                    </a:stretch>
                  </pic:blipFill>
                  <pic:spPr>
                    <a:xfrm>
                      <a:off x="0" y="0"/>
                      <a:ext cx="5715000" cy="1676400"/>
                    </a:xfrm>
                    <a:prstGeom prst="rect">
                      <a:avLst/>
                    </a:prstGeom>
                  </pic:spPr>
                </pic:pic>
              </a:graphicData>
            </a:graphic>
          </wp:inline>
        </w:drawing>
      </w:r>
    </w:p>
    <w:p>
      <w:r>
        <w:rPr>
          <w:b w:val="on"/>
        </w:rPr>
        <w:t>계정</w:t>
      </w:r>
      <w:r>
        <w:t xml:space="preserve"> 화면에서 삭제할 계정을 선택하고 도구 모음에서 </w:t>
      </w:r>
      <w:r>
        <w:rPr>
          <w:b w:val="on"/>
        </w:rPr>
        <w:t>휴지통</w:t>
      </w:r>
      <w:r>
        <w:t>을 누릅니다.</w:t>
      </w:r>
    </w:p>
    <w:p>
      <w:r>
        <w:rPr>
          <w:b w:val="on"/>
        </w:rPr>
        <w:t>사용자 삭제</w:t>
      </w:r>
      <w:r>
        <w:t xml:space="preserve"> 창에서 삭제할 계정을 확인하고 삭제를 누릅니다.</w:t>
      </w:r>
    </w:p>
    <w:p>
      <w:pPr>
        <w:pStyle w:val="af1"/>
      </w:pPr>
      <w:r>
        <w:t>master 권한 사용자는 최상위 사용자이므로 삭제할 수 없습니다.</w:t>
      </w:r>
    </w:p>
    <w:p>
      <w:pPr>
        <w:pStyle w:val="4"/>
      </w:pPr>
      <w:r>
        <w:t>기타</w:t>
      </w:r>
    </w:p>
    <w:p>
      <w:pPr>
        <w:pStyle w:val="a7"/>
      </w:pPr>
      <w:r>
        <w:t>암호 만료 기한(기본값)</w:t>
      </w:r>
    </w:p>
    <w:p>
      <w:r>
        <w:t xml:space="preserve">계정에 기본값으로 적용되는 암호 만료 기한은 </w:t>
      </w:r>
      <w:r>
        <w:rPr>
          <w:b w:val="on"/>
        </w:rPr>
        <w:t>설정 &gt; 시스템 관리</w:t>
      </w:r>
      <w:r>
        <w:t>에 있는 "</w:t>
      </w:r>
      <w:r>
        <w:rPr>
          <w:b w:val="on"/>
        </w:rPr>
        <w:t>[암호 만료기한](system-settings#outline3)</w:t>
      </w:r>
      <w:r>
        <w:t>"에서 변경할 수 있습니다.</w:t>
      </w:r>
    </w:p>
    <w:p>
      <w:pPr>
        <w:pStyle w:val="3"/>
      </w:pPr>
      <w:r>
        <w:t>부서 관리</w:t>
      </w:r>
    </w:p>
    <w:p>
      <w:r>
        <w:t>부서는 사용자를 그룹화하여 관리하는 도구입니다. 부서를 분류할 경우는 사용자 계정의 권한 및 용도, 편의성을 고려하십시오.</w:t>
      </w:r>
    </w:p>
    <w:p>
      <w:pPr>
        <w:pStyle w:val="4"/>
      </w:pPr>
      <w:r>
        <w:t>부서 추가</w:t>
      </w:r>
    </w:p>
    <w:p>
      <w:r>
        <w:t>부서를 추가하는 방법은 다음과 같습니다.</w:t>
      </w:r>
    </w:p>
    <w:p>
      <w:r>
        <w:t xml:space="preserve">계정 화면에서 왼쪽 모든 사용자 목록 또는 부서 이름에 커서를 이동시키면 </w:t>
      </w:r>
      <w:r>
        <w:rPr>
          <w:b w:val="on"/>
        </w:rPr>
        <w:t>▼</w:t>
      </w:r>
      <w:r>
        <w:t xml:space="preserve">이 나타납니다. </w:t>
      </w:r>
      <w:r>
        <w:rPr>
          <w:b w:val="on"/>
        </w:rPr>
        <w:t>▼</w:t>
      </w:r>
      <w:r>
        <w:t xml:space="preserve">를 누르고 메뉴에서 </w:t>
      </w:r>
      <w:r>
        <w:rPr>
          <w:b w:val="on"/>
        </w:rPr>
        <w:t>새 부서</w:t>
      </w:r>
      <w:r>
        <w:t>를 선택합니다.</w:t>
      </w:r>
    </w:p>
    <w:p>
      <w:r>
        <w:drawing>
          <wp:inline distT="0" distR="0" distB="0" distL="0">
            <wp:extent cx="5715000" cy="2616200"/>
            <wp:docPr id="462" name="Drawing 462" descr=""/>
            <a:graphic xmlns:a="http://schemas.openxmlformats.org/drawingml/2006/main">
              <a:graphicData uri="http://schemas.openxmlformats.org/drawingml/2006/picture">
                <pic:pic xmlns:pic="http://schemas.openxmlformats.org/drawingml/2006/picture">
                  <pic:nvPicPr>
                    <pic:cNvPr id="0" name="Picture 462" descr=""/>
                    <pic:cNvPicPr>
                      <a:picLocks noChangeAspect="true"/>
                    </pic:cNvPicPr>
                  </pic:nvPicPr>
                  <pic:blipFill>
                    <a:blip r:embed="rId885"/>
                    <a:stretch>
                      <a:fillRect/>
                    </a:stretch>
                  </pic:blipFill>
                  <pic:spPr>
                    <a:xfrm>
                      <a:off x="0" y="0"/>
                      <a:ext cx="5715000" cy="2616200"/>
                    </a:xfrm>
                    <a:prstGeom prst="rect">
                      <a:avLst/>
                    </a:prstGeom>
                  </pic:spPr>
                </pic:pic>
              </a:graphicData>
            </a:graphic>
          </wp:inline>
        </w:drawing>
      </w:r>
    </w:p>
    <w:p>
      <w:r>
        <w:t xml:space="preserve">부서의 이름을 입력하고 </w:t>
      </w:r>
      <w:r>
        <w:rPr>
          <w:b w:val="on"/>
        </w:rPr>
        <w:t>Enter</w:t>
      </w:r>
      <w:r>
        <w:t xml:space="preserve"> 키를 누릅니다.</w:t>
      </w:r>
    </w:p>
    <w:p>
      <w:r>
        <w:drawing>
          <wp:inline distT="0" distR="0" distB="0" distL="0">
            <wp:extent cx="5715000" cy="2616200"/>
            <wp:docPr id="463" name="Drawing 463" descr=""/>
            <a:graphic xmlns:a="http://schemas.openxmlformats.org/drawingml/2006/main">
              <a:graphicData uri="http://schemas.openxmlformats.org/drawingml/2006/picture">
                <pic:pic xmlns:pic="http://schemas.openxmlformats.org/drawingml/2006/picture">
                  <pic:nvPicPr>
                    <pic:cNvPr id="0" name="Picture 463" descr=""/>
                    <pic:cNvPicPr>
                      <a:picLocks noChangeAspect="true"/>
                    </pic:cNvPicPr>
                  </pic:nvPicPr>
                  <pic:blipFill>
                    <a:blip r:embed="rId886"/>
                    <a:stretch>
                      <a:fillRect/>
                    </a:stretch>
                  </pic:blipFill>
                  <pic:spPr>
                    <a:xfrm>
                      <a:off x="0" y="0"/>
                      <a:ext cx="5715000" cy="2616200"/>
                    </a:xfrm>
                    <a:prstGeom prst="rect">
                      <a:avLst/>
                    </a:prstGeom>
                  </pic:spPr>
                </pic:pic>
              </a:graphicData>
            </a:graphic>
          </wp:inline>
        </w:drawing>
      </w:r>
    </w:p>
    <w:p>
      <w:r>
        <w:t>추가된 부서를 확인합니다.</w:t>
      </w:r>
    </w:p>
    <w:p>
      <w:r>
        <w:drawing>
          <wp:inline distT="0" distR="0" distB="0" distL="0">
            <wp:extent cx="5715000" cy="2616200"/>
            <wp:docPr id="464" name="Drawing 464" descr=""/>
            <a:graphic xmlns:a="http://schemas.openxmlformats.org/drawingml/2006/main">
              <a:graphicData uri="http://schemas.openxmlformats.org/drawingml/2006/picture">
                <pic:pic xmlns:pic="http://schemas.openxmlformats.org/drawingml/2006/picture">
                  <pic:nvPicPr>
                    <pic:cNvPr id="0" name="Picture 464" descr=""/>
                    <pic:cNvPicPr>
                      <a:picLocks noChangeAspect="true"/>
                    </pic:cNvPicPr>
                  </pic:nvPicPr>
                  <pic:blipFill>
                    <a:blip r:embed="rId887"/>
                    <a:stretch>
                      <a:fillRect/>
                    </a:stretch>
                  </pic:blipFill>
                  <pic:spPr>
                    <a:xfrm>
                      <a:off x="0" y="0"/>
                      <a:ext cx="5715000" cy="2616200"/>
                    </a:xfrm>
                    <a:prstGeom prst="rect">
                      <a:avLst/>
                    </a:prstGeom>
                  </pic:spPr>
                </pic:pic>
              </a:graphicData>
            </a:graphic>
          </wp:inline>
        </w:drawing>
      </w:r>
    </w:p>
    <w:p>
      <w:pPr>
        <w:pStyle w:val="4"/>
      </w:pPr>
      <w:r>
        <w:t>부서 이름 변경</w:t>
      </w:r>
    </w:p>
    <w:p>
      <w:r>
        <w:t>부서의 이름을 변경하는 방법은 다음과 같습니다.</w:t>
      </w:r>
    </w:p>
    <w:p>
      <w:r>
        <w:t xml:space="preserve">부서 이름에 커서를 이동시키면 </w:t>
      </w:r>
      <w:r>
        <w:rPr>
          <w:b w:val="on"/>
        </w:rPr>
        <w:t>▼</w:t>
      </w:r>
      <w:r>
        <w:t xml:space="preserve">이 나타납니다. </w:t>
      </w:r>
      <w:r>
        <w:rPr>
          <w:b w:val="on"/>
        </w:rPr>
        <w:t>▼</w:t>
      </w:r>
      <w:r>
        <w:t xml:space="preserve">를 누르고 메뉴에서 </w:t>
      </w:r>
      <w:r>
        <w:rPr>
          <w:b w:val="on"/>
        </w:rPr>
        <w:t>이름 바꾸기</w:t>
      </w:r>
      <w:r>
        <w:t>를 선택합니다.</w:t>
      </w:r>
    </w:p>
    <w:p>
      <w:r>
        <w:drawing>
          <wp:inline distT="0" distR="0" distB="0" distL="0">
            <wp:extent cx="5715000" cy="2616200"/>
            <wp:docPr id="465" name="Drawing 465" descr=""/>
            <a:graphic xmlns:a="http://schemas.openxmlformats.org/drawingml/2006/main">
              <a:graphicData uri="http://schemas.openxmlformats.org/drawingml/2006/picture">
                <pic:pic xmlns:pic="http://schemas.openxmlformats.org/drawingml/2006/picture">
                  <pic:nvPicPr>
                    <pic:cNvPr id="0" name="Picture 465" descr=""/>
                    <pic:cNvPicPr>
                      <a:picLocks noChangeAspect="true"/>
                    </pic:cNvPicPr>
                  </pic:nvPicPr>
                  <pic:blipFill>
                    <a:blip r:embed="rId888"/>
                    <a:stretch>
                      <a:fillRect/>
                    </a:stretch>
                  </pic:blipFill>
                  <pic:spPr>
                    <a:xfrm>
                      <a:off x="0" y="0"/>
                      <a:ext cx="5715000" cy="2616200"/>
                    </a:xfrm>
                    <a:prstGeom prst="rect">
                      <a:avLst/>
                    </a:prstGeom>
                  </pic:spPr>
                </pic:pic>
              </a:graphicData>
            </a:graphic>
          </wp:inline>
        </w:drawing>
      </w:r>
    </w:p>
    <w:p>
      <w:r>
        <w:t xml:space="preserve">새 이름을 입력하고 </w:t>
      </w:r>
      <w:r>
        <w:rPr>
          <w:b w:val="on"/>
        </w:rPr>
        <w:t>Enter</w:t>
      </w:r>
      <w:r>
        <w:t xml:space="preserve"> 키를 누릅니다.</w:t>
      </w:r>
    </w:p>
    <w:p>
      <w:r>
        <w:drawing>
          <wp:inline distT="0" distR="0" distB="0" distL="0">
            <wp:extent cx="5715000" cy="2616200"/>
            <wp:docPr id="466" name="Drawing 466" descr=""/>
            <a:graphic xmlns:a="http://schemas.openxmlformats.org/drawingml/2006/main">
              <a:graphicData uri="http://schemas.openxmlformats.org/drawingml/2006/picture">
                <pic:pic xmlns:pic="http://schemas.openxmlformats.org/drawingml/2006/picture">
                  <pic:nvPicPr>
                    <pic:cNvPr id="0" name="Picture 466" descr=""/>
                    <pic:cNvPicPr>
                      <a:picLocks noChangeAspect="true"/>
                    </pic:cNvPicPr>
                  </pic:nvPicPr>
                  <pic:blipFill>
                    <a:blip r:embed="rId889"/>
                    <a:stretch>
                      <a:fillRect/>
                    </a:stretch>
                  </pic:blipFill>
                  <pic:spPr>
                    <a:xfrm>
                      <a:off x="0" y="0"/>
                      <a:ext cx="5715000" cy="2616200"/>
                    </a:xfrm>
                    <a:prstGeom prst="rect">
                      <a:avLst/>
                    </a:prstGeom>
                  </pic:spPr>
                </pic:pic>
              </a:graphicData>
            </a:graphic>
          </wp:inline>
        </w:drawing>
      </w:r>
    </w:p>
    <w:p>
      <w:r>
        <w:t>부서의 이름이 바뀐 것을 확인합니다.</w:t>
      </w:r>
    </w:p>
    <w:p>
      <w:pPr>
        <w:pStyle w:val="4"/>
      </w:pPr>
      <w:r>
        <w:t>부서 삭제</w:t>
      </w:r>
    </w:p>
    <w:p>
      <w:r>
        <w:t>부서를 삭제하는 방법은 다음과 같습니다.</w:t>
      </w:r>
    </w:p>
    <w:p>
      <w:r>
        <w:t xml:space="preserve">부서 이름에 커서를 이동시키면 </w:t>
      </w:r>
      <w:r>
        <w:rPr>
          <w:b w:val="on"/>
        </w:rPr>
        <w:t>▼</w:t>
      </w:r>
      <w:r>
        <w:t xml:space="preserve">이 나타납니다. </w:t>
      </w:r>
      <w:r>
        <w:rPr>
          <w:b w:val="on"/>
        </w:rPr>
        <w:t>▼</w:t>
      </w:r>
      <w:r>
        <w:t xml:space="preserve">를 누르고 메뉴에서 </w:t>
      </w:r>
      <w:r>
        <w:rPr>
          <w:b w:val="on"/>
        </w:rPr>
        <w:t>삭제</w:t>
      </w:r>
      <w:r>
        <w:t>를 선택합니다.</w:t>
      </w:r>
    </w:p>
    <w:p>
      <w:r>
        <w:drawing>
          <wp:inline distT="0" distR="0" distB="0" distL="0">
            <wp:extent cx="5715000" cy="2616200"/>
            <wp:docPr id="467" name="Drawing 467" descr=""/>
            <a:graphic xmlns:a="http://schemas.openxmlformats.org/drawingml/2006/main">
              <a:graphicData uri="http://schemas.openxmlformats.org/drawingml/2006/picture">
                <pic:pic xmlns:pic="http://schemas.openxmlformats.org/drawingml/2006/picture">
                  <pic:nvPicPr>
                    <pic:cNvPr id="0" name="Picture 467" descr=""/>
                    <pic:cNvPicPr>
                      <a:picLocks noChangeAspect="true"/>
                    </pic:cNvPicPr>
                  </pic:nvPicPr>
                  <pic:blipFill>
                    <a:blip r:embed="rId890"/>
                    <a:stretch>
                      <a:fillRect/>
                    </a:stretch>
                  </pic:blipFill>
                  <pic:spPr>
                    <a:xfrm>
                      <a:off x="0" y="0"/>
                      <a:ext cx="5715000" cy="2616200"/>
                    </a:xfrm>
                    <a:prstGeom prst="rect">
                      <a:avLst/>
                    </a:prstGeom>
                  </pic:spPr>
                </pic:pic>
              </a:graphicData>
            </a:graphic>
          </wp:inline>
        </w:drawing>
      </w:r>
    </w:p>
    <w:p>
      <w:r>
        <w:rPr>
          <w:b w:val="on"/>
        </w:rPr>
        <w:t>부서 삭제</w:t>
      </w:r>
      <w:r>
        <w:t xml:space="preserve"> 창에서 삭제할 부서를 확인하고 </w:t>
      </w:r>
      <w:r>
        <w:rPr>
          <w:b w:val="on"/>
        </w:rPr>
        <w:t>삭제</w:t>
      </w:r>
      <w:r>
        <w:t>를 누릅니다. "</w:t>
      </w:r>
      <w:r>
        <w:rPr>
          <w:b w:val="on"/>
        </w:rPr>
        <w:t>부서에 속한 모든 계정을 삭제합니다.</w:t>
      </w:r>
      <w:r>
        <w:t>"를 선택하면 하위 부서 및 부서에 속한 모든 계정들도 함께 삭제할 수 있습니다(기본값: 선택).</w:t>
      </w:r>
    </w:p>
    <w:p>
      <w:r>
        <w:drawing>
          <wp:inline distT="0" distR="0" distB="0" distL="0">
            <wp:extent cx="5715000" cy="1714500"/>
            <wp:docPr id="468" name="Drawing 468" descr=""/>
            <a:graphic xmlns:a="http://schemas.openxmlformats.org/drawingml/2006/main">
              <a:graphicData uri="http://schemas.openxmlformats.org/drawingml/2006/picture">
                <pic:pic xmlns:pic="http://schemas.openxmlformats.org/drawingml/2006/picture">
                  <pic:nvPicPr>
                    <pic:cNvPr id="0" name="Picture 468" descr=""/>
                    <pic:cNvPicPr>
                      <a:picLocks noChangeAspect="true"/>
                    </pic:cNvPicPr>
                  </pic:nvPicPr>
                  <pic:blipFill>
                    <a:blip r:embed="rId891"/>
                    <a:stretch>
                      <a:fillRect/>
                    </a:stretch>
                  </pic:blipFill>
                  <pic:spPr>
                    <a:xfrm>
                      <a:off x="0" y="0"/>
                      <a:ext cx="5715000" cy="1714500"/>
                    </a:xfrm>
                    <a:prstGeom prst="rect">
                      <a:avLst/>
                    </a:prstGeom>
                  </pic:spPr>
                </pic:pic>
              </a:graphicData>
            </a:graphic>
          </wp:inline>
        </w:drawing>
      </w:r>
    </w:p>
    <w:p>
      <w:pPr>
        <w:pStyle w:val="4"/>
      </w:pPr>
      <w:r>
        <w:t>부서 위치 이동</w:t>
      </w:r>
    </w:p>
    <w:p>
      <w:r>
        <w:t>부서의 위치를 바꿔 상위 부서나 하위 부서를 변경할 수 있습니다. 부서의 이름을 드래그해서 다른 부서 위에서 놓으면 해당 그룹의 하위 그룹으로 등록됩니다.</w:t>
      </w:r>
    </w:p>
    <w:p>
      <w:r>
        <w:drawing>
          <wp:inline distT="0" distR="0" distB="0" distL="0">
            <wp:extent cx="5715000" cy="2616200"/>
            <wp:docPr id="469" name="Drawing 469" descr=""/>
            <a:graphic xmlns:a="http://schemas.openxmlformats.org/drawingml/2006/main">
              <a:graphicData uri="http://schemas.openxmlformats.org/drawingml/2006/picture">
                <pic:pic xmlns:pic="http://schemas.openxmlformats.org/drawingml/2006/picture">
                  <pic:nvPicPr>
                    <pic:cNvPr id="0" name="Picture 469" descr=""/>
                    <pic:cNvPicPr>
                      <a:picLocks noChangeAspect="true"/>
                    </pic:cNvPicPr>
                  </pic:nvPicPr>
                  <pic:blipFill>
                    <a:blip r:embed="rId892"/>
                    <a:stretch>
                      <a:fillRect/>
                    </a:stretch>
                  </pic:blipFill>
                  <pic:spPr>
                    <a:xfrm>
                      <a:off x="0" y="0"/>
                      <a:ext cx="5715000" cy="2616200"/>
                    </a:xfrm>
                    <a:prstGeom prst="rect">
                      <a:avLst/>
                    </a:prstGeom>
                  </pic:spPr>
                </pic:pic>
              </a:graphicData>
            </a:graphic>
          </wp:inline>
        </w:drawing>
      </w:r>
    </w:p>
    <w:p>
      <w:pPr>
        <w:pStyle w:val="3"/>
      </w:pPr>
      <w:r>
        <w:t>보안 그룹</w:t>
      </w:r>
    </w:p>
    <w:p>
      <w:r>
        <w:t>다수의 사용자의 보안 권한을 한번에 관리하기 위해서 보안 그룹 기능을 사용할 수 있습니다. 테이블 접근 권한을 보안 그룹에 부여하면 해당 보안 그룹에 속한 모든 사용자들이 해당 권한을 얻을 수 있고, 반대로 권한을 제거할 수도 있습니다.</w:t>
      </w:r>
    </w:p>
    <w:p>
      <w:r>
        <w:drawing>
          <wp:inline distT="0" distR="0" distB="0" distL="0">
            <wp:extent cx="5715000" cy="1397000"/>
            <wp:docPr id="470" name="Drawing 470" descr=""/>
            <a:graphic xmlns:a="http://schemas.openxmlformats.org/drawingml/2006/main">
              <a:graphicData uri="http://schemas.openxmlformats.org/drawingml/2006/picture">
                <pic:pic xmlns:pic="http://schemas.openxmlformats.org/drawingml/2006/picture">
                  <pic:nvPicPr>
                    <pic:cNvPr id="0" name="Picture 470" descr=""/>
                    <pic:cNvPicPr>
                      <a:picLocks noChangeAspect="true"/>
                    </pic:cNvPicPr>
                  </pic:nvPicPr>
                  <pic:blipFill>
                    <a:blip r:embed="rId893"/>
                    <a:stretch>
                      <a:fillRect/>
                    </a:stretch>
                  </pic:blipFill>
                  <pic:spPr>
                    <a:xfrm>
                      <a:off x="0" y="0"/>
                      <a:ext cx="5715000" cy="1397000"/>
                    </a:xfrm>
                    <a:prstGeom prst="rect">
                      <a:avLst/>
                    </a:prstGeom>
                  </pic:spPr>
                </pic:pic>
              </a:graphicData>
            </a:graphic>
          </wp:inline>
        </w:drawing>
      </w:r>
    </w:p>
    <w:p>
      <w:r>
        <w:t xml:space="preserve">보안 그룹은 계정과 보안 그룹에 속한 계정으로 접근할 수 있는 테이블 목록으로 구성됩니다. </w:t>
      </w:r>
      <w:hyperlink r:id="rId894">
        <w:r>
          <w:rPr>
            <w:rStyle w:val="a6"/>
          </w:rPr>
          <w:t>테이블</w:t>
        </w:r>
      </w:hyperlink>
      <w:r>
        <w:t>에서 보안 그룹의 접근 권한을 변경하면 보안 그룹에 즉시 반영되고, 보안 그룹에서도 확인할 수 있습니다.</w:t>
      </w:r>
    </w:p>
    <w:p>
      <w:pPr>
        <w:pStyle w:val="4"/>
      </w:pPr>
      <w:r>
        <w:t>보안 그룹 추가</w:t>
      </w:r>
    </w:p>
    <w:p>
      <w:r>
        <w:t>보안 그룹을 추가하는 방법은 다음과 같습니다.</w:t>
      </w:r>
    </w:p>
    <w:p>
      <w:r>
        <w:rPr>
          <w:b w:val="on"/>
        </w:rPr>
        <w:t>계정 &gt; 보안 그룹</w:t>
      </w:r>
      <w:r>
        <w:t xml:space="preserve">에서 </w:t>
      </w:r>
      <w:r>
        <w:rPr>
          <w:b w:val="on"/>
        </w:rPr>
        <w:t>+ 새 보안 그룹</w:t>
      </w:r>
      <w:r>
        <w:t>을 누릅니다.</w:t>
      </w:r>
    </w:p>
    <w:p>
      <w:r>
        <w:drawing>
          <wp:inline distT="0" distR="0" distB="0" distL="0">
            <wp:extent cx="5715000" cy="2489200"/>
            <wp:docPr id="471" name="Drawing 471" descr=""/>
            <a:graphic xmlns:a="http://schemas.openxmlformats.org/drawingml/2006/main">
              <a:graphicData uri="http://schemas.openxmlformats.org/drawingml/2006/picture">
                <pic:pic xmlns:pic="http://schemas.openxmlformats.org/drawingml/2006/picture">
                  <pic:nvPicPr>
                    <pic:cNvPr id="0" name="Picture 471" descr=""/>
                    <pic:cNvPicPr>
                      <a:picLocks noChangeAspect="true"/>
                    </pic:cNvPicPr>
                  </pic:nvPicPr>
                  <pic:blipFill>
                    <a:blip r:embed="rId895"/>
                    <a:stretch>
                      <a:fillRect/>
                    </a:stretch>
                  </pic:blipFill>
                  <pic:spPr>
                    <a:xfrm>
                      <a:off x="0" y="0"/>
                      <a:ext cx="5715000" cy="2489200"/>
                    </a:xfrm>
                    <a:prstGeom prst="rect">
                      <a:avLst/>
                    </a:prstGeom>
                  </pic:spPr>
                </pic:pic>
              </a:graphicData>
            </a:graphic>
          </wp:inline>
        </w:drawing>
      </w:r>
    </w:p>
    <w:p>
      <w:r>
        <w:rPr>
          <w:b w:val="on"/>
        </w:rPr>
        <w:t>새 보안 그룹</w:t>
      </w:r>
      <w:r>
        <w:t xml:space="preserve"> 화면에서 보안 그룹 정보를 입력한 다음, 도구 모음에서 </w:t>
      </w:r>
      <w:r>
        <w:rPr>
          <w:b w:val="on"/>
        </w:rPr>
        <w:t>완료</w:t>
      </w:r>
      <w:r>
        <w:t>를 누릅니다.</w:t>
      </w:r>
    </w:p>
    <w:p>
      <w:r>
        <w:drawing>
          <wp:inline distT="0" distR="0" distB="0" distL="0">
            <wp:extent cx="5715000" cy="2362200"/>
            <wp:docPr id="472" name="Drawing 472" descr=""/>
            <a:graphic xmlns:a="http://schemas.openxmlformats.org/drawingml/2006/main">
              <a:graphicData uri="http://schemas.openxmlformats.org/drawingml/2006/picture">
                <pic:pic xmlns:pic="http://schemas.openxmlformats.org/drawingml/2006/picture">
                  <pic:nvPicPr>
                    <pic:cNvPr id="0" name="Picture 472" descr=""/>
                    <pic:cNvPicPr>
                      <a:picLocks noChangeAspect="true"/>
                    </pic:cNvPicPr>
                  </pic:nvPicPr>
                  <pic:blipFill>
                    <a:blip r:embed="rId896"/>
                    <a:stretch>
                      <a:fillRect/>
                    </a:stretch>
                  </pic:blipFill>
                  <pic:spPr>
                    <a:xfrm>
                      <a:off x="0" y="0"/>
                      <a:ext cx="5715000" cy="2362200"/>
                    </a:xfrm>
                    <a:prstGeom prst="rect">
                      <a:avLst/>
                    </a:prstGeom>
                  </pic:spPr>
                </pic:pic>
              </a:graphicData>
            </a:graphic>
          </wp:inline>
        </w:drawing>
      </w:r>
    </w:p>
    <w:p>
      <w:pPr>
        <w:numPr>
          <w:numId w:val="339"/>
        </w:numPr>
        <w:spacing w:before="0" w:after="0"/>
        <w:ind w:left="360" w:hanging="360"/>
      </w:pPr>
      <w:r>
        <w:rPr>
          <w:b w:val="on"/>
        </w:rPr>
        <w:t>보안 그룹 이름</w:t>
      </w:r>
      <w:r>
        <w:t>: 보안 그룹의 이름</w:t>
      </w:r>
    </w:p>
    <w:p>
      <w:pPr>
        <w:numPr>
          <w:numId w:val="339"/>
        </w:numPr>
        <w:spacing w:before="0" w:after="0"/>
        <w:ind w:left="360" w:hanging="360"/>
      </w:pPr>
      <w:r>
        <w:rPr>
          <w:b w:val="on"/>
        </w:rPr>
        <w:t>계정</w:t>
      </w:r>
      <w:r>
        <w:t>: 보안 그룹에 포함시킬 계정을 목록에서 선택</w:t>
      </w:r>
    </w:p>
    <w:p>
      <w:pPr>
        <w:numPr>
          <w:numId w:val="339"/>
        </w:numPr>
        <w:spacing w:before="0" w:after="0"/>
        <w:ind w:left="360" w:hanging="360"/>
      </w:pPr>
      <w:r>
        <w:rPr>
          <w:b w:val="on"/>
        </w:rPr>
        <w:t>테이블</w:t>
      </w:r>
      <w:r>
        <w:t>: 보안 그룹에 속한 계정이 접근할 수 있는 테이블을 목록에서 선택</w:t>
      </w:r>
    </w:p>
    <w:p>
      <w:pPr>
        <w:numPr>
          <w:numId w:val="339"/>
        </w:numPr>
        <w:spacing w:before="0" w:after="0"/>
        <w:ind w:left="360" w:hanging="360"/>
      </w:pPr>
      <w:r>
        <w:rPr>
          <w:b w:val="on"/>
        </w:rPr>
        <w:t>설명</w:t>
      </w:r>
      <w:r>
        <w:t>: 보안 그룹에 대한 설명</w:t>
      </w:r>
    </w:p>
    <w:p>
      <w:r>
        <w:t>보안 그룹 목록에서 추가된 보안 그룹을 확인합니다.</w:t>
      </w:r>
    </w:p>
    <w:p>
      <w:r>
        <w:drawing>
          <wp:inline distT="0" distR="0" distB="0" distL="0">
            <wp:extent cx="5715000" cy="2070100"/>
            <wp:docPr id="473" name="Drawing 473" descr=""/>
            <a:graphic xmlns:a="http://schemas.openxmlformats.org/drawingml/2006/main">
              <a:graphicData uri="http://schemas.openxmlformats.org/drawingml/2006/picture">
                <pic:pic xmlns:pic="http://schemas.openxmlformats.org/drawingml/2006/picture">
                  <pic:nvPicPr>
                    <pic:cNvPr id="0" name="Picture 473" descr=""/>
                    <pic:cNvPicPr>
                      <a:picLocks noChangeAspect="true"/>
                    </pic:cNvPicPr>
                  </pic:nvPicPr>
                  <pic:blipFill>
                    <a:blip r:embed="rId897"/>
                    <a:stretch>
                      <a:fillRect/>
                    </a:stretch>
                  </pic:blipFill>
                  <pic:spPr>
                    <a:xfrm>
                      <a:off x="0" y="0"/>
                      <a:ext cx="5715000" cy="2070100"/>
                    </a:xfrm>
                    <a:prstGeom prst="rect">
                      <a:avLst/>
                    </a:prstGeom>
                  </pic:spPr>
                </pic:pic>
              </a:graphicData>
            </a:graphic>
          </wp:inline>
        </w:drawing>
      </w:r>
    </w:p>
    <w:p>
      <w:pPr>
        <w:pStyle w:val="4"/>
      </w:pPr>
      <w:r>
        <w:t>보안 그룹 수정</w:t>
      </w:r>
    </w:p>
    <w:p>
      <w:r>
        <w:t>보안 그룹 정보를 수정하는 방법은 다음과 같습니다.</w:t>
      </w:r>
    </w:p>
    <w:p>
      <w:r>
        <w:t xml:space="preserve">보안 그룹 목록에서 수정할 보안 그룹을 선택한 다음, 도구 모음에서 </w:t>
      </w:r>
      <w:r>
        <w:rPr>
          <w:b w:val="on"/>
        </w:rPr>
        <w:t>편집</w:t>
      </w:r>
      <w:r>
        <w:t>을 누릅니다.</w:t>
      </w:r>
    </w:p>
    <w:p>
      <w:r>
        <w:drawing>
          <wp:inline distT="0" distR="0" distB="0" distL="0">
            <wp:extent cx="5715000" cy="2070100"/>
            <wp:docPr id="474" name="Drawing 474" descr=""/>
            <a:graphic xmlns:a="http://schemas.openxmlformats.org/drawingml/2006/main">
              <a:graphicData uri="http://schemas.openxmlformats.org/drawingml/2006/picture">
                <pic:pic xmlns:pic="http://schemas.openxmlformats.org/drawingml/2006/picture">
                  <pic:nvPicPr>
                    <pic:cNvPr id="0" name="Picture 474" descr=""/>
                    <pic:cNvPicPr>
                      <a:picLocks noChangeAspect="true"/>
                    </pic:cNvPicPr>
                  </pic:nvPicPr>
                  <pic:blipFill>
                    <a:blip r:embed="rId898"/>
                    <a:stretch>
                      <a:fillRect/>
                    </a:stretch>
                  </pic:blipFill>
                  <pic:spPr>
                    <a:xfrm>
                      <a:off x="0" y="0"/>
                      <a:ext cx="5715000" cy="2070100"/>
                    </a:xfrm>
                    <a:prstGeom prst="rect">
                      <a:avLst/>
                    </a:prstGeom>
                  </pic:spPr>
                </pic:pic>
              </a:graphicData>
            </a:graphic>
          </wp:inline>
        </w:drawing>
      </w:r>
    </w:p>
    <w:p>
      <w:r>
        <w:rPr>
          <w:b w:val="on"/>
        </w:rPr>
        <w:t>상세 보기</w:t>
      </w:r>
      <w:r>
        <w:t xml:space="preserve"> 화면에서 보안 그룹 정보를 수정한 다음, 도구 모음에서 </w:t>
      </w:r>
      <w:r>
        <w:rPr>
          <w:b w:val="on"/>
        </w:rPr>
        <w:t>완료</w:t>
      </w:r>
      <w:r>
        <w:t>를 누릅니다.</w:t>
      </w:r>
    </w:p>
    <w:p>
      <w:pPr>
        <w:pStyle w:val="4"/>
      </w:pPr>
      <w:r>
        <w:t>보안 그룹 삭제</w:t>
      </w:r>
    </w:p>
    <w:p>
      <w:r>
        <w:t>보안 그룹을 삭제하는 방법은 다음과 같습니다.</w:t>
      </w:r>
    </w:p>
    <w:p>
      <w:r>
        <w:t>보안 그룹 목록에서 삭제할 보안 그룹을 선택하고 휴지통을 누릅니다.</w:t>
      </w:r>
    </w:p>
    <w:p>
      <w:r>
        <w:drawing>
          <wp:inline distT="0" distR="0" distB="0" distL="0">
            <wp:extent cx="5715000" cy="2070100"/>
            <wp:docPr id="475" name="Drawing 475" descr=""/>
            <a:graphic xmlns:a="http://schemas.openxmlformats.org/drawingml/2006/main">
              <a:graphicData uri="http://schemas.openxmlformats.org/drawingml/2006/picture">
                <pic:pic xmlns:pic="http://schemas.openxmlformats.org/drawingml/2006/picture">
                  <pic:nvPicPr>
                    <pic:cNvPr id="0" name="Picture 475" descr=""/>
                    <pic:cNvPicPr>
                      <a:picLocks noChangeAspect="true"/>
                    </pic:cNvPicPr>
                  </pic:nvPicPr>
                  <pic:blipFill>
                    <a:blip r:embed="rId899"/>
                    <a:stretch>
                      <a:fillRect/>
                    </a:stretch>
                  </pic:blipFill>
                  <pic:spPr>
                    <a:xfrm>
                      <a:off x="0" y="0"/>
                      <a:ext cx="5715000" cy="2070100"/>
                    </a:xfrm>
                    <a:prstGeom prst="rect">
                      <a:avLst/>
                    </a:prstGeom>
                  </pic:spPr>
                </pic:pic>
              </a:graphicData>
            </a:graphic>
          </wp:inline>
        </w:drawing>
      </w:r>
    </w:p>
    <w:p>
      <w:r>
        <w:rPr>
          <w:b w:val="on"/>
        </w:rPr>
        <w:t>보안 그룹 삭제</w:t>
      </w:r>
      <w:r>
        <w:t xml:space="preserve"> 창에서 삭제할 보안 그룹을 확인하고 </w:t>
      </w:r>
      <w:r>
        <w:rPr>
          <w:b w:val="on"/>
        </w:rPr>
        <w:t>삭제</w:t>
      </w:r>
      <w:r>
        <w:t>를 누릅니다.</w:t>
      </w:r>
    </w:p>
    <w:p>
      <w:r>
        <w:drawing>
          <wp:inline distT="0" distR="0" distB="0" distL="0">
            <wp:extent cx="5715000" cy="2286000"/>
            <wp:docPr id="476" name="Drawing 476" descr=""/>
            <a:graphic xmlns:a="http://schemas.openxmlformats.org/drawingml/2006/main">
              <a:graphicData uri="http://schemas.openxmlformats.org/drawingml/2006/picture">
                <pic:pic xmlns:pic="http://schemas.openxmlformats.org/drawingml/2006/picture">
                  <pic:nvPicPr>
                    <pic:cNvPr id="0" name="Picture 476" descr=""/>
                    <pic:cNvPicPr>
                      <a:picLocks noChangeAspect="true"/>
                    </pic:cNvPicPr>
                  </pic:nvPicPr>
                  <pic:blipFill>
                    <a:blip r:embed="rId900"/>
                    <a:stretch>
                      <a:fillRect/>
                    </a:stretch>
                  </pic:blipFill>
                  <pic:spPr>
                    <a:xfrm>
                      <a:off x="0" y="0"/>
                      <a:ext cx="5715000" cy="2286000"/>
                    </a:xfrm>
                    <a:prstGeom prst="rect">
                      <a:avLst/>
                    </a:prstGeom>
                  </pic:spPr>
                </pic:pic>
              </a:graphicData>
            </a:graphic>
          </wp:inline>
        </w:drawing>
      </w:r>
    </w:p>
    <w:p>
      <w:pPr>
        <w:pStyle w:val="2"/>
      </w:pPr>
      <w:r>
        <w:t>감사 로그</w:t>
      </w:r>
    </w:p>
    <w:p>
      <w:pPr>
        <w:pStyle w:val="3"/>
      </w:pPr>
      <w:r>
        <w:t>감사</w:t>
      </w:r>
    </w:p>
    <w:p>
      <w:r>
        <w:rPr>
          <w:b w:val="on"/>
        </w:rPr>
        <w:t>감사로그 &gt; 감사</w:t>
      </w:r>
      <w:r>
        <w:t>에서 로그프레소 사용자 또는 시스템이 수행한 작업 이력을 조회하거나 검색할 수 있습니다.</w:t>
      </w:r>
    </w:p>
    <w:p>
      <w:r>
        <w:drawing>
          <wp:inline distT="0" distR="0" distB="0" distL="0">
            <wp:extent cx="5715000" cy="2476500"/>
            <wp:docPr id="477" name="Drawing 477" descr=""/>
            <a:graphic xmlns:a="http://schemas.openxmlformats.org/drawingml/2006/main">
              <a:graphicData uri="http://schemas.openxmlformats.org/drawingml/2006/picture">
                <pic:pic xmlns:pic="http://schemas.openxmlformats.org/drawingml/2006/picture">
                  <pic:nvPicPr>
                    <pic:cNvPr id="0" name="Picture 477" descr=""/>
                    <pic:cNvPicPr>
                      <a:picLocks noChangeAspect="true"/>
                    </pic:cNvPicPr>
                  </pic:nvPicPr>
                  <pic:blipFill>
                    <a:blip r:embed="rId901"/>
                    <a:stretch>
                      <a:fillRect/>
                    </a:stretch>
                  </pic:blipFill>
                  <pic:spPr>
                    <a:xfrm>
                      <a:off x="0" y="0"/>
                      <a:ext cx="5715000" cy="2476500"/>
                    </a:xfrm>
                    <a:prstGeom prst="rect">
                      <a:avLst/>
                    </a:prstGeom>
                  </pic:spPr>
                </pic:pic>
              </a:graphicData>
            </a:graphic>
          </wp:inline>
        </w:drawing>
      </w:r>
    </w:p>
    <w:p>
      <w:r>
        <w:t>검색 조건은 다음과 같습니다.</w:t>
      </w:r>
    </w:p>
    <w:p>
      <w:pPr>
        <w:numPr>
          <w:numId w:val="342"/>
        </w:numPr>
        <w:spacing w:before="0" w:after="0"/>
        <w:ind w:left="360" w:hanging="360"/>
      </w:pPr>
      <w:r>
        <w:rPr>
          <w:b w:val="on"/>
        </w:rPr>
        <w:t>기간</w:t>
      </w:r>
      <w:r>
        <w:t xml:space="preserve">: 특정 기간동안 발생한 로그를 검색할 수 있습니다. </w:t>
      </w:r>
      <w:r>
        <w:rPr>
          <w:b w:val="on"/>
        </w:rPr>
        <w:t>당일</w:t>
      </w:r>
      <w:r>
        <w:t xml:space="preserve">, </w:t>
      </w:r>
      <w:r>
        <w:rPr>
          <w:b w:val="on"/>
        </w:rPr>
        <w:t>일주일</w:t>
      </w:r>
      <w:r>
        <w:t xml:space="preserve">, </w:t>
      </w:r>
      <w:r>
        <w:rPr>
          <w:b w:val="on"/>
        </w:rPr>
        <w:t>한달</w:t>
      </w:r>
      <w:r>
        <w:t>을 누르면 해당 기간에 맞게 검색 기간 날짜를 변경합니다(기본값: 당일).</w:t>
      </w:r>
    </w:p>
    <w:p>
      <w:pPr>
        <w:numPr>
          <w:numId w:val="342"/>
        </w:numPr>
        <w:spacing w:before="0" w:after="0"/>
        <w:ind w:left="360" w:hanging="360"/>
      </w:pPr>
      <w:r>
        <w:rPr>
          <w:b w:val="on"/>
        </w:rPr>
        <w:t>항목</w:t>
      </w:r>
      <w:r>
        <w:t>: 항목은 로그프레소에서 발생하는 주요 관리 행위들을 나타냅니다(기본값: 전체).</w:t>
      </w:r>
    </w:p>
    <w:p>
      <w:pPr>
        <w:numPr>
          <w:numId w:val="342"/>
        </w:numPr>
        <w:spacing w:before="0" w:after="0"/>
        <w:ind w:left="360" w:hanging="360"/>
      </w:pPr>
      <w:r>
        <w:rPr>
          <w:b w:val="on"/>
        </w:rPr>
        <w:t>행위</w:t>
      </w:r>
      <w:r>
        <w:t>: 행위는 항목의 세부 작업을 나타냅니다. 행위는 특정 항목에 종속적인 것과 여러 항목에 공통 적용되는 것들이 있습니다(기본값: 전체).</w:t>
      </w:r>
    </w:p>
    <w:p>
      <w:pPr>
        <w:numPr>
          <w:numId w:val="342"/>
        </w:numPr>
        <w:spacing w:before="0" w:after="0"/>
        <w:ind w:left="360" w:hanging="360"/>
      </w:pPr>
      <w:r>
        <w:rPr>
          <w:b w:val="on"/>
        </w:rPr>
        <w:t>결과</w:t>
      </w:r>
      <w:r>
        <w:t xml:space="preserve">: </w:t>
      </w:r>
      <w:r>
        <w:rPr>
          <w:b w:val="on"/>
        </w:rPr>
        <w:t>전체</w:t>
      </w:r>
      <w:r>
        <w:t xml:space="preserve">, </w:t>
      </w:r>
      <w:r>
        <w:rPr>
          <w:b w:val="on"/>
        </w:rPr>
        <w:t>성공</w:t>
      </w:r>
      <w:r>
        <w:t xml:space="preserve">, </w:t>
      </w:r>
      <w:r>
        <w:rPr>
          <w:b w:val="on"/>
        </w:rPr>
        <w:t>실패</w:t>
      </w:r>
      <w:r>
        <w:t xml:space="preserve"> 중에서 선택할 수 있습니다(기본값: 전체).</w:t>
      </w:r>
    </w:p>
    <w:p>
      <w:pPr>
        <w:numPr>
          <w:numId w:val="342"/>
        </w:numPr>
        <w:spacing w:before="0" w:after="0"/>
        <w:ind w:left="360" w:hanging="360"/>
      </w:pPr>
      <w:r>
        <w:rPr>
          <w:b w:val="on"/>
        </w:rPr>
        <w:t>계정</w:t>
      </w:r>
      <w:r>
        <w:t>: 계정 아이디를 입력해 특정 계정에서 수행한 행위를 검색할 수 있습니다. system은 로그프레소 시스템 계정입니다.</w:t>
      </w:r>
    </w:p>
    <w:p>
      <w:pPr>
        <w:numPr>
          <w:numId w:val="342"/>
        </w:numPr>
        <w:spacing w:before="0" w:after="0"/>
        <w:ind w:left="360" w:hanging="360"/>
      </w:pPr>
      <w:r>
        <w:rPr>
          <w:b w:val="on"/>
        </w:rPr>
        <w:t>원격 IP</w:t>
      </w:r>
      <w:r>
        <w:t>: 행위를 수행한 계정의 접속 IP 주소를 검색할 수 있습니다.</w:t>
      </w:r>
    </w:p>
    <w:p>
      <w:pPr>
        <w:pStyle w:val="3"/>
      </w:pPr>
      <w:r>
        <w:t>알림</w:t>
      </w:r>
    </w:p>
    <w:p>
      <w:r>
        <w:rPr>
          <w:b w:val="on"/>
        </w:rPr>
        <w:t>감사로그 &gt; 쿼리</w:t>
      </w:r>
      <w:r>
        <w:t>에서 경보 알림 이력을 조회하거나 검색할 수 있습니다.</w:t>
      </w:r>
    </w:p>
    <w:p>
      <w:r>
        <w:drawing>
          <wp:inline distT="0" distR="0" distB="0" distL="0">
            <wp:extent cx="5715000" cy="1574800"/>
            <wp:docPr id="478" name="Drawing 478" descr=""/>
            <a:graphic xmlns:a="http://schemas.openxmlformats.org/drawingml/2006/main">
              <a:graphicData uri="http://schemas.openxmlformats.org/drawingml/2006/picture">
                <pic:pic xmlns:pic="http://schemas.openxmlformats.org/drawingml/2006/picture">
                  <pic:nvPicPr>
                    <pic:cNvPr id="0" name="Picture 478" descr=""/>
                    <pic:cNvPicPr>
                      <a:picLocks noChangeAspect="true"/>
                    </pic:cNvPicPr>
                  </pic:nvPicPr>
                  <pic:blipFill>
                    <a:blip r:embed="rId902"/>
                    <a:stretch>
                      <a:fillRect/>
                    </a:stretch>
                  </pic:blipFill>
                  <pic:spPr>
                    <a:xfrm>
                      <a:off x="0" y="0"/>
                      <a:ext cx="5715000" cy="1574800"/>
                    </a:xfrm>
                    <a:prstGeom prst="rect">
                      <a:avLst/>
                    </a:prstGeom>
                  </pic:spPr>
                </pic:pic>
              </a:graphicData>
            </a:graphic>
          </wp:inline>
        </w:drawing>
      </w:r>
    </w:p>
    <w:p>
      <w:r>
        <w:t>검색 조건은 다음과 같습니다.</w:t>
      </w:r>
    </w:p>
    <w:p>
      <w:pPr>
        <w:numPr>
          <w:numId w:val="343"/>
        </w:numPr>
        <w:spacing w:before="0" w:after="0"/>
        <w:ind w:left="360" w:hanging="360"/>
      </w:pPr>
      <w:r>
        <w:rPr>
          <w:b w:val="on"/>
        </w:rPr>
        <w:t>기간</w:t>
      </w:r>
      <w:r>
        <w:t>: 검색할 대상 기간의 시작날짜와 마지막 날짜를 지정하면 해당 기간 동안 발생한 알림을 볼 수 있습니다.</w:t>
      </w:r>
    </w:p>
    <w:p>
      <w:pPr>
        <w:pStyle w:val="3"/>
      </w:pPr>
      <w:r>
        <w:t>쿼리</w:t>
      </w:r>
    </w:p>
    <w:p>
      <w:r>
        <w:rPr>
          <w:b w:val="on"/>
        </w:rPr>
        <w:t>감사로그 &gt; 쿼리</w:t>
      </w:r>
      <w:r>
        <w:t>에서 쿼리 실행 이력을 조회하거나 검색할 수 있습니다.</w:t>
      </w:r>
    </w:p>
    <w:p>
      <w:r>
        <w:drawing>
          <wp:inline distT="0" distR="0" distB="0" distL="0">
            <wp:extent cx="5715000" cy="3340100"/>
            <wp:docPr id="479" name="Drawing 479" descr=""/>
            <a:graphic xmlns:a="http://schemas.openxmlformats.org/drawingml/2006/main">
              <a:graphicData uri="http://schemas.openxmlformats.org/drawingml/2006/picture">
                <pic:pic xmlns:pic="http://schemas.openxmlformats.org/drawingml/2006/picture">
                  <pic:nvPicPr>
                    <pic:cNvPr id="0" name="Picture 479" descr=""/>
                    <pic:cNvPicPr>
                      <a:picLocks noChangeAspect="true"/>
                    </pic:cNvPicPr>
                  </pic:nvPicPr>
                  <pic:blipFill>
                    <a:blip r:embed="rId903"/>
                    <a:stretch>
                      <a:fillRect/>
                    </a:stretch>
                  </pic:blipFill>
                  <pic:spPr>
                    <a:xfrm>
                      <a:off x="0" y="0"/>
                      <a:ext cx="5715000" cy="3340100"/>
                    </a:xfrm>
                    <a:prstGeom prst="rect">
                      <a:avLst/>
                    </a:prstGeom>
                  </pic:spPr>
                </pic:pic>
              </a:graphicData>
            </a:graphic>
          </wp:inline>
        </w:drawing>
      </w:r>
    </w:p>
    <w:p>
      <w:r>
        <w:t>검색 조건은 다음과 같습니다.</w:t>
      </w:r>
    </w:p>
    <w:p>
      <w:pPr>
        <w:numPr>
          <w:numId w:val="344"/>
        </w:numPr>
        <w:spacing w:before="0" w:after="0"/>
        <w:ind w:left="360" w:hanging="360"/>
      </w:pPr>
      <w:r>
        <w:rPr>
          <w:b w:val="on"/>
        </w:rPr>
        <w:t>기간</w:t>
      </w:r>
      <w:r>
        <w:t xml:space="preserve">: 특정 기간동안 발생한 쿼리 로그를 검색할 수 있습니다. </w:t>
      </w:r>
      <w:r>
        <w:rPr>
          <w:b w:val="on"/>
        </w:rPr>
        <w:t>당일</w:t>
      </w:r>
      <w:r>
        <w:t xml:space="preserve">, </w:t>
      </w:r>
      <w:r>
        <w:rPr>
          <w:b w:val="on"/>
        </w:rPr>
        <w:t>일주일</w:t>
      </w:r>
      <w:r>
        <w:t xml:space="preserve">, </w:t>
      </w:r>
      <w:r>
        <w:rPr>
          <w:b w:val="on"/>
        </w:rPr>
        <w:t>한달</w:t>
      </w:r>
      <w:r>
        <w:t>을 누르면 해당 기간에 맞게 검색 기간 날짜를 변경합니다(기본값: 당일).</w:t>
      </w:r>
    </w:p>
    <w:p>
      <w:pPr>
        <w:numPr>
          <w:numId w:val="344"/>
        </w:numPr>
        <w:spacing w:before="0" w:after="0"/>
        <w:ind w:left="360" w:hanging="360"/>
      </w:pPr>
      <w:r>
        <w:rPr>
          <w:b w:val="on"/>
        </w:rPr>
        <w:t>정지 사유</w:t>
      </w:r>
      <w:r>
        <w:t>: 특정 사유로 정지된 쿼리 목록을 조회할 수 있습니다.</w:t>
      </w:r>
    </w:p>
    <w:p>
      <w:pPr>
        <w:numPr>
          <w:numId w:val="344"/>
        </w:numPr>
        <w:spacing w:before="0" w:after="0"/>
        <w:ind w:left="360" w:hanging="360"/>
      </w:pPr>
      <w:r>
        <w:rPr>
          <w:b w:val="on"/>
        </w:rPr>
        <w:t>쿼리 유형</w:t>
      </w:r>
      <w:r>
        <w:t>: 특정 유행으로 수행된 쿼리를 조회할 수 있습니다.</w:t>
      </w:r>
    </w:p>
    <w:p>
      <w:pPr>
        <w:numPr>
          <w:numId w:val="344"/>
        </w:numPr>
        <w:spacing w:before="0" w:after="0"/>
        <w:ind w:left="360" w:hanging="360"/>
      </w:pPr>
      <w:r>
        <w:rPr>
          <w:b w:val="on"/>
        </w:rPr>
        <w:t>계정</w:t>
      </w:r>
      <w:r>
        <w:t>: 계정 아이디를 입력해 특정 계정에서 수행한 쿼리를 검색할 수 있습니다(기본값: 미지정). system은 로그프레소 시스템 계정입니다.</w:t>
      </w:r>
    </w:p>
    <w:p>
      <w:pPr>
        <w:numPr>
          <w:numId w:val="344"/>
        </w:numPr>
        <w:spacing w:before="0" w:after="0"/>
        <w:ind w:left="360" w:hanging="360"/>
      </w:pPr>
      <w:r>
        <w:rPr>
          <w:b w:val="on"/>
        </w:rPr>
        <w:t>소요시간</w:t>
      </w:r>
      <w:r>
        <w:t>: 쿼리 소요시간을 조회할 수 있습니다(기본값: 미지정).</w:t>
      </w:r>
    </w:p>
    <w:p>
      <w:pPr>
        <w:numPr>
          <w:numId w:val="344"/>
        </w:numPr>
        <w:spacing w:before="0" w:after="0"/>
        <w:ind w:left="360" w:hanging="360"/>
      </w:pPr>
      <w:r>
        <w:rPr>
          <w:b w:val="on"/>
        </w:rPr>
        <w:t>필터링</w:t>
      </w:r>
      <w:r>
        <w:t xml:space="preserve">: </w:t>
      </w:r>
      <w:r>
        <w:rPr>
          <w:b w:val="on"/>
        </w:rPr>
        <w:t>없음</w:t>
      </w:r>
      <w:r>
        <w:t xml:space="preserve">, </w:t>
      </w:r>
      <w:r>
        <w:rPr>
          <w:b w:val="on"/>
        </w:rPr>
        <w:t>완료된 쿼리</w:t>
      </w:r>
      <w:r>
        <w:t xml:space="preserve">, </w:t>
      </w:r>
      <w:r>
        <w:rPr>
          <w:b w:val="on"/>
        </w:rPr>
        <w:t>취소한 쿼리</w:t>
      </w:r>
      <w:r>
        <w:t xml:space="preserve"> 중에서 선택합니다(기본값: 없음). </w:t>
      </w:r>
      <w:r>
        <w:rPr>
          <w:b w:val="on"/>
        </w:rPr>
        <w:t>없음</w:t>
      </w:r>
      <w:r>
        <w:t>은 필터링 조건 없이 모든 쿼리문을 보여줍니다.</w:t>
      </w:r>
    </w:p>
    <w:p>
      <w:pPr>
        <w:numPr>
          <w:numId w:val="344"/>
        </w:numPr>
        <w:spacing w:before="0" w:after="0"/>
        <w:ind w:left="360" w:hanging="360"/>
      </w:pPr>
      <w:r>
        <w:rPr>
          <w:b w:val="on"/>
        </w:rPr>
        <w:t>쿼리문</w:t>
      </w:r>
      <w:r>
        <w:t>: 특정 문자열이 포함되거나 포함되지 않거나 특정 문자열로 시작하는 쿼리를 조회할 수 있습니다.</w:t>
      </w:r>
    </w:p>
    <w:p>
      <w:pPr>
        <w:pStyle w:val="2"/>
      </w:pPr>
      <w:r>
        <w:t>백업</w:t>
      </w:r>
    </w:p>
    <w:p>
      <w:pPr>
        <w:pStyle w:val="3"/>
      </w:pPr>
      <w:r>
        <w:t>백업 및 복원</w:t>
      </w:r>
    </w:p>
    <w:p>
      <w:pPr>
        <w:pStyle w:val="4"/>
      </w:pPr>
      <w:r>
        <w:t>백업</w:t>
      </w:r>
    </w:p>
    <w:p>
      <w:r>
        <w:rPr>
          <w:b w:val="on"/>
        </w:rPr>
        <w:t>백업 &gt; 백업</w:t>
      </w:r>
      <w:r>
        <w:t>에서 로그프레소 테이블에 저장된 데이터를 전체 혹은 특정 기간만 선택하여 백업할 수 있습니다.</w:t>
      </w:r>
    </w:p>
    <w:p>
      <w:r>
        <w:drawing>
          <wp:inline distT="0" distR="0" distB="0" distL="0">
            <wp:extent cx="5715000" cy="2247900"/>
            <wp:docPr id="480" name="Drawing 480" descr=""/>
            <a:graphic xmlns:a="http://schemas.openxmlformats.org/drawingml/2006/main">
              <a:graphicData uri="http://schemas.openxmlformats.org/drawingml/2006/picture">
                <pic:pic xmlns:pic="http://schemas.openxmlformats.org/drawingml/2006/picture">
                  <pic:nvPicPr>
                    <pic:cNvPr id="0" name="Picture 480" descr=""/>
                    <pic:cNvPicPr>
                      <a:picLocks noChangeAspect="true"/>
                    </pic:cNvPicPr>
                  </pic:nvPicPr>
                  <pic:blipFill>
                    <a:blip r:embed="rId904"/>
                    <a:stretch>
                      <a:fillRect/>
                    </a:stretch>
                  </pic:blipFill>
                  <pic:spPr>
                    <a:xfrm>
                      <a:off x="0" y="0"/>
                      <a:ext cx="5715000" cy="2247900"/>
                    </a:xfrm>
                    <a:prstGeom prst="rect">
                      <a:avLst/>
                    </a:prstGeom>
                  </pic:spPr>
                </pic:pic>
              </a:graphicData>
            </a:graphic>
          </wp:inline>
        </w:drawing>
      </w:r>
    </w:p>
    <w:p>
      <w:r>
        <w:t>백업 화면은 작입이 진행 중인 백업 작업을 보여줍니다. 진행 중인 백업이 없으면 아무 항목도 보여주지 않습니다.</w:t>
      </w:r>
    </w:p>
    <w:p>
      <w:r>
        <w:t>테이블을 백업하는 방법은 다음과 같습니다.</w:t>
      </w:r>
    </w:p>
    <w:p>
      <w:r>
        <w:t xml:space="preserve">백업 화면에서 </w:t>
      </w:r>
      <w:r>
        <w:rPr>
          <w:b w:val="on"/>
        </w:rPr>
        <w:t>+ 백업 시작</w:t>
      </w:r>
      <w:r>
        <w:t xml:space="preserve">을 누른 후, </w:t>
      </w:r>
      <w:r>
        <w:rPr>
          <w:b w:val="on"/>
        </w:rPr>
        <w:t>백업</w:t>
      </w:r>
      <w:r>
        <w:t xml:space="preserve"> 창에서 백업할 테이블들을 선택하고 </w:t>
      </w:r>
      <w:r>
        <w:rPr>
          <w:b w:val="on"/>
        </w:rPr>
        <w:t>다음</w:t>
      </w:r>
      <w:r>
        <w:t>을 누릅니다.</w:t>
      </w:r>
    </w:p>
    <w:p>
      <w:r>
        <w:drawing>
          <wp:inline distT="0" distR="0" distB="0" distL="0">
            <wp:extent cx="5715000" cy="4038600"/>
            <wp:docPr id="481" name="Drawing 481" descr=""/>
            <a:graphic xmlns:a="http://schemas.openxmlformats.org/drawingml/2006/main">
              <a:graphicData uri="http://schemas.openxmlformats.org/drawingml/2006/picture">
                <pic:pic xmlns:pic="http://schemas.openxmlformats.org/drawingml/2006/picture">
                  <pic:nvPicPr>
                    <pic:cNvPr id="0" name="Picture 481" descr=""/>
                    <pic:cNvPicPr>
                      <a:picLocks noChangeAspect="true"/>
                    </pic:cNvPicPr>
                  </pic:nvPicPr>
                  <pic:blipFill>
                    <a:blip r:embed="rId905"/>
                    <a:stretch>
                      <a:fillRect/>
                    </a:stretch>
                  </pic:blipFill>
                  <pic:spPr>
                    <a:xfrm>
                      <a:off x="0" y="0"/>
                      <a:ext cx="5715000" cy="4038600"/>
                    </a:xfrm>
                    <a:prstGeom prst="rect">
                      <a:avLst/>
                    </a:prstGeom>
                  </pic:spPr>
                </pic:pic>
              </a:graphicData>
            </a:graphic>
          </wp:inline>
        </w:drawing>
      </w:r>
    </w:p>
    <w:p>
      <w:r>
        <w:rPr>
          <w:b w:val="on"/>
        </w:rPr>
        <w:t>로컬 백업 파일</w:t>
      </w:r>
      <w:r>
        <w:t xml:space="preserve"> 경로와 </w:t>
      </w:r>
      <w:r>
        <w:rPr>
          <w:b w:val="on"/>
        </w:rPr>
        <w:t>기간</w:t>
      </w:r>
      <w:r>
        <w:t>을 선택합니다.</w:t>
      </w:r>
    </w:p>
    <w:p>
      <w:r>
        <w:drawing>
          <wp:inline distT="0" distR="0" distB="0" distL="0">
            <wp:extent cx="5715000" cy="3657600"/>
            <wp:docPr id="482" name="Drawing 482" descr=""/>
            <a:graphic xmlns:a="http://schemas.openxmlformats.org/drawingml/2006/main">
              <a:graphicData uri="http://schemas.openxmlformats.org/drawingml/2006/picture">
                <pic:pic xmlns:pic="http://schemas.openxmlformats.org/drawingml/2006/picture">
                  <pic:nvPicPr>
                    <pic:cNvPr id="0" name="Picture 482" descr=""/>
                    <pic:cNvPicPr>
                      <a:picLocks noChangeAspect="true"/>
                    </pic:cNvPicPr>
                  </pic:nvPicPr>
                  <pic:blipFill>
                    <a:blip r:embed="rId906"/>
                    <a:stretch>
                      <a:fillRect/>
                    </a:stretch>
                  </pic:blipFill>
                  <pic:spPr>
                    <a:xfrm>
                      <a:off x="0" y="0"/>
                      <a:ext cx="5715000" cy="3657600"/>
                    </a:xfrm>
                    <a:prstGeom prst="rect">
                      <a:avLst/>
                    </a:prstGeom>
                  </pic:spPr>
                </pic:pic>
              </a:graphicData>
            </a:graphic>
          </wp:inline>
        </w:drawing>
      </w:r>
    </w:p>
    <w:p>
      <w:pPr>
        <w:numPr>
          <w:numId w:val="346"/>
        </w:numPr>
        <w:spacing w:before="0" w:after="0"/>
        <w:ind w:left="360" w:hanging="360"/>
      </w:pPr>
      <w:r>
        <w:rPr>
          <w:b w:val="on"/>
        </w:rPr>
        <w:t>로컬 백업 파일</w:t>
      </w:r>
      <w:r>
        <w:t>: 백업 파일을 저장할 디렉터리의 경로를 직접 입력하거나, "</w:t>
      </w:r>
      <w:r>
        <w:rPr>
          <w:b w:val="on"/>
        </w:rPr>
        <w:t>찾아보기...</w:t>
      </w:r>
      <w:r>
        <w:t xml:space="preserve">"를 누른후 </w:t>
      </w:r>
      <w:r>
        <w:rPr>
          <w:b w:val="on"/>
        </w:rPr>
        <w:t>백업 로컬 파일 브라우저</w:t>
      </w:r>
      <w:r>
        <w:t xml:space="preserve">에서 디렉터리를 선택할 수 있습니다. 파일 이름은 백업 실행 시각을 기준으로 자동으로 부여되지만 변경할 수 있습니다. 백업 파일의 확장자는 </w:t>
      </w:r>
      <w:r>
        <w:rPr>
          <w:rStyle w:val="af4"/>
        </w:rPr>
        <w:t>.lbk</w:t>
      </w:r>
      <w:r>
        <w:t>입니다.</w:t>
      </w:r>
    </w:p>
    <w:p>
      <w:pPr>
        <w:numPr>
          <w:numId w:val="346"/>
        </w:numPr>
        <w:spacing w:before="0" w:after="0"/>
        <w:ind w:left="360" w:hanging="360"/>
      </w:pPr>
      <w:r>
        <w:drawing>
          <wp:inline distT="0" distR="0" distB="0" distL="0">
            <wp:extent cx="5715000" cy="4229100"/>
            <wp:docPr id="483" name="Drawing 483" descr=""/>
            <a:graphic xmlns:a="http://schemas.openxmlformats.org/drawingml/2006/main">
              <a:graphicData uri="http://schemas.openxmlformats.org/drawingml/2006/picture">
                <pic:pic xmlns:pic="http://schemas.openxmlformats.org/drawingml/2006/picture">
                  <pic:nvPicPr>
                    <pic:cNvPr id="0" name="Picture 483" descr=""/>
                    <pic:cNvPicPr>
                      <a:picLocks noChangeAspect="true"/>
                    </pic:cNvPicPr>
                  </pic:nvPicPr>
                  <pic:blipFill>
                    <a:blip r:embed="rId907"/>
                    <a:stretch>
                      <a:fillRect/>
                    </a:stretch>
                  </pic:blipFill>
                  <pic:spPr>
                    <a:xfrm>
                      <a:off x="0" y="0"/>
                      <a:ext cx="5715000" cy="4229100"/>
                    </a:xfrm>
                    <a:prstGeom prst="rect">
                      <a:avLst/>
                    </a:prstGeom>
                  </pic:spPr>
                </pic:pic>
              </a:graphicData>
            </a:graphic>
          </wp:inline>
        </w:drawing>
      </w:r>
    </w:p>
    <w:p>
      <w:pPr>
        <w:numPr>
          <w:numId w:val="346"/>
        </w:numPr>
        <w:spacing w:before="0" w:after="0"/>
        <w:ind w:left="360" w:hanging="360"/>
      </w:pPr>
      <w:r>
        <w:rPr>
          <w:b w:val="on"/>
        </w:rPr>
        <w:t>기간</w:t>
      </w:r>
      <w:r>
        <w:t>: 백업할 데이터를 기간을 기준으로 선택할 수 있습니다(기본값: 전체). 백업 대상 테이블 중 특정 기간 내 데이터를 백업할 수 있습니다.</w:t>
      </w:r>
    </w:p>
    <w:p>
      <w:pPr>
        <w:numPr>
          <w:numId w:val="346"/>
        </w:numPr>
        <w:spacing w:before="0" w:after="0"/>
        <w:ind w:left="360" w:hanging="360"/>
      </w:pPr>
      <w:r>
        <w:drawing>
          <wp:inline distT="0" distR="0" distB="0" distL="0">
            <wp:extent cx="5715000" cy="7048500"/>
            <wp:docPr id="484" name="Drawing 484" descr=""/>
            <a:graphic xmlns:a="http://schemas.openxmlformats.org/drawingml/2006/main">
              <a:graphicData uri="http://schemas.openxmlformats.org/drawingml/2006/picture">
                <pic:pic xmlns:pic="http://schemas.openxmlformats.org/drawingml/2006/picture">
                  <pic:nvPicPr>
                    <pic:cNvPr id="0" name="Picture 484" descr=""/>
                    <pic:cNvPicPr>
                      <a:picLocks noChangeAspect="true"/>
                    </pic:cNvPicPr>
                  </pic:nvPicPr>
                  <pic:blipFill>
                    <a:blip r:embed="rId908"/>
                    <a:stretch>
                      <a:fillRect/>
                    </a:stretch>
                  </pic:blipFill>
                  <pic:spPr>
                    <a:xfrm>
                      <a:off x="0" y="0"/>
                      <a:ext cx="5715000" cy="7048500"/>
                    </a:xfrm>
                    <a:prstGeom prst="rect">
                      <a:avLst/>
                    </a:prstGeom>
                  </pic:spPr>
                </pic:pic>
              </a:graphicData>
            </a:graphic>
          </wp:inline>
        </w:drawing>
      </w:r>
    </w:p>
    <w:p>
      <w:r>
        <w:t xml:space="preserve">이제 </w:t>
      </w:r>
      <w:r>
        <w:rPr>
          <w:b w:val="on"/>
        </w:rPr>
        <w:t>백업 시작</w:t>
      </w:r>
      <w:r>
        <w:t xml:space="preserve">을 누릅니다. 백업 실행 중에 </w:t>
      </w:r>
      <w:r>
        <w:rPr>
          <w:b w:val="on"/>
        </w:rPr>
        <w:t>백업 취소</w:t>
      </w:r>
      <w:r>
        <w:t>를 눌러 백업을 취소할 수 있습니다.</w:t>
      </w:r>
    </w:p>
    <w:p>
      <w:r>
        <w:drawing>
          <wp:inline distT="0" distR="0" distB="0" distL="0">
            <wp:extent cx="5715000" cy="2857500"/>
            <wp:docPr id="485" name="Drawing 485" descr=""/>
            <a:graphic xmlns:a="http://schemas.openxmlformats.org/drawingml/2006/main">
              <a:graphicData uri="http://schemas.openxmlformats.org/drawingml/2006/picture">
                <pic:pic xmlns:pic="http://schemas.openxmlformats.org/drawingml/2006/picture">
                  <pic:nvPicPr>
                    <pic:cNvPr id="0" name="Picture 485" descr=""/>
                    <pic:cNvPicPr>
                      <a:picLocks noChangeAspect="true"/>
                    </pic:cNvPicPr>
                  </pic:nvPicPr>
                  <pic:blipFill>
                    <a:blip r:embed="rId909"/>
                    <a:stretch>
                      <a:fillRect/>
                    </a:stretch>
                  </pic:blipFill>
                  <pic:spPr>
                    <a:xfrm>
                      <a:off x="0" y="0"/>
                      <a:ext cx="5715000" cy="2857500"/>
                    </a:xfrm>
                    <a:prstGeom prst="rect">
                      <a:avLst/>
                    </a:prstGeom>
                  </pic:spPr>
                </pic:pic>
              </a:graphicData>
            </a:graphic>
          </wp:inline>
        </w:drawing>
      </w:r>
    </w:p>
    <w:p>
      <w:pPr>
        <w:numPr>
          <w:numId w:val="347"/>
        </w:numPr>
        <w:spacing w:before="0" w:after="0"/>
        <w:ind w:left="360" w:hanging="360"/>
      </w:pPr>
      <w:r>
        <w:rPr>
          <w:b w:val="on"/>
        </w:rPr>
        <w:t>백그라운드에서 실행</w:t>
      </w:r>
      <w:r>
        <w:t>을 누르면 백업 작업이 백그라운드에서 실행됩니다. 여러 개의 백업 작업을 수행할 때 유용합니다.</w:t>
      </w:r>
    </w:p>
    <w:p>
      <w:pPr>
        <w:numPr>
          <w:numId w:val="347"/>
        </w:numPr>
        <w:spacing w:before="0" w:after="0"/>
        <w:ind w:left="360" w:hanging="360"/>
      </w:pPr>
      <w:r>
        <w:drawing>
          <wp:inline distT="0" distR="0" distB="0" distL="0">
            <wp:extent cx="5715000" cy="1117600"/>
            <wp:docPr id="486" name="Drawing 486" descr=""/>
            <a:graphic xmlns:a="http://schemas.openxmlformats.org/drawingml/2006/main">
              <a:graphicData uri="http://schemas.openxmlformats.org/drawingml/2006/picture">
                <pic:pic xmlns:pic="http://schemas.openxmlformats.org/drawingml/2006/picture">
                  <pic:nvPicPr>
                    <pic:cNvPr id="0" name="Picture 486" descr=""/>
                    <pic:cNvPicPr>
                      <a:picLocks noChangeAspect="true"/>
                    </pic:cNvPicPr>
                  </pic:nvPicPr>
                  <pic:blipFill>
                    <a:blip r:embed="rId910"/>
                    <a:stretch>
                      <a:fillRect/>
                    </a:stretch>
                  </pic:blipFill>
                  <pic:spPr>
                    <a:xfrm>
                      <a:off x="0" y="0"/>
                      <a:ext cx="5715000" cy="1117600"/>
                    </a:xfrm>
                    <a:prstGeom prst="rect">
                      <a:avLst/>
                    </a:prstGeom>
                  </pic:spPr>
                </pic:pic>
              </a:graphicData>
            </a:graphic>
          </wp:inline>
        </w:drawing>
      </w:r>
    </w:p>
    <w:p>
      <w:r>
        <w:t xml:space="preserve">백업이 완료되면 </w:t>
      </w:r>
      <w:r>
        <w:rPr>
          <w:b w:val="on"/>
        </w:rPr>
        <w:t>완료</w:t>
      </w:r>
      <w:r>
        <w:t>를 눌러 창을 닫습니다. 백그라운드에서 실행한 백업은 완료 알림 표시가 나타나지 않습니다.</w:t>
      </w:r>
    </w:p>
    <w:p>
      <w:r>
        <w:drawing>
          <wp:inline distT="0" distR="0" distB="0" distL="0">
            <wp:extent cx="5715000" cy="2527300"/>
            <wp:docPr id="487" name="Drawing 487" descr=""/>
            <a:graphic xmlns:a="http://schemas.openxmlformats.org/drawingml/2006/main">
              <a:graphicData uri="http://schemas.openxmlformats.org/drawingml/2006/picture">
                <pic:pic xmlns:pic="http://schemas.openxmlformats.org/drawingml/2006/picture">
                  <pic:nvPicPr>
                    <pic:cNvPr id="0" name="Picture 487" descr=""/>
                    <pic:cNvPicPr>
                      <a:picLocks noChangeAspect="true"/>
                    </pic:cNvPicPr>
                  </pic:nvPicPr>
                  <pic:blipFill>
                    <a:blip r:embed="rId911"/>
                    <a:stretch>
                      <a:fillRect/>
                    </a:stretch>
                  </pic:blipFill>
                  <pic:spPr>
                    <a:xfrm>
                      <a:off x="0" y="0"/>
                      <a:ext cx="5715000" cy="2527300"/>
                    </a:xfrm>
                    <a:prstGeom prst="rect">
                      <a:avLst/>
                    </a:prstGeom>
                  </pic:spPr>
                </pic:pic>
              </a:graphicData>
            </a:graphic>
          </wp:inline>
        </w:drawing>
      </w:r>
    </w:p>
    <w:p>
      <w:pPr>
        <w:pStyle w:val="4"/>
      </w:pPr>
      <w:r>
        <w:t>복원</w:t>
      </w:r>
    </w:p>
    <w:p>
      <w:r>
        <w:rPr>
          <w:b w:val="on"/>
        </w:rPr>
        <w:t>백업 &gt; 복원</w:t>
      </w:r>
      <w:r>
        <w:t>에서 테이블 데이터를 복원할 수 있습니다. 복원 작업을 진행하려면 백업한 테이블과 동일한 이름의 테이블이 필요합니다. 빈 테이블에 복원 작업을 진행하면 해당 테이블에 백업 데이터가 입력됩니다. 테이블에 비어 있지 않으면 기존 데이터를 유지하면서 데이터를 복원합니다.</w:t>
      </w:r>
    </w:p>
    <w:p>
      <w:r>
        <w:drawing>
          <wp:inline distT="0" distR="0" distB="0" distL="0">
            <wp:extent cx="5715000" cy="2222500"/>
            <wp:docPr id="488" name="Drawing 488" descr=""/>
            <a:graphic xmlns:a="http://schemas.openxmlformats.org/drawingml/2006/main">
              <a:graphicData uri="http://schemas.openxmlformats.org/drawingml/2006/picture">
                <pic:pic xmlns:pic="http://schemas.openxmlformats.org/drawingml/2006/picture">
                  <pic:nvPicPr>
                    <pic:cNvPr id="0" name="Picture 488" descr=""/>
                    <pic:cNvPicPr>
                      <a:picLocks noChangeAspect="true"/>
                    </pic:cNvPicPr>
                  </pic:nvPicPr>
                  <pic:blipFill>
                    <a:blip r:embed="rId912"/>
                    <a:stretch>
                      <a:fillRect/>
                    </a:stretch>
                  </pic:blipFill>
                  <pic:spPr>
                    <a:xfrm>
                      <a:off x="0" y="0"/>
                      <a:ext cx="5715000" cy="2222500"/>
                    </a:xfrm>
                    <a:prstGeom prst="rect">
                      <a:avLst/>
                    </a:prstGeom>
                  </pic:spPr>
                </pic:pic>
              </a:graphicData>
            </a:graphic>
          </wp:inline>
        </w:drawing>
      </w:r>
    </w:p>
    <w:p>
      <w:r>
        <w:t>테이블을 복원하는 방법은 다음과 같습니다.</w:t>
      </w:r>
    </w:p>
    <w:p>
      <w:r>
        <w:t xml:space="preserve">복원 화면에서 </w:t>
      </w:r>
      <w:r>
        <w:rPr>
          <w:b w:val="on"/>
        </w:rPr>
        <w:t>+ 복원 시작</w:t>
      </w:r>
      <w:r>
        <w:t>을 누릅니다.</w:t>
      </w:r>
    </w:p>
    <w:p>
      <w:r>
        <w:rPr>
          <w:b w:val="on"/>
        </w:rPr>
        <w:t>복원</w:t>
      </w:r>
      <w:r>
        <w:t xml:space="preserve"> 창에서 </w:t>
      </w:r>
      <w:r>
        <w:rPr>
          <w:b w:val="on"/>
        </w:rPr>
        <w:t>로컬 백업 파일</w:t>
      </w:r>
      <w:r>
        <w:t xml:space="preserve"> 경로를 직접 입력하거나, "</w:t>
      </w:r>
      <w:r>
        <w:rPr>
          <w:b w:val="on"/>
        </w:rPr>
        <w:t>찾아보기...</w:t>
      </w:r>
      <w:r>
        <w:t xml:space="preserve">"를 누른후 </w:t>
      </w:r>
      <w:r>
        <w:rPr>
          <w:b w:val="on"/>
        </w:rPr>
        <w:t>백업 로컬 파일 브라우저</w:t>
      </w:r>
      <w:r>
        <w:t xml:space="preserve">에서 확장자가 </w:t>
      </w:r>
      <w:r>
        <w:rPr>
          <w:rStyle w:val="af4"/>
        </w:rPr>
        <w:t>.lbk</w:t>
      </w:r>
      <w:r>
        <w:t xml:space="preserve">인 백업 파일을 선택하고 </w:t>
      </w:r>
      <w:r>
        <w:rPr>
          <w:b w:val="on"/>
        </w:rPr>
        <w:t>다음</w:t>
      </w:r>
      <w:r>
        <w:t>을 누릅니다.</w:t>
      </w:r>
    </w:p>
    <w:p>
      <w:r>
        <w:drawing>
          <wp:inline distT="0" distR="0" distB="0" distL="0">
            <wp:extent cx="5715000" cy="2095500"/>
            <wp:docPr id="489" name="Drawing 489" descr=""/>
            <a:graphic xmlns:a="http://schemas.openxmlformats.org/drawingml/2006/main">
              <a:graphicData uri="http://schemas.openxmlformats.org/drawingml/2006/picture">
                <pic:pic xmlns:pic="http://schemas.openxmlformats.org/drawingml/2006/picture">
                  <pic:nvPicPr>
                    <pic:cNvPr id="0" name="Picture 489" descr=""/>
                    <pic:cNvPicPr>
                      <a:picLocks noChangeAspect="true"/>
                    </pic:cNvPicPr>
                  </pic:nvPicPr>
                  <pic:blipFill>
                    <a:blip r:embed="rId913"/>
                    <a:stretch>
                      <a:fillRect/>
                    </a:stretch>
                  </pic:blipFill>
                  <pic:spPr>
                    <a:xfrm>
                      <a:off x="0" y="0"/>
                      <a:ext cx="5715000" cy="2095500"/>
                    </a:xfrm>
                    <a:prstGeom prst="rect">
                      <a:avLst/>
                    </a:prstGeom>
                  </pic:spPr>
                </pic:pic>
              </a:graphicData>
            </a:graphic>
          </wp:inline>
        </w:drawing>
      </w:r>
    </w:p>
    <w:p>
      <w:r>
        <w:t>복원할 테이블과 데이터 일자를 선택합니다.</w:t>
      </w:r>
    </w:p>
    <w:p>
      <w:r>
        <w:drawing>
          <wp:inline distT="0" distR="0" distB="0" distL="0">
            <wp:extent cx="5715000" cy="5613400"/>
            <wp:docPr id="490" name="Drawing 490" descr=""/>
            <a:graphic xmlns:a="http://schemas.openxmlformats.org/drawingml/2006/main">
              <a:graphicData uri="http://schemas.openxmlformats.org/drawingml/2006/picture">
                <pic:pic xmlns:pic="http://schemas.openxmlformats.org/drawingml/2006/picture">
                  <pic:nvPicPr>
                    <pic:cNvPr id="0" name="Picture 490" descr=""/>
                    <pic:cNvPicPr>
                      <a:picLocks noChangeAspect="true"/>
                    </pic:cNvPicPr>
                  </pic:nvPicPr>
                  <pic:blipFill>
                    <a:blip r:embed="rId914"/>
                    <a:stretch>
                      <a:fillRect/>
                    </a:stretch>
                  </pic:blipFill>
                  <pic:spPr>
                    <a:xfrm>
                      <a:off x="0" y="0"/>
                      <a:ext cx="5715000" cy="5613400"/>
                    </a:xfrm>
                    <a:prstGeom prst="rect">
                      <a:avLst/>
                    </a:prstGeom>
                  </pic:spPr>
                </pic:pic>
              </a:graphicData>
            </a:graphic>
          </wp:inline>
        </w:drawing>
      </w:r>
    </w:p>
    <w:p>
      <w:r>
        <w:rPr>
          <w:b w:val="on"/>
        </w:rPr>
        <w:t>복원 시작</w:t>
      </w:r>
      <w:r>
        <w:t xml:space="preserve">을 누릅니다. 복원 중에 </w:t>
      </w:r>
      <w:r>
        <w:rPr>
          <w:b w:val="on"/>
        </w:rPr>
        <w:t>복원 중단</w:t>
      </w:r>
      <w:r>
        <w:t>을 눌러 작업을 중단할 수 있습니다.하거나, 백그라운드에서 수행할 수 있습니다. 여러 복원 작업을 진행 할 경우 백그라운드 진행이 유용합니다.</w:t>
      </w:r>
    </w:p>
    <w:p>
      <w:r>
        <w:drawing>
          <wp:inline distT="0" distR="0" distB="0" distL="0">
            <wp:extent cx="5715000" cy="2857500"/>
            <wp:docPr id="491" name="Drawing 491" descr=""/>
            <a:graphic xmlns:a="http://schemas.openxmlformats.org/drawingml/2006/main">
              <a:graphicData uri="http://schemas.openxmlformats.org/drawingml/2006/picture">
                <pic:pic xmlns:pic="http://schemas.openxmlformats.org/drawingml/2006/picture">
                  <pic:nvPicPr>
                    <pic:cNvPr id="0" name="Picture 491" descr=""/>
                    <pic:cNvPicPr>
                      <a:picLocks noChangeAspect="true"/>
                    </pic:cNvPicPr>
                  </pic:nvPicPr>
                  <pic:blipFill>
                    <a:blip r:embed="rId915"/>
                    <a:stretch>
                      <a:fillRect/>
                    </a:stretch>
                  </pic:blipFill>
                  <pic:spPr>
                    <a:xfrm>
                      <a:off x="0" y="0"/>
                      <a:ext cx="5715000" cy="2857500"/>
                    </a:xfrm>
                    <a:prstGeom prst="rect">
                      <a:avLst/>
                    </a:prstGeom>
                  </pic:spPr>
                </pic:pic>
              </a:graphicData>
            </a:graphic>
          </wp:inline>
        </w:drawing>
      </w:r>
    </w:p>
    <w:p>
      <w:pPr>
        <w:numPr>
          <w:numId w:val="349"/>
        </w:numPr>
        <w:spacing w:before="0" w:after="0"/>
        <w:ind w:left="360" w:hanging="360"/>
      </w:pPr>
      <w:r>
        <w:rPr>
          <w:b w:val="on"/>
        </w:rPr>
        <w:t>백그라운드에서 실행</w:t>
      </w:r>
      <w:r>
        <w:t>을 누르면 복언 작업이 백그라운드에서 실행됩니다. 여러 개의 백업 작업을 수행할 때 유용합니다.</w:t>
      </w:r>
    </w:p>
    <w:p>
      <w:r>
        <w:t xml:space="preserve">복원이 완료되면 </w:t>
      </w:r>
      <w:r>
        <w:rPr>
          <w:b w:val="on"/>
        </w:rPr>
        <w:t>완료</w:t>
      </w:r>
      <w:r>
        <w:t>를 눌러 창을 닫습니다. 백그라운드에서 실행한 복원은 완료 알림 표시가 나타나지 않습니다.</w:t>
      </w:r>
    </w:p>
    <w:p>
      <w:r>
        <w:drawing>
          <wp:inline distT="0" distR="0" distB="0" distL="0">
            <wp:extent cx="5715000" cy="3086100"/>
            <wp:docPr id="492" name="Drawing 492" descr=""/>
            <a:graphic xmlns:a="http://schemas.openxmlformats.org/drawingml/2006/main">
              <a:graphicData uri="http://schemas.openxmlformats.org/drawingml/2006/picture">
                <pic:pic xmlns:pic="http://schemas.openxmlformats.org/drawingml/2006/picture">
                  <pic:nvPicPr>
                    <pic:cNvPr id="0" name="Picture 492" descr=""/>
                    <pic:cNvPicPr>
                      <a:picLocks noChangeAspect="true"/>
                    </pic:cNvPicPr>
                  </pic:nvPicPr>
                  <pic:blipFill>
                    <a:blip r:embed="rId916"/>
                    <a:stretch>
                      <a:fillRect/>
                    </a:stretch>
                  </pic:blipFill>
                  <pic:spPr>
                    <a:xfrm>
                      <a:off x="0" y="0"/>
                      <a:ext cx="5715000" cy="3086100"/>
                    </a:xfrm>
                    <a:prstGeom prst="rect">
                      <a:avLst/>
                    </a:prstGeom>
                  </pic:spPr>
                </pic:pic>
              </a:graphicData>
            </a:graphic>
          </wp:inline>
        </w:drawing>
      </w:r>
    </w:p>
    <w:p>
      <w:pPr>
        <w:pStyle w:val="2"/>
      </w:pPr>
      <w:r>
        <w:t>정규 표현식 테스트</w:t>
      </w:r>
    </w:p>
    <w:p>
      <w:r>
        <w:t xml:space="preserve">로그프레소 쿼리 명령어(예: </w:t>
      </w:r>
      <w:hyperlink r:id="rId917">
        <w:r>
          <w:rPr>
            <w:rStyle w:val="a6"/>
          </w:rPr>
          <w:t>rex</w:t>
        </w:r>
      </w:hyperlink>
      <w:r>
        <w:t xml:space="preserve">, </w:t>
      </w:r>
      <w:hyperlink r:id="rId918">
        <w:r>
          <w:rPr>
            <w:rStyle w:val="a6"/>
          </w:rPr>
          <w:t>textfile</w:t>
        </w:r>
      </w:hyperlink>
      <w:r>
        <w:t xml:space="preserve">) 또는 함수(예: </w:t>
      </w:r>
      <w:hyperlink r:id="rId919">
        <w:r>
          <w:rPr>
            <w:rStyle w:val="a6"/>
          </w:rPr>
          <w:t>replace()</w:t>
        </w:r>
      </w:hyperlink>
      <w:r>
        <w:t>) 중에 정규표현식과 함께 쓰이는 것들이 있습니다. 로그프레소 플랫폼은 정규표현식을 검증할 수 있는 기능을 제공합니다.</w:t>
      </w:r>
    </w:p>
    <w:p>
      <w:r>
        <w:drawing>
          <wp:inline distT="0" distR="0" distB="0" distL="0">
            <wp:extent cx="5715000" cy="1968500"/>
            <wp:docPr id="493" name="Drawing 493" descr=""/>
            <a:graphic xmlns:a="http://schemas.openxmlformats.org/drawingml/2006/main">
              <a:graphicData uri="http://schemas.openxmlformats.org/drawingml/2006/picture">
                <pic:pic xmlns:pic="http://schemas.openxmlformats.org/drawingml/2006/picture">
                  <pic:nvPicPr>
                    <pic:cNvPr id="0" name="Picture 493" descr=""/>
                    <pic:cNvPicPr>
                      <a:picLocks noChangeAspect="true"/>
                    </pic:cNvPicPr>
                  </pic:nvPicPr>
                  <pic:blipFill>
                    <a:blip r:embed="rId920"/>
                    <a:stretch>
                      <a:fillRect/>
                    </a:stretch>
                  </pic:blipFill>
                  <pic:spPr>
                    <a:xfrm>
                      <a:off x="0" y="0"/>
                      <a:ext cx="5715000" cy="1968500"/>
                    </a:xfrm>
                    <a:prstGeom prst="rect">
                      <a:avLst/>
                    </a:prstGeom>
                  </pic:spPr>
                </pic:pic>
              </a:graphicData>
            </a:graphic>
          </wp:inline>
        </w:drawing>
      </w:r>
    </w:p>
    <w:p>
      <w:r>
        <w:rPr>
          <w:b w:val="on"/>
        </w:rPr>
        <w:t>테스트 문자열</w:t>
      </w:r>
      <w:r>
        <w:t xml:space="preserve">에 시험 대상 문자열을 입력하고 </w:t>
      </w:r>
      <w:r>
        <w:rPr>
          <w:b w:val="on"/>
        </w:rPr>
        <w:t>정규표현식</w:t>
      </w:r>
      <w:r>
        <w:t xml:space="preserve">에 표현식을 입력하면, 테스트 문자열 중에서 정규표현식과 일치하는 문자열을 </w:t>
      </w:r>
      <w:r>
        <w:rPr>
          <w:b w:val="on"/>
        </w:rPr>
        <w:t>결과</w:t>
      </w:r>
      <w:r>
        <w:t>에 보여줍니다.</w:t>
      </w:r>
    </w:p>
    <w:p>
      <w:r>
        <w:rPr>
          <w:b w:val="on"/>
        </w:rPr>
        <w:t>정규표현식</w:t>
      </w:r>
    </w:p>
    <w:p>
      <w:r>
        <w:t>자바 정규표현식을 입력합니다. 다음과 같은 정규 표현식 지시자를 사용하여 정규표현식을 입력할 수 있습니다.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지시자</w:t>
            </w:r>
          </w:p>
        </w:tc>
        <w:tc>
          <w:tcPr>
            <w:shd w:fill="eeeeee"/>
          </w:tcPr>
          <w:p>
            <w:pPr>
              <w:spacing w:before="0" w:after="0"/>
            </w:pPr>
            <w:r>
              <w:rPr>
                <w:rFonts w:ascii="맑은 고딕" w:hAnsi="맑은 고딕" w:cs="맑은 고딕" w:eastAsia="맑은 고딕"/>
              </w:rPr>
              <w:t>설명</w:t>
            </w:r>
          </w:p>
        </w:tc>
      </w:tr>
      <w:tr>
        <w:tc>
          <w:p>
            <w:pPr>
              <w:spacing w:before="0" w:after="0"/>
            </w:pPr>
            <w:r>
              <w:rPr>
                <w:rStyle w:val="af4"/>
              </w:rPr>
              <w:t>[abc]</w:t>
            </w:r>
            <w:r>
              <w:t/>
            </w:r>
          </w:p>
        </w:tc>
        <w:tc>
          <w:p>
            <w:pPr>
              <w:spacing w:before="0" w:after="0"/>
            </w:pPr>
            <w:r>
              <w:t>a, b, c 중 하나의 문자</w:t>
            </w:r>
          </w:p>
        </w:tc>
      </w:tr>
      <w:tr>
        <w:tc>
          <w:p>
            <w:pPr>
              <w:spacing w:before="0" w:after="0"/>
            </w:pPr>
            <w:r>
              <w:rPr>
                <w:rStyle w:val="af4"/>
              </w:rPr>
              <w:t>[^abc]</w:t>
            </w:r>
            <w:r>
              <w:t/>
            </w:r>
          </w:p>
        </w:tc>
        <w:tc>
          <w:p>
            <w:pPr>
              <w:spacing w:before="0" w:after="0"/>
            </w:pPr>
            <w:r>
              <w:t>a, b, c 를 제외한 하나의 문자</w:t>
            </w:r>
          </w:p>
        </w:tc>
      </w:tr>
      <w:tr>
        <w:tc>
          <w:p>
            <w:pPr>
              <w:spacing w:before="0" w:after="0"/>
            </w:pPr>
            <w:r>
              <w:rPr>
                <w:rStyle w:val="af4"/>
              </w:rPr>
              <w:t>[a-z]</w:t>
            </w:r>
            <w:r>
              <w:t/>
            </w:r>
          </w:p>
        </w:tc>
        <w:tc>
          <w:p>
            <w:pPr>
              <w:spacing w:before="0" w:after="0"/>
            </w:pPr>
            <w:r>
              <w:t>a부터 z까지의 ASCII 소문자 중 하나</w:t>
            </w:r>
          </w:p>
        </w:tc>
      </w:tr>
      <w:tr>
        <w:tc>
          <w:p>
            <w:pPr>
              <w:spacing w:before="0" w:after="0"/>
            </w:pPr>
            <w:r>
              <w:rPr>
                <w:rStyle w:val="af4"/>
              </w:rPr>
              <w:t>[a-zA-Z]</w:t>
            </w:r>
            <w:r>
              <w:t/>
            </w:r>
          </w:p>
        </w:tc>
        <w:tc>
          <w:p>
            <w:pPr>
              <w:spacing w:before="0" w:after="0"/>
            </w:pPr>
            <w:r>
              <w:t>a부터 z까지, 혹은 A부터 Z까지 ASCII 대소문자 중 하나</w:t>
            </w:r>
          </w:p>
        </w:tc>
      </w:tr>
      <w:tr>
        <w:tc>
          <w:p>
            <w:pPr>
              <w:spacing w:before="0" w:after="0"/>
            </w:pPr>
            <w:r>
              <w:rPr>
                <w:rStyle w:val="af4"/>
              </w:rPr>
              <w:t>^</w:t>
            </w:r>
            <w:r>
              <w:t/>
            </w:r>
          </w:p>
        </w:tc>
        <w:tc>
          <w:p>
            <w:pPr>
              <w:spacing w:before="0" w:after="0"/>
            </w:pPr>
            <w:r>
              <w:t>줄의 시작 부분</w:t>
            </w:r>
          </w:p>
        </w:tc>
      </w:tr>
      <w:tr>
        <w:tc>
          <w:p>
            <w:pPr>
              <w:spacing w:before="0" w:after="0"/>
            </w:pPr>
            <w:r>
              <w:rPr>
                <w:rStyle w:val="af4"/>
              </w:rPr>
              <w:t>$</w:t>
            </w:r>
            <w:r>
              <w:t/>
            </w:r>
          </w:p>
        </w:tc>
        <w:tc>
          <w:p>
            <w:pPr>
              <w:spacing w:before="0" w:after="0"/>
            </w:pPr>
            <w:r>
              <w:t>줄의 끝 부분</w:t>
            </w:r>
          </w:p>
        </w:tc>
      </w:tr>
      <w:tr>
        <w:tc>
          <w:p>
            <w:pPr>
              <w:spacing w:before="0" w:after="0"/>
            </w:pPr>
            <w:r>
              <w:rPr>
                <w:rStyle w:val="af4"/>
              </w:rPr>
              <w:t>\A</w:t>
            </w:r>
            <w:r>
              <w:t/>
            </w:r>
          </w:p>
        </w:tc>
        <w:tc>
          <w:p>
            <w:pPr>
              <w:spacing w:before="0" w:after="0"/>
            </w:pPr>
            <w:r>
              <w:t>문자열의 시작 부분</w:t>
            </w:r>
          </w:p>
        </w:tc>
      </w:tr>
      <w:tr>
        <w:tc>
          <w:p>
            <w:pPr>
              <w:spacing w:before="0" w:after="0"/>
            </w:pPr>
            <w:r>
              <w:rPr>
                <w:rStyle w:val="af4"/>
              </w:rPr>
              <w:t>\z</w:t>
            </w:r>
            <w:r>
              <w:t/>
            </w:r>
          </w:p>
        </w:tc>
        <w:tc>
          <w:p>
            <w:pPr>
              <w:spacing w:before="0" w:after="0"/>
            </w:pPr>
            <w:r>
              <w:t>문자열의 끝 부분</w:t>
            </w:r>
          </w:p>
        </w:tc>
      </w:tr>
      <w:tr>
        <w:tc>
          <w:p>
            <w:pPr>
              <w:spacing w:before="0" w:after="0"/>
            </w:pPr>
            <w:r>
              <w:rPr>
                <w:rStyle w:val="af4"/>
              </w:rPr>
              <w:t>.</w:t>
            </w:r>
            <w:r>
              <w:t/>
            </w:r>
          </w:p>
        </w:tc>
        <w:tc>
          <w:p>
            <w:pPr>
              <w:spacing w:before="0" w:after="0"/>
            </w:pPr>
            <w:r>
              <w:t>임의의 문자</w:t>
            </w:r>
          </w:p>
        </w:tc>
      </w:tr>
      <w:tr>
        <w:tc>
          <w:p>
            <w:pPr>
              <w:spacing w:before="0" w:after="0"/>
            </w:pPr>
            <w:r>
              <w:rPr>
                <w:rStyle w:val="af4"/>
              </w:rPr>
              <w:t>\s</w:t>
            </w:r>
            <w:r>
              <w:t/>
            </w:r>
          </w:p>
        </w:tc>
        <w:tc>
          <w:p>
            <w:pPr>
              <w:spacing w:before="0" w:after="0"/>
            </w:pPr>
            <w:r>
              <w:t>임의의 공백 문자</w:t>
            </w:r>
          </w:p>
        </w:tc>
      </w:tr>
      <w:tr>
        <w:tc>
          <w:p>
            <w:pPr>
              <w:spacing w:before="0" w:after="0"/>
            </w:pPr>
            <w:r>
              <w:rPr>
                <w:rStyle w:val="af4"/>
              </w:rPr>
              <w:t>\S</w:t>
            </w:r>
            <w:r>
              <w:t/>
            </w:r>
          </w:p>
        </w:tc>
        <w:tc>
          <w:p>
            <w:pPr>
              <w:spacing w:before="0" w:after="0"/>
            </w:pPr>
            <w:r>
              <w:t>공백 문자 이외의 문자</w:t>
            </w:r>
          </w:p>
        </w:tc>
      </w:tr>
      <w:tr>
        <w:tc>
          <w:p>
            <w:pPr>
              <w:spacing w:before="0" w:after="0"/>
            </w:pPr>
            <w:r>
              <w:rPr>
                <w:rStyle w:val="af4"/>
              </w:rPr>
              <w:t>\d</w:t>
            </w:r>
            <w:r>
              <w:t/>
            </w:r>
          </w:p>
        </w:tc>
        <w:tc>
          <w:p>
            <w:pPr>
              <w:spacing w:before="0" w:after="0"/>
            </w:pPr>
            <w:r>
              <w:t>임의의 숫자</w:t>
            </w:r>
          </w:p>
        </w:tc>
      </w:tr>
      <w:tr>
        <w:tc>
          <w:p>
            <w:pPr>
              <w:spacing w:before="0" w:after="0"/>
            </w:pPr>
            <w:r>
              <w:rPr>
                <w:rStyle w:val="af4"/>
              </w:rPr>
              <w:t>\D</w:t>
            </w:r>
            <w:r>
              <w:t/>
            </w:r>
          </w:p>
        </w:tc>
        <w:tc>
          <w:p>
            <w:pPr>
              <w:spacing w:before="0" w:after="0"/>
            </w:pPr>
            <w:r>
              <w:t>숫자 이외의 문자</w:t>
            </w:r>
          </w:p>
        </w:tc>
      </w:tr>
      <w:tr>
        <w:tc>
          <w:p>
            <w:pPr>
              <w:spacing w:before="0" w:after="0"/>
            </w:pPr>
            <w:r>
              <w:rPr>
                <w:rStyle w:val="af4"/>
              </w:rPr>
              <w:t>\w</w:t>
            </w:r>
            <w:r>
              <w:t/>
            </w:r>
          </w:p>
        </w:tc>
        <w:tc>
          <w:p>
            <w:pPr>
              <w:spacing w:before="0" w:after="0"/>
            </w:pPr>
            <w:r>
              <w:t>글자, 숫자, 밑줄 문자</w:t>
            </w:r>
          </w:p>
        </w:tc>
      </w:tr>
      <w:tr>
        <w:tc>
          <w:p>
            <w:pPr>
              <w:spacing w:before="0" w:after="0"/>
            </w:pPr>
            <w:r>
              <w:rPr>
                <w:rStyle w:val="af4"/>
              </w:rPr>
              <w:t>\W</w:t>
            </w:r>
            <w:r>
              <w:t/>
            </w:r>
          </w:p>
        </w:tc>
        <w:tc>
          <w:p>
            <w:pPr>
              <w:spacing w:before="0" w:after="0"/>
            </w:pPr>
            <w:r>
              <w:t>특수문자</w:t>
            </w:r>
          </w:p>
        </w:tc>
      </w:tr>
      <w:tr>
        <w:tc>
          <w:p>
            <w:pPr>
              <w:spacing w:before="0" w:after="0"/>
            </w:pPr>
            <w:r>
              <w:rPr>
                <w:rStyle w:val="af4"/>
              </w:rPr>
              <w:t>\b</w:t>
            </w:r>
            <w:r>
              <w:t/>
            </w:r>
          </w:p>
        </w:tc>
        <w:tc>
          <w:p>
            <w:pPr>
              <w:spacing w:before="0" w:after="0"/>
            </w:pPr>
            <w:r>
              <w:t>문자 경계</w:t>
            </w:r>
          </w:p>
        </w:tc>
      </w:tr>
      <w:tr>
        <w:tc>
          <w:p>
            <w:pPr>
              <w:spacing w:before="0" w:after="0"/>
            </w:pPr>
            <w:r>
              <w:rPr>
                <w:rStyle w:val="af4"/>
              </w:rPr>
              <w:t>(...)</w:t>
            </w:r>
            <w:r>
              <w:t/>
            </w:r>
          </w:p>
        </w:tc>
        <w:tc>
          <w:p>
            <w:pPr>
              <w:spacing w:before="0" w:after="0"/>
            </w:pPr>
            <w:r>
              <w:t>정규 표현식 그룹</w:t>
            </w:r>
          </w:p>
        </w:tc>
      </w:tr>
      <w:tr>
        <w:tc>
          <w:p>
            <w:pPr>
              <w:spacing w:before="0" w:after="0"/>
            </w:pPr>
            <w:r>
              <w:rPr>
                <w:rStyle w:val="af4"/>
              </w:rPr>
              <w:t>(a|b)</w:t>
            </w:r>
            <w:r>
              <w:t/>
            </w:r>
          </w:p>
        </w:tc>
        <w:tc>
          <w:p>
            <w:pPr>
              <w:spacing w:before="0" w:after="0"/>
            </w:pPr>
            <w:r>
              <w:t>a 혹은 b</w:t>
            </w:r>
          </w:p>
        </w:tc>
      </w:tr>
      <w:tr>
        <w:tc>
          <w:p>
            <w:pPr>
              <w:spacing w:before="0" w:after="0"/>
            </w:pPr>
            <w:r>
              <w:rPr>
                <w:rStyle w:val="af4"/>
              </w:rPr>
              <w:t>a?</w:t>
            </w:r>
            <w:r>
              <w:t/>
            </w:r>
          </w:p>
        </w:tc>
        <w:tc>
          <w:p>
            <w:pPr>
              <w:spacing w:before="0" w:after="0"/>
            </w:pPr>
            <w:r>
              <w:t>0개 이상의 a</w:t>
            </w:r>
          </w:p>
        </w:tc>
      </w:tr>
      <w:tr>
        <w:tc>
          <w:p>
            <w:pPr>
              <w:spacing w:before="0" w:after="0"/>
            </w:pPr>
            <w:r>
              <w:rPr>
                <w:rStyle w:val="af4"/>
              </w:rPr>
              <w:t>a*</w:t>
            </w:r>
            <w:r>
              <w:t/>
            </w:r>
          </w:p>
        </w:tc>
        <w:tc>
          <w:p>
            <w:pPr>
              <w:spacing w:before="0" w:after="0"/>
            </w:pPr>
            <w:r>
              <w:t>0개 혹은 하나의 a</w:t>
            </w:r>
          </w:p>
        </w:tc>
      </w:tr>
      <w:tr>
        <w:tc>
          <w:p>
            <w:pPr>
              <w:spacing w:before="0" w:after="0"/>
            </w:pPr>
            <w:r>
              <w:rPr>
                <w:rStyle w:val="af4"/>
              </w:rPr>
              <w:t>a+</w:t>
            </w:r>
            <w:r>
              <w:t/>
            </w:r>
          </w:p>
        </w:tc>
        <w:tc>
          <w:p>
            <w:pPr>
              <w:spacing w:before="0" w:after="0"/>
            </w:pPr>
            <w:r>
              <w:t>0개 혹은 하나 이상의 a</w:t>
            </w:r>
          </w:p>
        </w:tc>
      </w:tr>
      <w:tr>
        <w:tc>
          <w:p>
            <w:pPr>
              <w:spacing w:before="0" w:after="0"/>
            </w:pPr>
            <w:r>
              <w:rPr>
                <w:rStyle w:val="af4"/>
              </w:rPr>
              <w:t>a{3}</w:t>
            </w:r>
            <w:r>
              <w:t/>
            </w:r>
          </w:p>
        </w:tc>
        <w:tc>
          <w:p>
            <w:pPr>
              <w:spacing w:before="0" w:after="0"/>
            </w:pPr>
            <w:r>
              <w:t>3개의 a</w:t>
            </w:r>
          </w:p>
        </w:tc>
      </w:tr>
      <w:tr>
        <w:tc>
          <w:p>
            <w:pPr>
              <w:spacing w:before="0" w:after="0"/>
            </w:pPr>
            <w:r>
              <w:rPr>
                <w:rStyle w:val="af4"/>
              </w:rPr>
              <w:t>a{3,}</w:t>
            </w:r>
            <w:r>
              <w:t/>
            </w:r>
          </w:p>
        </w:tc>
        <w:tc>
          <w:p>
            <w:pPr>
              <w:spacing w:before="0" w:after="0"/>
            </w:pPr>
            <w:r>
              <w:t>3개 이상의 a</w:t>
            </w:r>
          </w:p>
        </w:tc>
      </w:tr>
      <w:tr>
        <w:tc>
          <w:p>
            <w:pPr>
              <w:spacing w:before="0" w:after="0"/>
            </w:pPr>
            <w:r>
              <w:rPr>
                <w:rStyle w:val="af4"/>
              </w:rPr>
              <w:t>a{3,6}</w:t>
            </w:r>
            <w:r>
              <w:t/>
            </w:r>
          </w:p>
        </w:tc>
        <w:tc>
          <w:p>
            <w:pPr>
              <w:spacing w:before="0" w:after="0"/>
              <w:ind w:left="400"/>
            </w:pPr>
            <w:r>
              <w:t>3개 이상 6개 이하의 a</w:t>
            </w:r>
          </w:p>
        </w:tc>
      </w:tr>
    </w:tbl>
    <w:p>
      <w:pPr>
        <w:ind w:left="400"/>
      </w:pPr>
      <w:r>
        <w:t xml:space="preserve">전체 정규표현식 명세는 다음 링크를 참고하시기 바랍니다: </w:t>
      </w:r>
      <w:hyperlink r:id="rId921">
        <w:r>
          <w:rPr>
            <w:rStyle w:val="a6"/>
          </w:rPr>
          <w:t>https://docs.oracle.com/en/java/javase/11/docs/api/java.base/java/util/regex/Pattern.html</w:t>
        </w:r>
      </w:hyperlink>
    </w:p>
    <w:p>
      <w:r>
        <w:rPr>
          <w:b w:val="on"/>
        </w:rPr>
        <w:t>테스트 문자열</w:t>
      </w:r>
    </w:p>
    <w:p>
      <w:pPr>
        <w:ind w:left="400"/>
      </w:pPr>
      <w:r>
        <w:t>정규표현식을 매칭하려는 시험 대상 문자열을 입력합니다.</w:t>
      </w:r>
    </w:p>
    <w:p>
      <w:r>
        <w:rPr>
          <w:b w:val="on"/>
        </w:rPr>
        <w:t>결과</w:t>
      </w:r>
    </w:p>
    <w:p>
      <w:pPr>
        <w:ind w:left="400"/>
      </w:pPr>
      <w:r>
        <w:t>테스트 문자열에서 정규표현식과 일치하는 부분은 굵게 표시됩니다.</w:t>
      </w:r>
    </w:p>
    <w:p>
      <w:r>
        <w:rPr>
          <w:b w:val="on"/>
        </w:rPr>
        <w:t>그룹 결과</w:t>
      </w:r>
    </w:p>
    <w:p>
      <w:pPr>
        <w:ind w:left="400"/>
      </w:pPr>
      <w:r>
        <w:t>정규표현식 그룹으로 인식된 값들이 표시됩니다. 정규표현식에서 이름이 부여된 그룹은 그룹 이름이 같이 표시됩니다.</w:t>
      </w:r>
    </w:p>
    <w:p>
      <w:r>
        <w:rPr>
          <w:b w:val="on"/>
        </w:rPr>
        <w:t>날짜 포맷</w:t>
      </w:r>
    </w:p>
    <w:p>
      <w:pPr>
        <w:ind w:left="400"/>
      </w:pPr>
      <w:r>
        <w:t>날짜 지시자로 구성된 포맷을 입력합니다. 정규표현식 그룹 결과를 모두 이어붙인 문자열을 지정된 날짜 포맷으로 해석한 결과가 하단에 표시됩니다.</w:t>
      </w:r>
    </w:p>
    <w:p>
      <w:r>
        <w:t>다음은 날짜 형식을 표현하는 지시자입니다.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지시자</w:t>
            </w:r>
          </w:p>
        </w:tc>
        <w:tc>
          <w:tcPr>
            <w:shd w:fill="eeeeee"/>
          </w:tcPr>
          <w:p>
            <w:pPr>
              <w:spacing w:before="0" w:after="0"/>
            </w:pPr>
            <w:r>
              <w:rPr>
                <w:rFonts w:ascii="맑은 고딕" w:hAnsi="맑은 고딕" w:cs="맑은 고딕" w:eastAsia="맑은 고딕"/>
              </w:rPr>
              <w:t>설명</w:t>
            </w:r>
          </w:p>
        </w:tc>
        <w:tc>
          <w:tcPr>
            <w:shd w:fill="eeeeee"/>
          </w:tcPr>
          <w:p>
            <w:pPr>
              <w:spacing w:before="0" w:after="0"/>
            </w:pPr>
            <w:r>
              <w:rPr>
                <w:rFonts w:ascii="맑은 고딕" w:hAnsi="맑은 고딕" w:cs="맑은 고딕" w:eastAsia="맑은 고딕"/>
              </w:rPr>
              <w:t>지시자가 표현하는 날짜 표기 문자열</w:t>
            </w:r>
          </w:p>
        </w:tc>
      </w:tr>
      <w:tr>
        <w:tc>
          <w:p>
            <w:pPr>
              <w:spacing w:before="0" w:after="0"/>
            </w:pPr>
            <w:r>
              <w:rPr>
                <w:rStyle w:val="af4"/>
              </w:rPr>
              <w:t>G</w:t>
            </w:r>
            <w:r>
              <w:t/>
            </w:r>
          </w:p>
        </w:tc>
        <w:tc>
          <w:p>
            <w:pPr>
              <w:spacing w:before="0" w:after="0"/>
            </w:pPr>
            <w:r>
              <w:t>기원전/후</w:t>
            </w:r>
          </w:p>
        </w:tc>
        <w:tc>
          <w:p>
            <w:pPr>
              <w:spacing w:before="0" w:after="0"/>
            </w:pPr>
            <w:r>
              <w:rPr>
                <w:rStyle w:val="af4"/>
              </w:rPr>
              <w:t>AD</w:t>
            </w:r>
            <w:r>
              <w:t/>
            </w:r>
          </w:p>
        </w:tc>
      </w:tr>
      <w:tr>
        <w:tc>
          <w:p>
            <w:pPr>
              <w:spacing w:before="0" w:after="0"/>
            </w:pPr>
            <w:r>
              <w:rPr>
                <w:rStyle w:val="af4"/>
              </w:rPr>
              <w:t>y</w:t>
            </w:r>
            <w:r>
              <w:t/>
            </w:r>
          </w:p>
        </w:tc>
        <w:tc>
          <w:p>
            <w:pPr>
              <w:spacing w:before="0" w:after="0"/>
            </w:pPr>
            <w:r>
              <w:t>연도</w:t>
            </w:r>
          </w:p>
        </w:tc>
        <w:tc>
          <w:p>
            <w:pPr>
              <w:spacing w:before="0" w:after="0"/>
            </w:pPr>
            <w:r>
              <w:rPr>
                <w:rStyle w:val="af4"/>
              </w:rPr>
              <w:t>1996</w:t>
            </w:r>
            <w:r>
              <w:t xml:space="preserve">; </w:t>
            </w:r>
            <w:r>
              <w:rPr>
                <w:rStyle w:val="af4"/>
              </w:rPr>
              <w:t>96</w:t>
            </w:r>
            <w:r>
              <w:t/>
            </w:r>
          </w:p>
        </w:tc>
      </w:tr>
      <w:tr>
        <w:tc>
          <w:p>
            <w:pPr>
              <w:spacing w:before="0" w:after="0"/>
            </w:pPr>
            <w:r>
              <w:rPr>
                <w:rStyle w:val="af4"/>
              </w:rPr>
              <w:t>M</w:t>
            </w:r>
            <w:r>
              <w:t/>
            </w:r>
          </w:p>
        </w:tc>
        <w:tc>
          <w:p>
            <w:pPr>
              <w:spacing w:before="0" w:after="0"/>
            </w:pPr>
            <w:r>
              <w:t>월</w:t>
            </w:r>
          </w:p>
        </w:tc>
        <w:tc>
          <w:p>
            <w:pPr>
              <w:spacing w:before="0" w:after="0"/>
            </w:pPr>
            <w:r>
              <w:rPr>
                <w:rStyle w:val="af4"/>
              </w:rPr>
              <w:t>July</w:t>
            </w:r>
            <w:r>
              <w:t xml:space="preserve">; </w:t>
            </w:r>
            <w:r>
              <w:rPr>
                <w:rStyle w:val="af4"/>
              </w:rPr>
              <w:t>Jul</w:t>
            </w:r>
            <w:r>
              <w:t xml:space="preserve">; </w:t>
            </w:r>
            <w:r>
              <w:rPr>
                <w:rStyle w:val="af4"/>
              </w:rPr>
              <w:t>07</w:t>
            </w:r>
            <w:r>
              <w:t/>
            </w:r>
          </w:p>
        </w:tc>
      </w:tr>
      <w:tr>
        <w:tc>
          <w:p>
            <w:pPr>
              <w:spacing w:before="0" w:after="0"/>
            </w:pPr>
            <w:r>
              <w:rPr>
                <w:rStyle w:val="af4"/>
              </w:rPr>
              <w:t>w</w:t>
            </w:r>
            <w:r>
              <w:t/>
            </w:r>
          </w:p>
        </w:tc>
        <w:tc>
          <w:p>
            <w:pPr>
              <w:spacing w:before="0" w:after="0"/>
            </w:pPr>
            <w:r>
              <w:t>년단위 주</w:t>
            </w:r>
          </w:p>
        </w:tc>
        <w:tc>
          <w:p>
            <w:pPr>
              <w:spacing w:before="0" w:after="0"/>
            </w:pPr>
            <w:r>
              <w:rPr>
                <w:rStyle w:val="af4"/>
              </w:rPr>
              <w:t>27</w:t>
            </w:r>
            <w:r>
              <w:t/>
            </w:r>
          </w:p>
        </w:tc>
      </w:tr>
      <w:tr>
        <w:tc>
          <w:p>
            <w:pPr>
              <w:spacing w:before="0" w:after="0"/>
            </w:pPr>
            <w:r>
              <w:rPr>
                <w:rStyle w:val="af4"/>
              </w:rPr>
              <w:t>W</w:t>
            </w:r>
            <w:r>
              <w:t/>
            </w:r>
          </w:p>
        </w:tc>
        <w:tc>
          <w:p>
            <w:pPr>
              <w:spacing w:before="0" w:after="0"/>
            </w:pPr>
            <w:r>
              <w:t>월단위 주</w:t>
            </w:r>
          </w:p>
        </w:tc>
        <w:tc>
          <w:p>
            <w:pPr>
              <w:spacing w:before="0" w:after="0"/>
            </w:pPr>
            <w:r>
              <w:rPr>
                <w:rStyle w:val="af4"/>
              </w:rPr>
              <w:t>2</w:t>
            </w:r>
            <w:r>
              <w:t/>
            </w:r>
          </w:p>
        </w:tc>
      </w:tr>
      <w:tr>
        <w:tc>
          <w:p>
            <w:pPr>
              <w:spacing w:before="0" w:after="0"/>
            </w:pPr>
            <w:r>
              <w:rPr>
                <w:rStyle w:val="af4"/>
              </w:rPr>
              <w:t>D</w:t>
            </w:r>
            <w:r>
              <w:t/>
            </w:r>
          </w:p>
        </w:tc>
        <w:tc>
          <w:p>
            <w:pPr>
              <w:spacing w:before="0" w:after="0"/>
            </w:pPr>
            <w:r>
              <w:t>년단위 일</w:t>
            </w:r>
          </w:p>
        </w:tc>
        <w:tc>
          <w:p>
            <w:pPr>
              <w:spacing w:before="0" w:after="0"/>
            </w:pPr>
            <w:r>
              <w:rPr>
                <w:rStyle w:val="af4"/>
              </w:rPr>
              <w:t>189</w:t>
            </w:r>
            <w:r>
              <w:t/>
            </w:r>
          </w:p>
        </w:tc>
      </w:tr>
      <w:tr>
        <w:tc>
          <w:p>
            <w:pPr>
              <w:spacing w:before="0" w:after="0"/>
            </w:pPr>
            <w:r>
              <w:rPr>
                <w:rStyle w:val="af4"/>
              </w:rPr>
              <w:t>d</w:t>
            </w:r>
            <w:r>
              <w:t/>
            </w:r>
          </w:p>
        </w:tc>
        <w:tc>
          <w:p>
            <w:pPr>
              <w:spacing w:before="0" w:after="0"/>
            </w:pPr>
            <w:r>
              <w:t>월단위 일</w:t>
            </w:r>
          </w:p>
        </w:tc>
        <w:tc>
          <w:p>
            <w:pPr>
              <w:spacing w:before="0" w:after="0"/>
            </w:pPr>
            <w:r>
              <w:rPr>
                <w:rStyle w:val="af4"/>
              </w:rPr>
              <w:t>10</w:t>
            </w:r>
            <w:r>
              <w:t/>
            </w:r>
          </w:p>
        </w:tc>
      </w:tr>
      <w:tr>
        <w:tc>
          <w:p>
            <w:pPr>
              <w:spacing w:before="0" w:after="0"/>
            </w:pPr>
            <w:r>
              <w:rPr>
                <w:rStyle w:val="af4"/>
              </w:rPr>
              <w:t>F</w:t>
            </w:r>
            <w:r>
              <w:t/>
            </w:r>
          </w:p>
        </w:tc>
        <w:tc>
          <w:p>
            <w:pPr>
              <w:spacing w:before="0" w:after="0"/>
            </w:pPr>
            <w:r>
              <w:t>요일 번호(1 ~ 7)</w:t>
            </w:r>
          </w:p>
        </w:tc>
        <w:tc>
          <w:p>
            <w:pPr>
              <w:spacing w:before="0" w:after="0"/>
            </w:pPr>
            <w:r>
              <w:rPr>
                <w:rStyle w:val="af4"/>
              </w:rPr>
              <w:t>2</w:t>
            </w:r>
            <w:r>
              <w:t/>
            </w:r>
          </w:p>
        </w:tc>
      </w:tr>
      <w:tr>
        <w:tc>
          <w:p>
            <w:pPr>
              <w:spacing w:before="0" w:after="0"/>
            </w:pPr>
            <w:r>
              <w:rPr>
                <w:rStyle w:val="af4"/>
              </w:rPr>
              <w:t>E</w:t>
            </w:r>
            <w:r>
              <w:t/>
            </w:r>
          </w:p>
        </w:tc>
        <w:tc>
          <w:p>
            <w:pPr>
              <w:spacing w:before="0" w:after="0"/>
            </w:pPr>
            <w:r>
              <w:t>요일</w:t>
            </w:r>
          </w:p>
        </w:tc>
        <w:tc>
          <w:p>
            <w:pPr>
              <w:spacing w:before="0" w:after="0"/>
            </w:pPr>
            <w:r>
              <w:rPr>
                <w:rStyle w:val="af4"/>
              </w:rPr>
              <w:t>Tuesday</w:t>
            </w:r>
            <w:r>
              <w:t xml:space="preserve">; </w:t>
            </w:r>
            <w:r>
              <w:rPr>
                <w:rStyle w:val="af4"/>
              </w:rPr>
              <w:t>Tue</w:t>
            </w:r>
            <w:r>
              <w:t/>
            </w:r>
          </w:p>
        </w:tc>
      </w:tr>
      <w:tr>
        <w:tc>
          <w:p>
            <w:pPr>
              <w:spacing w:before="0" w:after="0"/>
            </w:pPr>
            <w:r>
              <w:rPr>
                <w:rStyle w:val="af4"/>
              </w:rPr>
              <w:t>a</w:t>
            </w:r>
            <w:r>
              <w:t/>
            </w:r>
          </w:p>
        </w:tc>
        <w:tc>
          <w:p>
            <w:pPr>
              <w:spacing w:before="0" w:after="0"/>
            </w:pPr>
            <w:r>
              <w:t>오전/오후</w:t>
            </w:r>
          </w:p>
        </w:tc>
        <w:tc>
          <w:p>
            <w:pPr>
              <w:spacing w:before="0" w:after="0"/>
            </w:pPr>
            <w:r>
              <w:rPr>
                <w:rStyle w:val="af4"/>
              </w:rPr>
              <w:t>PM</w:t>
            </w:r>
            <w:r>
              <w:t/>
            </w:r>
          </w:p>
        </w:tc>
      </w:tr>
      <w:tr>
        <w:tc>
          <w:p>
            <w:pPr>
              <w:spacing w:before="0" w:after="0"/>
            </w:pPr>
            <w:r>
              <w:rPr>
                <w:rStyle w:val="af4"/>
              </w:rPr>
              <w:t>H</w:t>
            </w:r>
            <w:r>
              <w:t/>
            </w:r>
          </w:p>
        </w:tc>
        <w:tc>
          <w:p>
            <w:pPr>
              <w:spacing w:before="0" w:after="0"/>
            </w:pPr>
            <w:r>
              <w:t>시간 (0-23)</w:t>
            </w:r>
          </w:p>
        </w:tc>
        <w:tc>
          <w:p>
            <w:pPr>
              <w:spacing w:before="0" w:after="0"/>
            </w:pPr>
            <w:r>
              <w:rPr>
                <w:rStyle w:val="af4"/>
              </w:rPr>
              <w:t>0</w:t>
            </w:r>
            <w:r>
              <w:t/>
            </w:r>
          </w:p>
        </w:tc>
      </w:tr>
      <w:tr>
        <w:tc>
          <w:p>
            <w:pPr>
              <w:spacing w:before="0" w:after="0"/>
            </w:pPr>
            <w:r>
              <w:rPr>
                <w:rStyle w:val="af4"/>
              </w:rPr>
              <w:t>k</w:t>
            </w:r>
            <w:r>
              <w:t/>
            </w:r>
          </w:p>
        </w:tc>
        <w:tc>
          <w:p>
            <w:pPr>
              <w:spacing w:before="0" w:after="0"/>
            </w:pPr>
            <w:r>
              <w:t>시간 (1-24)</w:t>
            </w:r>
          </w:p>
        </w:tc>
        <w:tc>
          <w:p>
            <w:pPr>
              <w:spacing w:before="0" w:after="0"/>
            </w:pPr>
            <w:r>
              <w:rPr>
                <w:rStyle w:val="af4"/>
              </w:rPr>
              <w:t>24</w:t>
            </w:r>
            <w:r>
              <w:t/>
            </w:r>
          </w:p>
        </w:tc>
      </w:tr>
      <w:tr>
        <w:tc>
          <w:p>
            <w:pPr>
              <w:spacing w:before="0" w:after="0"/>
            </w:pPr>
            <w:r>
              <w:rPr>
                <w:rStyle w:val="af4"/>
              </w:rPr>
              <w:t>K</w:t>
            </w:r>
            <w:r>
              <w:t/>
            </w:r>
          </w:p>
        </w:tc>
        <w:tc>
          <w:p>
            <w:pPr>
              <w:spacing w:before="0" w:after="0"/>
            </w:pPr>
            <w:r>
              <w:t>오전/오후 시간 (0-11)</w:t>
            </w:r>
          </w:p>
        </w:tc>
        <w:tc>
          <w:p>
            <w:pPr>
              <w:spacing w:before="0" w:after="0"/>
            </w:pPr>
            <w:r>
              <w:rPr>
                <w:rStyle w:val="af4"/>
              </w:rPr>
              <w:t>0</w:t>
            </w:r>
            <w:r>
              <w:t/>
            </w:r>
          </w:p>
        </w:tc>
      </w:tr>
      <w:tr>
        <w:tc>
          <w:p>
            <w:pPr>
              <w:spacing w:before="0" w:after="0"/>
            </w:pPr>
            <w:r>
              <w:rPr>
                <w:rStyle w:val="af4"/>
              </w:rPr>
              <w:t>h</w:t>
            </w:r>
            <w:r>
              <w:t/>
            </w:r>
          </w:p>
        </w:tc>
        <w:tc>
          <w:p>
            <w:pPr>
              <w:spacing w:before="0" w:after="0"/>
            </w:pPr>
            <w:r>
              <w:t>오전/오후 시간 (1-12)</w:t>
            </w:r>
          </w:p>
        </w:tc>
        <w:tc>
          <w:p>
            <w:pPr>
              <w:spacing w:before="0" w:after="0"/>
            </w:pPr>
            <w:r>
              <w:rPr>
                <w:rStyle w:val="af4"/>
              </w:rPr>
              <w:t>12</w:t>
            </w:r>
            <w:r>
              <w:t/>
            </w:r>
          </w:p>
        </w:tc>
      </w:tr>
      <w:tr>
        <w:tc>
          <w:p>
            <w:pPr>
              <w:spacing w:before="0" w:after="0"/>
            </w:pPr>
            <w:r>
              <w:rPr>
                <w:rStyle w:val="af4"/>
              </w:rPr>
              <w:t>m</w:t>
            </w:r>
            <w:r>
              <w:t/>
            </w:r>
          </w:p>
        </w:tc>
        <w:tc>
          <w:p>
            <w:pPr>
              <w:spacing w:before="0" w:after="0"/>
            </w:pPr>
            <w:r>
              <w:t>분</w:t>
            </w:r>
          </w:p>
        </w:tc>
        <w:tc>
          <w:p>
            <w:pPr>
              <w:spacing w:before="0" w:after="0"/>
            </w:pPr>
            <w:r>
              <w:rPr>
                <w:rStyle w:val="af4"/>
              </w:rPr>
              <w:t>30</w:t>
            </w:r>
            <w:r>
              <w:t/>
            </w:r>
          </w:p>
        </w:tc>
      </w:tr>
      <w:tr>
        <w:tc>
          <w:p>
            <w:pPr>
              <w:spacing w:before="0" w:after="0"/>
            </w:pPr>
            <w:r>
              <w:rPr>
                <w:rStyle w:val="af4"/>
              </w:rPr>
              <w:t>s</w:t>
            </w:r>
            <w:r>
              <w:t/>
            </w:r>
          </w:p>
        </w:tc>
        <w:tc>
          <w:p>
            <w:pPr>
              <w:spacing w:before="0" w:after="0"/>
            </w:pPr>
            <w:r>
              <w:t>초</w:t>
            </w:r>
          </w:p>
        </w:tc>
        <w:tc>
          <w:p>
            <w:pPr>
              <w:spacing w:before="0" w:after="0"/>
            </w:pPr>
            <w:r>
              <w:rPr>
                <w:rStyle w:val="af4"/>
              </w:rPr>
              <w:t>55</w:t>
            </w:r>
            <w:r>
              <w:t/>
            </w:r>
          </w:p>
        </w:tc>
      </w:tr>
      <w:tr>
        <w:tc>
          <w:p>
            <w:pPr>
              <w:spacing w:before="0" w:after="0"/>
            </w:pPr>
            <w:r>
              <w:rPr>
                <w:rStyle w:val="af4"/>
              </w:rPr>
              <w:t>S</w:t>
            </w:r>
            <w:r>
              <w:t/>
            </w:r>
          </w:p>
        </w:tc>
        <w:tc>
          <w:p>
            <w:pPr>
              <w:spacing w:before="0" w:after="0"/>
            </w:pPr>
            <w:r>
              <w:t>밀리초</w:t>
            </w:r>
          </w:p>
        </w:tc>
        <w:tc>
          <w:p>
            <w:pPr>
              <w:spacing w:before="0" w:after="0"/>
            </w:pPr>
            <w:r>
              <w:rPr>
                <w:rStyle w:val="af4"/>
              </w:rPr>
              <w:t>978</w:t>
            </w:r>
            <w:r>
              <w:t/>
            </w:r>
          </w:p>
        </w:tc>
      </w:tr>
      <w:tr>
        <w:tc>
          <w:p>
            <w:pPr>
              <w:spacing w:before="0" w:after="0"/>
            </w:pPr>
            <w:r>
              <w:rPr>
                <w:rStyle w:val="af4"/>
              </w:rPr>
              <w:t>z</w:t>
            </w:r>
            <w:r>
              <w:t/>
            </w:r>
          </w:p>
        </w:tc>
        <w:tc>
          <w:p>
            <w:pPr>
              <w:spacing w:before="0" w:after="0"/>
            </w:pPr>
            <w:r>
              <w:t>시간대 (일반 표기)</w:t>
            </w:r>
          </w:p>
        </w:tc>
        <w:tc>
          <w:p>
            <w:pPr>
              <w:spacing w:before="0" w:after="0"/>
            </w:pPr>
            <w:r>
              <w:rPr>
                <w:rStyle w:val="af4"/>
              </w:rPr>
              <w:t>Pacific Standard Time</w:t>
            </w:r>
            <w:r>
              <w:t xml:space="preserve">; </w:t>
            </w:r>
            <w:r>
              <w:rPr>
                <w:rStyle w:val="af4"/>
              </w:rPr>
              <w:t>PST</w:t>
            </w:r>
            <w:r>
              <w:t xml:space="preserve">; </w:t>
            </w:r>
            <w:r>
              <w:rPr>
                <w:rStyle w:val="af4"/>
              </w:rPr>
              <w:t>GMT-08:00</w:t>
            </w:r>
            <w:r>
              <w:t/>
            </w:r>
          </w:p>
        </w:tc>
      </w:tr>
      <w:tr>
        <w:tc>
          <w:p>
            <w:pPr>
              <w:spacing w:before="0" w:after="0"/>
            </w:pPr>
            <w:r>
              <w:rPr>
                <w:rStyle w:val="af4"/>
              </w:rPr>
              <w:t>Z</w:t>
            </w:r>
            <w:r>
              <w:t/>
            </w:r>
          </w:p>
        </w:tc>
        <w:tc>
          <w:p>
            <w:pPr>
              <w:spacing w:before="0" w:after="0"/>
            </w:pPr>
            <w:r>
              <w:t>시간대 (RFC 822 표기)</w:t>
            </w:r>
          </w:p>
        </w:tc>
        <w:tc>
          <w:p>
            <w:pPr>
              <w:spacing w:before="0" w:after="0"/>
              <w:ind w:left="400"/>
            </w:pPr>
            <w:r>
              <w:rPr>
                <w:rStyle w:val="af4"/>
              </w:rPr>
              <w:t>-0800</w:t>
            </w:r>
            <w:r>
              <w:t/>
            </w:r>
          </w:p>
        </w:tc>
      </w:tr>
    </w:tbl>
    <w:p>
      <w:r>
        <w:t>"</w:t>
      </w:r>
      <w:r>
        <w:rPr>
          <w:b w:val="on"/>
        </w:rPr>
        <w:t>도움이 필요하십니까?</w:t>
      </w:r>
      <w:r>
        <w:t xml:space="preserve">"를 누르면 </w:t>
      </w:r>
      <w:r>
        <w:rPr>
          <w:b w:val="on"/>
        </w:rPr>
        <w:t>정규 표현식 도움말</w:t>
      </w:r>
      <w:r>
        <w:t xml:space="preserve">과 </w:t>
      </w:r>
      <w:r>
        <w:rPr>
          <w:b w:val="on"/>
        </w:rPr>
        <w:t>날짜 포맷 도움말</w:t>
      </w:r>
      <w:r>
        <w:t>을 볼 수 있습니다.</w:t>
      </w:r>
    </w:p>
    <w:p>
      <w:pPr>
        <w:pStyle w:val="3"/>
      </w:pPr>
      <w:r>
        <w:t>예제</w:t>
      </w:r>
    </w:p>
    <w:p>
      <w:r>
        <w:t>다음 예제를 통해 웹 로그에서 정규표현식을 사용해 로그 날짜를 추출하는 방법을 알아볼 수 있습니다.</w:t>
      </w:r>
    </w:p>
    <w:p>
      <w:r>
        <w:rPr>
          <w:b w:val="on"/>
        </w:rPr>
        <w:t>정규표현식</w:t>
      </w:r>
      <w:r>
        <w:t>에 다음 문자열을 임력합니다.</w:t>
      </w:r>
    </w:p>
    <w:p>
      <w:pPr>
        <w:pStyle w:val="ae"/>
      </w:pPr>
      <w:r>
        <w:t>\[(?&lt;date&gt;\d{2}/\S{3,10}/\d{4}:\d{2}:\d{2}:\d{2} \+\d{4})\]</w:t>
      </w:r>
    </w:p>
    <w:p>
      <w:r>
        <w:rPr>
          <w:b w:val="on"/>
        </w:rPr>
        <w:t>테스트 문자열</w:t>
      </w:r>
      <w:r>
        <w:t>에 다음 문자열을 입력합니다.</w:t>
      </w:r>
    </w:p>
    <w:p>
      <w:pPr>
        <w:pStyle w:val="ae"/>
      </w:pPr>
      <w:r>
        <w:t>10.0.219.59 - - [18/May/1998:11:43:07 +0000] "GET /english/images/comp_bu_calendar_on.gif HTTP/1.0" 200 1191</w:t>
      </w:r>
    </w:p>
    <w:p>
      <w:r>
        <w:rPr>
          <w:b w:val="on"/>
        </w:rPr>
        <w:t>날짜 포맷</w:t>
      </w:r>
      <w:r>
        <w:t>에 다음 문자열을 입력합니다.</w:t>
      </w:r>
    </w:p>
    <w:p>
      <w:pPr>
        <w:pStyle w:val="ae"/>
      </w:pPr>
      <w:r>
        <w:t>dd/MMM/yyyy:HH:mm:ss Z</w:t>
      </w:r>
    </w:p>
    <w:p>
      <w:r>
        <w:rPr>
          <w:b w:val="on"/>
        </w:rPr>
        <w:t>로케일</w:t>
      </w:r>
      <w:r>
        <w:t xml:space="preserve">로 </w:t>
      </w:r>
      <w:r>
        <w:rPr>
          <w:b w:val="on"/>
        </w:rPr>
        <w:t>영어</w:t>
      </w:r>
      <w:r>
        <w:t>를 선택합니다.</w:t>
      </w:r>
    </w:p>
    <w:p>
      <w:r>
        <w:t>이제 결과, 그룹 결과, 날짜 해석 결과에 출력되는 문자열을 확인합니다.</w:t>
      </w:r>
    </w:p>
    <w:p>
      <w:r>
        <w:drawing>
          <wp:inline distT="0" distR="0" distB="0" distL="0">
            <wp:extent cx="5715000" cy="3695700"/>
            <wp:docPr id="494" name="Drawing 494" descr=""/>
            <a:graphic xmlns:a="http://schemas.openxmlformats.org/drawingml/2006/main">
              <a:graphicData uri="http://schemas.openxmlformats.org/drawingml/2006/picture">
                <pic:pic xmlns:pic="http://schemas.openxmlformats.org/drawingml/2006/picture">
                  <pic:nvPicPr>
                    <pic:cNvPr id="0" name="Picture 494" descr=""/>
                    <pic:cNvPicPr>
                      <a:picLocks noChangeAspect="true"/>
                    </pic:cNvPicPr>
                  </pic:nvPicPr>
                  <pic:blipFill>
                    <a:blip r:embed="rId922"/>
                    <a:stretch>
                      <a:fillRect/>
                    </a:stretch>
                  </pic:blipFill>
                  <pic:spPr>
                    <a:xfrm>
                      <a:off x="0" y="0"/>
                      <a:ext cx="5715000" cy="3695700"/>
                    </a:xfrm>
                    <a:prstGeom prst="rect">
                      <a:avLst/>
                    </a:prstGeom>
                  </pic:spPr>
                </pic:pic>
              </a:graphicData>
            </a:graphic>
          </wp:inline>
        </w:drawing>
      </w:r>
    </w:p>
    <w:p>
      <w:pPr>
        <w:numPr>
          <w:numId w:val="351"/>
        </w:numPr>
        <w:spacing w:before="0" w:after="0"/>
        <w:ind w:left="360" w:hanging="360"/>
      </w:pPr>
      <w:r>
        <w:rPr>
          <w:b w:val="on"/>
        </w:rPr>
        <w:t>결과</w:t>
      </w:r>
      <w:r>
        <w:t xml:space="preserve">는 </w:t>
      </w:r>
      <w:r>
        <w:rPr>
          <w:b w:val="on"/>
        </w:rPr>
        <w:t>테스트 문자열</w:t>
      </w:r>
      <w:r>
        <w:t>에 입력한 문자열 중에서 입력한 정규 표현식과 일치하는 부분을 보여줍니다.</w:t>
      </w:r>
    </w:p>
    <w:p>
      <w:pPr>
        <w:numPr>
          <w:numId w:val="351"/>
        </w:numPr>
        <w:spacing w:before="0" w:after="0"/>
        <w:ind w:left="360" w:hanging="360"/>
      </w:pPr>
      <w:r>
        <w:rPr>
          <w:b w:val="on"/>
        </w:rPr>
        <w:t>그룹 결과</w:t>
      </w:r>
      <w:r>
        <w:t xml:space="preserve">는 정규 표현식에 그룹 표현식(예제에서는 </w:t>
      </w:r>
      <w:r>
        <w:rPr>
          <w:rStyle w:val="af4"/>
        </w:rPr>
        <w:t>?&lt;date&gt;</w:t>
      </w:r>
      <w:r>
        <w:t>)이 있을 때, 그룹별로 매칭된 문자열을 보여줍니다.</w:t>
      </w:r>
    </w:p>
    <w:p>
      <w:pPr>
        <w:numPr>
          <w:numId w:val="351"/>
        </w:numPr>
        <w:spacing w:before="0" w:after="0"/>
        <w:ind w:left="360" w:hanging="360"/>
      </w:pPr>
      <w:r>
        <w:rPr>
          <w:b w:val="on"/>
        </w:rPr>
        <w:t>날짜 해석 결과</w:t>
      </w:r>
      <w:r>
        <w:t xml:space="preserve">는 정규표현식으로 매칭된 문자열을 </w:t>
      </w:r>
      <w:r>
        <w:rPr>
          <w:b w:val="on"/>
        </w:rPr>
        <w:t>날짜 포맷</w:t>
      </w:r>
      <w:r>
        <w:t>으로 지정한 규칙에 따라 파싱해 보여줍니다.</w:t>
      </w:r>
    </w:p>
    <w:p>
      <w:pPr>
        <w:pStyle w:val="2"/>
      </w:pPr>
      <w:r>
        <w:t>설정</w:t>
      </w:r>
    </w:p>
    <w:p>
      <w:pPr>
        <w:pStyle w:val="3"/>
      </w:pPr>
      <w:r>
        <w:t>시스템 관리</w:t>
      </w:r>
    </w:p>
    <w:p>
      <w:r>
        <w:rPr>
          <w:b w:val="on"/>
        </w:rPr>
        <w:t>설정 &gt; 시스템 관리</w:t>
      </w:r>
      <w:r>
        <w:t>에서 로그프레소 시스템의 기본 정보들을 조회하고 일부 설정을 수정할 수 있습니다.</w:t>
      </w:r>
    </w:p>
    <w:p>
      <w:r>
        <w:drawing>
          <wp:inline distT="0" distR="0" distB="0" distL="0">
            <wp:extent cx="5715000" cy="6070600"/>
            <wp:docPr id="495" name="Drawing 495" descr=""/>
            <a:graphic xmlns:a="http://schemas.openxmlformats.org/drawingml/2006/main">
              <a:graphicData uri="http://schemas.openxmlformats.org/drawingml/2006/picture">
                <pic:pic xmlns:pic="http://schemas.openxmlformats.org/drawingml/2006/picture">
                  <pic:nvPicPr>
                    <pic:cNvPr id="0" name="Picture 495" descr=""/>
                    <pic:cNvPicPr>
                      <a:picLocks noChangeAspect="true"/>
                    </pic:cNvPicPr>
                  </pic:nvPicPr>
                  <pic:blipFill>
                    <a:blip r:embed="rId923"/>
                    <a:stretch>
                      <a:fillRect/>
                    </a:stretch>
                  </pic:blipFill>
                  <pic:spPr>
                    <a:xfrm>
                      <a:off x="0" y="0"/>
                      <a:ext cx="5715000" cy="6070600"/>
                    </a:xfrm>
                    <a:prstGeom prst="rect">
                      <a:avLst/>
                    </a:prstGeom>
                  </pic:spPr>
                </pic:pic>
              </a:graphicData>
            </a:graphic>
          </wp:inline>
        </w:drawing>
      </w:r>
    </w:p>
    <w:p>
      <w:pPr>
        <w:pStyle w:val="4"/>
      </w:pPr>
      <w:r>
        <w:t>버전</w:t>
      </w:r>
    </w:p>
    <w:p>
      <w:r>
        <w:t>로그프레소 서버의 버전 정보를 보여줍니다.</w:t>
      </w:r>
    </w:p>
    <w:p>
      <w:pPr>
        <w:pStyle w:val="4"/>
      </w:pPr>
      <w:r>
        <w:t>암호 만료기한</w:t>
      </w:r>
    </w:p>
    <w:p>
      <w:hyperlink r:id="rId924">
        <w:r>
          <w:rPr>
            <w:rStyle w:val="a6"/>
          </w:rPr>
          <w:t>계정</w:t>
        </w:r>
      </w:hyperlink>
      <w:r>
        <w:t>에 적용할 암호의 기본 만료기한을 설정합니다. 로그인 계정의 비밀번호는 만료기한이 지나면 암호를 재설정해야 합니다.</w:t>
      </w:r>
    </w:p>
    <w:p>
      <w:r>
        <w:drawing>
          <wp:inline distT="0" distR="0" distB="0" distL="0">
            <wp:extent cx="5715000" cy="1028700"/>
            <wp:docPr id="496" name="Drawing 496" descr=""/>
            <a:graphic xmlns:a="http://schemas.openxmlformats.org/drawingml/2006/main">
              <a:graphicData uri="http://schemas.openxmlformats.org/drawingml/2006/picture">
                <pic:pic xmlns:pic="http://schemas.openxmlformats.org/drawingml/2006/picture">
                  <pic:nvPicPr>
                    <pic:cNvPr id="0" name="Picture 496" descr=""/>
                    <pic:cNvPicPr>
                      <a:picLocks noChangeAspect="true"/>
                    </pic:cNvPicPr>
                  </pic:nvPicPr>
                  <pic:blipFill>
                    <a:blip r:embed="rId925"/>
                    <a:stretch>
                      <a:fillRect/>
                    </a:stretch>
                  </pic:blipFill>
                  <pic:spPr>
                    <a:xfrm>
                      <a:off x="0" y="0"/>
                      <a:ext cx="5715000" cy="1028700"/>
                    </a:xfrm>
                    <a:prstGeom prst="rect">
                      <a:avLst/>
                    </a:prstGeom>
                  </pic:spPr>
                </pic:pic>
              </a:graphicData>
            </a:graphic>
          </wp:inline>
        </w:drawing>
      </w:r>
    </w:p>
    <w:p>
      <w:pPr>
        <w:pStyle w:val="af1"/>
      </w:pPr>
      <w:r>
        <w:t>여기서 설정한 암호 만료기한보다 각 계정에 설정된 암호 만료기한이 우선합니다.</w:t>
      </w:r>
    </w:p>
    <w:p>
      <w:pPr>
        <w:pStyle w:val="4"/>
      </w:pPr>
      <w:r>
        <w:t>시간 설정</w:t>
      </w:r>
    </w:p>
    <w:p>
      <w:r>
        <w:t>NTP 통신으로 타임 서버와 시간을 동기화하거나 사용자가 직접 시간을 설정할 수 있습니다.</w:t>
      </w:r>
    </w:p>
    <w:p>
      <w:pPr>
        <w:pStyle w:val="a7"/>
      </w:pPr>
      <w:r>
        <w:t>NTP 동기화</w:t>
      </w:r>
    </w:p>
    <w:p>
      <w:r>
        <w:t xml:space="preserve">NTP 동기화는 타임 서버와 시간을 동기화하는 기능입니다. 설정을 마친 후 </w:t>
      </w:r>
      <w:r>
        <w:rPr>
          <w:b w:val="on"/>
        </w:rPr>
        <w:t>저장</w:t>
      </w:r>
      <w:r>
        <w:t>을 눌러서 적용하십시오. NTP 동기화를 활성화하지 않으면 로컬 시스템의 시간 정보를 이용합니다.</w:t>
      </w:r>
    </w:p>
    <w:p>
      <w:r>
        <w:drawing>
          <wp:inline distT="0" distR="0" distB="0" distL="0">
            <wp:extent cx="5715000" cy="1638300"/>
            <wp:docPr id="497" name="Drawing 497" descr=""/>
            <a:graphic xmlns:a="http://schemas.openxmlformats.org/drawingml/2006/main">
              <a:graphicData uri="http://schemas.openxmlformats.org/drawingml/2006/picture">
                <pic:pic xmlns:pic="http://schemas.openxmlformats.org/drawingml/2006/picture">
                  <pic:nvPicPr>
                    <pic:cNvPr id="0" name="Picture 497" descr=""/>
                    <pic:cNvPicPr>
                      <a:picLocks noChangeAspect="true"/>
                    </pic:cNvPicPr>
                  </pic:nvPicPr>
                  <pic:blipFill>
                    <a:blip r:embed="rId926"/>
                    <a:stretch>
                      <a:fillRect/>
                    </a:stretch>
                  </pic:blipFill>
                  <pic:spPr>
                    <a:xfrm>
                      <a:off x="0" y="0"/>
                      <a:ext cx="5715000" cy="1638300"/>
                    </a:xfrm>
                    <a:prstGeom prst="rect">
                      <a:avLst/>
                    </a:prstGeom>
                  </pic:spPr>
                </pic:pic>
              </a:graphicData>
            </a:graphic>
          </wp:inline>
        </w:drawing>
      </w:r>
    </w:p>
    <w:p>
      <w:pPr>
        <w:numPr>
          <w:numId w:val="352"/>
        </w:numPr>
        <w:spacing w:before="0" w:after="0"/>
        <w:ind w:left="360" w:hanging="360"/>
      </w:pPr>
      <w:r>
        <w:rPr>
          <w:b w:val="on"/>
        </w:rPr>
        <w:t>NTP 동기화 활성화</w:t>
      </w:r>
      <w:r>
        <w:t>: NTP 동기화 활성화 여부(기본값: 사용 안 함).</w:t>
      </w:r>
    </w:p>
    <w:p>
      <w:pPr>
        <w:numPr>
          <w:numId w:val="352"/>
        </w:numPr>
        <w:spacing w:before="0" w:after="0"/>
        <w:ind w:left="360" w:hanging="360"/>
      </w:pPr>
      <w:r>
        <w:rPr>
          <w:b w:val="on"/>
        </w:rPr>
        <w:t>현재 시각</w:t>
      </w:r>
      <w:r>
        <w:t>: 실시간으로 출력되는 서버의 현재 시각</w:t>
      </w:r>
    </w:p>
    <w:p>
      <w:pPr>
        <w:numPr>
          <w:numId w:val="352"/>
        </w:numPr>
        <w:spacing w:before="0" w:after="0"/>
        <w:ind w:left="360" w:hanging="360"/>
      </w:pPr>
      <w:r>
        <w:rPr>
          <w:b w:val="on"/>
        </w:rPr>
        <w:t>NTP 서버</w:t>
      </w:r>
      <w:r>
        <w:t>: NTP 서버의 도메인 혹은 IP 주소(기본값: pool.ntp.org)</w:t>
      </w:r>
    </w:p>
    <w:p>
      <w:pPr>
        <w:numPr>
          <w:numId w:val="352"/>
        </w:numPr>
        <w:spacing w:before="0" w:after="0"/>
        <w:ind w:left="360" w:hanging="360"/>
      </w:pPr>
      <w:r>
        <w:rPr>
          <w:b w:val="on"/>
        </w:rPr>
        <w:t>동기화 주기</w:t>
      </w:r>
      <w:r>
        <w:t>: 동기화를 실행할 시간 간격(기본값: 600,000 밀리초)</w:t>
      </w:r>
    </w:p>
    <w:p>
      <w:pPr>
        <w:numPr>
          <w:numId w:val="352"/>
        </w:numPr>
        <w:spacing w:before="0" w:after="0"/>
        <w:ind w:left="360" w:hanging="360"/>
      </w:pPr>
      <w:r>
        <w:rPr>
          <w:b w:val="on"/>
        </w:rPr>
        <w:t>타임아웃</w:t>
      </w:r>
      <w:r>
        <w:t>: 시간 동기화 타임아웃(기본값: 10,000 밀리초)</w:t>
      </w:r>
    </w:p>
    <w:p>
      <w:r>
        <w:t xml:space="preserve">사용자가 </w:t>
      </w:r>
      <w:r>
        <w:rPr>
          <w:b w:val="on"/>
        </w:rPr>
        <w:t>지금 동기화</w:t>
      </w:r>
      <w:r>
        <w:t>를 누르면 NTP 동기화를 즉시 실행합니다.</w:t>
      </w:r>
    </w:p>
    <w:p>
      <w:pPr>
        <w:pStyle w:val="a7"/>
      </w:pPr>
      <w:r>
        <w:t>시각 수동 설정</w:t>
      </w:r>
    </w:p>
    <w:p>
      <w:r>
        <w:t xml:space="preserve">NTP 동기화를 이용하지 않고 서버 시간을 수동으로 설정할 수 있습니다. 수동 설정 항목에 원하는 시간을 </w:t>
      </w:r>
      <w:r>
        <w:rPr>
          <w:rStyle w:val="af4"/>
        </w:rPr>
        <w:t>yyyy-MM-dd HH:mm:ss</w:t>
      </w:r>
      <w:r>
        <w:t xml:space="preserve"> 형식으로 입력합니다.</w:t>
      </w:r>
    </w:p>
    <w:p>
      <w:r>
        <w:drawing>
          <wp:inline distT="0" distR="0" distB="0" distL="0">
            <wp:extent cx="5715000" cy="825500"/>
            <wp:docPr id="498" name="Drawing 498" descr=""/>
            <a:graphic xmlns:a="http://schemas.openxmlformats.org/drawingml/2006/main">
              <a:graphicData uri="http://schemas.openxmlformats.org/drawingml/2006/picture">
                <pic:pic xmlns:pic="http://schemas.openxmlformats.org/drawingml/2006/picture">
                  <pic:nvPicPr>
                    <pic:cNvPr id="0" name="Picture 498" descr=""/>
                    <pic:cNvPicPr>
                      <a:picLocks noChangeAspect="true"/>
                    </pic:cNvPicPr>
                  </pic:nvPicPr>
                  <pic:blipFill>
                    <a:blip r:embed="rId927"/>
                    <a:stretch>
                      <a:fillRect/>
                    </a:stretch>
                  </pic:blipFill>
                  <pic:spPr>
                    <a:xfrm>
                      <a:off x="0" y="0"/>
                      <a:ext cx="5715000" cy="825500"/>
                    </a:xfrm>
                    <a:prstGeom prst="rect">
                      <a:avLst/>
                    </a:prstGeom>
                  </pic:spPr>
                </pic:pic>
              </a:graphicData>
            </a:graphic>
          </wp:inline>
        </w:drawing>
      </w:r>
    </w:p>
    <w:p>
      <w:pPr>
        <w:pStyle w:val="4"/>
      </w:pPr>
      <w:r>
        <w:t>번들 목록</w:t>
      </w:r>
    </w:p>
    <w:p>
      <w:r>
        <w:t>로그프레소 서버를 구성하는 번들 목록을 보여줍니다. 번들의 무결성을 검사하고 결과를 확인할 수 있습니다.</w:t>
      </w:r>
    </w:p>
    <w:p>
      <w:r>
        <w:drawing>
          <wp:inline distT="0" distR="0" distB="0" distL="0">
            <wp:extent cx="5715000" cy="2324100"/>
            <wp:docPr id="499" name="Drawing 499" descr=""/>
            <a:graphic xmlns:a="http://schemas.openxmlformats.org/drawingml/2006/main">
              <a:graphicData uri="http://schemas.openxmlformats.org/drawingml/2006/picture">
                <pic:pic xmlns:pic="http://schemas.openxmlformats.org/drawingml/2006/picture">
                  <pic:nvPicPr>
                    <pic:cNvPr id="0" name="Picture 499" descr=""/>
                    <pic:cNvPicPr>
                      <a:picLocks noChangeAspect="true"/>
                    </pic:cNvPicPr>
                  </pic:nvPicPr>
                  <pic:blipFill>
                    <a:blip r:embed="rId928"/>
                    <a:stretch>
                      <a:fillRect/>
                    </a:stretch>
                  </pic:blipFill>
                  <pic:spPr>
                    <a:xfrm>
                      <a:off x="0" y="0"/>
                      <a:ext cx="5715000" cy="2324100"/>
                    </a:xfrm>
                    <a:prstGeom prst="rect">
                      <a:avLst/>
                    </a:prstGeom>
                  </pic:spPr>
                </pic:pic>
              </a:graphicData>
            </a:graphic>
          </wp:inline>
        </w:drawing>
      </w:r>
    </w:p>
    <w:p>
      <w:pPr>
        <w:numPr>
          <w:numId w:val="353"/>
        </w:numPr>
        <w:spacing w:before="0" w:after="0"/>
        <w:ind w:left="360" w:hanging="360"/>
      </w:pPr>
      <w:r>
        <w:t xml:space="preserve">목록 아래에 있는 </w:t>
      </w:r>
      <w:r>
        <w:rPr>
          <w:b w:val="on"/>
        </w:rPr>
        <w:t>무결성 검사</w:t>
      </w:r>
      <w:r>
        <w:t>를 누르면 무결성 열에 번들의 무결성 검사 결과를 보여줍니다.</w:t>
      </w:r>
    </w:p>
    <w:p>
      <w:pPr>
        <w:numPr>
          <w:numId w:val="353"/>
        </w:numPr>
        <w:spacing w:before="0" w:after="0"/>
        <w:ind w:left="360" w:hanging="360"/>
      </w:pPr>
      <w:r>
        <w:t>클립보드 복사를 누르면 번들 목록을 TSV 형식으로 클립보드에 복사합니다.</w:t>
      </w:r>
    </w:p>
    <w:p>
      <w:pPr>
        <w:pStyle w:val="3"/>
      </w:pPr>
      <w:r>
        <w:t>라이센스 관리</w:t>
      </w:r>
    </w:p>
    <w:p>
      <w:r>
        <w:rPr>
          <w:b w:val="on"/>
        </w:rPr>
        <w:t>설정 &gt; 라이센스 관리</w:t>
      </w:r>
      <w:r>
        <w:t>에서 로그프레소 플랫폼의 라이센스를 확인하고 관리할 수 있습니다.</w:t>
      </w:r>
    </w:p>
    <w:p>
      <w:r>
        <w:drawing>
          <wp:inline distT="0" distR="0" distB="0" distL="0">
            <wp:extent cx="5715000" cy="6692900"/>
            <wp:docPr id="500" name="Drawing 500" descr=""/>
            <a:graphic xmlns:a="http://schemas.openxmlformats.org/drawingml/2006/main">
              <a:graphicData uri="http://schemas.openxmlformats.org/drawingml/2006/picture">
                <pic:pic xmlns:pic="http://schemas.openxmlformats.org/drawingml/2006/picture">
                  <pic:nvPicPr>
                    <pic:cNvPr id="0" name="Picture 500" descr=""/>
                    <pic:cNvPicPr>
                      <a:picLocks noChangeAspect="true"/>
                    </pic:cNvPicPr>
                  </pic:nvPicPr>
                  <pic:blipFill>
                    <a:blip r:embed="rId929"/>
                    <a:stretch>
                      <a:fillRect/>
                    </a:stretch>
                  </pic:blipFill>
                  <pic:spPr>
                    <a:xfrm>
                      <a:off x="0" y="0"/>
                      <a:ext cx="5715000" cy="6692900"/>
                    </a:xfrm>
                    <a:prstGeom prst="rect">
                      <a:avLst/>
                    </a:prstGeom>
                  </pic:spPr>
                </pic:pic>
              </a:graphicData>
            </a:graphic>
          </wp:inline>
        </w:drawing>
      </w:r>
    </w:p>
    <w:p>
      <w:pPr>
        <w:pStyle w:val="4"/>
      </w:pPr>
      <w:r>
        <w:t>라이센스에 대해</w:t>
      </w:r>
    </w:p>
    <w:p>
      <w:r>
        <w:t>로그프레소 라이센스는 로그프레소 서버의 하드웨어 고유키, 사용 기간, EPS (초당 로그 건수), 일 로그량 제한으로 구성됩니다. EPS가 제한된 상태에서 속도를 초과하게 되면 제한 속도에 맞추어 지연 처리됩니다. 일별 원본 로그량은 바이트 단위입니다.</w:t>
      </w:r>
    </w:p>
    <w:p>
      <w:pPr>
        <w:numPr>
          <w:numId w:val="354"/>
        </w:numPr>
        <w:spacing w:before="0" w:after="0"/>
        <w:ind w:left="360" w:hanging="360"/>
      </w:pPr>
      <w:r>
        <w:t>라이센스를 설치하지 않으면 일일 로그량 기준으로 500MB까지 허용합니다.</w:t>
      </w:r>
    </w:p>
    <w:p>
      <w:pPr>
        <w:numPr>
          <w:numId w:val="354"/>
        </w:numPr>
        <w:spacing w:before="0" w:after="0"/>
        <w:ind w:left="360" w:hanging="360"/>
      </w:pPr>
      <w:r>
        <w:t>일일 허용된 일일 로그량 제한을 초과하면 하루에 한 번 라이센스 위반 경고가 발생합니다.</w:t>
      </w:r>
    </w:p>
    <w:p>
      <w:pPr>
        <w:numPr>
          <w:numId w:val="354"/>
        </w:numPr>
        <w:spacing w:before="0" w:after="0"/>
        <w:ind w:left="360" w:hanging="360"/>
      </w:pPr>
      <w:r>
        <w:t>최근 30일간 라이센스 위반 경고가 5회 누적되면 라이센스가 잠깁니다.</w:t>
      </w:r>
    </w:p>
    <w:p>
      <w:pPr>
        <w:numPr>
          <w:numId w:val="354"/>
        </w:numPr>
        <w:spacing w:before="0" w:after="0"/>
        <w:ind w:left="360" w:hanging="360"/>
      </w:pPr>
      <w:r>
        <w:t xml:space="preserve">라이센스가 잠기면 기존에 저장된 데이터를 조회하는 </w:t>
      </w:r>
      <w:hyperlink r:id="rId930">
        <w:r>
          <w:rPr>
            <w:rStyle w:val="a6"/>
          </w:rPr>
          <w:t>table</w:t>
        </w:r>
      </w:hyperlink>
      <w:r>
        <w:t xml:space="preserve"> 및 </w:t>
      </w:r>
      <w:hyperlink r:id="rId931">
        <w:r>
          <w:rPr>
            <w:rStyle w:val="a6"/>
          </w:rPr>
          <w:t>fulltext</w:t>
        </w:r>
      </w:hyperlink>
      <w:r>
        <w:t xml:space="preserve"> 쿼리를 실행할 수 없습니다.</w:t>
      </w:r>
    </w:p>
    <w:p>
      <w:pPr>
        <w:numPr>
          <w:numId w:val="354"/>
        </w:numPr>
        <w:spacing w:before="0" w:after="0"/>
        <w:ind w:left="360" w:hanging="360"/>
      </w:pPr>
      <w:r>
        <w:t>라이센스 설치 시 일일 허용 원본 로그량 이하의 라이센스 위반 경고는 무시됩니다.</w:t>
      </w:r>
    </w:p>
    <w:p>
      <w:pPr>
        <w:pStyle w:val="af1"/>
      </w:pPr>
      <w:r>
        <w:t>데모 혹은 일시적인 작업으로 인해 라이센스 허용량을 초과하는 경우에는, 기간 한정 라이센스를 별도로 발급받아 설치하시기 바랍니다.</w:t>
      </w:r>
    </w:p>
    <w:p>
      <w:pPr>
        <w:pStyle w:val="4"/>
      </w:pPr>
      <w:r>
        <w:t>라이센스 신청 및 설치</w:t>
      </w:r>
    </w:p>
    <w:p>
      <w:r>
        <w:t xml:space="preserve">라이센스 관리 화면에서 </w:t>
      </w:r>
      <w:r>
        <w:rPr>
          <w:b w:val="on"/>
        </w:rPr>
        <w:t>하드웨어 키</w:t>
      </w:r>
      <w:r>
        <w:t xml:space="preserve">에 표시되는 값을 로그프레소에 전달하여 라이센스를 발급하거나 갱신할 수 있습니다. 하드웨어 키가 표시되지 않는 경우, 로그프레소 서버 프로세스를 실행하는 운영체제 계정이 </w:t>
      </w:r>
      <w:r>
        <w:rPr>
          <w:rStyle w:val="af4"/>
        </w:rPr>
        <w:t>/etc/hostname</w:t>
      </w:r>
      <w:r>
        <w:t xml:space="preserve"> 파일 읽기 권한을 가지고 있는지, 호스트 이름으로 IP 주소 조회가 정상적으로 되는지 확인해보십시오.</w:t>
      </w:r>
    </w:p>
    <w:p>
      <w:pPr>
        <w:pStyle w:val="a7"/>
      </w:pPr>
      <w:r>
        <w:t>하드웨어 키 확인</w:t>
      </w:r>
    </w:p>
    <w:p>
      <w:r>
        <w:rPr>
          <w:b w:val="on"/>
        </w:rPr>
        <w:t>설정 &gt; 라이센스 관리 &gt; 하드웨어 키</w:t>
      </w:r>
      <w:r>
        <w:t xml:space="preserve">에서 </w:t>
      </w:r>
      <w:r>
        <w:rPr>
          <w:b w:val="on"/>
        </w:rPr>
        <w:t>QR코드 스캔</w:t>
      </w:r>
      <w:r>
        <w:t>을 누른 후 QR코드로 인식되는 정보를 확인합니다.</w:t>
      </w:r>
    </w:p>
    <w:p>
      <w:r>
        <w:drawing>
          <wp:inline distT="0" distR="0" distB="0" distL="0">
            <wp:extent cx="5715000" cy="1879600"/>
            <wp:docPr id="501" name="Drawing 501" descr=""/>
            <a:graphic xmlns:a="http://schemas.openxmlformats.org/drawingml/2006/main">
              <a:graphicData uri="http://schemas.openxmlformats.org/drawingml/2006/picture">
                <pic:pic xmlns:pic="http://schemas.openxmlformats.org/drawingml/2006/picture">
                  <pic:nvPicPr>
                    <pic:cNvPr id="0" name="Picture 501" descr=""/>
                    <pic:cNvPicPr>
                      <a:picLocks noChangeAspect="true"/>
                    </pic:cNvPicPr>
                  </pic:nvPicPr>
                  <pic:blipFill>
                    <a:blip r:embed="rId932"/>
                    <a:stretch>
                      <a:fillRect/>
                    </a:stretch>
                  </pic:blipFill>
                  <pic:spPr>
                    <a:xfrm>
                      <a:off x="0" y="0"/>
                      <a:ext cx="5715000" cy="1879600"/>
                    </a:xfrm>
                    <a:prstGeom prst="rect">
                      <a:avLst/>
                    </a:prstGeom>
                  </pic:spPr>
                </pic:pic>
              </a:graphicData>
            </a:graphic>
          </wp:inline>
        </w:drawing>
      </w:r>
    </w:p>
    <w:p>
      <w:r>
        <w:t>QR코드를 iOS 기기에서 확인해보면 다음과 같이 세부 정보를 확인할 수 있습니다.</w:t>
      </w:r>
    </w:p>
    <w:p>
      <w:r>
        <w:drawing>
          <wp:inline distT="0" distR="0" distB="0" distL="0">
            <wp:extent cx="5715000" cy="7340600"/>
            <wp:docPr id="502" name="Drawing 502" descr=""/>
            <a:graphic xmlns:a="http://schemas.openxmlformats.org/drawingml/2006/main">
              <a:graphicData uri="http://schemas.openxmlformats.org/drawingml/2006/picture">
                <pic:pic xmlns:pic="http://schemas.openxmlformats.org/drawingml/2006/picture">
                  <pic:nvPicPr>
                    <pic:cNvPr id="0" name="Picture 502" descr=""/>
                    <pic:cNvPicPr>
                      <a:picLocks noChangeAspect="true"/>
                    </pic:cNvPicPr>
                  </pic:nvPicPr>
                  <pic:blipFill>
                    <a:blip r:embed="rId933"/>
                    <a:stretch>
                      <a:fillRect/>
                    </a:stretch>
                  </pic:blipFill>
                  <pic:spPr>
                    <a:xfrm>
                      <a:off x="0" y="0"/>
                      <a:ext cx="5715000" cy="7340600"/>
                    </a:xfrm>
                    <a:prstGeom prst="rect">
                      <a:avLst/>
                    </a:prstGeom>
                  </pic:spPr>
                </pic:pic>
              </a:graphicData>
            </a:graphic>
          </wp:inline>
        </w:drawing>
      </w:r>
    </w:p>
    <w:p>
      <w:pPr>
        <w:pStyle w:val="a7"/>
      </w:pPr>
      <w:r>
        <w:t>라이센스 설치</w:t>
      </w:r>
    </w:p>
    <w:p>
      <w:r>
        <w:t>로그프레소로부터 라이센스 파일을 전달받으면 다음과 같은 방법으로 라이센스를 설치하십시오.</w:t>
      </w:r>
    </w:p>
    <w:p>
      <w:r>
        <w:rPr>
          <w:b w:val="on"/>
        </w:rPr>
        <w:t>설정 &gt; 라이센스 관리</w:t>
      </w:r>
      <w:r>
        <w:t xml:space="preserve">에서 </w:t>
      </w:r>
      <w:r>
        <w:rPr>
          <w:b w:val="on"/>
        </w:rPr>
        <w:t>+ 라이센스 설치</w:t>
      </w:r>
      <w:r>
        <w:t>를 누릅니다.</w:t>
      </w:r>
    </w:p>
    <w:p>
      <w:r>
        <w:drawing>
          <wp:inline distT="0" distR="0" distB="0" distL="0">
            <wp:extent cx="5715000" cy="1638300"/>
            <wp:docPr id="503" name="Drawing 503" descr=""/>
            <a:graphic xmlns:a="http://schemas.openxmlformats.org/drawingml/2006/main">
              <a:graphicData uri="http://schemas.openxmlformats.org/drawingml/2006/picture">
                <pic:pic xmlns:pic="http://schemas.openxmlformats.org/drawingml/2006/picture">
                  <pic:nvPicPr>
                    <pic:cNvPr id="0" name="Picture 503" descr=""/>
                    <pic:cNvPicPr>
                      <a:picLocks noChangeAspect="true"/>
                    </pic:cNvPicPr>
                  </pic:nvPicPr>
                  <pic:blipFill>
                    <a:blip r:embed="rId934"/>
                    <a:stretch>
                      <a:fillRect/>
                    </a:stretch>
                  </pic:blipFill>
                  <pic:spPr>
                    <a:xfrm>
                      <a:off x="0" y="0"/>
                      <a:ext cx="5715000" cy="1638300"/>
                    </a:xfrm>
                    <a:prstGeom prst="rect">
                      <a:avLst/>
                    </a:prstGeom>
                  </pic:spPr>
                </pic:pic>
              </a:graphicData>
            </a:graphic>
          </wp:inline>
        </w:drawing>
      </w:r>
    </w:p>
    <w:p>
      <w:r>
        <w:rPr>
          <w:b w:val="on"/>
        </w:rPr>
        <w:t>찾아보기</w:t>
      </w:r>
      <w:r>
        <w:t xml:space="preserve">를 누르고 라이센스 파일을 선택한 다음, </w:t>
      </w:r>
      <w:r>
        <w:rPr>
          <w:b w:val="on"/>
        </w:rPr>
        <w:t>+ 라이센스 등록하기</w:t>
      </w:r>
      <w:r>
        <w:t xml:space="preserve">를 눌러 라이선스를 등록합니다. 현재 하드웨어 키와 일치하지 않지만 라이센스 키를 미리 등록할 필요가 있을 경우, </w:t>
      </w:r>
      <w:r>
        <w:rPr>
          <w:b w:val="on"/>
        </w:rPr>
        <w:t>강제 설치</w:t>
      </w:r>
      <w:r>
        <w:t>를 선택한 다음 라이센스를 등록하십시오.</w:t>
      </w:r>
    </w:p>
    <w:p>
      <w:r>
        <w:drawing>
          <wp:inline distT="0" distR="0" distB="0" distL="0">
            <wp:extent cx="5715000" cy="1638300"/>
            <wp:docPr id="504" name="Drawing 504" descr=""/>
            <a:graphic xmlns:a="http://schemas.openxmlformats.org/drawingml/2006/main">
              <a:graphicData uri="http://schemas.openxmlformats.org/drawingml/2006/picture">
                <pic:pic xmlns:pic="http://schemas.openxmlformats.org/drawingml/2006/picture">
                  <pic:nvPicPr>
                    <pic:cNvPr id="0" name="Picture 504" descr=""/>
                    <pic:cNvPicPr>
                      <a:picLocks noChangeAspect="true"/>
                    </pic:cNvPicPr>
                  </pic:nvPicPr>
                  <pic:blipFill>
                    <a:blip r:embed="rId935"/>
                    <a:stretch>
                      <a:fillRect/>
                    </a:stretch>
                  </pic:blipFill>
                  <pic:spPr>
                    <a:xfrm>
                      <a:off x="0" y="0"/>
                      <a:ext cx="5715000" cy="1638300"/>
                    </a:xfrm>
                    <a:prstGeom prst="rect">
                      <a:avLst/>
                    </a:prstGeom>
                  </pic:spPr>
                </pic:pic>
              </a:graphicData>
            </a:graphic>
          </wp:inline>
        </w:drawing>
      </w:r>
    </w:p>
    <w:p>
      <w:r>
        <w:t>설치된 라이센스를 확인합니다.</w:t>
      </w:r>
    </w:p>
    <w:p>
      <w:r>
        <w:drawing>
          <wp:inline distT="0" distR="0" distB="0" distL="0">
            <wp:extent cx="5715000" cy="2603500"/>
            <wp:docPr id="505" name="Drawing 505" descr=""/>
            <a:graphic xmlns:a="http://schemas.openxmlformats.org/drawingml/2006/main">
              <a:graphicData uri="http://schemas.openxmlformats.org/drawingml/2006/picture">
                <pic:pic xmlns:pic="http://schemas.openxmlformats.org/drawingml/2006/picture">
                  <pic:nvPicPr>
                    <pic:cNvPr id="0" name="Picture 505" descr=""/>
                    <pic:cNvPicPr>
                      <a:picLocks noChangeAspect="true"/>
                    </pic:cNvPicPr>
                  </pic:nvPicPr>
                  <pic:blipFill>
                    <a:blip r:embed="rId936"/>
                    <a:stretch>
                      <a:fillRect/>
                    </a:stretch>
                  </pic:blipFill>
                  <pic:spPr>
                    <a:xfrm>
                      <a:off x="0" y="0"/>
                      <a:ext cx="5715000" cy="2603500"/>
                    </a:xfrm>
                    <a:prstGeom prst="rect">
                      <a:avLst/>
                    </a:prstGeom>
                  </pic:spPr>
                </pic:pic>
              </a:graphicData>
            </a:graphic>
          </wp:inline>
        </w:drawing>
      </w:r>
    </w:p>
    <w:p>
      <w:pPr>
        <w:pStyle w:val="af1"/>
      </w:pPr>
      <w:r>
        <w:t>라이센스 등록 오류 메시지가 출력되면 하드웨어 키를 다시 확인하여 라이센스 파일을 재발급 받아야 합니다.</w:t>
      </w:r>
    </w:p>
    <w:p>
      <w:pPr>
        <w:pStyle w:val="4"/>
      </w:pPr>
      <w:r>
        <w:t>라이센스 마스터/슬레이브</w:t>
      </w:r>
    </w:p>
    <w:p>
      <w:r>
        <w:t>여러 로그프레소 노드를 관리할 경우, 마스터 노드에서 라이센스를 관리하고 슬레이브 노드에서 라이센스 정보를 받아서 사용할 수 있습니다. 슬레이브 노드는 사용한 라이센스 용량을 마스터에 보고하고, 마스터 노드는 라이센스 파일 관리 및 라이센스 용량을 관리합니다.</w:t>
      </w:r>
    </w:p>
    <w:p>
      <w:pPr>
        <w:pStyle w:val="af1"/>
      </w:pPr>
      <w:r>
        <w:t>마스터, 슬레이브는 라이센스를 취급하는 로그프레소 노드를 의미하고, 페데레이션과 무관합니다.</w:t>
      </w:r>
    </w:p>
    <w:p>
      <w:pPr>
        <w:pStyle w:val="a7"/>
      </w:pPr>
      <w:r>
        <w:t>슬레이브 모드로 전환</w:t>
      </w:r>
    </w:p>
    <w:p>
      <w:r>
        <w:t xml:space="preserve">로그프레소 서버를 슬레이브 노드로 운영하려면 </w:t>
      </w:r>
      <w:r>
        <w:rPr>
          <w:b w:val="on"/>
        </w:rPr>
        <w:t>설정 &gt; 라이센스 관리</w:t>
      </w:r>
      <w:r>
        <w:t xml:space="preserve">에서 </w:t>
      </w:r>
      <w:r>
        <w:rPr>
          <w:b w:val="on"/>
        </w:rPr>
        <w:t>SLAVE 모드 변경</w:t>
      </w:r>
      <w:r>
        <w:t>을 누르십시오.</w:t>
      </w:r>
    </w:p>
    <w:p>
      <w:r>
        <w:drawing>
          <wp:inline distT="0" distR="0" distB="0" distL="0">
            <wp:extent cx="5715000" cy="2565400"/>
            <wp:docPr id="506" name="Drawing 506" descr=""/>
            <a:graphic xmlns:a="http://schemas.openxmlformats.org/drawingml/2006/main">
              <a:graphicData uri="http://schemas.openxmlformats.org/drawingml/2006/picture">
                <pic:pic xmlns:pic="http://schemas.openxmlformats.org/drawingml/2006/picture">
                  <pic:nvPicPr>
                    <pic:cNvPr id="0" name="Picture 506" descr=""/>
                    <pic:cNvPicPr>
                      <a:picLocks noChangeAspect="true"/>
                    </pic:cNvPicPr>
                  </pic:nvPicPr>
                  <pic:blipFill>
                    <a:blip r:embed="rId937"/>
                    <a:stretch>
                      <a:fillRect/>
                    </a:stretch>
                  </pic:blipFill>
                  <pic:spPr>
                    <a:xfrm>
                      <a:off x="0" y="0"/>
                      <a:ext cx="5715000" cy="2565400"/>
                    </a:xfrm>
                    <a:prstGeom prst="rect">
                      <a:avLst/>
                    </a:prstGeom>
                  </pic:spPr>
                </pic:pic>
              </a:graphicData>
            </a:graphic>
          </wp:inline>
        </w:drawing>
      </w:r>
    </w:p>
    <w:p>
      <w:r>
        <w:t xml:space="preserve">슬레이브로 전환되면 다음 그림과 같이 슬레이브로 동작 중임을 알리는 표시가 나타나고, </w:t>
      </w:r>
      <w:r>
        <w:rPr>
          <w:b w:val="on"/>
        </w:rPr>
        <w:t>SLAVE 모드 변경</w:t>
      </w:r>
      <w:r>
        <w:t xml:space="preserve">이 </w:t>
      </w:r>
      <w:r>
        <w:rPr>
          <w:b w:val="on"/>
        </w:rPr>
        <w:t>MASTER 모드 변경</w:t>
      </w:r>
      <w:r>
        <w:t>으로 변경되어 있는 것을 확인할 수 있습니다.</w:t>
      </w:r>
    </w:p>
    <w:p>
      <w:r>
        <w:drawing>
          <wp:inline distT="0" distR="0" distB="0" distL="0">
            <wp:extent cx="5715000" cy="1016000"/>
            <wp:docPr id="507" name="Drawing 507" descr=""/>
            <a:graphic xmlns:a="http://schemas.openxmlformats.org/drawingml/2006/main">
              <a:graphicData uri="http://schemas.openxmlformats.org/drawingml/2006/picture">
                <pic:pic xmlns:pic="http://schemas.openxmlformats.org/drawingml/2006/picture">
                  <pic:nvPicPr>
                    <pic:cNvPr id="0" name="Picture 507" descr=""/>
                    <pic:cNvPicPr>
                      <a:picLocks noChangeAspect="true"/>
                    </pic:cNvPicPr>
                  </pic:nvPicPr>
                  <pic:blipFill>
                    <a:blip r:embed="rId938"/>
                    <a:stretch>
                      <a:fillRect/>
                    </a:stretch>
                  </pic:blipFill>
                  <pic:spPr>
                    <a:xfrm>
                      <a:off x="0" y="0"/>
                      <a:ext cx="5715000" cy="1016000"/>
                    </a:xfrm>
                    <a:prstGeom prst="rect">
                      <a:avLst/>
                    </a:prstGeom>
                  </pic:spPr>
                </pic:pic>
              </a:graphicData>
            </a:graphic>
          </wp:inline>
        </w:drawing>
      </w:r>
    </w:p>
    <w:p>
      <w:pPr>
        <w:pStyle w:val="a7"/>
      </w:pPr>
      <w:r>
        <w:t>마스터 노드에 슬레이브 노드 등록</w:t>
      </w:r>
    </w:p>
    <w:p>
      <w:r>
        <w:t>마스터 노드에 슬레이브 노드를 등록하는 방법은 다음과 같습니다.</w:t>
      </w:r>
    </w:p>
    <w:p>
      <w:r>
        <w:rPr>
          <w:b w:val="on"/>
        </w:rPr>
        <w:t>설정 &gt; 라이센스 관리 &gt; 전체 노드 목록</w:t>
      </w:r>
      <w:r>
        <w:t xml:space="preserve">에서 </w:t>
      </w:r>
      <w:r>
        <w:rPr>
          <w:b w:val="on"/>
        </w:rPr>
        <w:t>+새 노드 추가</w:t>
      </w:r>
      <w:r>
        <w:t>를 누릅니다.</w:t>
      </w:r>
    </w:p>
    <w:p>
      <w:r>
        <w:drawing>
          <wp:inline distT="0" distR="0" distB="0" distL="0">
            <wp:extent cx="5715000" cy="3949700"/>
            <wp:docPr id="508" name="Drawing 508" descr=""/>
            <a:graphic xmlns:a="http://schemas.openxmlformats.org/drawingml/2006/main">
              <a:graphicData uri="http://schemas.openxmlformats.org/drawingml/2006/picture">
                <pic:pic xmlns:pic="http://schemas.openxmlformats.org/drawingml/2006/picture">
                  <pic:nvPicPr>
                    <pic:cNvPr id="0" name="Picture 508" descr=""/>
                    <pic:cNvPicPr>
                      <a:picLocks noChangeAspect="true"/>
                    </pic:cNvPicPr>
                  </pic:nvPicPr>
                  <pic:blipFill>
                    <a:blip r:embed="rId939"/>
                    <a:stretch>
                      <a:fillRect/>
                    </a:stretch>
                  </pic:blipFill>
                  <pic:spPr>
                    <a:xfrm>
                      <a:off x="0" y="0"/>
                      <a:ext cx="5715000" cy="3949700"/>
                    </a:xfrm>
                    <a:prstGeom prst="rect">
                      <a:avLst/>
                    </a:prstGeom>
                  </pic:spPr>
                </pic:pic>
              </a:graphicData>
            </a:graphic>
          </wp:inline>
        </w:drawing>
      </w:r>
    </w:p>
    <w:p>
      <w:r>
        <w:t xml:space="preserve">슬레이브 노드 정보를 입력하고 </w:t>
      </w:r>
      <w:r>
        <w:rPr>
          <w:b w:val="on"/>
        </w:rPr>
        <w:t>생성</w:t>
      </w:r>
      <w:r>
        <w:t>을 누릅니다.</w:t>
      </w:r>
    </w:p>
    <w:p>
      <w:r>
        <w:drawing>
          <wp:inline distT="0" distR="0" distB="0" distL="0">
            <wp:extent cx="5715000" cy="5181600"/>
            <wp:docPr id="509" name="Drawing 509" descr=""/>
            <a:graphic xmlns:a="http://schemas.openxmlformats.org/drawingml/2006/main">
              <a:graphicData uri="http://schemas.openxmlformats.org/drawingml/2006/picture">
                <pic:pic xmlns:pic="http://schemas.openxmlformats.org/drawingml/2006/picture">
                  <pic:nvPicPr>
                    <pic:cNvPr id="0" name="Picture 509" descr=""/>
                    <pic:cNvPicPr>
                      <a:picLocks noChangeAspect="true"/>
                    </pic:cNvPicPr>
                  </pic:nvPicPr>
                  <pic:blipFill>
                    <a:blip r:embed="rId940"/>
                    <a:stretch>
                      <a:fillRect/>
                    </a:stretch>
                  </pic:blipFill>
                  <pic:spPr>
                    <a:xfrm>
                      <a:off x="0" y="0"/>
                      <a:ext cx="5715000" cy="5181600"/>
                    </a:xfrm>
                    <a:prstGeom prst="rect">
                      <a:avLst/>
                    </a:prstGeom>
                  </pic:spPr>
                </pic:pic>
              </a:graphicData>
            </a:graphic>
          </wp:inline>
        </w:drawing>
      </w:r>
    </w:p>
    <w:p>
      <w:pPr>
        <w:numPr>
          <w:numId w:val="357"/>
        </w:numPr>
        <w:spacing w:before="0" w:after="0"/>
        <w:ind w:left="360" w:hanging="360"/>
      </w:pPr>
      <w:r>
        <w:rPr>
          <w:b w:val="on"/>
        </w:rPr>
        <w:t>이름</w:t>
      </w:r>
      <w:r>
        <w:t>: 노드 식별용 이름</w:t>
      </w:r>
    </w:p>
    <w:p>
      <w:pPr>
        <w:numPr>
          <w:numId w:val="357"/>
        </w:numPr>
        <w:spacing w:before="0" w:after="0"/>
        <w:ind w:left="360" w:hanging="360"/>
      </w:pPr>
      <w:r>
        <w:rPr>
          <w:b w:val="on"/>
        </w:rPr>
        <w:t>호스트 주소</w:t>
      </w:r>
      <w:r>
        <w:t>: IP 계층에서 IP 주소로 변환 가능한 호스트의 주소(예: IP 주소, 호스트 이름 등)</w:t>
      </w:r>
    </w:p>
    <w:p>
      <w:pPr>
        <w:numPr>
          <w:numId w:val="357"/>
        </w:numPr>
        <w:spacing w:before="0" w:after="0"/>
        <w:ind w:left="360" w:hanging="360"/>
      </w:pPr>
      <w:r>
        <w:rPr>
          <w:b w:val="on"/>
        </w:rPr>
        <w:t>포트</w:t>
      </w:r>
      <w:r>
        <w:t>: 슬레이브 노드의 웹 콘솔 연결에 사용하는 포트(기본값: 8888)</w:t>
      </w:r>
    </w:p>
    <w:p>
      <w:pPr>
        <w:numPr>
          <w:numId w:val="357"/>
        </w:numPr>
        <w:spacing w:before="0" w:after="0"/>
        <w:ind w:left="360" w:hanging="360"/>
      </w:pPr>
      <w:r>
        <w:rPr>
          <w:b w:val="on"/>
        </w:rPr>
        <w:t>사용자</w:t>
      </w:r>
      <w:r>
        <w:t>: 슬레이브 노드 연결에 사용할 master 또는 admin 권한 계정의 로그인 이름</w:t>
      </w:r>
    </w:p>
    <w:p>
      <w:pPr>
        <w:numPr>
          <w:numId w:val="357"/>
        </w:numPr>
        <w:spacing w:before="0" w:after="0"/>
        <w:ind w:left="360" w:hanging="360"/>
      </w:pPr>
      <w:r>
        <w:rPr>
          <w:b w:val="on"/>
        </w:rPr>
        <w:t>암호</w:t>
      </w:r>
      <w:r>
        <w:t>: 슬레이브 노드 계정의 암호</w:t>
      </w:r>
    </w:p>
    <w:p>
      <w:pPr>
        <w:numPr>
          <w:numId w:val="357"/>
        </w:numPr>
        <w:spacing w:before="0" w:after="0"/>
        <w:ind w:left="360" w:hanging="360"/>
      </w:pPr>
      <w:r>
        <w:rPr>
          <w:b w:val="on"/>
        </w:rPr>
        <w:t>암호화 통신</w:t>
      </w:r>
      <w:r>
        <w:t>: TLS 암호화 연결이 필요한 경우 선택(기본값: 사용 안 함)</w:t>
      </w:r>
    </w:p>
    <w:p>
      <w:pPr>
        <w:numPr>
          <w:numId w:val="357"/>
        </w:numPr>
        <w:spacing w:before="0" w:after="0"/>
        <w:ind w:left="360" w:hanging="360"/>
      </w:pPr>
      <w:r>
        <w:rPr>
          <w:b w:val="on"/>
        </w:rPr>
        <w:t>서버 인증서 검증</w:t>
      </w:r>
      <w:r>
        <w:t>: TLS 암호화 연결을 사용하는 경우, 서버의 인증서 검증 여부(기본값: 사용)</w:t>
      </w:r>
    </w:p>
    <w:p>
      <w:pPr>
        <w:numPr>
          <w:numId w:val="357"/>
        </w:numPr>
        <w:spacing w:before="0" w:after="0"/>
        <w:ind w:left="360" w:hanging="360"/>
      </w:pPr>
      <w:r>
        <w:rPr>
          <w:b w:val="on"/>
        </w:rPr>
        <w:t>접속 타임아웃</w:t>
      </w:r>
      <w:r>
        <w:t>: 슬레이브 노드 접속에 적용할 타임아웃(기본값: 30,000 밀리초)</w:t>
      </w:r>
    </w:p>
    <w:p>
      <w:pPr>
        <w:numPr>
          <w:numId w:val="357"/>
        </w:numPr>
        <w:spacing w:before="0" w:after="0"/>
        <w:ind w:left="360" w:hanging="360"/>
      </w:pPr>
      <w:r>
        <w:rPr>
          <w:b w:val="on"/>
        </w:rPr>
        <w:t>읽기 타임아웃</w:t>
      </w:r>
      <w:r>
        <w:t>: 슬레이브 노드의 응답에 적용할 타임아웃(기본값: 30,000 밀리초)</w:t>
      </w:r>
    </w:p>
    <w:p>
      <w:r>
        <w:t>잠시 후 슬레이브 노드 연결을 확인합니다. 마스터 노드에서는 전체 노드 목록, 일별 로그 추이 그래프에 슬레이브 노드 정보가 추가되었음을 알 수 있습니다. 슬레이브 노드에서는 마스터 노드의 라이센스 정보가 추가되었음을 알 수 있습니다.</w:t>
      </w:r>
    </w:p>
    <w:p>
      <w:r>
        <w:drawing>
          <wp:inline distT="0" distR="0" distB="0" distL="0">
            <wp:extent cx="5715000" cy="3949700"/>
            <wp:docPr id="510" name="Drawing 510" descr=""/>
            <a:graphic xmlns:a="http://schemas.openxmlformats.org/drawingml/2006/main">
              <a:graphicData uri="http://schemas.openxmlformats.org/drawingml/2006/picture">
                <pic:pic xmlns:pic="http://schemas.openxmlformats.org/drawingml/2006/picture">
                  <pic:nvPicPr>
                    <pic:cNvPr id="0" name="Picture 510" descr=""/>
                    <pic:cNvPicPr>
                      <a:picLocks noChangeAspect="true"/>
                    </pic:cNvPicPr>
                  </pic:nvPicPr>
                  <pic:blipFill>
                    <a:blip r:embed="rId941"/>
                    <a:stretch>
                      <a:fillRect/>
                    </a:stretch>
                  </pic:blipFill>
                  <pic:spPr>
                    <a:xfrm>
                      <a:off x="0" y="0"/>
                      <a:ext cx="5715000" cy="3949700"/>
                    </a:xfrm>
                    <a:prstGeom prst="rect">
                      <a:avLst/>
                    </a:prstGeom>
                  </pic:spPr>
                </pic:pic>
              </a:graphicData>
            </a:graphic>
          </wp:inline>
        </w:drawing>
      </w:r>
    </w:p>
    <w:p>
      <w:pPr>
        <w:pStyle w:val="a7"/>
      </w:pPr>
      <w:r>
        <w:t>등록된 슬레이브 노드 제거</w:t>
      </w:r>
    </w:p>
    <w:p>
      <w:r>
        <w:t>마스터 노드의 전체 노드 목록에서 슬레이브 노드를 삭제하는 방법은 다음과 같습니다.</w:t>
      </w:r>
    </w:p>
    <w:p>
      <w:r>
        <w:rPr>
          <w:b w:val="on"/>
        </w:rPr>
        <w:t>전체 노드 목록</w:t>
      </w:r>
      <w:r>
        <w:t>에서 제거할 노드를 선택한 다음 휴지통을 누르십시오.</w:t>
      </w:r>
    </w:p>
    <w:p>
      <w:r>
        <w:drawing>
          <wp:inline distT="0" distR="0" distB="0" distL="0">
            <wp:extent cx="5715000" cy="1308100"/>
            <wp:docPr id="511" name="Drawing 511" descr=""/>
            <a:graphic xmlns:a="http://schemas.openxmlformats.org/drawingml/2006/main">
              <a:graphicData uri="http://schemas.openxmlformats.org/drawingml/2006/picture">
                <pic:pic xmlns:pic="http://schemas.openxmlformats.org/drawingml/2006/picture">
                  <pic:nvPicPr>
                    <pic:cNvPr id="0" name="Picture 511" descr=""/>
                    <pic:cNvPicPr>
                      <a:picLocks noChangeAspect="true"/>
                    </pic:cNvPicPr>
                  </pic:nvPicPr>
                  <pic:blipFill>
                    <a:blip r:embed="rId942"/>
                    <a:stretch>
                      <a:fillRect/>
                    </a:stretch>
                  </pic:blipFill>
                  <pic:spPr>
                    <a:xfrm>
                      <a:off x="0" y="0"/>
                      <a:ext cx="5715000" cy="1308100"/>
                    </a:xfrm>
                    <a:prstGeom prst="rect">
                      <a:avLst/>
                    </a:prstGeom>
                  </pic:spPr>
                </pic:pic>
              </a:graphicData>
            </a:graphic>
          </wp:inline>
        </w:drawing>
      </w:r>
    </w:p>
    <w:p>
      <w:r>
        <w:rPr>
          <w:b w:val="on"/>
        </w:rPr>
        <w:t>노드 삭제 하기</w:t>
      </w:r>
      <w:r>
        <w:t xml:space="preserve"> 창에서 삭제할 노드의 이름을 확인하고 삭제를 누릅니다.</w:t>
      </w:r>
    </w:p>
    <w:p>
      <w:r>
        <w:drawing>
          <wp:inline distT="0" distR="0" distB="0" distL="0">
            <wp:extent cx="5715000" cy="1714500"/>
            <wp:docPr id="512" name="Drawing 512" descr=""/>
            <a:graphic xmlns:a="http://schemas.openxmlformats.org/drawingml/2006/main">
              <a:graphicData uri="http://schemas.openxmlformats.org/drawingml/2006/picture">
                <pic:pic xmlns:pic="http://schemas.openxmlformats.org/drawingml/2006/picture">
                  <pic:nvPicPr>
                    <pic:cNvPr id="0" name="Picture 512" descr=""/>
                    <pic:cNvPicPr>
                      <a:picLocks noChangeAspect="true"/>
                    </pic:cNvPicPr>
                  </pic:nvPicPr>
                  <pic:blipFill>
                    <a:blip r:embed="rId943"/>
                    <a:stretch>
                      <a:fillRect/>
                    </a:stretch>
                  </pic:blipFill>
                  <pic:spPr>
                    <a:xfrm>
                      <a:off x="0" y="0"/>
                      <a:ext cx="5715000" cy="1714500"/>
                    </a:xfrm>
                    <a:prstGeom prst="rect">
                      <a:avLst/>
                    </a:prstGeom>
                  </pic:spPr>
                </pic:pic>
              </a:graphicData>
            </a:graphic>
          </wp:inline>
        </w:drawing>
      </w:r>
    </w:p>
    <w:p>
      <w:pPr>
        <w:pStyle w:val="4"/>
      </w:pPr>
      <w:r>
        <w:t>라이센스 삭제</w:t>
      </w:r>
    </w:p>
    <w:p>
      <w:r>
        <w:t>더 이상 라이센스가 유효하지 않거나 사용하지 않는 경우 라이센스를 기존에 등록된 라이센스 파일을 삭제합니다. 일반적으로 만료된 라이센스를 삭제할 때 사용합니다.</w:t>
      </w:r>
    </w:p>
    <w:p>
      <w:r>
        <w:t>라이센스 설치 정보 화면에서 삭제할 라이센스를 선택합니다.</w:t>
      </w:r>
    </w:p>
    <w:p>
      <w:r>
        <w:rPr>
          <w:b w:val="on"/>
        </w:rPr>
        <w:t>라이센스 삭제</w:t>
      </w:r>
      <w:r>
        <w:t xml:space="preserve"> 창에서 </w:t>
      </w:r>
      <w:r>
        <w:rPr>
          <w:b w:val="on"/>
        </w:rPr>
        <w:t>삭제</w:t>
      </w:r>
      <w:r>
        <w:t>를 누릅니다.</w:t>
      </w:r>
    </w:p>
    <w:p>
      <w:r>
        <w:drawing>
          <wp:inline distT="0" distR="0" distB="0" distL="0">
            <wp:extent cx="5715000" cy="2603500"/>
            <wp:docPr id="513" name="Drawing 513" descr=""/>
            <a:graphic xmlns:a="http://schemas.openxmlformats.org/drawingml/2006/main">
              <a:graphicData uri="http://schemas.openxmlformats.org/drawingml/2006/picture">
                <pic:pic xmlns:pic="http://schemas.openxmlformats.org/drawingml/2006/picture">
                  <pic:nvPicPr>
                    <pic:cNvPr id="0" name="Picture 513" descr=""/>
                    <pic:cNvPicPr>
                      <a:picLocks noChangeAspect="true"/>
                    </pic:cNvPicPr>
                  </pic:nvPicPr>
                  <pic:blipFill>
                    <a:blip r:embed="rId944"/>
                    <a:stretch>
                      <a:fillRect/>
                    </a:stretch>
                  </pic:blipFill>
                  <pic:spPr>
                    <a:xfrm>
                      <a:off x="0" y="0"/>
                      <a:ext cx="5715000" cy="2603500"/>
                    </a:xfrm>
                    <a:prstGeom prst="rect">
                      <a:avLst/>
                    </a:prstGeom>
                  </pic:spPr>
                </pic:pic>
              </a:graphicData>
            </a:graphic>
          </wp:inline>
        </w:drawing>
      </w:r>
    </w:p>
    <w:p>
      <w:pPr>
        <w:pStyle w:val="3"/>
      </w:pPr>
      <w:r>
        <w:t>세션 관리</w:t>
      </w:r>
    </w:p>
    <w:p>
      <w:r>
        <w:t xml:space="preserve">세션 관리 화면은 로그프레소 서버에 로그인한 사용자의 세션 정보를 보여줍니다. 세션 정보 오른편에 있는 </w:t>
      </w:r>
      <w:r>
        <w:rPr>
          <w:b w:val="on"/>
        </w:rPr>
        <w:t>X</w:t>
      </w:r>
      <w:r>
        <w:t>를 누르면 해당 세션을 강제 종료할 수 있습니다.</w:t>
      </w:r>
    </w:p>
    <w:p>
      <w:r>
        <w:drawing>
          <wp:inline distT="0" distR="0" distB="0" distL="0">
            <wp:extent cx="5715000" cy="2794000"/>
            <wp:docPr id="514" name="Drawing 514" descr=""/>
            <a:graphic xmlns:a="http://schemas.openxmlformats.org/drawingml/2006/main">
              <a:graphicData uri="http://schemas.openxmlformats.org/drawingml/2006/picture">
                <pic:pic xmlns:pic="http://schemas.openxmlformats.org/drawingml/2006/picture">
                  <pic:nvPicPr>
                    <pic:cNvPr id="0" name="Picture 514" descr=""/>
                    <pic:cNvPicPr>
                      <a:picLocks noChangeAspect="true"/>
                    </pic:cNvPicPr>
                  </pic:nvPicPr>
                  <pic:blipFill>
                    <a:blip r:embed="rId945"/>
                    <a:stretch>
                      <a:fillRect/>
                    </a:stretch>
                  </pic:blipFill>
                  <pic:spPr>
                    <a:xfrm>
                      <a:off x="0" y="0"/>
                      <a:ext cx="5715000" cy="2794000"/>
                    </a:xfrm>
                    <a:prstGeom prst="rect">
                      <a:avLst/>
                    </a:prstGeom>
                  </pic:spPr>
                </pic:pic>
              </a:graphicData>
            </a:graphic>
          </wp:inline>
        </w:drawing>
      </w:r>
    </w:p>
    <w:p>
      <w:pPr>
        <w:pStyle w:val="3"/>
      </w:pPr>
      <w:r>
        <w:t>페데레이션</w:t>
      </w:r>
    </w:p>
    <w:p>
      <w:pPr>
        <w:pStyle w:val="4"/>
      </w:pPr>
      <w:r>
        <w:t>개요</w:t>
      </w:r>
    </w:p>
    <w:p>
      <w:r>
        <w:t>페데레이션은 다수의 로그프레소 노드를 묶어서 가용성을 향상시키고 데이터 분석 성능을 높여주는 기능으로, 여러 대의 로그프레소 노드가 서로 데이터를 동기화하거나, 다른 노드에 대해 쿼리를 실행할 수 있는 네트워크라 할 수 있습니다.</w:t>
      </w:r>
    </w:p>
    <w:p>
      <w:r>
        <w:rPr>
          <w:b w:val="on"/>
        </w:rPr>
        <w:t>설정 &gt; 페데레이션</w:t>
      </w:r>
      <w:r>
        <w:t>에서 페데레이션 노드를 관리할 수 있습니다.</w:t>
      </w:r>
    </w:p>
    <w:p>
      <w:r>
        <w:drawing>
          <wp:inline distT="0" distR="0" distB="0" distL="0">
            <wp:extent cx="5715000" cy="3175000"/>
            <wp:docPr id="515" name="Drawing 515" descr=""/>
            <a:graphic xmlns:a="http://schemas.openxmlformats.org/drawingml/2006/main">
              <a:graphicData uri="http://schemas.openxmlformats.org/drawingml/2006/picture">
                <pic:pic xmlns:pic="http://schemas.openxmlformats.org/drawingml/2006/picture">
                  <pic:nvPicPr>
                    <pic:cNvPr id="0" name="Picture 515" descr=""/>
                    <pic:cNvPicPr>
                      <a:picLocks noChangeAspect="true"/>
                    </pic:cNvPicPr>
                  </pic:nvPicPr>
                  <pic:blipFill>
                    <a:blip r:embed="rId946"/>
                    <a:stretch>
                      <a:fillRect/>
                    </a:stretch>
                  </pic:blipFill>
                  <pic:spPr>
                    <a:xfrm>
                      <a:off x="0" y="0"/>
                      <a:ext cx="5715000" cy="3175000"/>
                    </a:xfrm>
                    <a:prstGeom prst="rect">
                      <a:avLst/>
                    </a:prstGeom>
                  </pic:spPr>
                </pic:pic>
              </a:graphicData>
            </a:graphic>
          </wp:inline>
        </w:drawing>
      </w:r>
    </w:p>
    <w:p>
      <w:r>
        <w:t>페데레이션 설정 메뉴는 아래의 항목으로 확인 및 관리됩니다.</w:t>
      </w:r>
    </w:p>
    <w:p>
      <w:pPr>
        <w:numPr>
          <w:numId w:val="360"/>
        </w:numPr>
        <w:spacing w:before="0" w:after="0"/>
        <w:ind w:left="360" w:hanging="360"/>
      </w:pPr>
      <w:r>
        <w:rPr>
          <w:b w:val="on"/>
        </w:rPr>
        <w:t>상태</w:t>
      </w:r>
      <w:r>
        <w:t>: 노드의 연결 상태</w:t>
      </w:r>
    </w:p>
    <w:p>
      <w:pPr>
        <w:numPr>
          <w:numId w:val="360"/>
        </w:numPr>
        <w:spacing w:before="0" w:after="0"/>
        <w:ind w:left="360" w:hanging="360"/>
      </w:pPr>
      <w:r>
        <w:rPr>
          <w:b w:val="on"/>
        </w:rPr>
        <w:t>이름</w:t>
      </w:r>
      <w:r>
        <w:t>: 노드의 이름</w:t>
      </w:r>
    </w:p>
    <w:p>
      <w:pPr>
        <w:numPr>
          <w:numId w:val="360"/>
        </w:numPr>
        <w:spacing w:before="0" w:after="0"/>
        <w:ind w:left="360" w:hanging="360"/>
      </w:pPr>
      <w:r>
        <w:rPr>
          <w:b w:val="on"/>
        </w:rPr>
        <w:t>주소</w:t>
      </w:r>
      <w:r>
        <w:t>: 노드의 주소. 노드를 등록할 때 지정한 주소로, IP 주소, 호스트 이름 등으로 표시될 수 있습니다.</w:t>
      </w:r>
    </w:p>
    <w:p>
      <w:pPr>
        <w:numPr>
          <w:numId w:val="360"/>
        </w:numPr>
        <w:spacing w:before="0" w:after="0"/>
        <w:ind w:left="360" w:hanging="360"/>
      </w:pPr>
      <w:r>
        <w:rPr>
          <w:b w:val="on"/>
        </w:rPr>
        <w:t>웹서버 포트</w:t>
      </w:r>
      <w:r>
        <w:t>: 노드의 웹 콘솔 통신 포트</w:t>
      </w:r>
    </w:p>
    <w:p>
      <w:pPr>
        <w:numPr>
          <w:numId w:val="360"/>
        </w:numPr>
        <w:spacing w:before="0" w:after="0"/>
        <w:ind w:left="360" w:hanging="360"/>
      </w:pPr>
      <w:r>
        <w:rPr>
          <w:b w:val="on"/>
        </w:rPr>
        <w:t>사용자</w:t>
      </w:r>
      <w:r>
        <w:t>: 페데레이션에 사용하는 계정</w:t>
      </w:r>
    </w:p>
    <w:p>
      <w:pPr>
        <w:numPr>
          <w:numId w:val="360"/>
        </w:numPr>
        <w:spacing w:before="0" w:after="0"/>
        <w:ind w:left="360" w:hanging="360"/>
      </w:pPr>
      <w:r>
        <w:rPr>
          <w:b w:val="on"/>
        </w:rPr>
        <w:t>암호화 통신</w:t>
      </w:r>
      <w:r>
        <w:t>: TLS 통신 여부</w:t>
      </w:r>
    </w:p>
    <w:p>
      <w:pPr>
        <w:numPr>
          <w:numId w:val="360"/>
        </w:numPr>
        <w:spacing w:before="0" w:after="0"/>
        <w:ind w:left="360" w:hanging="360"/>
      </w:pPr>
      <w:r>
        <w:rPr>
          <w:b w:val="on"/>
        </w:rPr>
        <w:t>서버 인증서 검증</w:t>
      </w:r>
      <w:r>
        <w:t>: 웹서버 인증서의 검증 활성화 여부</w:t>
      </w:r>
    </w:p>
    <w:p>
      <w:pPr>
        <w:numPr>
          <w:numId w:val="360"/>
        </w:numPr>
        <w:spacing w:before="0" w:after="0"/>
        <w:ind w:left="360" w:hanging="360"/>
      </w:pPr>
      <w:r>
        <w:rPr>
          <w:b w:val="on"/>
        </w:rPr>
        <w:t>접속 타임아웃</w:t>
      </w:r>
      <w:r>
        <w:t>: 웹 콘솔 접속 타임아웃(단위: 밀리초)</w:t>
      </w:r>
    </w:p>
    <w:p>
      <w:pPr>
        <w:numPr>
          <w:numId w:val="360"/>
        </w:numPr>
        <w:spacing w:before="0" w:after="0"/>
        <w:ind w:left="360" w:hanging="360"/>
      </w:pPr>
      <w:r>
        <w:rPr>
          <w:b w:val="on"/>
        </w:rPr>
        <w:t>읽기 타임아웃</w:t>
      </w:r>
      <w:r>
        <w:t>: 웹 콘솔 응답 타임아웃(단위: 밀리초)</w:t>
      </w:r>
    </w:p>
    <w:p>
      <w:pPr>
        <w:pStyle w:val="a7"/>
      </w:pPr>
      <w:r>
        <w:t>주요 특징</w:t>
      </w:r>
    </w:p>
    <w:p>
      <w:r>
        <w:t>페데레이션 환경에서 로그프레소 노드는 다음과 같은 방식으로 동작합니다.</w:t>
      </w:r>
    </w:p>
    <w:p>
      <w:pPr>
        <w:numPr>
          <w:numId w:val="361"/>
        </w:numPr>
        <w:spacing w:before="0" w:after="0"/>
        <w:ind w:left="360" w:hanging="360"/>
      </w:pPr>
      <w:r>
        <w:t>데이터 수집 노드는 보통 2대가 하나의 페데레이션을 구성합니다.</w:t>
      </w:r>
    </w:p>
    <w:p>
      <w:pPr>
        <w:numPr>
          <w:numId w:val="361"/>
        </w:numPr>
        <w:spacing w:before="0" w:after="0"/>
        <w:ind w:left="360" w:hanging="360"/>
      </w:pPr>
      <w:r>
        <w:t>데이터 분석 노드는 모든 데이터 수집 노드와 페데레이션을 구성합니다.</w:t>
      </w:r>
    </w:p>
    <w:p>
      <w:pPr>
        <w:numPr>
          <w:numId w:val="361"/>
        </w:numPr>
        <w:spacing w:before="0" w:after="0"/>
        <w:ind w:left="360" w:hanging="360"/>
      </w:pPr>
      <w:r>
        <w:t>하나의 노드가 다수의 페데레이션에 포함될 수 있습니다.</w:t>
      </w:r>
    </w:p>
    <w:p>
      <w:pPr>
        <w:numPr>
          <w:numId w:val="361"/>
        </w:numPr>
        <w:spacing w:before="0" w:after="0"/>
        <w:ind w:left="360" w:hanging="360"/>
      </w:pPr>
      <w:r>
        <w:t>하나의 페데레이션 안에서 모든 노드는 액티브(active), 스탠바이(standby)의 구분이 없습니다.</w:t>
      </w:r>
    </w:p>
    <w:p>
      <w:pPr>
        <w:numPr>
          <w:numId w:val="361"/>
        </w:numPr>
        <w:spacing w:before="0" w:after="0"/>
        <w:ind w:left="360" w:hanging="360"/>
      </w:pPr>
      <w:r>
        <w:t>하나의 페데레이션 안에서 로거를 이중화할 수 있습니다. 로거는 액티브/스탠바이로 동작합니다.</w:t>
      </w:r>
    </w:p>
    <w:p>
      <w:pPr>
        <w:numPr>
          <w:numId w:val="361"/>
        </w:numPr>
        <w:spacing w:before="0" w:after="0"/>
        <w:ind w:left="360" w:hanging="360"/>
      </w:pPr>
      <w:r>
        <w:t>하나의 페데레이션 안에서 데이터 블록을 복제하는 방식으로 테이블을 동기화할 수 있습니다. 데이터 복제는 액티브/스탠바이로 동작합니다.</w:t>
      </w:r>
    </w:p>
    <w:p>
      <w:r>
        <w:t>페데레이션 구성은 각기 독립적인 로그프레소 서버를 연계하므로 데이터베이스 계정이나 권한은 각 노드 단위로 관리됩니다. 따라서 노드 간 계정 위임 및 가장(impersonation)은 지원되지 않으며, 노드간 통신은 페데레이션 통신에 필요한 계정과 암호로 로그프레소 서버에 로그인하여 원격 쿼리를 실행하게 됩니다.</w:t>
      </w:r>
    </w:p>
    <w:p>
      <w:pPr>
        <w:pStyle w:val="a7"/>
      </w:pPr>
      <w:r>
        <w:t>수집 노드와 분석 노드</w:t>
      </w:r>
    </w:p>
    <w:p>
      <w:r>
        <w:t>수집 노드, 분석 노드는 역할의 구별일 뿐, 기능 상의 차이가 없습니다.</w:t>
      </w:r>
    </w:p>
    <w:p>
      <w:r>
        <w:t xml:space="preserve">수집 노드는 </w:t>
      </w:r>
      <w:hyperlink r:id="rId947">
        <w:r>
          <w:rPr>
            <w:rStyle w:val="a6"/>
          </w:rPr>
          <w:t>수집</w:t>
        </w:r>
      </w:hyperlink>
      <w:r>
        <w:t xml:space="preserve">, </w:t>
      </w:r>
      <w:hyperlink r:id="rId948">
        <w:r>
          <w:rPr>
            <w:rStyle w:val="a6"/>
          </w:rPr>
          <w:t>테이블</w:t>
        </w:r>
      </w:hyperlink>
      <w:r>
        <w:t xml:space="preserve"> 기능을 주로 실행하는 로그프레소 서버들로 원천 데이터를 수집하고 저장하는 역할을 합니다. 분석 노드는 </w:t>
      </w:r>
      <w:hyperlink r:id="rId949">
        <w:r>
          <w:rPr>
            <w:rStyle w:val="a6"/>
          </w:rPr>
          <w:t>대시보드</w:t>
        </w:r>
      </w:hyperlink>
      <w:r>
        <w:t xml:space="preserve">, </w:t>
      </w:r>
      <w:hyperlink r:id="rId950">
        <w:r>
          <w:rPr>
            <w:rStyle w:val="a6"/>
          </w:rPr>
          <w:t>쿼리</w:t>
        </w:r>
      </w:hyperlink>
      <w:r>
        <w:t xml:space="preserve"> 기능을 주로 실행하는 로그프레소 서버들로, 분석 노드에 저장된 데이터에 대해 쿼리를 수행하고 그 결과를 사용자가 활용할 수 있게 하는 역할을 합니다.</w:t>
      </w:r>
    </w:p>
    <w:p>
      <w:r>
        <w:t>페데레이션은 로그프레소 서버 노드로 구성되며, 센트리는 페데레이션을 구성하지 않습니다. 센트리로부터 수집된 데이터를 이중화하려면 센트리로부터 데이터를 수집하는 로그프레소 서버 노드의 테이블을 다른 노드와 이중화하십시오.</w:t>
      </w:r>
    </w:p>
    <w:p>
      <w:pPr>
        <w:pStyle w:val="a7"/>
      </w:pPr>
      <w:r>
        <w:t>쿼리와 네임스페이스</w:t>
      </w:r>
    </w:p>
    <w:p>
      <w:r>
        <w:t>페데레이션을 구성하는 각 로그프레소 노드는 각각 고유한 이름 공간(namespace)을 갖고, 각 노드의 테이블을 대상으로 쿼리할 때 콜론(</w:t>
      </w:r>
      <w:r>
        <w:rPr>
          <w:rStyle w:val="af4"/>
        </w:rPr>
        <w:t>:</w:t>
      </w:r>
      <w:r>
        <w:t>)으로 구분되는 한정자를 사용할 수 있습니다.</w:t>
      </w:r>
    </w:p>
    <w:p>
      <w:r>
        <w:t xml:space="preserve">가령, 검색을 전담하는 노드에 n1 이름의 원격 노드를 등록한다면, n1 노드의 weblogs 테이블을 </w:t>
      </w:r>
      <w:r>
        <w:rPr>
          <w:rStyle w:val="af4"/>
        </w:rPr>
        <w:t>n1:weblogs</w:t>
      </w:r>
      <w:r>
        <w:t>라는 이름으로 지칭할 수 있습니다. 이름공간에 와일드카드(</w:t>
      </w:r>
      <w:r>
        <w:rPr>
          <w:rStyle w:val="af4"/>
        </w:rPr>
        <w:t>*</w:t>
      </w:r>
      <w:r>
        <w:t xml:space="preserve">)를 사용하면 일치하는 모든 노드에서 검색 및 조회를 수행할 수 있습니다. 가령, </w:t>
      </w:r>
      <w:r>
        <w:rPr>
          <w:rStyle w:val="af4"/>
        </w:rPr>
        <w:t>table *:weblogs</w:t>
      </w:r>
      <w:r>
        <w:t xml:space="preserve"> 쿼리를 실행하면 쿼리를 실행하는 로컬 노드를 포함하여 등록된 모든 원격 노드의 weblogs 테이블에서 로그를 조회하게 됩니다.</w:t>
      </w:r>
    </w:p>
    <w:p>
      <w:hyperlink r:id="rId951">
        <w:r>
          <w:rPr>
            <w:rStyle w:val="a6"/>
          </w:rPr>
          <w:t>table</w:t>
        </w:r>
      </w:hyperlink>
      <w:r>
        <w:t xml:space="preserve"> 혹은 </w:t>
      </w:r>
      <w:hyperlink r:id="rId952">
        <w:r>
          <w:rPr>
            <w:rStyle w:val="a6"/>
          </w:rPr>
          <w:t>fulltext</w:t>
        </w:r>
      </w:hyperlink>
      <w:r>
        <w:t xml:space="preserve"> 쿼리를 시도할 때 지정된 대상 테이블의 이름공간에 와일드카드(</w:t>
      </w:r>
      <w:r>
        <w:rPr>
          <w:rStyle w:val="af4"/>
        </w:rPr>
        <w:t>*</w:t>
      </w:r>
      <w:r>
        <w:t xml:space="preserve">)가 포함되어 있으면, 분산 쿼리 플래너가 쿼리 실행 계획을 재작성하고 원격 쿼리가 포함된 쿼리 커맨드 파이프라인을 실행합니다. 분산 쿼리 플래너는 </w:t>
      </w:r>
      <w:hyperlink r:id="rId953">
        <w:r>
          <w:rPr>
            <w:rStyle w:val="a6"/>
          </w:rPr>
          <w:t>eval</w:t>
        </w:r>
      </w:hyperlink>
      <w:r>
        <w:t xml:space="preserve">, </w:t>
      </w:r>
      <w:hyperlink r:id="rId954">
        <w:r>
          <w:rPr>
            <w:rStyle w:val="a6"/>
          </w:rPr>
          <w:t>search</w:t>
        </w:r>
      </w:hyperlink>
      <w:r>
        <w:t xml:space="preserve">, </w:t>
      </w:r>
      <w:hyperlink r:id="rId955">
        <w:r>
          <w:rPr>
            <w:rStyle w:val="a6"/>
          </w:rPr>
          <w:t>rex</w:t>
        </w:r>
      </w:hyperlink>
      <w:r>
        <w:t xml:space="preserve"> 같은 쿼리 커맨드 뿐 아니라, </w:t>
      </w:r>
      <w:hyperlink r:id="rId956">
        <w:r>
          <w:rPr>
            <w:rStyle w:val="a6"/>
          </w:rPr>
          <w:t>stats</w:t>
        </w:r>
      </w:hyperlink>
      <w:r>
        <w:t xml:space="preserve">나 </w:t>
      </w:r>
      <w:hyperlink r:id="rId957">
        <w:r>
          <w:rPr>
            <w:rStyle w:val="a6"/>
          </w:rPr>
          <w:t>timechart</w:t>
        </w:r>
      </w:hyperlink>
      <w:r>
        <w:t xml:space="preserve">처럼 매개변수에 그룹 함수가 포함된 쿼리 커맨드를 최대한 각 원격 노드에서 병렬로 실행하게 하여 전체 수행 시간이 최소화되도록 실행 계획을 재작성합니다. 또한 원격 노드 쿼리 시 등록된 노드 이름을 </w:t>
      </w:r>
      <w:r>
        <w:rPr>
          <w:b w:val="on"/>
        </w:rPr>
        <w:t>_node</w:t>
      </w:r>
      <w:r>
        <w:t xml:space="preserve"> 필드로 추가하여 노드별 통계 쿼리를 수행할 수 있도록 합니다.</w:t>
      </w:r>
    </w:p>
    <w:p>
      <w:r>
        <w:t xml:space="preserve">페데레이션 노드를 등록하면 해당 노드에 있는 테이블들을 </w:t>
      </w:r>
      <w:hyperlink r:id="rId958">
        <w:r>
          <w:rPr>
            <w:rStyle w:val="a6"/>
          </w:rPr>
          <w:t>테이블</w:t>
        </w:r>
      </w:hyperlink>
      <w:r>
        <w:t xml:space="preserve"> 화면에서 조회하고 관리할 수 있습니다.</w:t>
      </w:r>
    </w:p>
    <w:p>
      <w:pPr>
        <w:pStyle w:val="4"/>
      </w:pPr>
      <w:r>
        <w:t>노드 관리</w:t>
      </w:r>
    </w:p>
    <w:p>
      <w:pPr>
        <w:pStyle w:val="a7"/>
      </w:pPr>
      <w:r>
        <w:t>노드 추가</w:t>
      </w:r>
    </w:p>
    <w:p>
      <w:r>
        <w:t>하나의 페데레이션에 속하는 노드는 페데레이션에 속하는 모든 피어 노드를 등록해야 합니다. 노드를 등록하는 방법은 다음과 같습니다.</w:t>
      </w:r>
    </w:p>
    <w:p>
      <w:r>
        <w:rPr>
          <w:b w:val="on"/>
        </w:rPr>
        <w:t>설정 &gt; 페데레이션</w:t>
      </w:r>
      <w:r>
        <w:t xml:space="preserve">에 있는 도구 모음에서 </w:t>
      </w:r>
      <w:r>
        <w:rPr>
          <w:b w:val="on"/>
        </w:rPr>
        <w:t>+ 새 노드 등록하기</w:t>
      </w:r>
      <w:r>
        <w:t>를 누릅니다.</w:t>
      </w:r>
    </w:p>
    <w:p>
      <w:r>
        <w:rPr>
          <w:b w:val="on"/>
        </w:rPr>
        <w:t>새 노드 등록하기</w:t>
      </w:r>
      <w:r>
        <w:t xml:space="preserve"> 창에서 해당 노드 연결에 필요한 정보를 입력하고 </w:t>
      </w:r>
      <w:r>
        <w:rPr>
          <w:b w:val="on"/>
        </w:rPr>
        <w:t>생성</w:t>
      </w:r>
      <w:r>
        <w:t>을 누릅니다.</w:t>
      </w:r>
    </w:p>
    <w:p>
      <w:r>
        <w:drawing>
          <wp:inline distT="0" distR="0" distB="0" distL="0">
            <wp:extent cx="5715000" cy="2641600"/>
            <wp:docPr id="516" name="Drawing 516" descr=""/>
            <a:graphic xmlns:a="http://schemas.openxmlformats.org/drawingml/2006/main">
              <a:graphicData uri="http://schemas.openxmlformats.org/drawingml/2006/picture">
                <pic:pic xmlns:pic="http://schemas.openxmlformats.org/drawingml/2006/picture">
                  <pic:nvPicPr>
                    <pic:cNvPr id="0" name="Picture 516" descr=""/>
                    <pic:cNvPicPr>
                      <a:picLocks noChangeAspect="true"/>
                    </pic:cNvPicPr>
                  </pic:nvPicPr>
                  <pic:blipFill>
                    <a:blip r:embed="rId959"/>
                    <a:stretch>
                      <a:fillRect/>
                    </a:stretch>
                  </pic:blipFill>
                  <pic:spPr>
                    <a:xfrm>
                      <a:off x="0" y="0"/>
                      <a:ext cx="5715000" cy="2641600"/>
                    </a:xfrm>
                    <a:prstGeom prst="rect">
                      <a:avLst/>
                    </a:prstGeom>
                  </pic:spPr>
                </pic:pic>
              </a:graphicData>
            </a:graphic>
          </wp:inline>
        </w:drawing>
      </w:r>
    </w:p>
    <w:p>
      <w:pPr>
        <w:numPr>
          <w:numId w:val="363"/>
        </w:numPr>
        <w:spacing w:before="0" w:after="0"/>
        <w:ind w:left="360" w:hanging="360"/>
      </w:pPr>
      <w:r>
        <w:rPr>
          <w:b w:val="on"/>
        </w:rPr>
        <w:t>이름</w:t>
      </w:r>
      <w:r>
        <w:t>: 노드 식별용 이름</w:t>
      </w:r>
    </w:p>
    <w:p>
      <w:pPr>
        <w:numPr>
          <w:numId w:val="363"/>
        </w:numPr>
        <w:spacing w:before="0" w:after="0"/>
        <w:ind w:left="360" w:hanging="360"/>
      </w:pPr>
      <w:r>
        <w:rPr>
          <w:b w:val="on"/>
        </w:rPr>
        <w:t>호스트 주소</w:t>
      </w:r>
      <w:r>
        <w:t>: IP 계층에서 IP 주소로 변환 가능한 호스트의 주소(예: IP 주소, 호스트 이름 등)</w:t>
      </w:r>
    </w:p>
    <w:p>
      <w:pPr>
        <w:numPr>
          <w:numId w:val="363"/>
        </w:numPr>
        <w:spacing w:before="0" w:after="0"/>
        <w:ind w:left="360" w:hanging="360"/>
      </w:pPr>
      <w:r>
        <w:rPr>
          <w:b w:val="on"/>
        </w:rPr>
        <w:t>포트</w:t>
      </w:r>
      <w:r>
        <w:t>: 페데레이션 연결에 사용하는 포트(기본값: 없음)</w:t>
      </w:r>
    </w:p>
    <w:p>
      <w:pPr>
        <w:numPr>
          <w:numId w:val="363"/>
        </w:numPr>
        <w:spacing w:before="0" w:after="0"/>
        <w:ind w:left="360" w:hanging="360"/>
      </w:pPr>
      <w:r>
        <w:rPr>
          <w:b w:val="on"/>
        </w:rPr>
        <w:t>사용자</w:t>
      </w:r>
      <w:r>
        <w:t>: 페데레이션 연결 계정의 로그인 이름</w:t>
      </w:r>
    </w:p>
    <w:p>
      <w:pPr>
        <w:numPr>
          <w:numId w:val="363"/>
        </w:numPr>
        <w:spacing w:before="0" w:after="0"/>
        <w:ind w:left="360" w:hanging="360"/>
      </w:pPr>
      <w:r>
        <w:rPr>
          <w:b w:val="on"/>
        </w:rPr>
        <w:t>암호</w:t>
      </w:r>
      <w:r>
        <w:t>: 노드 계정의 암호</w:t>
      </w:r>
    </w:p>
    <w:p>
      <w:pPr>
        <w:numPr>
          <w:numId w:val="363"/>
        </w:numPr>
        <w:spacing w:before="0" w:after="0"/>
        <w:ind w:left="360" w:hanging="360"/>
      </w:pPr>
      <w:r>
        <w:rPr>
          <w:b w:val="on"/>
        </w:rPr>
        <w:t>암호화 통신</w:t>
      </w:r>
      <w:r>
        <w:t>: TLS 암호화 연결이 필요한 경우 선택(기본값: 사용 안 함)</w:t>
      </w:r>
    </w:p>
    <w:p>
      <w:pPr>
        <w:numPr>
          <w:numId w:val="363"/>
        </w:numPr>
        <w:spacing w:before="0" w:after="0"/>
        <w:ind w:left="360" w:hanging="360"/>
      </w:pPr>
      <w:r>
        <w:rPr>
          <w:b w:val="on"/>
        </w:rPr>
        <w:t>서버 인증서 검증</w:t>
      </w:r>
      <w:r>
        <w:t>: TLS 암호화 연결을 사용하는 경우, 서버의 인증서 검증 여부(기본값: 사용)</w:t>
      </w:r>
    </w:p>
    <w:p>
      <w:pPr>
        <w:numPr>
          <w:numId w:val="363"/>
        </w:numPr>
        <w:spacing w:before="0" w:after="0"/>
        <w:ind w:left="360" w:hanging="360"/>
      </w:pPr>
      <w:r>
        <w:rPr>
          <w:b w:val="on"/>
        </w:rPr>
        <w:t>접속 타임아웃</w:t>
      </w:r>
      <w:r>
        <w:t>: 노드 접속에 적용할 타임아웃(기본값: 10,000 밀리초)</w:t>
      </w:r>
    </w:p>
    <w:p>
      <w:pPr>
        <w:numPr>
          <w:numId w:val="363"/>
        </w:numPr>
        <w:spacing w:before="0" w:after="0"/>
        <w:ind w:left="360" w:hanging="360"/>
      </w:pPr>
      <w:r>
        <w:rPr>
          <w:b w:val="on"/>
        </w:rPr>
        <w:t>읽기 타임아웃</w:t>
      </w:r>
      <w:r>
        <w:t>: 노드의 응답에 적용할 타임아웃(기본값: 10,000 밀리초)</w:t>
      </w:r>
    </w:p>
    <w:p>
      <w:pPr>
        <w:pStyle w:val="a7"/>
      </w:pPr>
      <w:r>
        <w:t>노드 수정</w:t>
      </w:r>
    </w:p>
    <w:p>
      <w:r>
        <w:t>등록한 노드의 정보를 수정하는 방법은 다음과 같습니다.</w:t>
      </w:r>
    </w:p>
    <w:p>
      <w:r>
        <w:t xml:space="preserve">페데레이션 화면에서 수정할 노드를 선택하고 </w:t>
      </w:r>
      <w:r>
        <w:rPr>
          <w:b w:val="on"/>
        </w:rPr>
        <w:t>편집</w:t>
      </w:r>
      <w:r>
        <w:t>을 누릅니다.</w:t>
      </w:r>
    </w:p>
    <w:p>
      <w:r>
        <w:rPr>
          <w:b w:val="on"/>
        </w:rPr>
        <w:t>노드 수정하기</w:t>
      </w:r>
      <w:r>
        <w:t xml:space="preserve"> 창에서 노드의 정보를 입력하고 </w:t>
      </w:r>
      <w:r>
        <w:rPr>
          <w:b w:val="on"/>
        </w:rPr>
        <w:t>수정</w:t>
      </w:r>
      <w:r>
        <w:t>을 누릅니다.</w:t>
      </w:r>
    </w:p>
    <w:p>
      <w:r>
        <w:drawing>
          <wp:inline distT="0" distR="0" distB="0" distL="0">
            <wp:extent cx="5715000" cy="2641600"/>
            <wp:docPr id="517" name="Drawing 517" descr=""/>
            <a:graphic xmlns:a="http://schemas.openxmlformats.org/drawingml/2006/main">
              <a:graphicData uri="http://schemas.openxmlformats.org/drawingml/2006/picture">
                <pic:pic xmlns:pic="http://schemas.openxmlformats.org/drawingml/2006/picture">
                  <pic:nvPicPr>
                    <pic:cNvPr id="0" name="Picture 517" descr=""/>
                    <pic:cNvPicPr>
                      <a:picLocks noChangeAspect="true"/>
                    </pic:cNvPicPr>
                  </pic:nvPicPr>
                  <pic:blipFill>
                    <a:blip r:embed="rId960"/>
                    <a:stretch>
                      <a:fillRect/>
                    </a:stretch>
                  </pic:blipFill>
                  <pic:spPr>
                    <a:xfrm>
                      <a:off x="0" y="0"/>
                      <a:ext cx="5715000" cy="2641600"/>
                    </a:xfrm>
                    <a:prstGeom prst="rect">
                      <a:avLst/>
                    </a:prstGeom>
                  </pic:spPr>
                </pic:pic>
              </a:graphicData>
            </a:graphic>
          </wp:inline>
        </w:drawing>
      </w:r>
    </w:p>
    <w:p>
      <w:pPr>
        <w:pStyle w:val="a7"/>
      </w:pPr>
      <w:r>
        <w:t>노드 삭제</w:t>
      </w:r>
    </w:p>
    <w:p>
      <w:r>
        <w:t>페데레이션 화면에서 삭제할 노드를 선택하고 도구 모음에서 휴지통을 누릅니다</w:t>
      </w:r>
    </w:p>
    <w:p>
      <w:r>
        <w:drawing>
          <wp:inline distT="0" distR="0" distB="0" distL="0">
            <wp:extent cx="5715000" cy="1079500"/>
            <wp:docPr id="518" name="Drawing 518" descr=""/>
            <a:graphic xmlns:a="http://schemas.openxmlformats.org/drawingml/2006/main">
              <a:graphicData uri="http://schemas.openxmlformats.org/drawingml/2006/picture">
                <pic:pic xmlns:pic="http://schemas.openxmlformats.org/drawingml/2006/picture">
                  <pic:nvPicPr>
                    <pic:cNvPr id="0" name="Picture 518" descr=""/>
                    <pic:cNvPicPr>
                      <a:picLocks noChangeAspect="true"/>
                    </pic:cNvPicPr>
                  </pic:nvPicPr>
                  <pic:blipFill>
                    <a:blip r:embed="rId961"/>
                    <a:stretch>
                      <a:fillRect/>
                    </a:stretch>
                  </pic:blipFill>
                  <pic:spPr>
                    <a:xfrm>
                      <a:off x="0" y="0"/>
                      <a:ext cx="5715000" cy="1079500"/>
                    </a:xfrm>
                    <a:prstGeom prst="rect">
                      <a:avLst/>
                    </a:prstGeom>
                  </pic:spPr>
                </pic:pic>
              </a:graphicData>
            </a:graphic>
          </wp:inline>
        </w:drawing>
      </w:r>
    </w:p>
    <w:p>
      <w:r>
        <w:rPr>
          <w:b w:val="on"/>
        </w:rPr>
        <w:t>노드 삭제</w:t>
      </w:r>
      <w:r>
        <w:t xml:space="preserve"> 창에서 삭제할 노드를 확인하고 </w:t>
      </w:r>
      <w:r>
        <w:rPr>
          <w:b w:val="on"/>
        </w:rPr>
        <w:t>삭제</w:t>
      </w:r>
      <w:r>
        <w:t>를 누릅니다.</w:t>
      </w:r>
    </w:p>
    <w:p>
      <w:r>
        <w:drawing>
          <wp:inline distT="0" distR="0" distB="0" distL="0">
            <wp:extent cx="5715000" cy="1714500"/>
            <wp:docPr id="519" name="Drawing 519" descr=""/>
            <a:graphic xmlns:a="http://schemas.openxmlformats.org/drawingml/2006/main">
              <a:graphicData uri="http://schemas.openxmlformats.org/drawingml/2006/picture">
                <pic:pic xmlns:pic="http://schemas.openxmlformats.org/drawingml/2006/picture">
                  <pic:nvPicPr>
                    <pic:cNvPr id="0" name="Picture 519" descr=""/>
                    <pic:cNvPicPr>
                      <a:picLocks noChangeAspect="true"/>
                    </pic:cNvPicPr>
                  </pic:nvPicPr>
                  <pic:blipFill>
                    <a:blip r:embed="rId962"/>
                    <a:stretch>
                      <a:fillRect/>
                    </a:stretch>
                  </pic:blipFill>
                  <pic:spPr>
                    <a:xfrm>
                      <a:off x="0" y="0"/>
                      <a:ext cx="5715000" cy="1714500"/>
                    </a:xfrm>
                    <a:prstGeom prst="rect">
                      <a:avLst/>
                    </a:prstGeom>
                  </pic:spPr>
                </pic:pic>
              </a:graphicData>
            </a:graphic>
          </wp:inline>
        </w:drawing>
      </w:r>
    </w:p>
    <w:p>
      <w:pPr>
        <w:pStyle w:val="3"/>
      </w:pPr>
      <w:r>
        <w:t>메뉴 구성</w:t>
      </w:r>
    </w:p>
    <w:p>
      <w:r>
        <w:t xml:space="preserve">사용자가 로그인한 계정으로 실행할 수 있는 로그프레소 메뉴의 조합을 메뉴 프로파일이라 합니다. 사용자 권한에 따라 </w:t>
      </w:r>
      <w:r>
        <w:rPr>
          <w:b w:val="on"/>
        </w:rPr>
        <w:t>all</w:t>
      </w:r>
      <w:r>
        <w:t xml:space="preserve">, </w:t>
      </w:r>
      <w:r>
        <w:rPr>
          <w:b w:val="on"/>
        </w:rPr>
        <w:t>admin</w:t>
      </w:r>
      <w:r>
        <w:t xml:space="preserve">, </w:t>
      </w:r>
      <w:r>
        <w:rPr>
          <w:b w:val="on"/>
        </w:rPr>
        <w:t>member</w:t>
      </w:r>
      <w:r>
        <w:t xml:space="preserve"> 프로파일이 기본으로 제공되며, 새로운 메뉴 프로파일을 추가할 수 있습니다.</w:t>
      </w:r>
    </w:p>
    <w:p>
      <w:r>
        <w:drawing>
          <wp:inline distT="0" distR="0" distB="0" distL="0">
            <wp:extent cx="5715000" cy="3213100"/>
            <wp:docPr id="520" name="Drawing 520" descr=""/>
            <a:graphic xmlns:a="http://schemas.openxmlformats.org/drawingml/2006/main">
              <a:graphicData uri="http://schemas.openxmlformats.org/drawingml/2006/picture">
                <pic:pic xmlns:pic="http://schemas.openxmlformats.org/drawingml/2006/picture">
                  <pic:nvPicPr>
                    <pic:cNvPr id="0" name="Picture 520" descr=""/>
                    <pic:cNvPicPr>
                      <a:picLocks noChangeAspect="true"/>
                    </pic:cNvPicPr>
                  </pic:nvPicPr>
                  <pic:blipFill>
                    <a:blip r:embed="rId963"/>
                    <a:stretch>
                      <a:fillRect/>
                    </a:stretch>
                  </pic:blipFill>
                  <pic:spPr>
                    <a:xfrm>
                      <a:off x="0" y="0"/>
                      <a:ext cx="5715000" cy="3213100"/>
                    </a:xfrm>
                    <a:prstGeom prst="rect">
                      <a:avLst/>
                    </a:prstGeom>
                  </pic:spPr>
                </pic:pic>
              </a:graphicData>
            </a:graphic>
          </wp:inline>
        </w:drawing>
      </w:r>
    </w:p>
    <w:p>
      <w:pPr>
        <w:pStyle w:val="4"/>
      </w:pPr>
      <w:r>
        <w:t>메뉴 프로파일 추가</w:t>
      </w:r>
    </w:p>
    <w:p>
      <w:r>
        <w:t>메뉴 프로파일을 추가하는 방법은 다음과 같습니다.</w:t>
      </w:r>
    </w:p>
    <w:p>
      <w:r>
        <w:drawing>
          <wp:inline distT="0" distR="0" distB="0" distL="0">
            <wp:extent cx="5715000" cy="3238500"/>
            <wp:docPr id="521" name="Drawing 521" descr=""/>
            <a:graphic xmlns:a="http://schemas.openxmlformats.org/drawingml/2006/main">
              <a:graphicData uri="http://schemas.openxmlformats.org/drawingml/2006/picture">
                <pic:pic xmlns:pic="http://schemas.openxmlformats.org/drawingml/2006/picture">
                  <pic:nvPicPr>
                    <pic:cNvPr id="0" name="Picture 521" descr=""/>
                    <pic:cNvPicPr>
                      <a:picLocks noChangeAspect="true"/>
                    </pic:cNvPicPr>
                  </pic:nvPicPr>
                  <pic:blipFill>
                    <a:blip r:embed="rId964"/>
                    <a:stretch>
                      <a:fillRect/>
                    </a:stretch>
                  </pic:blipFill>
                  <pic:spPr>
                    <a:xfrm>
                      <a:off x="0" y="0"/>
                      <a:ext cx="5715000" cy="3238500"/>
                    </a:xfrm>
                    <a:prstGeom prst="rect">
                      <a:avLst/>
                    </a:prstGeom>
                  </pic:spPr>
                </pic:pic>
              </a:graphicData>
            </a:graphic>
          </wp:inline>
        </w:drawing>
      </w:r>
    </w:p>
    <w:p>
      <w:r>
        <w:rPr>
          <w:b w:val="on"/>
        </w:rPr>
        <w:t>설정 &gt; 메뉴 구성</w:t>
      </w:r>
      <w:r>
        <w:t xml:space="preserve">에서 </w:t>
      </w:r>
      <w:r>
        <w:rPr>
          <w:b w:val="on"/>
        </w:rPr>
        <w:t>+ 새 메뉴 구성</w:t>
      </w:r>
      <w:r>
        <w:t>을 누릅니다.</w:t>
      </w:r>
    </w:p>
    <w:p>
      <w:r>
        <w:t xml:space="preserve">메뉴 프로파일의 속성을 지정하고 </w:t>
      </w:r>
      <w:r>
        <w:rPr>
          <w:b w:val="on"/>
        </w:rPr>
        <w:t>저장</w:t>
      </w:r>
      <w:r>
        <w:t>을 누릅니다.</w:t>
      </w:r>
    </w:p>
    <w:p>
      <w:pPr>
        <w:numPr>
          <w:numId w:val="367"/>
        </w:numPr>
        <w:spacing w:before="0" w:after="0"/>
        <w:ind w:left="360" w:hanging="360"/>
      </w:pPr>
      <w:r>
        <w:rPr>
          <w:b w:val="on"/>
        </w:rPr>
        <w:t>이름</w:t>
      </w:r>
      <w:r>
        <w:t>: 메뉴 프로파일의 이름. 한글, 영어, 숫자, 특수문자, 공백 모두 입력 가능합니다.</w:t>
      </w:r>
    </w:p>
    <w:p>
      <w:pPr>
        <w:numPr>
          <w:numId w:val="367"/>
        </w:numPr>
        <w:spacing w:before="0" w:after="0"/>
        <w:ind w:left="360" w:hanging="360"/>
      </w:pPr>
      <w:r>
        <w:rPr>
          <w:b w:val="on"/>
        </w:rPr>
        <w:t>설명</w:t>
      </w:r>
      <w:r>
        <w:t>: 메뉴 프로파일에 대한 설명</w:t>
      </w:r>
    </w:p>
    <w:p>
      <w:pPr>
        <w:numPr>
          <w:numId w:val="367"/>
        </w:numPr>
        <w:spacing w:before="0" w:after="0"/>
        <w:ind w:left="360" w:hanging="360"/>
      </w:pPr>
      <w:r>
        <w:rPr>
          <w:b w:val="on"/>
        </w:rPr>
        <w:t>활성 메뉴 목록</w:t>
      </w:r>
      <w:r>
        <w:t>: 사용자가 웹 콘솔에 로그인하면 보이는 메뉴 목록. 각 항목을 드래그하여 정렬 순서를 변경할 수 있습니다. 메뉴 항목 오른쪽에 있는 "</w:t>
      </w:r>
      <w:r>
        <w:rPr>
          <w:b w:val="on"/>
        </w:rPr>
        <w:t>x</w:t>
      </w:r>
      <w:r>
        <w:t xml:space="preserve">"를 누르면 해당 항목을 비활성 메뉴 목록으로 보냅니다. 모든 메뉴 항목을 비활성 메뉴 목록으로 보내려면 </w:t>
      </w:r>
      <w:r>
        <w:rPr>
          <w:b w:val="on"/>
        </w:rPr>
        <w:t>모두 비활성화</w:t>
      </w:r>
      <w:r>
        <w:t>를 누르십시오.</w:t>
      </w:r>
    </w:p>
    <w:p>
      <w:pPr>
        <w:numPr>
          <w:numId w:val="367"/>
        </w:numPr>
        <w:spacing w:before="0" w:after="0"/>
        <w:ind w:left="360" w:hanging="360"/>
      </w:pPr>
      <w:r>
        <w:rPr>
          <w:b w:val="on"/>
        </w:rPr>
        <w:t>비활성 메뉴 목록</w:t>
      </w:r>
      <w:r>
        <w:t>: 사용자가 웹 콘솔에 로그인했을 때 숨겨지는 메뉴 목록. 메뉴 항목 오른쪽에 있는 "</w:t>
      </w:r>
      <w:r>
        <w:rPr>
          <w:b w:val="on"/>
        </w:rPr>
        <w:t>+</w:t>
      </w:r>
      <w:r>
        <w:t xml:space="preserve">"를 누르면 해당 항목을 활성 메뉴 목록으로 보냅니다. 모든 메뉴 항목을 활성 메뉴 목록으로 보내려면 </w:t>
      </w:r>
      <w:r>
        <w:rPr>
          <w:b w:val="on"/>
        </w:rPr>
        <w:t>모두 활성화</w:t>
      </w:r>
      <w:r>
        <w:t>를 누르십시오.</w:t>
      </w:r>
    </w:p>
    <w:p>
      <w:pPr>
        <w:pStyle w:val="4"/>
      </w:pPr>
      <w:r>
        <w:t>메뉴 프로파일 수정</w:t>
      </w:r>
    </w:p>
    <w:p>
      <w:r>
        <w:t>메뉴 프로파일을 수정하는 방법은 다음과 같습니다.</w:t>
      </w:r>
    </w:p>
    <w:p>
      <w:r>
        <w:drawing>
          <wp:inline distT="0" distR="0" distB="0" distL="0">
            <wp:extent cx="5715000" cy="3238500"/>
            <wp:docPr id="522" name="Drawing 522" descr=""/>
            <a:graphic xmlns:a="http://schemas.openxmlformats.org/drawingml/2006/main">
              <a:graphicData uri="http://schemas.openxmlformats.org/drawingml/2006/picture">
                <pic:pic xmlns:pic="http://schemas.openxmlformats.org/drawingml/2006/picture">
                  <pic:nvPicPr>
                    <pic:cNvPr id="0" name="Picture 522" descr=""/>
                    <pic:cNvPicPr>
                      <a:picLocks noChangeAspect="true"/>
                    </pic:cNvPicPr>
                  </pic:nvPicPr>
                  <pic:blipFill>
                    <a:blip r:embed="rId965"/>
                    <a:stretch>
                      <a:fillRect/>
                    </a:stretch>
                  </pic:blipFill>
                  <pic:spPr>
                    <a:xfrm>
                      <a:off x="0" y="0"/>
                      <a:ext cx="5715000" cy="3238500"/>
                    </a:xfrm>
                    <a:prstGeom prst="rect">
                      <a:avLst/>
                    </a:prstGeom>
                  </pic:spPr>
                </pic:pic>
              </a:graphicData>
            </a:graphic>
          </wp:inline>
        </w:drawing>
      </w:r>
    </w:p>
    <w:p>
      <w:r>
        <w:t xml:space="preserve">편집할 메뉴 프로파일 행에서 </w:t>
      </w:r>
      <w:r>
        <w:rPr>
          <w:b w:val="on"/>
        </w:rPr>
        <w:t>편집</w:t>
      </w:r>
      <w:r>
        <w:t>을 누릅니다.</w:t>
      </w:r>
    </w:p>
    <w:p>
      <w:r>
        <w:t xml:space="preserve">메뉴 프로파일 속성을 수정하고 </w:t>
      </w:r>
      <w:r>
        <w:rPr>
          <w:b w:val="on"/>
        </w:rPr>
        <w:t>저장</w:t>
      </w:r>
      <w:r>
        <w:t>을 누릅니다.</w:t>
      </w:r>
    </w:p>
    <w:p>
      <w:pPr>
        <w:pStyle w:val="4"/>
      </w:pPr>
      <w:r>
        <w:t>메뉴 프로파일 삭제</w:t>
      </w:r>
    </w:p>
    <w:p>
      <w:r>
        <w:t>메뉴 프로파일을 삭제하는 방법은 다음과 같습니다.</w:t>
      </w:r>
    </w:p>
    <w:p>
      <w:r>
        <w:t>삭제할 메뉴 프로파일들을 선택한 후 도구 모음에서 휴지통을 누릅니다.</w:t>
      </w:r>
    </w:p>
    <w:p>
      <w:r>
        <w:drawing>
          <wp:inline distT="0" distR="0" distB="0" distL="0">
            <wp:extent cx="5715000" cy="1371600"/>
            <wp:docPr id="523" name="Drawing 523" descr=""/>
            <a:graphic xmlns:a="http://schemas.openxmlformats.org/drawingml/2006/main">
              <a:graphicData uri="http://schemas.openxmlformats.org/drawingml/2006/picture">
                <pic:pic xmlns:pic="http://schemas.openxmlformats.org/drawingml/2006/picture">
                  <pic:nvPicPr>
                    <pic:cNvPr id="0" name="Picture 523" descr=""/>
                    <pic:cNvPicPr>
                      <a:picLocks noChangeAspect="true"/>
                    </pic:cNvPicPr>
                  </pic:nvPicPr>
                  <pic:blipFill>
                    <a:blip r:embed="rId966"/>
                    <a:stretch>
                      <a:fillRect/>
                    </a:stretch>
                  </pic:blipFill>
                  <pic:spPr>
                    <a:xfrm>
                      <a:off x="0" y="0"/>
                      <a:ext cx="5715000" cy="1371600"/>
                    </a:xfrm>
                    <a:prstGeom prst="rect">
                      <a:avLst/>
                    </a:prstGeom>
                  </pic:spPr>
                </pic:pic>
              </a:graphicData>
            </a:graphic>
          </wp:inline>
        </w:drawing>
      </w:r>
    </w:p>
    <w:p>
      <w:r>
        <w:rPr>
          <w:b w:val="on"/>
        </w:rPr>
        <w:t>메뉴 구성 삭제</w:t>
      </w:r>
      <w:r>
        <w:t xml:space="preserve"> 창에서 삭제할 메뉴 프로파일을 확인하고 </w:t>
      </w:r>
      <w:r>
        <w:rPr>
          <w:b w:val="on"/>
        </w:rPr>
        <w:t>삭제</w:t>
      </w:r>
      <w:r>
        <w:t>를 누릅니다.</w:t>
      </w:r>
    </w:p>
    <w:p>
      <w:r>
        <w:drawing>
          <wp:inline distT="0" distR="0" distB="0" distL="0">
            <wp:extent cx="5715000" cy="1714500"/>
            <wp:docPr id="524" name="Drawing 524" descr=""/>
            <a:graphic xmlns:a="http://schemas.openxmlformats.org/drawingml/2006/main">
              <a:graphicData uri="http://schemas.openxmlformats.org/drawingml/2006/picture">
                <pic:pic xmlns:pic="http://schemas.openxmlformats.org/drawingml/2006/picture">
                  <pic:nvPicPr>
                    <pic:cNvPr id="0" name="Picture 524" descr=""/>
                    <pic:cNvPicPr>
                      <a:picLocks noChangeAspect="true"/>
                    </pic:cNvPicPr>
                  </pic:nvPicPr>
                  <pic:blipFill>
                    <a:blip r:embed="rId967"/>
                    <a:stretch>
                      <a:fillRect/>
                    </a:stretch>
                  </pic:blipFill>
                  <pic:spPr>
                    <a:xfrm>
                      <a:off x="0" y="0"/>
                      <a:ext cx="5715000" cy="1714500"/>
                    </a:xfrm>
                    <a:prstGeom prst="rect">
                      <a:avLst/>
                    </a:prstGeom>
                  </pic:spPr>
                </pic:pic>
              </a:graphicData>
            </a:graphic>
          </wp:inline>
        </w:drawing>
      </w:r>
    </w:p>
    <w:p>
      <w:pPr>
        <w:pStyle w:val="af1"/>
      </w:pPr>
      <w:r>
        <w:t>all, admin, member 프로파일은 삭제할 수 없습니다.</w:t>
      </w:r>
    </w:p>
    <w:p>
      <w:pPr>
        <w:pStyle w:val="3"/>
      </w:pPr>
      <w:r>
        <w:t>웹 서버 설정</w:t>
      </w:r>
    </w:p>
    <w:p>
      <w:r>
        <w:t xml:space="preserve">웹 서버 설정은 로그프레소 웹 콘솔에 대한 </w:t>
      </w:r>
      <w:hyperlink r:id="rId968">
        <w:r>
          <w:rPr>
            <w:rStyle w:val="a6"/>
          </w:rPr>
          <w:t>사용자의 접근</w:t>
        </w:r>
      </w:hyperlink>
      <w:r>
        <w:t xml:space="preserve">, </w:t>
      </w:r>
      <w:hyperlink r:id="rId969">
        <w:r>
          <w:rPr>
            <w:rStyle w:val="a6"/>
          </w:rPr>
          <w:t>API 쿼리</w:t>
        </w:r>
      </w:hyperlink>
      <w:r>
        <w:t xml:space="preserve">, </w:t>
      </w:r>
      <w:hyperlink r:id="rId970">
        <w:r>
          <w:rPr>
            <w:rStyle w:val="a6"/>
          </w:rPr>
          <w:t>페데레이션</w:t>
        </w:r>
      </w:hyperlink>
      <w:r>
        <w:t xml:space="preserve"> 환경에서 페데레이션 노드의 접근에 대해 IP 주소로 접근을 제어하는 기능을 제공합니다.</w:t>
      </w:r>
    </w:p>
    <w:p>
      <w:r>
        <w:drawing>
          <wp:inline distT="0" distR="0" distB="0" distL="0">
            <wp:extent cx="5715000" cy="2159000"/>
            <wp:docPr id="525" name="Drawing 525" descr=""/>
            <a:graphic xmlns:a="http://schemas.openxmlformats.org/drawingml/2006/main">
              <a:graphicData uri="http://schemas.openxmlformats.org/drawingml/2006/picture">
                <pic:pic xmlns:pic="http://schemas.openxmlformats.org/drawingml/2006/picture">
                  <pic:nvPicPr>
                    <pic:cNvPr id="0" name="Picture 525" descr=""/>
                    <pic:cNvPicPr>
                      <a:picLocks noChangeAspect="true"/>
                    </pic:cNvPicPr>
                  </pic:nvPicPr>
                  <pic:blipFill>
                    <a:blip r:embed="rId971"/>
                    <a:stretch>
                      <a:fillRect/>
                    </a:stretch>
                  </pic:blipFill>
                  <pic:spPr>
                    <a:xfrm>
                      <a:off x="0" y="0"/>
                      <a:ext cx="5715000" cy="2159000"/>
                    </a:xfrm>
                    <a:prstGeom prst="rect">
                      <a:avLst/>
                    </a:prstGeom>
                  </pic:spPr>
                </pic:pic>
              </a:graphicData>
            </a:graphic>
          </wp:inline>
        </w:drawing>
      </w:r>
    </w:p>
    <w:p>
      <w:r>
        <w:t>특정 IP 주소에서만 로그프레소 웹 콘솔에 접근을 허용하려면</w:t>
      </w:r>
    </w:p>
    <w:p>
      <w:r>
        <w:t>"</w:t>
      </w:r>
      <w:r>
        <w:rPr>
          <w:b w:val="on"/>
        </w:rPr>
        <w:t>신뢰할 수 있는 클라이언트 주소에 한해 접속을 허용합니다.</w:t>
      </w:r>
      <w:r>
        <w:t>"를 선택하고, 접근을 허용할 IP 주소를 입력합니다.</w:t>
      </w:r>
    </w:p>
    <w:p>
      <w:r>
        <w:rPr>
          <w:b w:val="on"/>
        </w:rPr>
        <w:t>변경 사항 저장</w:t>
      </w:r>
      <w:r>
        <w:t>을 눌러 시스템에 적용합니다.</w:t>
      </w:r>
    </w:p>
    <w:p>
      <w:pPr>
        <w:pStyle w:val="ae"/>
      </w:pPr>
      <w:r>
        <w:t>IP 주소를 잘못 입력하면 모든 웹 콘솔 연결이 차단되므로 현재 로그인한 세션의 출발지 IP 주소를 먼저 확인하고 입력하십시오.</w:t>
      </w:r>
    </w:p>
    <w:p>
      <w:pPr>
        <w:pStyle w:val="3"/>
      </w:pPr>
      <w:r>
        <w:t>포트 관리</w:t>
      </w:r>
    </w:p>
    <w:p>
      <w:r>
        <w:t xml:space="preserve">로그프레소 서버에서 </w:t>
      </w:r>
      <w:hyperlink r:id="rId972">
        <w:r>
          <w:rPr>
            <w:rStyle w:val="a6"/>
          </w:rPr>
          <w:t>시스로그 로거</w:t>
        </w:r>
      </w:hyperlink>
      <w:r>
        <w:t xml:space="preserve">, 또는 </w:t>
      </w:r>
      <w:hyperlink r:id="rId973">
        <w:r>
          <w:rPr>
            <w:rStyle w:val="a6"/>
          </w:rPr>
          <w:t>SNMP 트랩 로거</w:t>
        </w:r>
      </w:hyperlink>
      <w:r>
        <w:t>로 로그를 받으려면 먼저 포트를 개방해야 합니다. 로그프레소 서버는 시스로그와 SNMP 트랩의 기본 통신 포트를 기본값으로 제공합니다. 네트워크 관리 정책 상 포트의 변경이 필요한 경우, 기본값으로 주어진 포트를 수정하거나 새로 추가해서 사용하십시오.</w:t>
      </w:r>
    </w:p>
    <w:p>
      <w:r>
        <w:drawing>
          <wp:inline distT="0" distR="0" distB="0" distL="0">
            <wp:extent cx="5715000" cy="3225800"/>
            <wp:docPr id="526" name="Drawing 526" descr=""/>
            <a:graphic xmlns:a="http://schemas.openxmlformats.org/drawingml/2006/main">
              <a:graphicData uri="http://schemas.openxmlformats.org/drawingml/2006/picture">
                <pic:pic xmlns:pic="http://schemas.openxmlformats.org/drawingml/2006/picture">
                  <pic:nvPicPr>
                    <pic:cNvPr id="0" name="Picture 526" descr=""/>
                    <pic:cNvPicPr>
                      <a:picLocks noChangeAspect="true"/>
                    </pic:cNvPicPr>
                  </pic:nvPicPr>
                  <pic:blipFill>
                    <a:blip r:embed="rId974"/>
                    <a:stretch>
                      <a:fillRect/>
                    </a:stretch>
                  </pic:blipFill>
                  <pic:spPr>
                    <a:xfrm>
                      <a:off x="0" y="0"/>
                      <a:ext cx="5715000" cy="3225800"/>
                    </a:xfrm>
                    <a:prstGeom prst="rect">
                      <a:avLst/>
                    </a:prstGeom>
                  </pic:spPr>
                </pic:pic>
              </a:graphicData>
            </a:graphic>
          </wp:inline>
        </w:drawing>
      </w:r>
    </w:p>
    <w:p>
      <w:r>
        <w:t>시스로그, SNMP 트랩 모두 포트를 관리하는 방식은 동일합니다.</w:t>
      </w:r>
    </w:p>
    <w:p>
      <w:pPr>
        <w:pStyle w:val="4"/>
      </w:pPr>
      <w:r>
        <w:t>포트 추가</w:t>
      </w:r>
    </w:p>
    <w:p>
      <w:r>
        <w:t>시스로그 또는 SNMP 트랩 포트를 추가하는 방법은 다음과 같습니다.</w:t>
      </w:r>
    </w:p>
    <w:p>
      <w:r>
        <w:rPr>
          <w:b w:val="on"/>
        </w:rPr>
        <w:t>설정 &gt; 포트 관리</w:t>
      </w:r>
      <w:r>
        <w:t xml:space="preserve">에서 </w:t>
      </w:r>
      <w:r>
        <w:rPr>
          <w:b w:val="on"/>
        </w:rPr>
        <w:t>+ 생성</w:t>
      </w:r>
      <w:r>
        <w:t>을 누릅니다.</w:t>
      </w:r>
    </w:p>
    <w:p>
      <w:r>
        <w:drawing>
          <wp:inline distT="0" distR="0" distB="0" distL="0">
            <wp:extent cx="5715000" cy="3543300"/>
            <wp:docPr id="527" name="Drawing 527" descr=""/>
            <a:graphic xmlns:a="http://schemas.openxmlformats.org/drawingml/2006/main">
              <a:graphicData uri="http://schemas.openxmlformats.org/drawingml/2006/picture">
                <pic:pic xmlns:pic="http://schemas.openxmlformats.org/drawingml/2006/picture">
                  <pic:nvPicPr>
                    <pic:cNvPr id="0" name="Picture 527" descr=""/>
                    <pic:cNvPicPr>
                      <a:picLocks noChangeAspect="true"/>
                    </pic:cNvPicPr>
                  </pic:nvPicPr>
                  <pic:blipFill>
                    <a:blip r:embed="rId975"/>
                    <a:stretch>
                      <a:fillRect/>
                    </a:stretch>
                  </pic:blipFill>
                  <pic:spPr>
                    <a:xfrm>
                      <a:off x="0" y="0"/>
                      <a:ext cx="5715000" cy="3543300"/>
                    </a:xfrm>
                    <a:prstGeom prst="rect">
                      <a:avLst/>
                    </a:prstGeom>
                  </pic:spPr>
                </pic:pic>
              </a:graphicData>
            </a:graphic>
          </wp:inline>
        </w:drawing>
      </w:r>
    </w:p>
    <w:p>
      <w:r>
        <w:drawing>
          <wp:inline distT="0" distR="0" distB="0" distL="0">
            <wp:extent cx="5715000" cy="3543300"/>
            <wp:docPr id="528" name="Drawing 528" descr=""/>
            <a:graphic xmlns:a="http://schemas.openxmlformats.org/drawingml/2006/main">
              <a:graphicData uri="http://schemas.openxmlformats.org/drawingml/2006/picture">
                <pic:pic xmlns:pic="http://schemas.openxmlformats.org/drawingml/2006/picture">
                  <pic:nvPicPr>
                    <pic:cNvPr id="0" name="Picture 528" descr=""/>
                    <pic:cNvPicPr>
                      <a:picLocks noChangeAspect="true"/>
                    </pic:cNvPicPr>
                  </pic:nvPicPr>
                  <pic:blipFill>
                    <a:blip r:embed="rId976"/>
                    <a:stretch>
                      <a:fillRect/>
                    </a:stretch>
                  </pic:blipFill>
                  <pic:spPr>
                    <a:xfrm>
                      <a:off x="0" y="0"/>
                      <a:ext cx="5715000" cy="3543300"/>
                    </a:xfrm>
                    <a:prstGeom prst="rect">
                      <a:avLst/>
                    </a:prstGeom>
                  </pic:spPr>
                </pic:pic>
              </a:graphicData>
            </a:graphic>
          </wp:inline>
        </w:drawing>
      </w:r>
    </w:p>
    <w:p>
      <w:r>
        <w:t xml:space="preserve">포트의 설정 정보를 입력하고 </w:t>
      </w:r>
      <w:r>
        <w:rPr>
          <w:b w:val="on"/>
        </w:rPr>
        <w:t>생성</w:t>
      </w:r>
      <w:r>
        <w:t>을 누릅니다.</w:t>
      </w:r>
    </w:p>
    <w:p>
      <w:pPr>
        <w:numPr>
          <w:numId w:val="372"/>
        </w:numPr>
        <w:spacing w:before="0" w:after="0"/>
        <w:ind w:left="360" w:hanging="360"/>
      </w:pPr>
      <w:r>
        <w:rPr>
          <w:b w:val="on"/>
        </w:rPr>
        <w:t>타입</w:t>
      </w:r>
      <w:r>
        <w:t xml:space="preserve">: (SYSLOG에서만 사용 가능) </w:t>
      </w:r>
      <w:r>
        <w:rPr>
          <w:b w:val="on"/>
        </w:rPr>
        <w:t>UDP</w:t>
      </w:r>
      <w:r>
        <w:t xml:space="preserve">(기본값), </w:t>
      </w:r>
      <w:r>
        <w:rPr>
          <w:b w:val="on"/>
        </w:rPr>
        <w:t>TCP</w:t>
      </w:r>
      <w:r>
        <w:t xml:space="preserve"> 중에서 선택</w:t>
      </w:r>
    </w:p>
    <w:p>
      <w:pPr>
        <w:numPr>
          <w:numId w:val="372"/>
        </w:numPr>
        <w:spacing w:before="0" w:after="0"/>
        <w:ind w:left="360" w:hanging="360"/>
      </w:pPr>
      <w:r>
        <w:rPr>
          <w:b w:val="on"/>
        </w:rPr>
        <w:t>이름</w:t>
      </w:r>
      <w:r>
        <w:t>: 포트 식별에 사용할 이름(영어, 숫자, 밑줄(</w:t>
      </w:r>
      <w:r>
        <w:rPr>
          <w:rStyle w:val="af4"/>
        </w:rPr>
        <w:t>_</w:t>
      </w:r>
      <w:r>
        <w:t>)만 사용 가능)</w:t>
      </w:r>
    </w:p>
    <w:p>
      <w:pPr>
        <w:numPr>
          <w:numId w:val="372"/>
        </w:numPr>
        <w:spacing w:before="0" w:after="0"/>
        <w:ind w:left="360" w:hanging="360"/>
      </w:pPr>
      <w:r>
        <w:rPr>
          <w:b w:val="on"/>
        </w:rPr>
        <w:t>주소</w:t>
      </w:r>
      <w:r>
        <w:t xml:space="preserve">: IP 주소. 기본값은 </w:t>
      </w:r>
      <w:r>
        <w:rPr>
          <w:b w:val="on"/>
        </w:rPr>
        <w:t>0.0.0.0</w:t>
      </w:r>
      <w:r>
        <w:t>이며, 기본값을 그대로 사용하면 로그프레소 서버의 모든 네트워크 인터페이스에 할당된 IPv4 주소를 로그 수신에 사용합니다.</w:t>
      </w:r>
    </w:p>
    <w:p>
      <w:pPr>
        <w:numPr>
          <w:numId w:val="372"/>
        </w:numPr>
        <w:spacing w:before="0" w:after="0"/>
        <w:ind w:left="360" w:hanging="360"/>
      </w:pPr>
      <w:r>
        <w:rPr>
          <w:b w:val="on"/>
        </w:rPr>
        <w:t>포트</w:t>
      </w:r>
      <w:r>
        <w:t>: 1 ~ 65545 사이의 포트 번호(SYSLOG 기본값: 514, SNMP TRAP 기본값: 162)</w:t>
      </w:r>
    </w:p>
    <w:p>
      <w:pPr>
        <w:numPr>
          <w:numId w:val="372"/>
        </w:numPr>
        <w:spacing w:before="0" w:after="0"/>
        <w:ind w:left="360" w:hanging="360"/>
      </w:pPr>
      <w:r>
        <w:rPr>
          <w:b w:val="on"/>
        </w:rPr>
        <w:t>OS 소켓 버퍼 크기</w:t>
      </w:r>
      <w:r>
        <w:t xml:space="preserve">: 운영체제의 소켓 버퍼 크기(단위: 바이트, 기본값: </w:t>
      </w:r>
      <w:r>
        <w:rPr>
          <w:b w:val="on"/>
        </w:rPr>
        <w:t>OS 기본값</w:t>
      </w:r>
      <w:r>
        <w:t>)</w:t>
      </w:r>
    </w:p>
    <w:p>
      <w:pPr>
        <w:numPr>
          <w:numId w:val="372"/>
        </w:numPr>
        <w:spacing w:before="0" w:after="0"/>
        <w:ind w:left="360" w:hanging="360"/>
      </w:pPr>
      <w:r>
        <w:rPr>
          <w:b w:val="on"/>
        </w:rPr>
        <w:t>인코딩</w:t>
      </w:r>
      <w:r>
        <w:t xml:space="preserve">: 메시지의 인코딩 형식. </w:t>
      </w:r>
      <w:r>
        <w:rPr>
          <w:b w:val="on"/>
        </w:rPr>
        <w:t>UTF-8</w:t>
      </w:r>
      <w:r>
        <w:t xml:space="preserve">(기본값), </w:t>
      </w:r>
      <w:r>
        <w:rPr>
          <w:b w:val="on"/>
        </w:rPr>
        <w:t>EUC-KR</w:t>
      </w:r>
      <w:r>
        <w:t xml:space="preserve">, </w:t>
      </w:r>
      <w:r>
        <w:rPr>
          <w:b w:val="on"/>
        </w:rPr>
        <w:t>직접입력</w:t>
      </w:r>
      <w:r>
        <w:t xml:space="preserve"> 중에서 선택</w:t>
      </w:r>
    </w:p>
    <w:p>
      <w:pPr>
        <w:pStyle w:val="4"/>
      </w:pPr>
      <w:r>
        <w:t>포트 수정</w:t>
      </w:r>
    </w:p>
    <w:p>
      <w:r>
        <w:t>시스로그 또는 SNMP 트랩 포트를 수정하는 방법은 다음과 같습니다.</w:t>
      </w:r>
    </w:p>
    <w:p>
      <w:r>
        <w:rPr>
          <w:b w:val="on"/>
        </w:rPr>
        <w:t>설정 &gt; 포트 관리</w:t>
      </w:r>
      <w:r>
        <w:t xml:space="preserve">에 있는 포트 목록에서 수정할 포트 행의 왼쪽에 있는 </w:t>
      </w:r>
      <w:r>
        <w:rPr>
          <w:b w:val="on"/>
        </w:rPr>
        <w:t>편집</w:t>
      </w:r>
      <w:r>
        <w:t>을 누릅니다.</w:t>
      </w:r>
    </w:p>
    <w:p>
      <w:r>
        <w:drawing>
          <wp:inline distT="0" distR="0" distB="0" distL="0">
            <wp:extent cx="5715000" cy="2870200"/>
            <wp:docPr id="529" name="Drawing 529" descr=""/>
            <a:graphic xmlns:a="http://schemas.openxmlformats.org/drawingml/2006/main">
              <a:graphicData uri="http://schemas.openxmlformats.org/drawingml/2006/picture">
                <pic:pic xmlns:pic="http://schemas.openxmlformats.org/drawingml/2006/picture">
                  <pic:nvPicPr>
                    <pic:cNvPr id="0" name="Picture 529" descr=""/>
                    <pic:cNvPicPr>
                      <a:picLocks noChangeAspect="true"/>
                    </pic:cNvPicPr>
                  </pic:nvPicPr>
                  <pic:blipFill>
                    <a:blip r:embed="rId977"/>
                    <a:stretch>
                      <a:fillRect/>
                    </a:stretch>
                  </pic:blipFill>
                  <pic:spPr>
                    <a:xfrm>
                      <a:off x="0" y="0"/>
                      <a:ext cx="5715000" cy="2870200"/>
                    </a:xfrm>
                    <a:prstGeom prst="rect">
                      <a:avLst/>
                    </a:prstGeom>
                  </pic:spPr>
                </pic:pic>
              </a:graphicData>
            </a:graphic>
          </wp:inline>
        </w:drawing>
      </w:r>
    </w:p>
    <w:p>
      <w:r>
        <w:t xml:space="preserve">수정 사항을 입력하고 </w:t>
      </w:r>
      <w:r>
        <w:rPr>
          <w:b w:val="on"/>
        </w:rPr>
        <w:t>수정</w:t>
      </w:r>
      <w:r>
        <w:t>을 누릅니다.</w:t>
      </w:r>
    </w:p>
    <w:p>
      <w:pPr>
        <w:pStyle w:val="4"/>
      </w:pPr>
      <w:r>
        <w:t>포트 삭제</w:t>
      </w:r>
    </w:p>
    <w:p>
      <w:r>
        <w:rPr>
          <w:b w:val="on"/>
        </w:rPr>
        <w:t>설정 &gt; 포트 관리</w:t>
      </w:r>
      <w:r>
        <w:t>에 있는 포트 목록에서 삭제할 포트를 선택하고 휴지통을 누릅니다.</w:t>
      </w:r>
    </w:p>
    <w:p>
      <w:r>
        <w:drawing>
          <wp:inline distT="0" distR="0" distB="0" distL="0">
            <wp:extent cx="5715000" cy="3238500"/>
            <wp:docPr id="530" name="Drawing 530" descr=""/>
            <a:graphic xmlns:a="http://schemas.openxmlformats.org/drawingml/2006/main">
              <a:graphicData uri="http://schemas.openxmlformats.org/drawingml/2006/picture">
                <pic:pic xmlns:pic="http://schemas.openxmlformats.org/drawingml/2006/picture">
                  <pic:nvPicPr>
                    <pic:cNvPr id="0" name="Picture 530" descr=""/>
                    <pic:cNvPicPr>
                      <a:picLocks noChangeAspect="true"/>
                    </pic:cNvPicPr>
                  </pic:nvPicPr>
                  <pic:blipFill>
                    <a:blip r:embed="rId978"/>
                    <a:stretch>
                      <a:fillRect/>
                    </a:stretch>
                  </pic:blipFill>
                  <pic:spPr>
                    <a:xfrm>
                      <a:off x="0" y="0"/>
                      <a:ext cx="5715000" cy="3238500"/>
                    </a:xfrm>
                    <a:prstGeom prst="rect">
                      <a:avLst/>
                    </a:prstGeom>
                  </pic:spPr>
                </pic:pic>
              </a:graphicData>
            </a:graphic>
          </wp:inline>
        </w:drawing>
      </w:r>
    </w:p>
    <w:p>
      <w:r>
        <w:rPr>
          <w:b w:val="on"/>
        </w:rPr>
        <w:t>SYSLOG 서버 삭제</w:t>
      </w:r>
      <w:r>
        <w:t xml:space="preserve"> 또는 </w:t>
      </w:r>
      <w:r>
        <w:rPr>
          <w:b w:val="on"/>
        </w:rPr>
        <w:t>SNMP TRAP 삭제</w:t>
      </w:r>
      <w:r>
        <w:t xml:space="preserve"> 창에서 삭제할 포트를 확인한 다음 </w:t>
      </w:r>
      <w:r>
        <w:rPr>
          <w:b w:val="on"/>
        </w:rPr>
        <w:t>삭제</w:t>
      </w:r>
      <w:r>
        <w:t>를 누릅니다.</w:t>
      </w:r>
    </w:p>
    <w:p>
      <w:r>
        <w:drawing>
          <wp:inline distT="0" distR="0" distB="0" distL="0">
            <wp:extent cx="5715000" cy="3479800"/>
            <wp:docPr id="531" name="Drawing 531" descr=""/>
            <a:graphic xmlns:a="http://schemas.openxmlformats.org/drawingml/2006/main">
              <a:graphicData uri="http://schemas.openxmlformats.org/drawingml/2006/picture">
                <pic:pic xmlns:pic="http://schemas.openxmlformats.org/drawingml/2006/picture">
                  <pic:nvPicPr>
                    <pic:cNvPr id="0" name="Picture 531" descr=""/>
                    <pic:cNvPicPr>
                      <a:picLocks noChangeAspect="true"/>
                    </pic:cNvPicPr>
                  </pic:nvPicPr>
                  <pic:blipFill>
                    <a:blip r:embed="rId979"/>
                    <a:stretch>
                      <a:fillRect/>
                    </a:stretch>
                  </pic:blipFill>
                  <pic:spPr>
                    <a:xfrm>
                      <a:off x="0" y="0"/>
                      <a:ext cx="5715000" cy="3479800"/>
                    </a:xfrm>
                    <a:prstGeom prst="rect">
                      <a:avLst/>
                    </a:prstGeom>
                  </pic:spPr>
                </pic:pic>
              </a:graphicData>
            </a:graphic>
          </wp:inline>
        </w:drawing>
      </w:r>
    </w:p>
    <w:p>
      <w:pPr>
        <w:pStyle w:val="3"/>
      </w:pPr>
      <w:r>
        <w:t>로고</w:t>
      </w:r>
    </w:p>
    <w:p>
      <w:r>
        <w:rPr>
          <w:b w:val="on"/>
        </w:rPr>
        <w:t>설정 &gt; 로고</w:t>
      </w:r>
      <w:r>
        <w:t>에서 로그프레소 웹 콘솔에서 로그프레소 로고 대신에 사용할 로고 이미지와 웹 브라우저가 표시하는 웹 콘솔 페이지의 제목을 변경할 수 있습니다.</w:t>
      </w:r>
    </w:p>
    <w:p>
      <w:r>
        <w:drawing>
          <wp:inline distT="0" distR="0" distB="0" distL="0">
            <wp:extent cx="5715000" cy="5194300"/>
            <wp:docPr id="532" name="Drawing 532" descr=""/>
            <a:graphic xmlns:a="http://schemas.openxmlformats.org/drawingml/2006/main">
              <a:graphicData uri="http://schemas.openxmlformats.org/drawingml/2006/picture">
                <pic:pic xmlns:pic="http://schemas.openxmlformats.org/drawingml/2006/picture">
                  <pic:nvPicPr>
                    <pic:cNvPr id="0" name="Picture 532" descr=""/>
                    <pic:cNvPicPr>
                      <a:picLocks noChangeAspect="true"/>
                    </pic:cNvPicPr>
                  </pic:nvPicPr>
                  <pic:blipFill>
                    <a:blip r:embed="rId980"/>
                    <a:stretch>
                      <a:fillRect/>
                    </a:stretch>
                  </pic:blipFill>
                  <pic:spPr>
                    <a:xfrm>
                      <a:off x="0" y="0"/>
                      <a:ext cx="5715000" cy="5194300"/>
                    </a:xfrm>
                    <a:prstGeom prst="rect">
                      <a:avLst/>
                    </a:prstGeom>
                  </pic:spPr>
                </pic:pic>
              </a:graphicData>
            </a:graphic>
          </wp:inline>
        </w:drawing>
      </w:r>
    </w:p>
    <w:p>
      <w:r>
        <w:rPr>
          <w:b w:val="on"/>
        </w:rPr>
        <w:t>찾아보기</w:t>
      </w:r>
      <w:r>
        <w:t xml:space="preserve">를 누른 후 사용할 이미지를 지정하거나 사용할 제목을 입력한 후 </w:t>
      </w:r>
      <w:r>
        <w:rPr>
          <w:b w:val="on"/>
        </w:rPr>
        <w:t>저장</w:t>
      </w:r>
      <w:r>
        <w:t xml:space="preserve">을 누르면 다음 로그인 시 변경 사항이 반영됩니다. </w:t>
      </w:r>
      <w:r>
        <w:rPr>
          <w:b w:val="on"/>
        </w:rPr>
        <w:t>초기화</w:t>
      </w:r>
      <w:r>
        <w:t>를 누르하면 기본 로그프레소 문구 혹은 이미지로 변경됩니다.</w:t>
      </w:r>
    </w:p>
    <w:p>
      <w:r>
        <w:rPr>
          <w:b w:val="on"/>
        </w:rPr>
        <w:t>웹페이지 제목</w:t>
      </w:r>
    </w:p>
    <w:p>
      <w:pPr>
        <w:ind w:left="400"/>
      </w:pPr>
      <w:r>
        <w:t>웹 콘솔에 접속했을 때 브라우저에 표시할 제목(기본값: Logpresso)</w:t>
      </w:r>
    </w:p>
    <w:p>
      <w:r>
        <w:rPr>
          <w:b w:val="on"/>
        </w:rPr>
        <w:t>즐겨찾기 아이콘</w:t>
      </w:r>
    </w:p>
    <w:p>
      <w:r>
        <w:t>웹 브라우저가 웹 콘솔 화면을 보여주거나, 북마크/즐겨찾기에 웹 콘솔을 등록할 때 표시할 파비콘 이미지. 이미지는 ICO 파일이어야 하고, 최대 크기는 가로 x 세로 64 픽셀, 최대 용량은 128KB입니다. 즐겨찾기 아이콘이 적용되는 위치는 다음 그림과 같습니다.</w:t>
      </w:r>
    </w:p>
    <w:p>
      <w:pPr>
        <w:ind w:left="400"/>
      </w:pPr>
      <w:r>
        <w:drawing>
          <wp:inline distT="0" distR="0" distB="0" distL="0">
            <wp:extent cx="5715000" cy="2540000"/>
            <wp:docPr id="533" name="Drawing 533" descr=""/>
            <a:graphic xmlns:a="http://schemas.openxmlformats.org/drawingml/2006/main">
              <a:graphicData uri="http://schemas.openxmlformats.org/drawingml/2006/picture">
                <pic:pic xmlns:pic="http://schemas.openxmlformats.org/drawingml/2006/picture">
                  <pic:nvPicPr>
                    <pic:cNvPr id="0" name="Picture 533" descr=""/>
                    <pic:cNvPicPr>
                      <a:picLocks noChangeAspect="true"/>
                    </pic:cNvPicPr>
                  </pic:nvPicPr>
                  <pic:blipFill>
                    <a:blip r:embed="rId981"/>
                    <a:stretch>
                      <a:fillRect/>
                    </a:stretch>
                  </pic:blipFill>
                  <pic:spPr>
                    <a:xfrm>
                      <a:off x="0" y="0"/>
                      <a:ext cx="5715000" cy="2540000"/>
                    </a:xfrm>
                    <a:prstGeom prst="rect">
                      <a:avLst/>
                    </a:prstGeom>
                  </pic:spPr>
                </pic:pic>
              </a:graphicData>
            </a:graphic>
          </wp:inline>
        </w:drawing>
      </w:r>
    </w:p>
    <w:p>
      <w:r>
        <w:rPr>
          <w:b w:val="on"/>
        </w:rPr>
        <w:t>로그인 이미지</w:t>
      </w:r>
    </w:p>
    <w:p>
      <w:r>
        <w:t>웹 콘솔 로그인 화면에 표시할 이미지 파일. 이미지는 PNG 파일이어야 하고, 최대 크기는 가로 220 픽셀, 최대 용량은 128KB입니다. 로그인 이미지를 변경하면 다음 그림과 같이 로그인 화면에 적용됩니다.</w:t>
      </w:r>
    </w:p>
    <w:p>
      <w:pPr>
        <w:ind w:left="400"/>
      </w:pPr>
      <w:r>
        <w:drawing>
          <wp:inline distT="0" distR="0" distB="0" distL="0">
            <wp:extent cx="5715000" cy="6223000"/>
            <wp:docPr id="534" name="Drawing 534" descr=""/>
            <a:graphic xmlns:a="http://schemas.openxmlformats.org/drawingml/2006/main">
              <a:graphicData uri="http://schemas.openxmlformats.org/drawingml/2006/picture">
                <pic:pic xmlns:pic="http://schemas.openxmlformats.org/drawingml/2006/picture">
                  <pic:nvPicPr>
                    <pic:cNvPr id="0" name="Picture 534" descr=""/>
                    <pic:cNvPicPr>
                      <a:picLocks noChangeAspect="true"/>
                    </pic:cNvPicPr>
                  </pic:nvPicPr>
                  <pic:blipFill>
                    <a:blip r:embed="rId982"/>
                    <a:stretch>
                      <a:fillRect/>
                    </a:stretch>
                  </pic:blipFill>
                  <pic:spPr>
                    <a:xfrm>
                      <a:off x="0" y="0"/>
                      <a:ext cx="5715000" cy="6223000"/>
                    </a:xfrm>
                    <a:prstGeom prst="rect">
                      <a:avLst/>
                    </a:prstGeom>
                  </pic:spPr>
                </pic:pic>
              </a:graphicData>
            </a:graphic>
          </wp:inline>
        </w:drawing>
      </w:r>
    </w:p>
    <w:p>
      <w:r>
        <w:rPr>
          <w:b w:val="on"/>
        </w:rPr>
        <w:t>잠금화면 이미지</w:t>
      </w:r>
    </w:p>
    <w:p>
      <w:r>
        <w:t>웹 콘솔이 잠금 상태일 때 암호 입력창에 표시할 이미지 파일. 이미지는 PNG 파일이어야 하고, 최대 크기는 가로 220 픽셀, 최대 용량은 128KB입니다. 로그인 이미지를 변경하면 다음 그림과 같이 로그인 화면에 적용됩니다.</w:t>
      </w:r>
    </w:p>
    <w:p>
      <w:pPr>
        <w:ind w:left="400"/>
      </w:pPr>
      <w:r>
        <w:drawing>
          <wp:inline distT="0" distR="0" distB="0" distL="0">
            <wp:extent cx="5715000" cy="5499100"/>
            <wp:docPr id="535" name="Drawing 535" descr=""/>
            <a:graphic xmlns:a="http://schemas.openxmlformats.org/drawingml/2006/main">
              <a:graphicData uri="http://schemas.openxmlformats.org/drawingml/2006/picture">
                <pic:pic xmlns:pic="http://schemas.openxmlformats.org/drawingml/2006/picture">
                  <pic:nvPicPr>
                    <pic:cNvPr id="0" name="Picture 535" descr=""/>
                    <pic:cNvPicPr>
                      <a:picLocks noChangeAspect="true"/>
                    </pic:cNvPicPr>
                  </pic:nvPicPr>
                  <pic:blipFill>
                    <a:blip r:embed="rId983"/>
                    <a:stretch>
                      <a:fillRect/>
                    </a:stretch>
                  </pic:blipFill>
                  <pic:spPr>
                    <a:xfrm>
                      <a:off x="0" y="0"/>
                      <a:ext cx="5715000" cy="5499100"/>
                    </a:xfrm>
                    <a:prstGeom prst="rect">
                      <a:avLst/>
                    </a:prstGeom>
                  </pic:spPr>
                </pic:pic>
              </a:graphicData>
            </a:graphic>
          </wp:inline>
        </w:drawing>
      </w:r>
    </w:p>
    <w:p>
      <w:r>
        <w:rPr>
          <w:b w:val="on"/>
        </w:rPr>
        <w:t>메뉴 이미지</w:t>
      </w:r>
    </w:p>
    <w:p>
      <w:pPr>
        <w:ind w:left="400"/>
      </w:pPr>
      <w:r>
        <w:t>웹 콘솔 상단 메뉴에 표시할 로고 이미지 파일. 이미지는 PNG 파일이어야 하고, 최대 크기는 가로 x 세로 64 픽셀, 최대 용량은 128KB입니다. 메뉴 이미지가 적용되는 위치는 다음 그림과 같습니다.</w:t>
      </w:r>
    </w:p>
    <w:p>
      <w:r>
        <w:drawing>
          <wp:inline distT="0" distR="0" distB="0" distL="0">
            <wp:extent cx="5715000" cy="3860800"/>
            <wp:docPr id="536" name="Drawing 536" descr=""/>
            <a:graphic xmlns:a="http://schemas.openxmlformats.org/drawingml/2006/main">
              <a:graphicData uri="http://schemas.openxmlformats.org/drawingml/2006/picture">
                <pic:pic xmlns:pic="http://schemas.openxmlformats.org/drawingml/2006/picture">
                  <pic:nvPicPr>
                    <pic:cNvPr id="0" name="Picture 536" descr=""/>
                    <pic:cNvPicPr>
                      <a:picLocks noChangeAspect="true"/>
                    </pic:cNvPicPr>
                  </pic:nvPicPr>
                  <pic:blipFill>
                    <a:blip r:embed="rId984"/>
                    <a:stretch>
                      <a:fillRect/>
                    </a:stretch>
                  </pic:blipFill>
                  <pic:spPr>
                    <a:xfrm>
                      <a:off x="0" y="0"/>
                      <a:ext cx="5715000" cy="3860800"/>
                    </a:xfrm>
                    <a:prstGeom prst="rect">
                      <a:avLst/>
                    </a:prstGeom>
                  </pic:spPr>
                </pic:pic>
              </a:graphicData>
            </a:graphic>
          </wp:inline>
        </w:drawing>
      </w:r>
    </w:p>
    <w:p>
      <w:pPr>
        <w:pStyle w:val="3"/>
      </w:pPr>
      <w:r>
        <w:t>인덱스 캐시</w:t>
      </w:r>
    </w:p>
    <w:p>
      <w:r>
        <w:t xml:space="preserve">검색 성능을 극대화하려면 인덱스 캐시를 설정해야 합니다. 모든 캐시는 기본값으로 100MB가 지정되어 있고, </w:t>
      </w:r>
      <w:r>
        <w:rPr>
          <w:b w:val="on"/>
        </w:rPr>
        <w:t>설정 &gt; 캐시</w:t>
      </w:r>
      <w:r>
        <w:t>에서 설정할 수 있습니다.</w:t>
      </w:r>
    </w:p>
    <w:p>
      <w:r>
        <w:drawing>
          <wp:inline distT="0" distR="0" distB="0" distL="0">
            <wp:extent cx="5715000" cy="3225800"/>
            <wp:docPr id="537" name="Drawing 537" descr=""/>
            <a:graphic xmlns:a="http://schemas.openxmlformats.org/drawingml/2006/main">
              <a:graphicData uri="http://schemas.openxmlformats.org/drawingml/2006/picture">
                <pic:pic xmlns:pic="http://schemas.openxmlformats.org/drawingml/2006/picture">
                  <pic:nvPicPr>
                    <pic:cNvPr id="0" name="Picture 537" descr=""/>
                    <pic:cNvPicPr>
                      <a:picLocks noChangeAspect="true"/>
                    </pic:cNvPicPr>
                  </pic:nvPicPr>
                  <pic:blipFill>
                    <a:blip r:embed="rId985"/>
                    <a:stretch>
                      <a:fillRect/>
                    </a:stretch>
                  </pic:blipFill>
                  <pic:spPr>
                    <a:xfrm>
                      <a:off x="0" y="0"/>
                      <a:ext cx="5715000" cy="3225800"/>
                    </a:xfrm>
                    <a:prstGeom prst="rect">
                      <a:avLst/>
                    </a:prstGeom>
                  </pic:spPr>
                </pic:pic>
              </a:graphicData>
            </a:graphic>
          </wp:inline>
        </w:drawing>
      </w:r>
    </w:p>
    <w:p>
      <w:r>
        <w:t>인덱스 캐시는 아래의 항목으로 확인 및 관리됩니다.</w:t>
      </w:r>
    </w:p>
    <w:p>
      <w:pPr>
        <w:numPr>
          <w:numId w:val="375"/>
        </w:numPr>
        <w:spacing w:before="0" w:after="0"/>
        <w:ind w:left="360" w:hanging="360"/>
      </w:pPr>
      <w:r>
        <w:rPr>
          <w:b w:val="on"/>
        </w:rPr>
        <w:t>타입</w:t>
      </w:r>
      <w:r>
        <w:t>: 캐시의 타입</w:t>
      </w:r>
    </w:p>
    <w:p>
      <w:pPr>
        <w:numPr>
          <w:numId w:val="375"/>
        </w:numPr>
        <w:spacing w:before="0" w:after="0"/>
        <w:ind w:left="360" w:hanging="360"/>
      </w:pPr>
      <w:r>
        <w:rPr>
          <w:b w:val="on"/>
        </w:rPr>
        <w:t>최대 용량</w:t>
      </w:r>
      <w:r>
        <w:t>: 캐시에 할당된 다이렉트 버퍼 용량</w:t>
      </w:r>
    </w:p>
    <w:p>
      <w:r>
        <w:t>인덱스 캐시의 전체 크기는 JVM의 최대 다이렉트 버퍼(</w:t>
      </w:r>
      <w:r>
        <w:rPr>
          <w:rStyle w:val="af4"/>
        </w:rPr>
        <w:t>MaxDirectMemorySize</w:t>
      </w:r>
      <w:r>
        <w:t>)의 크기보다 작아야 합니다. 예를 들어 다음과 같이 JVM 매개변수로 "</w:t>
      </w:r>
      <w:r>
        <w:rPr>
          <w:rStyle w:val="af4"/>
        </w:rPr>
        <w:t>-XX:MaxDirectMemorySize=1G</w:t>
      </w:r>
      <w:r>
        <w:t>"가 지정되어 있는 로그프레소 서버의 인덱스 캐시는 1GB를 초과할 수 없습니다.</w:t>
      </w:r>
    </w:p>
    <w:p>
      <w:r>
        <w:drawing>
          <wp:inline distT="0" distR="0" distB="0" distL="0">
            <wp:extent cx="5715000" cy="1638300"/>
            <wp:docPr id="538" name="Drawing 538" descr=""/>
            <a:graphic xmlns:a="http://schemas.openxmlformats.org/drawingml/2006/main">
              <a:graphicData uri="http://schemas.openxmlformats.org/drawingml/2006/picture">
                <pic:pic xmlns:pic="http://schemas.openxmlformats.org/drawingml/2006/picture">
                  <pic:nvPicPr>
                    <pic:cNvPr id="0" name="Picture 538" descr=""/>
                    <pic:cNvPicPr>
                      <a:picLocks noChangeAspect="true"/>
                    </pic:cNvPicPr>
                  </pic:nvPicPr>
                  <pic:blipFill>
                    <a:blip r:embed="rId986"/>
                    <a:stretch>
                      <a:fillRect/>
                    </a:stretch>
                  </pic:blipFill>
                  <pic:spPr>
                    <a:xfrm>
                      <a:off x="0" y="0"/>
                      <a:ext cx="5715000" cy="1638300"/>
                    </a:xfrm>
                    <a:prstGeom prst="rect">
                      <a:avLst/>
                    </a:prstGeom>
                  </pic:spPr>
                </pic:pic>
              </a:graphicData>
            </a:graphic>
          </wp:inline>
        </w:drawing>
      </w:r>
    </w:p>
    <w:p>
      <w:pPr>
        <w:pStyle w:val="4"/>
      </w:pPr>
      <w:r>
        <w:t>인덱스 캐시 최대용량 변경</w:t>
      </w:r>
    </w:p>
    <w:p>
      <w:r>
        <w:t xml:space="preserve">인덱스 캐시 타입별로 용량을 적용하기 위해서 </w:t>
      </w:r>
      <w:r>
        <w:rPr>
          <w:rStyle w:val="af4"/>
        </w:rPr>
        <w:t>편집</w:t>
      </w:r>
      <w:r>
        <w:t xml:space="preserve"> 버튼을 눌러 "최대용량" 항목의 용량을 입력합니다. 기본 단위는 GB이며 MB를 적용할 경우 용량을 0.1(100MB)의 형식으로 입력합니다. 설정에 필요한 최대용량을 입력합니다.</w:t>
      </w:r>
    </w:p>
    <w:p>
      <w:r>
        <w:drawing>
          <wp:inline distT="0" distR="0" distB="0" distL="0">
            <wp:extent cx="5715000" cy="2095500"/>
            <wp:docPr id="539" name="Drawing 539" descr=""/>
            <a:graphic xmlns:a="http://schemas.openxmlformats.org/drawingml/2006/main">
              <a:graphicData uri="http://schemas.openxmlformats.org/drawingml/2006/picture">
                <pic:pic xmlns:pic="http://schemas.openxmlformats.org/drawingml/2006/picture">
                  <pic:nvPicPr>
                    <pic:cNvPr id="0" name="Picture 539" descr=""/>
                    <pic:cNvPicPr>
                      <a:picLocks noChangeAspect="true"/>
                    </pic:cNvPicPr>
                  </pic:nvPicPr>
                  <pic:blipFill>
                    <a:blip r:embed="rId987"/>
                    <a:stretch>
                      <a:fillRect/>
                    </a:stretch>
                  </pic:blipFill>
                  <pic:spPr>
                    <a:xfrm>
                      <a:off x="0" y="0"/>
                      <a:ext cx="5715000" cy="2095500"/>
                    </a:xfrm>
                    <a:prstGeom prst="rect">
                      <a:avLst/>
                    </a:prstGeom>
                  </pic:spPr>
                </pic:pic>
              </a:graphicData>
            </a:graphic>
          </wp:inline>
        </w:drawing>
      </w:r>
    </w:p>
    <w:p>
      <w:pPr>
        <w:pStyle w:val="4"/>
      </w:pPr>
      <w:r>
        <w:t>인덱스 캐시 비우기</w:t>
      </w:r>
    </w:p>
    <w:p>
      <w:r>
        <w:rPr>
          <w:b w:val="on"/>
        </w:rPr>
        <w:t>캐시 비우기</w:t>
      </w:r>
      <w:r>
        <w:t>를 눌러서 현재까지 캐시되어 있는 모든 항목을 버릴 수 있습니다.</w:t>
      </w:r>
    </w:p>
    <w:p>
      <w:pPr>
        <w:pStyle w:val="3"/>
      </w:pPr>
      <w:r>
        <w:t>메일 서버 설정</w:t>
      </w:r>
    </w:p>
    <w:p>
      <w:r>
        <w:rPr>
          <w:b w:val="on"/>
        </w:rPr>
        <w:t>설정 &gt; 메일 서버 설정</w:t>
      </w:r>
      <w:r>
        <w:t xml:space="preserve">에서 로그프레소 경보 알림 메일을 전송할 메일 서버 설정 기능을 제공합니다. 메일 서버 설정 정보를 입력하고 </w:t>
      </w:r>
      <w:r>
        <w:rPr>
          <w:b w:val="on"/>
        </w:rPr>
        <w:t>변경 사항 저장</w:t>
      </w:r>
      <w:r>
        <w:t xml:space="preserve">을 눌러야 적용됩니다. 설정된 메일 설정이 정상적으로 동작하는지 확인하려면 </w:t>
      </w:r>
      <w:r>
        <w:rPr>
          <w:b w:val="on"/>
        </w:rPr>
        <w:t>메일 전송 테스트</w:t>
      </w:r>
      <w:r>
        <w:t>를 누르십시오.</w:t>
      </w:r>
    </w:p>
    <w:p>
      <w:r>
        <w:drawing>
          <wp:inline distT="0" distR="0" distB="0" distL="0">
            <wp:extent cx="5715000" cy="3213100"/>
            <wp:docPr id="540" name="Drawing 540" descr=""/>
            <a:graphic xmlns:a="http://schemas.openxmlformats.org/drawingml/2006/main">
              <a:graphicData uri="http://schemas.openxmlformats.org/drawingml/2006/picture">
                <pic:pic xmlns:pic="http://schemas.openxmlformats.org/drawingml/2006/picture">
                  <pic:nvPicPr>
                    <pic:cNvPr id="0" name="Picture 540" descr=""/>
                    <pic:cNvPicPr>
                      <a:picLocks noChangeAspect="true"/>
                    </pic:cNvPicPr>
                  </pic:nvPicPr>
                  <pic:blipFill>
                    <a:blip r:embed="rId988"/>
                    <a:stretch>
                      <a:fillRect/>
                    </a:stretch>
                  </pic:blipFill>
                  <pic:spPr>
                    <a:xfrm>
                      <a:off x="0" y="0"/>
                      <a:ext cx="5715000" cy="3213100"/>
                    </a:xfrm>
                    <a:prstGeom prst="rect">
                      <a:avLst/>
                    </a:prstGeom>
                  </pic:spPr>
                </pic:pic>
              </a:graphicData>
            </a:graphic>
          </wp:inline>
        </w:drawing>
      </w:r>
    </w:p>
    <w:p>
      <w:pPr>
        <w:numPr>
          <w:numId w:val="376"/>
        </w:numPr>
        <w:spacing w:before="0" w:after="0"/>
        <w:ind w:left="360" w:hanging="360"/>
      </w:pPr>
      <w:r>
        <w:rPr>
          <w:b w:val="on"/>
        </w:rPr>
        <w:t>주소</w:t>
      </w:r>
      <w:r>
        <w:t>: SMTP 서버의 주소</w:t>
      </w:r>
    </w:p>
    <w:p>
      <w:pPr>
        <w:numPr>
          <w:numId w:val="376"/>
        </w:numPr>
        <w:spacing w:before="0" w:after="0"/>
        <w:ind w:left="360" w:hanging="360"/>
      </w:pPr>
      <w:r>
        <w:rPr>
          <w:b w:val="on"/>
        </w:rPr>
        <w:t>SMTP 포트</w:t>
      </w:r>
      <w:r>
        <w:t>: SMTP 서버의 포트</w:t>
      </w:r>
    </w:p>
    <w:p>
      <w:pPr>
        <w:numPr>
          <w:numId w:val="376"/>
        </w:numPr>
        <w:spacing w:before="0" w:after="0"/>
        <w:ind w:left="360" w:hanging="360"/>
      </w:pPr>
      <w:r>
        <w:rPr>
          <w:b w:val="on"/>
        </w:rPr>
        <w:t>보내는 메일</w:t>
      </w:r>
      <w:r>
        <w:t>: 발신자의 메일 주소</w:t>
      </w:r>
    </w:p>
    <w:p>
      <w:pPr>
        <w:numPr>
          <w:numId w:val="376"/>
        </w:numPr>
        <w:spacing w:before="0" w:after="0"/>
        <w:ind w:left="360" w:hanging="360"/>
      </w:pPr>
      <w:r>
        <w:rPr>
          <w:b w:val="on"/>
        </w:rPr>
        <w:t>사용자</w:t>
      </w:r>
      <w:r>
        <w:t>: 메일 주소의 사용자</w:t>
      </w:r>
    </w:p>
    <w:p>
      <w:pPr>
        <w:numPr>
          <w:numId w:val="376"/>
        </w:numPr>
        <w:spacing w:before="0" w:after="0"/>
        <w:ind w:left="360" w:hanging="360"/>
      </w:pPr>
      <w:r>
        <w:rPr>
          <w:b w:val="on"/>
        </w:rPr>
        <w:t>암호</w:t>
      </w:r>
      <w:r>
        <w:t>: 메일 주소 사용자의 암호</w:t>
      </w:r>
    </w:p>
    <w:p>
      <w:pPr>
        <w:pStyle w:val="3"/>
      </w:pPr>
      <w:r>
        <w:t>패키지 관리</w:t>
      </w:r>
    </w:p>
    <w:p>
      <w:r>
        <w:rPr>
          <w:b w:val="on"/>
        </w:rPr>
        <w:t>설정 &gt; 패키지 관리</w:t>
      </w:r>
      <w:r>
        <w:t>에서 로그프레소 서버와 센트리 업그레이드에 필요한 패키지를 관리할 수 있습니다.</w:t>
      </w:r>
    </w:p>
    <w:p>
      <w:r>
        <w:drawing>
          <wp:inline distT="0" distR="0" distB="0" distL="0">
            <wp:extent cx="5715000" cy="3238500"/>
            <wp:docPr id="541" name="Drawing 541" descr=""/>
            <a:graphic xmlns:a="http://schemas.openxmlformats.org/drawingml/2006/main">
              <a:graphicData uri="http://schemas.openxmlformats.org/drawingml/2006/picture">
                <pic:pic xmlns:pic="http://schemas.openxmlformats.org/drawingml/2006/picture">
                  <pic:nvPicPr>
                    <pic:cNvPr id="0" name="Picture 541" descr=""/>
                    <pic:cNvPicPr>
                      <a:picLocks noChangeAspect="true"/>
                    </pic:cNvPicPr>
                  </pic:nvPicPr>
                  <pic:blipFill>
                    <a:blip r:embed="rId989"/>
                    <a:stretch>
                      <a:fillRect/>
                    </a:stretch>
                  </pic:blipFill>
                  <pic:spPr>
                    <a:xfrm>
                      <a:off x="0" y="0"/>
                      <a:ext cx="5715000" cy="3238500"/>
                    </a:xfrm>
                    <a:prstGeom prst="rect">
                      <a:avLst/>
                    </a:prstGeom>
                  </pic:spPr>
                </pic:pic>
              </a:graphicData>
            </a:graphic>
          </wp:inline>
        </w:drawing>
      </w:r>
    </w:p>
    <w:p>
      <w:pPr>
        <w:pStyle w:val="4"/>
      </w:pPr>
      <w:r>
        <w:t>패키지 배포처</w:t>
      </w:r>
    </w:p>
    <w:p>
      <w:r>
        <w:t xml:space="preserve">로그프레소가 제공하는 로그프레소 서버, 센트리의 설치 패키지는 </w:t>
      </w:r>
      <w:hyperlink r:id="rId990">
        <w:r>
          <w:rPr>
            <w:rStyle w:val="a6"/>
          </w:rPr>
          <w:t>로그프레소 스토어</w:t>
        </w:r>
      </w:hyperlink>
      <w:r>
        <w:t>에서 로그인한 후에 내려받을 수 있습니다.</w:t>
      </w:r>
    </w:p>
    <w:p>
      <w:r>
        <w:t xml:space="preserve">로그프레소 스토어에서 설치할 제품 버전을 선택하고 </w:t>
      </w:r>
      <w:r>
        <w:rPr>
          <w:b w:val="on"/>
        </w:rPr>
        <w:t>다운로드</w:t>
      </w:r>
      <w:r>
        <w:t xml:space="preserve">를 누르면 패키지를 받을 수 있습니다. 패키지 관리 화면에 패키지를 업로드하려면 디지털 서명 정보가 필요합니다. 디지털 서명 정보는 </w:t>
      </w:r>
      <w:r>
        <w:rPr>
          <w:b w:val="on"/>
        </w:rPr>
        <w:t>디지털 서명 복사</w:t>
      </w:r>
      <w:r>
        <w:t>를 누르면 클립보드에 복사됩니다.</w:t>
      </w:r>
    </w:p>
    <w:p>
      <w:r>
        <w:drawing>
          <wp:inline distT="0" distR="0" distB="0" distL="0">
            <wp:extent cx="5715000" cy="2616200"/>
            <wp:docPr id="542" name="Drawing 542" descr=""/>
            <a:graphic xmlns:a="http://schemas.openxmlformats.org/drawingml/2006/main">
              <a:graphicData uri="http://schemas.openxmlformats.org/drawingml/2006/picture">
                <pic:pic xmlns:pic="http://schemas.openxmlformats.org/drawingml/2006/picture">
                  <pic:nvPicPr>
                    <pic:cNvPr id="0" name="Picture 542" descr=""/>
                    <pic:cNvPicPr>
                      <a:picLocks noChangeAspect="true"/>
                    </pic:cNvPicPr>
                  </pic:nvPicPr>
                  <pic:blipFill>
                    <a:blip r:embed="rId991"/>
                    <a:stretch>
                      <a:fillRect/>
                    </a:stretch>
                  </pic:blipFill>
                  <pic:spPr>
                    <a:xfrm>
                      <a:off x="0" y="0"/>
                      <a:ext cx="5715000" cy="2616200"/>
                    </a:xfrm>
                    <a:prstGeom prst="rect">
                      <a:avLst/>
                    </a:prstGeom>
                  </pic:spPr>
                </pic:pic>
              </a:graphicData>
            </a:graphic>
          </wp:inline>
        </w:drawing>
      </w:r>
    </w:p>
    <w:p>
      <w:pPr>
        <w:pStyle w:val="4"/>
      </w:pPr>
      <w:r>
        <w:t>패키지 업로드</w:t>
      </w:r>
    </w:p>
    <w:p>
      <w:r>
        <w:t>로그프레소 서버에서 서버와 센트리 패키지 파일을 업로드하면 해당 패키지로 서버 자신이나 관리 중인 센트리의 패키지를 전환(업그레이드/롤백)할 수 있습니다. 패키지를 업로드하는 방법은 다음과 같습니다.</w:t>
      </w:r>
    </w:p>
    <w:p>
      <w:r>
        <w:rPr>
          <w:b w:val="on"/>
        </w:rPr>
        <w:t>설정 &gt; 패키지 관리</w:t>
      </w:r>
      <w:r>
        <w:t xml:space="preserve">에 있는 도구 모음에서 </w:t>
      </w:r>
      <w:r>
        <w:rPr>
          <w:b w:val="on"/>
        </w:rPr>
        <w:t>패키지 업로드</w:t>
      </w:r>
      <w:r>
        <w:t>를 누릅니다.</w:t>
      </w:r>
    </w:p>
    <w:p>
      <w:r>
        <w:rPr>
          <w:b w:val="on"/>
        </w:rPr>
        <w:t>패키지 업로드</w:t>
      </w:r>
      <w:r>
        <w:t xml:space="preserve"> 창에서 패키지 파일을 선택하고 디지털 서명과 설명을 입력하고 </w:t>
      </w:r>
      <w:r>
        <w:rPr>
          <w:b w:val="on"/>
        </w:rPr>
        <w:t>설치</w:t>
      </w:r>
      <w:r>
        <w:t>를 누릅니다. 다음 그림은 로그프레소 엔터프라이즈 버전 4.0.2055.0을 업로드하는 예입니다.</w:t>
      </w:r>
    </w:p>
    <w:p>
      <w:r>
        <w:drawing>
          <wp:inline distT="0" distR="0" distB="0" distL="0">
            <wp:extent cx="5715000" cy="1917700"/>
            <wp:docPr id="543" name="Drawing 543" descr=""/>
            <a:graphic xmlns:a="http://schemas.openxmlformats.org/drawingml/2006/main">
              <a:graphicData uri="http://schemas.openxmlformats.org/drawingml/2006/picture">
                <pic:pic xmlns:pic="http://schemas.openxmlformats.org/drawingml/2006/picture">
                  <pic:nvPicPr>
                    <pic:cNvPr id="0" name="Picture 543" descr=""/>
                    <pic:cNvPicPr>
                      <a:picLocks noChangeAspect="true"/>
                    </pic:cNvPicPr>
                  </pic:nvPicPr>
                  <pic:blipFill>
                    <a:blip r:embed="rId992"/>
                    <a:stretch>
                      <a:fillRect/>
                    </a:stretch>
                  </pic:blipFill>
                  <pic:spPr>
                    <a:xfrm>
                      <a:off x="0" y="0"/>
                      <a:ext cx="5715000" cy="1917700"/>
                    </a:xfrm>
                    <a:prstGeom prst="rect">
                      <a:avLst/>
                    </a:prstGeom>
                  </pic:spPr>
                </pic:pic>
              </a:graphicData>
            </a:graphic>
          </wp:inline>
        </w:drawing>
      </w:r>
    </w:p>
    <w:p>
      <w:pPr>
        <w:numPr>
          <w:numId w:val="378"/>
        </w:numPr>
        <w:spacing w:before="0" w:after="0"/>
        <w:ind w:left="360" w:hanging="360"/>
      </w:pPr>
      <w:r>
        <w:rPr>
          <w:b w:val="on"/>
        </w:rPr>
        <w:t>패키지 파일 선택</w:t>
      </w:r>
      <w:r>
        <w:t xml:space="preserve">: </w:t>
      </w:r>
      <w:r>
        <w:rPr>
          <w:b w:val="on"/>
        </w:rPr>
        <w:t>파일 선택</w:t>
      </w:r>
      <w:r>
        <w:t xml:space="preserve">을 누른 후 업로드 할 패키지 파일의 경로. 파일 이름은 </w:t>
      </w:r>
      <w:r>
        <w:rPr>
          <w:b w:val="on"/>
        </w:rPr>
        <w:t>logpresso-[제품 식별자]-[버전]-[빌드번호].zip</w:t>
      </w:r>
      <w:r>
        <w:t>(예: logpresso-ENT-4.0.2205.0-u2423.zip) 형태로 되어 있습니다.</w:t>
      </w:r>
    </w:p>
    <w:p>
      <w:pPr>
        <w:numPr>
          <w:numId w:val="378"/>
        </w:numPr>
        <w:spacing w:before="0" w:after="0"/>
        <w:ind w:left="360" w:hanging="360"/>
      </w:pPr>
      <w:r>
        <w:rPr>
          <w:b w:val="on"/>
        </w:rPr>
        <w:t>디지털 서명</w:t>
      </w:r>
      <w:r>
        <w:t>: 패키지 파일의 디지털 서명</w:t>
      </w:r>
    </w:p>
    <w:p>
      <w:pPr>
        <w:numPr>
          <w:numId w:val="378"/>
        </w:numPr>
        <w:spacing w:before="0" w:after="0"/>
        <w:ind w:left="360" w:hanging="360"/>
      </w:pPr>
      <w:r>
        <w:rPr>
          <w:b w:val="on"/>
        </w:rPr>
        <w:t>설명</w:t>
      </w:r>
      <w:r>
        <w:t>: 패키지 파일을 식별하기 위한 설명(선택 사항).</w:t>
      </w:r>
    </w:p>
    <w:p>
      <w:r>
        <w:t>패키지 업로드가 끝나면 해당 패키지가 목록에 나타납니다.</w:t>
      </w:r>
    </w:p>
    <w:p>
      <w:r>
        <w:drawing>
          <wp:inline distT="0" distR="0" distB="0" distL="0">
            <wp:extent cx="5715000" cy="1587500"/>
            <wp:docPr id="544" name="Drawing 544" descr=""/>
            <a:graphic xmlns:a="http://schemas.openxmlformats.org/drawingml/2006/main">
              <a:graphicData uri="http://schemas.openxmlformats.org/drawingml/2006/picture">
                <pic:pic xmlns:pic="http://schemas.openxmlformats.org/drawingml/2006/picture">
                  <pic:nvPicPr>
                    <pic:cNvPr id="0" name="Picture 544" descr=""/>
                    <pic:cNvPicPr>
                      <a:picLocks noChangeAspect="true"/>
                    </pic:cNvPicPr>
                  </pic:nvPicPr>
                  <pic:blipFill>
                    <a:blip r:embed="rId993"/>
                    <a:stretch>
                      <a:fillRect/>
                    </a:stretch>
                  </pic:blipFill>
                  <pic:spPr>
                    <a:xfrm>
                      <a:off x="0" y="0"/>
                      <a:ext cx="5715000" cy="1587500"/>
                    </a:xfrm>
                    <a:prstGeom prst="rect">
                      <a:avLst/>
                    </a:prstGeom>
                  </pic:spPr>
                </pic:pic>
              </a:graphicData>
            </a:graphic>
          </wp:inline>
        </w:drawing>
      </w:r>
    </w:p>
    <w:p>
      <w:pPr>
        <w:pStyle w:val="4"/>
      </w:pPr>
      <w:r>
        <w:t>패키지 전환</w:t>
      </w:r>
    </w:p>
    <w:p>
      <w:r>
        <w:t xml:space="preserve">로그프레소에 업로드된 패키지를 이용해 로그프레소 서버 패키지를 전환할 수 있습니다. 센트리의 패키지 전환은 </w:t>
      </w:r>
      <w:hyperlink r:id="rId994">
        <w:r>
          <w:rPr>
            <w:rStyle w:val="a6"/>
          </w:rPr>
          <w:t>센트리 일괄 배포</w:t>
        </w:r>
      </w:hyperlink>
      <w:r>
        <w:t xml:space="preserve">와 </w:t>
      </w:r>
      <w:hyperlink r:id="rId995">
        <w:r>
          <w:rPr>
            <w:rStyle w:val="a6"/>
          </w:rPr>
          <w:t>센트리 설치</w:t>
        </w:r>
      </w:hyperlink>
      <w:r>
        <w:t>를 참고하십시오.</w:t>
      </w:r>
    </w:p>
    <w:p>
      <w:pPr>
        <w:pStyle w:val="af1"/>
      </w:pPr>
      <w:r>
        <w:t>패키지 전환 시 araqne-core-x.x.x-package.jar 파일은 변경되지 않으며 cache 디렉터리에 있는 번들만 교체됩니다. araqne-core 파일도 교체하려면 로그프레스 서버 프로세스를 재구동해야 합니다.</w:t>
      </w:r>
    </w:p>
    <w:p>
      <w:r>
        <w:rPr>
          <w:b w:val="on"/>
        </w:rPr>
        <w:t>설정 &gt; 패키지 관리</w:t>
      </w:r>
      <w:r>
        <w:t>에서 전환해서 사용할 패키지 이름 앞에 있는 전환 버튼을 누릅니다.</w:t>
      </w:r>
    </w:p>
    <w:p>
      <w:r>
        <w:drawing>
          <wp:inline distT="0" distR="0" distB="0" distL="0">
            <wp:extent cx="5715000" cy="1587500"/>
            <wp:docPr id="545" name="Drawing 545" descr=""/>
            <a:graphic xmlns:a="http://schemas.openxmlformats.org/drawingml/2006/main">
              <a:graphicData uri="http://schemas.openxmlformats.org/drawingml/2006/picture">
                <pic:pic xmlns:pic="http://schemas.openxmlformats.org/drawingml/2006/picture">
                  <pic:nvPicPr>
                    <pic:cNvPr id="0" name="Picture 545" descr=""/>
                    <pic:cNvPicPr>
                      <a:picLocks noChangeAspect="true"/>
                    </pic:cNvPicPr>
                  </pic:nvPicPr>
                  <pic:blipFill>
                    <a:blip r:embed="rId996"/>
                    <a:stretch>
                      <a:fillRect/>
                    </a:stretch>
                  </pic:blipFill>
                  <pic:spPr>
                    <a:xfrm>
                      <a:off x="0" y="0"/>
                      <a:ext cx="5715000" cy="1587500"/>
                    </a:xfrm>
                    <a:prstGeom prst="rect">
                      <a:avLst/>
                    </a:prstGeom>
                  </pic:spPr>
                </pic:pic>
              </a:graphicData>
            </a:graphic>
          </wp:inline>
        </w:drawing>
      </w:r>
    </w:p>
    <w:p>
      <w:r>
        <w:rPr>
          <w:b w:val="on"/>
        </w:rPr>
        <w:t>패키지 전환</w:t>
      </w:r>
      <w:r>
        <w:t xml:space="preserve"> 창에서 전환할 패키지의 버전을 확인하고 </w:t>
      </w:r>
      <w:r>
        <w:rPr>
          <w:b w:val="on"/>
        </w:rPr>
        <w:t>전환</w:t>
      </w:r>
      <w:r>
        <w:t>을 누릅니다.</w:t>
      </w:r>
    </w:p>
    <w:p>
      <w:r>
        <w:drawing>
          <wp:inline distT="0" distR="0" distB="0" distL="0">
            <wp:extent cx="5715000" cy="1917700"/>
            <wp:docPr id="546" name="Drawing 546" descr=""/>
            <a:graphic xmlns:a="http://schemas.openxmlformats.org/drawingml/2006/main">
              <a:graphicData uri="http://schemas.openxmlformats.org/drawingml/2006/picture">
                <pic:pic xmlns:pic="http://schemas.openxmlformats.org/drawingml/2006/picture">
                  <pic:nvPicPr>
                    <pic:cNvPr id="0" name="Picture 546" descr=""/>
                    <pic:cNvPicPr>
                      <a:picLocks noChangeAspect="true"/>
                    </pic:cNvPicPr>
                  </pic:nvPicPr>
                  <pic:blipFill>
                    <a:blip r:embed="rId997"/>
                    <a:stretch>
                      <a:fillRect/>
                    </a:stretch>
                  </pic:blipFill>
                  <pic:spPr>
                    <a:xfrm>
                      <a:off x="0" y="0"/>
                      <a:ext cx="5715000" cy="1917700"/>
                    </a:xfrm>
                    <a:prstGeom prst="rect">
                      <a:avLst/>
                    </a:prstGeom>
                  </pic:spPr>
                </pic:pic>
              </a:graphicData>
            </a:graphic>
          </wp:inline>
        </w:drawing>
      </w:r>
    </w:p>
    <w:p>
      <w:r>
        <w:t>패키지 전환을 시작합니다. 전환 도중 로그프레소가 재시작됩니다.</w:t>
      </w:r>
    </w:p>
    <w:p>
      <w:r>
        <w:t xml:space="preserve">로그프레소 웹 콘솔에 </w:t>
      </w:r>
      <w:hyperlink r:id="rId998">
        <w:r>
          <w:rPr>
            <w:rStyle w:val="a6"/>
          </w:rPr>
          <w:t>로그인</w:t>
        </w:r>
      </w:hyperlink>
      <w:r>
        <w:t>합니다.</w:t>
      </w:r>
    </w:p>
    <w:p>
      <w:r>
        <w:t>패키지 버전을 확인합니다.</w:t>
      </w:r>
    </w:p>
    <w:p>
      <w:pPr>
        <w:numPr>
          <w:numId w:val="380"/>
        </w:numPr>
        <w:spacing w:before="0" w:after="0"/>
        <w:ind w:left="360" w:hanging="360"/>
      </w:pPr>
      <w:hyperlink r:id="rId999">
        <w:r>
          <w:rPr>
            <w:rStyle w:val="a6"/>
          </w:rPr>
          <w:t>시스템 관리</w:t>
        </w:r>
      </w:hyperlink>
      <w:r>
        <w:t xml:space="preserve"> 화면에서 버전을 확인할 수 있습니다.</w:t>
      </w:r>
    </w:p>
    <w:p>
      <w:pPr>
        <w:numPr>
          <w:numId w:val="380"/>
        </w:numPr>
        <w:spacing w:before="0" w:after="0"/>
        <w:ind w:left="360" w:hanging="360"/>
      </w:pPr>
      <w:r>
        <w:t>패키지 관리 화면에서도 사용 중인 버전을 확인할 수 있습니다.</w:t>
      </w:r>
    </w:p>
    <w:p>
      <w:pPr>
        <w:numPr>
          <w:numId w:val="380"/>
        </w:numPr>
        <w:spacing w:before="0" w:after="0"/>
        <w:ind w:left="360" w:hanging="360"/>
      </w:pPr>
      <w:r>
        <w:drawing>
          <wp:inline distT="0" distR="0" distB="0" distL="0">
            <wp:extent cx="5715000" cy="1574800"/>
            <wp:docPr id="547" name="Drawing 547" descr=""/>
            <a:graphic xmlns:a="http://schemas.openxmlformats.org/drawingml/2006/main">
              <a:graphicData uri="http://schemas.openxmlformats.org/drawingml/2006/picture">
                <pic:pic xmlns:pic="http://schemas.openxmlformats.org/drawingml/2006/picture">
                  <pic:nvPicPr>
                    <pic:cNvPr id="0" name="Picture 547" descr=""/>
                    <pic:cNvPicPr>
                      <a:picLocks noChangeAspect="true"/>
                    </pic:cNvPicPr>
                  </pic:nvPicPr>
                  <pic:blipFill>
                    <a:blip r:embed="rId1000"/>
                    <a:stretch>
                      <a:fillRect/>
                    </a:stretch>
                  </pic:blipFill>
                  <pic:spPr>
                    <a:xfrm>
                      <a:off x="0" y="0"/>
                      <a:ext cx="5715000" cy="1574800"/>
                    </a:xfrm>
                    <a:prstGeom prst="rect">
                      <a:avLst/>
                    </a:prstGeom>
                  </pic:spPr>
                </pic:pic>
              </a:graphicData>
            </a:graphic>
          </wp:inline>
        </w:drawing>
      </w:r>
    </w:p>
    <w:p>
      <w:pPr>
        <w:pStyle w:val="4"/>
      </w:pPr>
      <w:r>
        <w:t>패키지 삭제</w:t>
      </w:r>
    </w:p>
    <w:p>
      <w:r>
        <w:t>업로드한 패키지가 더 이상 필요없으면 삭제할 수 있습니다. 패키지를 삭제하는 방법은 다음과 같습니다.</w:t>
      </w:r>
    </w:p>
    <w:p>
      <w:r>
        <w:rPr>
          <w:b w:val="on"/>
        </w:rPr>
        <w:t>설정 &gt; 패키지 관리</w:t>
      </w:r>
      <w:r>
        <w:t>에서 삭제할 패키지를 선택하고 도구 모음에서 휴지통을 누릅니다.</w:t>
      </w:r>
    </w:p>
    <w:p>
      <w:pPr>
        <w:pStyle w:val="af1"/>
      </w:pPr>
      <w:r>
        <w:t>현재 사용 중인 패키지와 "설명" 열에 auto-generated가 표시된 기본 패키지는 삭제할 수 없습니다.</w:t>
      </w:r>
    </w:p>
    <w:p>
      <w:r>
        <w:t xml:space="preserve">패키지 삭제 창에서 삭제할 패키지를 확인하고 </w:t>
      </w:r>
      <w:r>
        <w:rPr>
          <w:b w:val="on"/>
        </w:rPr>
        <w:t>삭제</w:t>
      </w:r>
      <w:r>
        <w:t>를 누릅니다.</w:t>
      </w:r>
    </w:p>
    <w:p>
      <w:r>
        <w:drawing>
          <wp:inline distT="0" distR="0" distB="0" distL="0">
            <wp:extent cx="5715000" cy="1727200"/>
            <wp:docPr id="548" name="Drawing 548" descr=""/>
            <a:graphic xmlns:a="http://schemas.openxmlformats.org/drawingml/2006/main">
              <a:graphicData uri="http://schemas.openxmlformats.org/drawingml/2006/picture">
                <pic:pic xmlns:pic="http://schemas.openxmlformats.org/drawingml/2006/picture">
                  <pic:nvPicPr>
                    <pic:cNvPr id="0" name="Picture 548" descr=""/>
                    <pic:cNvPicPr>
                      <a:picLocks noChangeAspect="true"/>
                    </pic:cNvPicPr>
                  </pic:nvPicPr>
                  <pic:blipFill>
                    <a:blip r:embed="rId1001"/>
                    <a:stretch>
                      <a:fillRect/>
                    </a:stretch>
                  </pic:blipFill>
                  <pic:spPr>
                    <a:xfrm>
                      <a:off x="0" y="0"/>
                      <a:ext cx="5715000" cy="1727200"/>
                    </a:xfrm>
                    <a:prstGeom prst="rect">
                      <a:avLst/>
                    </a:prstGeom>
                  </pic:spPr>
                </pic:pic>
              </a:graphicData>
            </a:graphic>
          </wp:inline>
        </w:drawing>
      </w:r>
    </w:p>
    <w:p>
      <w:pPr>
        <w:pStyle w:val="3"/>
      </w:pPr>
      <w:r>
        <w:t>파서</w:t>
      </w:r>
    </w:p>
    <w:p>
      <w:pPr>
        <w:pStyle w:val="4"/>
      </w:pPr>
      <w:r>
        <w:t>개요</w:t>
      </w:r>
    </w:p>
    <w:p>
      <w:r>
        <w:t>파서는 데이터를 필요한 형태로 가공(parsing)할 때 사용됩니다. 예를 들어 테이블에 저장된 데이터를 불러와 특정한 형식으로 변환하거나, 로거에서 수집한 데이터를 실시간으로 가공해서 출력할 때, 또는 스트림 쿼리의 출력을 입력으로 받아 가공할 때 파서를 지정해 사용할 수 있습니다. 파서는 데이터 원본을 훼손하지 않고 원본에서 읽어온 데이터를 파싱한 결과만 보여줍니다. 또 다른 예로는 로그프레소 서버가 데이터베이스 테이블에 기록된 로그를 읽어와 출력할 때 특정한 필드에 값을 할당하는 방식으로 파서를 사용할 수도 있습니다.</w:t>
      </w:r>
    </w:p>
    <w:p>
      <w:r>
        <w:rPr>
          <w:b w:val="on"/>
        </w:rPr>
        <w:t>설정 &gt; 파서</w:t>
      </w:r>
      <w:r>
        <w:t>에서 파서를 추가하거나 파서를 관리하는 기능을 제공합니다.</w:t>
      </w:r>
    </w:p>
    <w:p>
      <w:r>
        <w:drawing>
          <wp:inline distT="0" distR="0" distB="0" distL="0">
            <wp:extent cx="5715000" cy="3314700"/>
            <wp:docPr id="549" name="Drawing 549" descr=""/>
            <a:graphic xmlns:a="http://schemas.openxmlformats.org/drawingml/2006/main">
              <a:graphicData uri="http://schemas.openxmlformats.org/drawingml/2006/picture">
                <pic:pic xmlns:pic="http://schemas.openxmlformats.org/drawingml/2006/picture">
                  <pic:nvPicPr>
                    <pic:cNvPr id="0" name="Picture 549" descr=""/>
                    <pic:cNvPicPr>
                      <a:picLocks noChangeAspect="true"/>
                    </pic:cNvPicPr>
                  </pic:nvPicPr>
                  <pic:blipFill>
                    <a:blip r:embed="rId1002"/>
                    <a:stretch>
                      <a:fillRect/>
                    </a:stretch>
                  </pic:blipFill>
                  <pic:spPr>
                    <a:xfrm>
                      <a:off x="0" y="0"/>
                      <a:ext cx="5715000" cy="3314700"/>
                    </a:xfrm>
                    <a:prstGeom prst="rect">
                      <a:avLst/>
                    </a:prstGeom>
                  </pic:spPr>
                </pic:pic>
              </a:graphicData>
            </a:graphic>
          </wp:inline>
        </w:drawing>
      </w:r>
    </w:p>
    <w:p>
      <w:pPr>
        <w:numPr>
          <w:numId w:val="382"/>
        </w:numPr>
        <w:spacing w:before="0" w:after="0"/>
        <w:ind w:left="360" w:hanging="360"/>
      </w:pPr>
      <w:r>
        <w:rPr>
          <w:b w:val="on"/>
        </w:rPr>
        <w:t>이름</w:t>
      </w:r>
      <w:r>
        <w:t>: 파서의 이름</w:t>
      </w:r>
    </w:p>
    <w:p>
      <w:pPr>
        <w:numPr>
          <w:numId w:val="382"/>
        </w:numPr>
        <w:spacing w:before="0" w:after="0"/>
        <w:ind w:left="360" w:hanging="360"/>
      </w:pPr>
      <w:r>
        <w:rPr>
          <w:b w:val="on"/>
        </w:rPr>
        <w:t>파서 유형</w:t>
      </w:r>
      <w:r>
        <w:t>: 등록된 파서의 유형</w:t>
      </w:r>
    </w:p>
    <w:p>
      <w:pPr>
        <w:numPr>
          <w:numId w:val="382"/>
        </w:numPr>
        <w:spacing w:before="0" w:after="0"/>
        <w:ind w:left="360" w:hanging="360"/>
      </w:pPr>
      <w:r>
        <w:rPr>
          <w:b w:val="on"/>
        </w:rPr>
        <w:t>파서 설정</w:t>
      </w:r>
      <w:r>
        <w:t>: 파서 유형별 설정 내용</w:t>
      </w:r>
    </w:p>
    <w:p>
      <w:r>
        <w:t xml:space="preserve">로그프레소 플랫폼에 </w:t>
      </w:r>
      <w:hyperlink r:id="rId1003">
        <w:r>
          <w:rPr>
            <w:rStyle w:val="a6"/>
          </w:rPr>
          <w:t>앱</w:t>
        </w:r>
      </w:hyperlink>
      <w:r>
        <w:t xml:space="preserve">을 설치할 때 앱 전용 파서가 포함되어 있을 수 있습니다. 위 그림에서 볼 수 있는 세 가지 파서(apache_httpd_combined, apache_httpd_combined_norm, user_agent_type)는 </w:t>
      </w:r>
      <w:hyperlink r:id="rId1004">
        <w:r>
          <w:rPr>
            <w:rStyle w:val="a6"/>
          </w:rPr>
          <w:t>아파치 웹 서버</w:t>
        </w:r>
      </w:hyperlink>
      <w:r>
        <w:t xml:space="preserve"> 앱에 의해 제공되는 파서입니다.</w:t>
      </w:r>
    </w:p>
    <w:p>
      <w:pPr>
        <w:pStyle w:val="4"/>
      </w:pPr>
      <w:r>
        <w:t>파서의 구분</w:t>
      </w:r>
    </w:p>
    <w:p>
      <w:r>
        <w:t>파서의 종류는 다음과 같습니다.</w:t>
      </w:r>
    </w:p>
    <w:p>
      <w:pPr>
        <w:numPr>
          <w:numId w:val="383"/>
        </w:numPr>
        <w:spacing w:before="0" w:after="0"/>
        <w:ind w:left="360" w:hanging="360"/>
      </w:pPr>
      <w:r>
        <w:rPr>
          <w:b w:val="on"/>
        </w:rPr>
        <w:t>범용</w:t>
      </w:r>
      <w:r>
        <w:t>: 텍스트 기반 데이터 파일을 다루는 파서</w:t>
      </w:r>
    </w:p>
    <w:p>
      <w:pPr>
        <w:numPr>
          <w:numId w:val="383"/>
        </w:numPr>
        <w:spacing w:before="0" w:after="0"/>
        <w:ind w:left="360" w:hanging="360"/>
      </w:pPr>
      <w:r>
        <w:rPr>
          <w:b w:val="on"/>
        </w:rPr>
        <w:t>SNMP</w:t>
      </w:r>
      <w:r>
        <w:t>: SNMP 통신으로 데이터를 전송하는 써드파티 제품의 로그를 다루는 파서</w:t>
      </w:r>
    </w:p>
    <w:p>
      <w:pPr>
        <w:numPr>
          <w:numId w:val="383"/>
        </w:numPr>
        <w:spacing w:before="0" w:after="0"/>
        <w:ind w:left="360" w:hanging="360"/>
      </w:pPr>
      <w:r>
        <w:rPr>
          <w:b w:val="on"/>
        </w:rPr>
        <w:t>시스로그</w:t>
      </w:r>
      <w:r>
        <w:t>: 시스로그 통신으로 데이터를 전송하는 써드파티 제품의 로그를 다루는 파서</w:t>
      </w:r>
    </w:p>
    <w:p>
      <w:pPr>
        <w:numPr>
          <w:numId w:val="383"/>
        </w:numPr>
        <w:spacing w:before="0" w:after="0"/>
        <w:ind w:left="360" w:hanging="360"/>
      </w:pPr>
      <w:r>
        <w:rPr>
          <w:b w:val="on"/>
        </w:rPr>
        <w:t>스크립트</w:t>
      </w:r>
      <w:r>
        <w:t>: 그루비(Groovy) 언어로 작성된 스크립트를 이용해 로그를 다루는 파서</w:t>
      </w:r>
    </w:p>
    <w:p>
      <w:pPr>
        <w:numPr>
          <w:numId w:val="383"/>
        </w:numPr>
        <w:spacing w:before="0" w:after="0"/>
        <w:ind w:left="360" w:hanging="360"/>
      </w:pPr>
      <w:r>
        <w:rPr>
          <w:b w:val="on"/>
        </w:rPr>
        <w:t>파일</w:t>
      </w:r>
      <w:r>
        <w:t>: 특정한 파일 형식의 로그를 다루는 파서</w:t>
      </w:r>
    </w:p>
    <w:p>
      <w:pPr>
        <w:pStyle w:val="4"/>
      </w:pPr>
      <w:r>
        <w:t>파서 관리</w:t>
      </w:r>
    </w:p>
    <w:p>
      <w:pPr>
        <w:pStyle w:val="a7"/>
      </w:pPr>
      <w:r>
        <w:t>파서 추가</w:t>
      </w:r>
    </w:p>
    <w:p>
      <w:r>
        <w:t>파서를 추가하는 방법은 다음과 같습니다.</w:t>
      </w:r>
    </w:p>
    <w:p>
      <w:r>
        <w:rPr>
          <w:b w:val="on"/>
        </w:rPr>
        <w:t>설정 &gt; 파서</w:t>
      </w:r>
      <w:r>
        <w:t xml:space="preserve">에 있는 도구 모음에서 </w:t>
      </w:r>
      <w:r>
        <w:rPr>
          <w:b w:val="on"/>
        </w:rPr>
        <w:t>+ 새 파서 만들기</w:t>
      </w:r>
      <w:r>
        <w:t>를 누릅니다.</w:t>
      </w:r>
    </w:p>
    <w:p>
      <w:r>
        <w:t xml:space="preserve">추가할 파서 유형을 선택하고 </w:t>
      </w:r>
      <w:r>
        <w:rPr>
          <w:b w:val="on"/>
        </w:rPr>
        <w:t>다음</w:t>
      </w:r>
      <w:r>
        <w:t>을 누릅니다.</w:t>
      </w:r>
    </w:p>
    <w:p>
      <w:r>
        <w:drawing>
          <wp:inline distT="0" distR="0" distB="0" distL="0">
            <wp:extent cx="5715000" cy="3200400"/>
            <wp:docPr id="550" name="Drawing 550" descr=""/>
            <a:graphic xmlns:a="http://schemas.openxmlformats.org/drawingml/2006/main">
              <a:graphicData uri="http://schemas.openxmlformats.org/drawingml/2006/picture">
                <pic:pic xmlns:pic="http://schemas.openxmlformats.org/drawingml/2006/picture">
                  <pic:nvPicPr>
                    <pic:cNvPr id="0" name="Picture 550" descr=""/>
                    <pic:cNvPicPr>
                      <a:picLocks noChangeAspect="true"/>
                    </pic:cNvPicPr>
                  </pic:nvPicPr>
                  <pic:blipFill>
                    <a:blip r:embed="rId1005"/>
                    <a:stretch>
                      <a:fillRect/>
                    </a:stretch>
                  </pic:blipFill>
                  <pic:spPr>
                    <a:xfrm>
                      <a:off x="0" y="0"/>
                      <a:ext cx="5715000" cy="3200400"/>
                    </a:xfrm>
                    <a:prstGeom prst="rect">
                      <a:avLst/>
                    </a:prstGeom>
                  </pic:spPr>
                </pic:pic>
              </a:graphicData>
            </a:graphic>
          </wp:inline>
        </w:drawing>
      </w:r>
    </w:p>
    <w:p>
      <w:r>
        <w:t xml:space="preserve">파서의 이름과 설정 정보를 입력하고 </w:t>
      </w:r>
      <w:r>
        <w:rPr>
          <w:b w:val="on"/>
        </w:rPr>
        <w:t>완료</w:t>
      </w:r>
      <w:r>
        <w:t>를 누릅니다. 파서 유형(</w:t>
      </w:r>
      <w:hyperlink r:id="rId1006">
        <w:r>
          <w:rPr>
            <w:rStyle w:val="a6"/>
          </w:rPr>
          <w:t>범용</w:t>
        </w:r>
      </w:hyperlink>
      <w:r>
        <w:t xml:space="preserve">, </w:t>
      </w:r>
      <w:hyperlink r:id="rId1007">
        <w:r>
          <w:rPr>
            <w:rStyle w:val="a6"/>
          </w:rPr>
          <w:t>SNMP</w:t>
        </w:r>
      </w:hyperlink>
      <w:r>
        <w:t xml:space="preserve">, </w:t>
      </w:r>
      <w:hyperlink r:id="rId1008">
        <w:r>
          <w:rPr>
            <w:rStyle w:val="a6"/>
          </w:rPr>
          <w:t>스크립트</w:t>
        </w:r>
      </w:hyperlink>
      <w:r>
        <w:t xml:space="preserve">, </w:t>
      </w:r>
      <w:hyperlink r:id="rId1009">
        <w:r>
          <w:rPr>
            <w:rStyle w:val="a6"/>
          </w:rPr>
          <w:t>시스로그</w:t>
        </w:r>
      </w:hyperlink>
      <w:r>
        <w:t xml:space="preserve">, </w:t>
      </w:r>
      <w:hyperlink r:id="rId1010">
        <w:r>
          <w:rPr>
            <w:rStyle w:val="a6"/>
          </w:rPr>
          <w:t>파일</w:t>
        </w:r>
      </w:hyperlink>
      <w:r>
        <w:t>)에 따라 입력할 설정 정보가 없을 수도 있습니다.</w:t>
      </w:r>
    </w:p>
    <w:p>
      <w:r>
        <w:drawing>
          <wp:inline distT="0" distR="0" distB="0" distL="0">
            <wp:extent cx="5715000" cy="2705100"/>
            <wp:docPr id="551" name="Drawing 551" descr=""/>
            <a:graphic xmlns:a="http://schemas.openxmlformats.org/drawingml/2006/main">
              <a:graphicData uri="http://schemas.openxmlformats.org/drawingml/2006/picture">
                <pic:pic xmlns:pic="http://schemas.openxmlformats.org/drawingml/2006/picture">
                  <pic:nvPicPr>
                    <pic:cNvPr id="0" name="Picture 551" descr=""/>
                    <pic:cNvPicPr>
                      <a:picLocks noChangeAspect="true"/>
                    </pic:cNvPicPr>
                  </pic:nvPicPr>
                  <pic:blipFill>
                    <a:blip r:embed="rId1011"/>
                    <a:stretch>
                      <a:fillRect/>
                    </a:stretch>
                  </pic:blipFill>
                  <pic:spPr>
                    <a:xfrm>
                      <a:off x="0" y="0"/>
                      <a:ext cx="5715000" cy="2705100"/>
                    </a:xfrm>
                    <a:prstGeom prst="rect">
                      <a:avLst/>
                    </a:prstGeom>
                  </pic:spPr>
                </pic:pic>
              </a:graphicData>
            </a:graphic>
          </wp:inline>
        </w:drawing>
      </w:r>
    </w:p>
    <w:p>
      <w:pPr>
        <w:pStyle w:val="a7"/>
      </w:pPr>
      <w:r>
        <w:t>파서 수정</w:t>
      </w:r>
    </w:p>
    <w:p>
      <w:r>
        <w:t>파서의 속성 정보를 수정하는 방법은 다음과 같습니다.</w:t>
      </w:r>
    </w:p>
    <w:p>
      <w:r>
        <w:rPr>
          <w:b w:val="on"/>
        </w:rPr>
        <w:t>설정 &gt; 파서</w:t>
      </w:r>
      <w:r>
        <w:t xml:space="preserve">에서 수정할 파서의 이름 왼쪽에 있는 </w:t>
      </w:r>
      <w:r>
        <w:rPr>
          <w:b w:val="on"/>
        </w:rPr>
        <w:t>편집</w:t>
      </w:r>
      <w:r>
        <w:t>을 누릅니다.</w:t>
      </w:r>
    </w:p>
    <w:p>
      <w:r>
        <w:t xml:space="preserve">파서의 속성 항목을 수정하고 </w:t>
      </w:r>
      <w:r>
        <w:rPr>
          <w:b w:val="on"/>
        </w:rPr>
        <w:t>완료</w:t>
      </w:r>
      <w:r>
        <w:t>를 누릅니다.</w:t>
      </w:r>
    </w:p>
    <w:p>
      <w:r>
        <w:drawing>
          <wp:inline distT="0" distR="0" distB="0" distL="0">
            <wp:extent cx="5715000" cy="1993900"/>
            <wp:docPr id="552" name="Drawing 552" descr=""/>
            <a:graphic xmlns:a="http://schemas.openxmlformats.org/drawingml/2006/main">
              <a:graphicData uri="http://schemas.openxmlformats.org/drawingml/2006/picture">
                <pic:pic xmlns:pic="http://schemas.openxmlformats.org/drawingml/2006/picture">
                  <pic:nvPicPr>
                    <pic:cNvPr id="0" name="Picture 552" descr=""/>
                    <pic:cNvPicPr>
                      <a:picLocks noChangeAspect="true"/>
                    </pic:cNvPicPr>
                  </pic:nvPicPr>
                  <pic:blipFill>
                    <a:blip r:embed="rId1012"/>
                    <a:stretch>
                      <a:fillRect/>
                    </a:stretch>
                  </pic:blipFill>
                  <pic:spPr>
                    <a:xfrm>
                      <a:off x="0" y="0"/>
                      <a:ext cx="5715000" cy="1993900"/>
                    </a:xfrm>
                    <a:prstGeom prst="rect">
                      <a:avLst/>
                    </a:prstGeom>
                  </pic:spPr>
                </pic:pic>
              </a:graphicData>
            </a:graphic>
          </wp:inline>
        </w:drawing>
      </w:r>
    </w:p>
    <w:p>
      <w:pPr>
        <w:pStyle w:val="af1"/>
      </w:pPr>
      <w:r>
        <w:t>파서의 이름은 수정할 수 없습니다.</w:t>
      </w:r>
    </w:p>
    <w:p>
      <w:pPr>
        <w:pStyle w:val="a7"/>
      </w:pPr>
      <w:r>
        <w:t>파서 삭제</w:t>
      </w:r>
    </w:p>
    <w:p>
      <w:r>
        <w:t>파서를 삭제하는 방법은 다음과 같습니다.</w:t>
      </w:r>
    </w:p>
    <w:p>
      <w:r>
        <w:rPr>
          <w:b w:val="on"/>
        </w:rPr>
        <w:t>설정 &gt; 파서</w:t>
      </w:r>
      <w:r>
        <w:t>에서 삭제할 파서를 선택하고 도구 모음에서 휴지통을 누릅니다.</w:t>
      </w:r>
    </w:p>
    <w:p>
      <w:r>
        <w:drawing>
          <wp:inline distT="0" distR="0" distB="0" distL="0">
            <wp:extent cx="5715000" cy="2108200"/>
            <wp:docPr id="553" name="Drawing 553" descr=""/>
            <a:graphic xmlns:a="http://schemas.openxmlformats.org/drawingml/2006/main">
              <a:graphicData uri="http://schemas.openxmlformats.org/drawingml/2006/picture">
                <pic:pic xmlns:pic="http://schemas.openxmlformats.org/drawingml/2006/picture">
                  <pic:nvPicPr>
                    <pic:cNvPr id="0" name="Picture 553" descr=""/>
                    <pic:cNvPicPr>
                      <a:picLocks noChangeAspect="true"/>
                    </pic:cNvPicPr>
                  </pic:nvPicPr>
                  <pic:blipFill>
                    <a:blip r:embed="rId1013"/>
                    <a:stretch>
                      <a:fillRect/>
                    </a:stretch>
                  </pic:blipFill>
                  <pic:spPr>
                    <a:xfrm>
                      <a:off x="0" y="0"/>
                      <a:ext cx="5715000" cy="2108200"/>
                    </a:xfrm>
                    <a:prstGeom prst="rect">
                      <a:avLst/>
                    </a:prstGeom>
                  </pic:spPr>
                </pic:pic>
              </a:graphicData>
            </a:graphic>
          </wp:inline>
        </w:drawing>
      </w:r>
    </w:p>
    <w:p>
      <w:r>
        <w:t xml:space="preserve">파서 삭제 창에서 삭제할 파서를 확인하고 </w:t>
      </w:r>
      <w:r>
        <w:rPr>
          <w:b w:val="on"/>
        </w:rPr>
        <w:t>삭제</w:t>
      </w:r>
      <w:r>
        <w:t>를 누릅니다.</w:t>
      </w:r>
    </w:p>
    <w:p>
      <w:r>
        <w:drawing>
          <wp:inline distT="0" distR="0" distB="0" distL="0">
            <wp:extent cx="5715000" cy="1714500"/>
            <wp:docPr id="554" name="Drawing 554" descr=""/>
            <a:graphic xmlns:a="http://schemas.openxmlformats.org/drawingml/2006/main">
              <a:graphicData uri="http://schemas.openxmlformats.org/drawingml/2006/picture">
                <pic:pic xmlns:pic="http://schemas.openxmlformats.org/drawingml/2006/picture">
                  <pic:nvPicPr>
                    <pic:cNvPr id="0" name="Picture 554" descr=""/>
                    <pic:cNvPicPr>
                      <a:picLocks noChangeAspect="true"/>
                    </pic:cNvPicPr>
                  </pic:nvPicPr>
                  <pic:blipFill>
                    <a:blip r:embed="rId1014"/>
                    <a:stretch>
                      <a:fillRect/>
                    </a:stretch>
                  </pic:blipFill>
                  <pic:spPr>
                    <a:xfrm>
                      <a:off x="0" y="0"/>
                      <a:ext cx="5715000" cy="1714500"/>
                    </a:xfrm>
                    <a:prstGeom prst="rect">
                      <a:avLst/>
                    </a:prstGeom>
                  </pic:spPr>
                </pic:pic>
              </a:graphicData>
            </a:graphic>
          </wp:inline>
        </w:drawing>
      </w:r>
    </w:p>
    <w:p>
      <w:pPr>
        <w:pStyle w:val="4"/>
      </w:pPr>
      <w:r>
        <w:t>파서의 적용</w:t>
      </w:r>
    </w:p>
    <w:p>
      <w:r>
        <w:rPr>
          <w:b w:val="on"/>
        </w:rPr>
        <w:t>쿼리문</w:t>
      </w:r>
    </w:p>
    <w:p>
      <w:pPr>
        <w:ind w:left="400"/>
      </w:pPr>
      <w:r>
        <w:t xml:space="preserve">쿼리문을 입력할 수 있는 웹 콘솔 화면 어디서나 파서를 적용할 수 있습니다. 쿼리문에서 파서를 적용하려면 </w:t>
      </w:r>
      <w:hyperlink r:id="rId1015">
        <w:r>
          <w:rPr>
            <w:rStyle w:val="a6"/>
          </w:rPr>
          <w:t>parse</w:t>
        </w:r>
      </w:hyperlink>
      <w:r>
        <w:t xml:space="preserve"> 명령어를 이용합니다. 이 명령어를 이용해 입력된 데이터에 특정한 파서를 지정해 출력을 가공할 수 있습니다.</w:t>
      </w:r>
    </w:p>
    <w:p>
      <w:r>
        <w:rPr>
          <w:b w:val="on"/>
        </w:rPr>
        <w:t>테이블</w:t>
      </w:r>
    </w:p>
    <w:p>
      <w:pPr>
        <w:ind w:left="400"/>
      </w:pPr>
      <w:r>
        <w:t xml:space="preserve">테이블의 </w:t>
      </w:r>
      <w:hyperlink r:id="rId1016">
        <w:r>
          <w:rPr>
            <w:rStyle w:val="a6"/>
          </w:rPr>
          <w:t>메타데이터</w:t>
        </w:r>
      </w:hyperlink>
      <w:r>
        <w:t xml:space="preserve">에 </w:t>
      </w:r>
      <w:r>
        <w:rPr>
          <w:b w:val="on"/>
        </w:rPr>
        <w:t>parser</w:t>
      </w:r>
      <w:r>
        <w:t xml:space="preserve"> 키에 파서의 이름을 값으로 할당하면 테이블에 저장된 데이터를 호출할 때 파서를 적용해 출력합니다.</w:t>
      </w:r>
    </w:p>
    <w:p>
      <w:r>
        <w:rPr>
          <w:b w:val="on"/>
        </w:rPr>
        <w:t>유입 프로파일</w:t>
      </w:r>
    </w:p>
    <w:p>
      <w:pPr>
        <w:ind w:left="400"/>
      </w:pPr>
      <w:r>
        <w:t xml:space="preserve">유입 프로파일을 </w:t>
      </w:r>
      <w:hyperlink r:id="rId1017">
        <w:r>
          <w:rPr>
            <w:rStyle w:val="a6"/>
          </w:rPr>
          <w:t>추가</w:t>
        </w:r>
      </w:hyperlink>
      <w:r>
        <w:t xml:space="preserve">, </w:t>
      </w:r>
      <w:hyperlink r:id="rId1018">
        <w:r>
          <w:rPr>
            <w:rStyle w:val="a6"/>
          </w:rPr>
          <w:t>수정</w:t>
        </w:r>
      </w:hyperlink>
      <w:r>
        <w:t>할 때 유입 프로파일에 의해 생성할 파서를 지정합니다.</w:t>
      </w:r>
    </w:p>
    <w:p>
      <w:pPr>
        <w:pStyle w:val="4"/>
      </w:pPr>
      <w:r>
        <w:t>범용 파서</w:t>
      </w:r>
    </w:p>
    <w:p>
      <w:r>
        <w:t>범용 파서는 텍스트 기반 데이터 파일을 다루는 파서들입니다. 여기서는 범용 파서들의 속성을 설명합니다.</w:t>
      </w:r>
    </w:p>
    <w:p>
      <w:pPr>
        <w:pStyle w:val="a7"/>
      </w:pPr>
      <w:r>
        <w:t>CEF 파서</w:t>
      </w:r>
    </w:p>
    <w:p>
      <w:r>
        <w:t>CEF 파서는 CEF(Common Event Format) 형식의 로그를 파싱합니다. ArcSight와 같은 ESM이나 SIEM 시스템과 연동에 사용되는 규격으로, 별도로 설정할 항목이 없습니다.</w:t>
      </w:r>
    </w:p>
    <w:p>
      <w:pPr>
        <w:pStyle w:val="a7"/>
      </w:pPr>
      <w:r>
        <w:t>CSV 파서</w:t>
      </w:r>
    </w:p>
    <w:p>
      <w:r>
        <w:t>CSV 파서는 CSV(Comma-Separated Values) 또는 TSV(Tab-Separated Values) 형식으로 구분된 각 토큰에 대하여 설정된 필드 이름들을 순서대로 적용하여 파싱합니다.</w:t>
      </w:r>
    </w:p>
    <w:p>
      <w:r>
        <w:drawing>
          <wp:inline distT="0" distR="0" distB="0" distL="0">
            <wp:extent cx="5715000" cy="4813300"/>
            <wp:docPr id="555" name="Drawing 555" descr=""/>
            <a:graphic xmlns:a="http://schemas.openxmlformats.org/drawingml/2006/main">
              <a:graphicData uri="http://schemas.openxmlformats.org/drawingml/2006/picture">
                <pic:pic xmlns:pic="http://schemas.openxmlformats.org/drawingml/2006/picture">
                  <pic:nvPicPr>
                    <pic:cNvPr id="0" name="Picture 555" descr=""/>
                    <pic:cNvPicPr>
                      <a:picLocks noChangeAspect="true"/>
                    </pic:cNvPicPr>
                  </pic:nvPicPr>
                  <pic:blipFill>
                    <a:blip r:embed="rId1019"/>
                    <a:stretch>
                      <a:fillRect/>
                    </a:stretch>
                  </pic:blipFill>
                  <pic:spPr>
                    <a:xfrm>
                      <a:off x="0" y="0"/>
                      <a:ext cx="5715000" cy="4813300"/>
                    </a:xfrm>
                    <a:prstGeom prst="rect">
                      <a:avLst/>
                    </a:prstGeom>
                  </pic:spPr>
                </pic:pic>
              </a:graphicData>
            </a:graphic>
          </wp:inline>
        </w:drawing>
      </w:r>
    </w:p>
    <w:p>
      <w:pPr>
        <w:numPr>
          <w:numId w:val="387"/>
        </w:numPr>
        <w:spacing w:before="0" w:after="0"/>
        <w:ind w:left="360" w:hanging="360"/>
      </w:pPr>
      <w:r>
        <w:rPr>
          <w:b w:val="on"/>
        </w:rPr>
        <w:t>탭문자 사용 여부</w:t>
      </w:r>
      <w:r>
        <w:t xml:space="preserve">: 구분자로 탭 문자의 사용를 사용할 지 결정합니다. </w:t>
      </w:r>
      <w:r>
        <w:rPr>
          <w:rStyle w:val="af4"/>
        </w:rPr>
        <w:t>true</w:t>
      </w:r>
      <w:r>
        <w:t xml:space="preserve"> 혹은 </w:t>
      </w:r>
      <w:r>
        <w:rPr>
          <w:rStyle w:val="af4"/>
        </w:rPr>
        <w:t>false</w:t>
      </w:r>
      <w:r>
        <w:t>를 입력합니다.</w:t>
      </w:r>
    </w:p>
    <w:p>
      <w:pPr>
        <w:numPr>
          <w:numId w:val="387"/>
        </w:numPr>
        <w:spacing w:before="0" w:after="0"/>
        <w:ind w:left="360" w:hanging="360"/>
      </w:pPr>
      <w:r>
        <w:rPr>
          <w:b w:val="on"/>
        </w:rPr>
        <w:t>큰 따옴표 사용 여부</w:t>
      </w:r>
      <w:r>
        <w:t xml:space="preserve">: 특수문자를 구분하기 위한 이스케이프 문자를 큰 따옴표로 사용합니다. </w:t>
      </w:r>
      <w:r>
        <w:rPr>
          <w:rStyle w:val="af4"/>
        </w:rPr>
        <w:t>true</w:t>
      </w:r>
      <w:r>
        <w:t xml:space="preserve"> 혹은 </w:t>
      </w:r>
      <w:r>
        <w:rPr>
          <w:rStyle w:val="af4"/>
        </w:rPr>
        <w:t>false</w:t>
      </w:r>
      <w:r>
        <w:t>를 입력합니다.</w:t>
      </w:r>
    </w:p>
    <w:p>
      <w:pPr>
        <w:numPr>
          <w:numId w:val="387"/>
        </w:numPr>
        <w:spacing w:before="0" w:after="0"/>
        <w:ind w:left="360" w:hanging="360"/>
      </w:pPr>
      <w:r>
        <w:rPr>
          <w:b w:val="on"/>
        </w:rPr>
        <w:t>필드 이름 목록</w:t>
      </w:r>
      <w:r>
        <w:t>: 파싱된 결과 필드의 이름들 쉼표(</w:t>
      </w:r>
      <w:r>
        <w:rPr>
          <w:rStyle w:val="af4"/>
        </w:rPr>
        <w:t>,</w:t>
      </w:r>
      <w:r>
        <w:t>)로 구분해서 입력합니다.</w:t>
      </w:r>
    </w:p>
    <w:p>
      <w:pPr>
        <w:numPr>
          <w:numId w:val="387"/>
        </w:numPr>
        <w:spacing w:before="0" w:after="0"/>
        <w:ind w:left="360" w:hanging="360"/>
      </w:pPr>
      <w:r>
        <w:rPr>
          <w:b w:val="on"/>
        </w:rPr>
        <w:t>대상 필드</w:t>
      </w:r>
      <w:r>
        <w:t>: 파싱할 대상 필드 이름을 입력합니다.</w:t>
      </w:r>
    </w:p>
    <w:p>
      <w:pPr>
        <w:numPr>
          <w:numId w:val="387"/>
        </w:numPr>
        <w:spacing w:before="0" w:after="0"/>
        <w:ind w:left="360" w:hanging="360"/>
      </w:pPr>
      <w:r>
        <w:rPr>
          <w:b w:val="on"/>
        </w:rPr>
        <w:t>원본 값 포함 여부</w:t>
      </w:r>
      <w:r>
        <w:t xml:space="preserve">: CSV로 파싱된 결과 외에 원본 필드 값도 포함할 지 여부를 설정합니다. </w:t>
      </w:r>
      <w:r>
        <w:rPr>
          <w:rStyle w:val="af4"/>
        </w:rPr>
        <w:t>true</w:t>
      </w:r>
      <w:r>
        <w:t xml:space="preserve"> 혹은 </w:t>
      </w:r>
      <w:r>
        <w:rPr>
          <w:rStyle w:val="af4"/>
        </w:rPr>
        <w:t>false</w:t>
      </w:r>
      <w:r>
        <w:t>를 입력합니다.</w:t>
      </w:r>
    </w:p>
    <w:p>
      <w:pPr>
        <w:pStyle w:val="a7"/>
      </w:pPr>
      <w:r>
        <w:t>JSON 파서</w:t>
      </w:r>
    </w:p>
    <w:p>
      <w:r>
        <w:t>JSON 파서는 JSON 형식의 문자열을 파싱합니다.</w:t>
      </w:r>
    </w:p>
    <w:p>
      <w:r>
        <w:drawing>
          <wp:inline distT="0" distR="0" distB="0" distL="0">
            <wp:extent cx="5715000" cy="3937000"/>
            <wp:docPr id="556" name="Drawing 556" descr=""/>
            <a:graphic xmlns:a="http://schemas.openxmlformats.org/drawingml/2006/main">
              <a:graphicData uri="http://schemas.openxmlformats.org/drawingml/2006/picture">
                <pic:pic xmlns:pic="http://schemas.openxmlformats.org/drawingml/2006/picture">
                  <pic:nvPicPr>
                    <pic:cNvPr id="0" name="Picture 556" descr=""/>
                    <pic:cNvPicPr>
                      <a:picLocks noChangeAspect="true"/>
                    </pic:cNvPicPr>
                  </pic:nvPicPr>
                  <pic:blipFill>
                    <a:blip r:embed="rId1020"/>
                    <a:stretch>
                      <a:fillRect/>
                    </a:stretch>
                  </pic:blipFill>
                  <pic:spPr>
                    <a:xfrm>
                      <a:off x="0" y="0"/>
                      <a:ext cx="5715000" cy="3937000"/>
                    </a:xfrm>
                    <a:prstGeom prst="rect">
                      <a:avLst/>
                    </a:prstGeom>
                  </pic:spPr>
                </pic:pic>
              </a:graphicData>
            </a:graphic>
          </wp:inline>
        </w:drawing>
      </w:r>
    </w:p>
    <w:p>
      <w:pPr>
        <w:numPr>
          <w:numId w:val="388"/>
        </w:numPr>
        <w:spacing w:before="0" w:after="0"/>
        <w:ind w:left="360" w:hanging="360"/>
      </w:pPr>
      <w:r>
        <w:rPr>
          <w:b w:val="on"/>
        </w:rPr>
        <w:t>대상 필드</w:t>
      </w:r>
      <w:r>
        <w:t>: 파싱할 대상 필드 이름을 입력합니다.</w:t>
      </w:r>
    </w:p>
    <w:p>
      <w:pPr>
        <w:numPr>
          <w:numId w:val="388"/>
        </w:numPr>
        <w:spacing w:before="0" w:after="0"/>
        <w:ind w:left="360" w:hanging="360"/>
      </w:pPr>
      <w:r>
        <w:rPr>
          <w:b w:val="on"/>
        </w:rPr>
        <w:t>원본 값 포함 여부</w:t>
      </w:r>
      <w:r>
        <w:t xml:space="preserve">: JSON으로 파싱된 결과 외에 원본 필드 값도 포함할 지 여부를 설정합니다. </w:t>
      </w:r>
      <w:r>
        <w:rPr>
          <w:rStyle w:val="af4"/>
        </w:rPr>
        <w:t>true</w:t>
      </w:r>
      <w:r>
        <w:t xml:space="preserve"> 혹은 </w:t>
      </w:r>
      <w:r>
        <w:rPr>
          <w:rStyle w:val="af4"/>
        </w:rPr>
        <w:t>false</w:t>
      </w:r>
      <w:r>
        <w:t>를 입력합니다.</w:t>
      </w:r>
    </w:p>
    <w:p>
      <w:pPr>
        <w:pStyle w:val="a7"/>
      </w:pPr>
      <w:r>
        <w:t>WELF 파서</w:t>
      </w:r>
    </w:p>
    <w:p>
      <w:r>
        <w:t>WELF 파서는 WELF(WebTrends Enhanced Log Format) 형식의 데이터를 파싱합니다. WELF 파서는 별도로 설정할 항목이 없습니다.</w:t>
      </w:r>
    </w:p>
    <w:p>
      <w:pPr>
        <w:pStyle w:val="a7"/>
      </w:pPr>
      <w:r>
        <w:t>고정 길이 필드 파서</w:t>
      </w:r>
    </w:p>
    <w:p>
      <w:r>
        <w:t>고정 길이 필드 파서는 입력되는 문자열을 고정된 길이 단위로 잘라서 필드에 순서대로 할당하여 파싱합니다.</w:t>
      </w:r>
    </w:p>
    <w:p>
      <w:r>
        <w:drawing>
          <wp:inline distT="0" distR="0" distB="0" distL="0">
            <wp:extent cx="5715000" cy="4419600"/>
            <wp:docPr id="557" name="Drawing 557" descr=""/>
            <a:graphic xmlns:a="http://schemas.openxmlformats.org/drawingml/2006/main">
              <a:graphicData uri="http://schemas.openxmlformats.org/drawingml/2006/picture">
                <pic:pic xmlns:pic="http://schemas.openxmlformats.org/drawingml/2006/picture">
                  <pic:nvPicPr>
                    <pic:cNvPr id="0" name="Picture 557" descr=""/>
                    <pic:cNvPicPr>
                      <a:picLocks noChangeAspect="true"/>
                    </pic:cNvPicPr>
                  </pic:nvPicPr>
                  <pic:blipFill>
                    <a:blip r:embed="rId1021"/>
                    <a:stretch>
                      <a:fillRect/>
                    </a:stretch>
                  </pic:blipFill>
                  <pic:spPr>
                    <a:xfrm>
                      <a:off x="0" y="0"/>
                      <a:ext cx="5715000" cy="4419600"/>
                    </a:xfrm>
                    <a:prstGeom prst="rect">
                      <a:avLst/>
                    </a:prstGeom>
                  </pic:spPr>
                </pic:pic>
              </a:graphicData>
            </a:graphic>
          </wp:inline>
        </w:drawing>
      </w:r>
    </w:p>
    <w:p>
      <w:pPr>
        <w:numPr>
          <w:numId w:val="389"/>
        </w:numPr>
        <w:spacing w:before="0" w:after="0"/>
        <w:ind w:left="360" w:hanging="360"/>
      </w:pPr>
      <w:r>
        <w:rPr>
          <w:b w:val="on"/>
        </w:rPr>
        <w:t>필드 이름 목록</w:t>
      </w:r>
      <w:r>
        <w:t>: 필드 이름 목록을 쉼표(</w:t>
      </w:r>
      <w:r>
        <w:rPr>
          <w:rStyle w:val="af4"/>
        </w:rPr>
        <w:t>,</w:t>
      </w:r>
      <w:r>
        <w:t>)로 구분해서 입력합니다.</w:t>
      </w:r>
    </w:p>
    <w:p>
      <w:pPr>
        <w:numPr>
          <w:numId w:val="389"/>
        </w:numPr>
        <w:spacing w:before="0" w:after="0"/>
        <w:ind w:left="360" w:hanging="360"/>
      </w:pPr>
      <w:r>
        <w:rPr>
          <w:b w:val="on"/>
        </w:rPr>
        <w:t>필드 길이 목록</w:t>
      </w:r>
      <w:r>
        <w:t>: 필드별 길이를 쉼표(</w:t>
      </w:r>
      <w:r>
        <w:rPr>
          <w:rStyle w:val="af4"/>
        </w:rPr>
        <w:t>,</w:t>
      </w:r>
      <w:r>
        <w:t>)로 구분해서 파싱할 순서대로 입력합니다.</w:t>
      </w:r>
    </w:p>
    <w:p>
      <w:pPr>
        <w:numPr>
          <w:numId w:val="389"/>
        </w:numPr>
        <w:spacing w:before="0" w:after="0"/>
        <w:ind w:left="360" w:hanging="360"/>
      </w:pPr>
      <w:r>
        <w:rPr>
          <w:b w:val="on"/>
        </w:rPr>
        <w:t>대상 필드</w:t>
      </w:r>
      <w:r>
        <w:t>: 파싱할 대상 필드 이름을 입력합니다.</w:t>
      </w:r>
    </w:p>
    <w:p>
      <w:pPr>
        <w:numPr>
          <w:numId w:val="389"/>
        </w:numPr>
        <w:spacing w:before="0" w:after="0"/>
        <w:ind w:left="360" w:hanging="360"/>
      </w:pPr>
      <w:r>
        <w:rPr>
          <w:b w:val="on"/>
        </w:rPr>
        <w:t>원본 값 포함 여부</w:t>
      </w:r>
      <w:r>
        <w:t xml:space="preserve">: 파싱된 결과 외에 원본 필드 값도 출력에 포함할 지 여부를 설정합니다. </w:t>
      </w:r>
      <w:r>
        <w:rPr>
          <w:rStyle w:val="af4"/>
        </w:rPr>
        <w:t>true</w:t>
      </w:r>
      <w:r>
        <w:t xml:space="preserve"> 혹은 </w:t>
      </w:r>
      <w:r>
        <w:rPr>
          <w:rStyle w:val="af4"/>
        </w:rPr>
        <w:t>false</w:t>
      </w:r>
      <w:r>
        <w:t>를 입력합니다.</w:t>
      </w:r>
    </w:p>
    <w:p>
      <w:pPr>
        <w:pStyle w:val="a7"/>
      </w:pPr>
      <w:r>
        <w:t>구분자 파서</w:t>
      </w:r>
    </w:p>
    <w:p>
      <w:r>
        <w:t>구분자 파서는 구분자로 식별되는 각 토큰을 필드에 순서대로 할당하여 파싱합니다.</w:t>
      </w:r>
    </w:p>
    <w:p>
      <w:r>
        <w:drawing>
          <wp:inline distT="0" distR="0" distB="0" distL="0">
            <wp:extent cx="5715000" cy="4559300"/>
            <wp:docPr id="558" name="Drawing 558" descr=""/>
            <a:graphic xmlns:a="http://schemas.openxmlformats.org/drawingml/2006/main">
              <a:graphicData uri="http://schemas.openxmlformats.org/drawingml/2006/picture">
                <pic:pic xmlns:pic="http://schemas.openxmlformats.org/drawingml/2006/picture">
                  <pic:nvPicPr>
                    <pic:cNvPr id="0" name="Picture 558" descr=""/>
                    <pic:cNvPicPr>
                      <a:picLocks noChangeAspect="true"/>
                    </pic:cNvPicPr>
                  </pic:nvPicPr>
                  <pic:blipFill>
                    <a:blip r:embed="rId1022"/>
                    <a:stretch>
                      <a:fillRect/>
                    </a:stretch>
                  </pic:blipFill>
                  <pic:spPr>
                    <a:xfrm>
                      <a:off x="0" y="0"/>
                      <a:ext cx="5715000" cy="4559300"/>
                    </a:xfrm>
                    <a:prstGeom prst="rect">
                      <a:avLst/>
                    </a:prstGeom>
                  </pic:spPr>
                </pic:pic>
              </a:graphicData>
            </a:graphic>
          </wp:inline>
        </w:drawing>
      </w:r>
    </w:p>
    <w:p>
      <w:pPr>
        <w:numPr>
          <w:numId w:val="390"/>
        </w:numPr>
        <w:spacing w:before="0" w:after="0"/>
        <w:ind w:left="360" w:hanging="360"/>
      </w:pPr>
      <w:r>
        <w:rPr>
          <w:b w:val="on"/>
        </w:rPr>
        <w:t>구분자</w:t>
      </w:r>
      <w:r>
        <w:t xml:space="preserve">: 하나의 16진수 ASCII 코드(예: </w:t>
      </w:r>
      <w:r>
        <w:rPr>
          <w:rStyle w:val="af4"/>
        </w:rPr>
        <w:t>0x0d</w:t>
      </w:r>
      <w:r>
        <w:t xml:space="preserve">) 또는 4자리 유니코드 이스케이프 시퀀스(예: </w:t>
      </w:r>
      <w:r>
        <w:rPr>
          <w:rStyle w:val="af4"/>
        </w:rPr>
        <w:t>\u0007</w:t>
      </w:r>
      <w:r>
        <w:t xml:space="preserve">)를 입력합니다. 유니코드 이스케이프 시퀀스는 </w:t>
      </w:r>
      <w:hyperlink r:id="rId1023">
        <w:r>
          <w:rPr>
            <w:rStyle w:val="a6"/>
          </w:rPr>
          <w:t>UnicodePlus</w:t>
        </w:r>
      </w:hyperlink>
      <w:r>
        <w:t>에서 검색할 수 있습니다.</w:t>
      </w:r>
    </w:p>
    <w:p>
      <w:pPr>
        <w:numPr>
          <w:numId w:val="390"/>
        </w:numPr>
        <w:spacing w:before="0" w:after="0"/>
        <w:ind w:left="360" w:hanging="360"/>
      </w:pPr>
      <w:r>
        <w:rPr>
          <w:b w:val="on"/>
        </w:rPr>
        <w:t>필드 이름 목록</w:t>
      </w:r>
      <w:r>
        <w:t>: 필드 이름 목록을 쉼표(</w:t>
      </w:r>
      <w:r>
        <w:rPr>
          <w:rStyle w:val="af4"/>
        </w:rPr>
        <w:t>,</w:t>
      </w:r>
      <w:r>
        <w:t>)로 구분해서 파싱할 순서대로 입력합니다.</w:t>
      </w:r>
    </w:p>
    <w:p>
      <w:pPr>
        <w:numPr>
          <w:numId w:val="390"/>
        </w:numPr>
        <w:spacing w:before="0" w:after="0"/>
        <w:ind w:left="360" w:hanging="360"/>
      </w:pPr>
      <w:r>
        <w:rPr>
          <w:b w:val="on"/>
        </w:rPr>
        <w:t>대상 필드</w:t>
      </w:r>
      <w:r>
        <w:t>: 구분자로 파싱할 대상 필드 이름을 입력합니다.</w:t>
      </w:r>
    </w:p>
    <w:p>
      <w:pPr>
        <w:numPr>
          <w:numId w:val="390"/>
        </w:numPr>
        <w:spacing w:before="0" w:after="0"/>
        <w:ind w:left="360" w:hanging="360"/>
      </w:pPr>
      <w:r>
        <w:rPr>
          <w:b w:val="on"/>
        </w:rPr>
        <w:t>원본 값 포함 여부</w:t>
      </w:r>
      <w:r>
        <w:t xml:space="preserve">: 파싱된 결과 외에 원본 필드 값도 출력에 포함할 지 여부를 설정합니다. </w:t>
      </w:r>
      <w:r>
        <w:rPr>
          <w:rStyle w:val="af4"/>
        </w:rPr>
        <w:t>true</w:t>
      </w:r>
      <w:r>
        <w:t xml:space="preserve"> 혹은 </w:t>
      </w:r>
      <w:r>
        <w:rPr>
          <w:rStyle w:val="af4"/>
        </w:rPr>
        <w:t>false</w:t>
      </w:r>
      <w:r>
        <w:t>를 입력합니다.</w:t>
      </w:r>
    </w:p>
    <w:p>
      <w:pPr>
        <w:pStyle w:val="a7"/>
      </w:pPr>
      <w:r>
        <w:t>정규표현식 파서</w:t>
      </w:r>
    </w:p>
    <w:p>
      <w:r>
        <w:t>정규표현식을 이용하여 로그를 파싱합니다.</w:t>
      </w:r>
    </w:p>
    <w:p>
      <w:r>
        <w:drawing>
          <wp:inline distT="0" distR="0" distB="0" distL="0">
            <wp:extent cx="5715000" cy="4178300"/>
            <wp:docPr id="559" name="Drawing 559" descr=""/>
            <a:graphic xmlns:a="http://schemas.openxmlformats.org/drawingml/2006/main">
              <a:graphicData uri="http://schemas.openxmlformats.org/drawingml/2006/picture">
                <pic:pic xmlns:pic="http://schemas.openxmlformats.org/drawingml/2006/picture">
                  <pic:nvPicPr>
                    <pic:cNvPr id="0" name="Picture 559" descr=""/>
                    <pic:cNvPicPr>
                      <a:picLocks noChangeAspect="true"/>
                    </pic:cNvPicPr>
                  </pic:nvPicPr>
                  <pic:blipFill>
                    <a:blip r:embed="rId1024"/>
                    <a:stretch>
                      <a:fillRect/>
                    </a:stretch>
                  </pic:blipFill>
                  <pic:spPr>
                    <a:xfrm>
                      <a:off x="0" y="0"/>
                      <a:ext cx="5715000" cy="4178300"/>
                    </a:xfrm>
                    <a:prstGeom prst="rect">
                      <a:avLst/>
                    </a:prstGeom>
                  </pic:spPr>
                </pic:pic>
              </a:graphicData>
            </a:graphic>
          </wp:inline>
        </w:drawing>
      </w:r>
    </w:p>
    <w:p>
      <w:pPr>
        <w:numPr>
          <w:numId w:val="391"/>
        </w:numPr>
        <w:spacing w:before="0" w:after="0"/>
        <w:ind w:left="360" w:hanging="360"/>
      </w:pPr>
      <w:r>
        <w:rPr>
          <w:b w:val="on"/>
        </w:rPr>
        <w:t>정규표현식</w:t>
      </w:r>
      <w:r>
        <w:t xml:space="preserve">: 필드값 추출에 적용할 정규표현식을 입력합니다. 정규표현식과 일치하는 문자열을 필드에 할당할 수 있도록 필드 이름을 정규표현식 안에 그룹 이름 형식으로 포함해야 합니다(예: </w:t>
      </w:r>
      <w:r>
        <w:rPr>
          <w:rStyle w:val="af4"/>
        </w:rPr>
        <w:t>(?&lt;date&gt;\d{4}-\d{2}-\d{2})</w:t>
      </w:r>
      <w:r>
        <w:t>).</w:t>
      </w:r>
    </w:p>
    <w:p>
      <w:pPr>
        <w:numPr>
          <w:numId w:val="391"/>
        </w:numPr>
        <w:spacing w:before="0" w:after="0"/>
        <w:ind w:left="360" w:hanging="360"/>
      </w:pPr>
      <w:r>
        <w:rPr>
          <w:b w:val="on"/>
        </w:rPr>
        <w:t>대상 필드</w:t>
      </w:r>
      <w:r>
        <w:t>: 정규표현식과 대조할 필드명을 입력합니다.</w:t>
      </w:r>
    </w:p>
    <w:p>
      <w:pPr>
        <w:numPr>
          <w:numId w:val="391"/>
        </w:numPr>
        <w:spacing w:before="0" w:after="0"/>
        <w:ind w:left="360" w:hanging="360"/>
      </w:pPr>
      <w:r>
        <w:rPr>
          <w:b w:val="on"/>
        </w:rPr>
        <w:t>원본 필드 포함</w:t>
      </w:r>
      <w:r>
        <w:t>: 원본필드를 표현할지 true, false로 입력합니다.</w:t>
      </w:r>
    </w:p>
    <w:p>
      <w:pPr>
        <w:pStyle w:val="a7"/>
      </w:pPr>
      <w:r>
        <w:t>쿼리 기반 파서</w:t>
      </w:r>
    </w:p>
    <w:p>
      <w:r>
        <w:t>쿼리 기반 파서는 입력 데이터에 쿼리문을 수행함으로써 필드에 값을 할당합니다. 쿼리 문법을 그대로 사용할 수 있으므로 다른 파서에 비해 상대적으로 복잡하고 정교한 파싱을 수행할 수 있습니다.</w:t>
      </w:r>
    </w:p>
    <w:p>
      <w:r>
        <w:drawing>
          <wp:inline distT="0" distR="0" distB="0" distL="0">
            <wp:extent cx="5715000" cy="3556000"/>
            <wp:docPr id="560" name="Drawing 560" descr=""/>
            <a:graphic xmlns:a="http://schemas.openxmlformats.org/drawingml/2006/main">
              <a:graphicData uri="http://schemas.openxmlformats.org/drawingml/2006/picture">
                <pic:pic xmlns:pic="http://schemas.openxmlformats.org/drawingml/2006/picture">
                  <pic:nvPicPr>
                    <pic:cNvPr id="0" name="Picture 560" descr=""/>
                    <pic:cNvPicPr>
                      <a:picLocks noChangeAspect="true"/>
                    </pic:cNvPicPr>
                  </pic:nvPicPr>
                  <pic:blipFill>
                    <a:blip r:embed="rId1025"/>
                    <a:stretch>
                      <a:fillRect/>
                    </a:stretch>
                  </pic:blipFill>
                  <pic:spPr>
                    <a:xfrm>
                      <a:off x="0" y="0"/>
                      <a:ext cx="5715000" cy="3556000"/>
                    </a:xfrm>
                    <a:prstGeom prst="rect">
                      <a:avLst/>
                    </a:prstGeom>
                  </pic:spPr>
                </pic:pic>
              </a:graphicData>
            </a:graphic>
          </wp:inline>
        </w:drawing>
      </w:r>
    </w:p>
    <w:p>
      <w:pPr>
        <w:numPr>
          <w:numId w:val="392"/>
        </w:numPr>
        <w:spacing w:before="0" w:after="0"/>
        <w:ind w:left="360" w:hanging="360"/>
      </w:pPr>
      <w:r>
        <w:rPr>
          <w:b w:val="on"/>
        </w:rPr>
        <w:t>쿼리</w:t>
      </w:r>
      <w:r>
        <w:t xml:space="preserve">: 로그 파싱에 사용할 쿼리문을 입력합니다. 쿼리 문자열, 입력 로그와 쿼리 결과가 일대일로 매핑되는 쿼리 커맨드를 파이프로 연결한 쿼리를 설정할 수 있습니다. 예를 들어 </w:t>
      </w:r>
      <w:hyperlink r:id="rId1026">
        <w:r>
          <w:rPr>
            <w:rStyle w:val="a6"/>
          </w:rPr>
          <w:t>아파치 웹 서버 앱</w:t>
        </w:r>
      </w:hyperlink>
      <w:r>
        <w:t>의 user_agent_type 파서는 쿼리 기반 파서입니다. 이 파서는 다음과 같은 쿼리를 사용합니다.</w:t>
      </w:r>
    </w:p>
    <w:p>
      <w:pPr>
        <w:pStyle w:val="ae"/>
        <w:numPr>
          <w:numId w:val="392"/>
        </w:numPr>
        <w:spacing w:before="0" w:after="0"/>
        <w:ind w:left="360" w:hanging="360"/>
      </w:pPr>
      <w:r>
        <w:t>eval agent_type =</w:t>
        <w:cr/>
      </w:r>
      <w:r>
        <w:t xml:space="preserve">        case(</w:t>
        <w:cr/>
      </w:r>
      <w:r>
        <w:t xml:space="preserve">            user_agent == "*Googlebot*", "google",</w:t>
        <w:cr/>
      </w:r>
      <w:r>
        <w:t xml:space="preserve">            user_agent == "*GoogleDocs*", "google docs",</w:t>
        <w:cr/>
      </w:r>
      <w:r>
        <w:t xml:space="preserve">            user_agent == "*bingbot*" or user_agent == "*BingPreview*", "bing",</w:t>
        <w:cr/>
      </w:r>
      <w:r>
        <w:t xml:space="preserve">            user_agent == "*facebookexternalhit*", "facebook",</w:t>
        <w:cr/>
      </w:r>
      <w:r>
        <w:t xml:space="preserve">            user_agent == "*Yandex*", "yandex",</w:t>
        <w:cr/>
      </w:r>
      <w:r>
        <w:t xml:space="preserve">            user_agent == "*api.slack.com*", "slack",</w:t>
        <w:cr/>
      </w:r>
      <w:r>
        <w:t xml:space="preserve">            user_agent == "*CensysInspect*", "censys",</w:t>
        <w:cr/>
      </w:r>
      <w:r>
        <w:t xml:space="preserve">            user_agent == "*Chrome*", "chrome",</w:t>
        <w:cr/>
      </w:r>
      <w:r>
        <w:t xml:space="preserve">            user_agent == "*Safari*", "safari",</w:t>
        <w:cr/>
      </w:r>
      <w:r>
        <w:t xml:space="preserve">            user_agent == "*Firefox*", "firefox",</w:t>
        <w:cr/>
      </w:r>
      <w:r>
        <w:t xml:space="preserve">            user_agent == "*Python*" or user_agent == "*python*", "python",</w:t>
        <w:cr/>
      </w:r>
      <w:r>
        <w:t xml:space="preserve">            user_agent == "*Go-http-client*", "golang",</w:t>
        <w:cr/>
      </w:r>
      <w:r>
        <w:t xml:space="preserve">            user_agent == "*MJ12bot*", "mj12",</w:t>
        <w:cr/>
      </w:r>
      <w:r>
        <w:t xml:space="preserve">            user_agent == "*Expanse, a Palo Alto Networks*", "xpanse",</w:t>
        <w:cr/>
      </w:r>
      <w:r>
        <w:t xml:space="preserve">            user_agent == "*SemrushBot*", "semrush",</w:t>
        <w:cr/>
      </w:r>
      <w:r>
        <w:t xml:space="preserve">            user_agent == "*PetalBot*", "petal",</w:t>
        <w:cr/>
      </w:r>
      <w:r>
        <w:t xml:space="preserve">            user_agent == "*AhrefsBot*", "ahrefs", "misc"</w:t>
        <w:cr/>
      </w:r>
      <w:r>
        <w:t xml:space="preserve">        )</w:t>
      </w:r>
    </w:p>
    <w:p>
      <w:pPr>
        <w:pStyle w:val="a7"/>
      </w:pPr>
      <w:r>
        <w:t>태그 파서</w:t>
      </w:r>
    </w:p>
    <w:p>
      <w:r>
        <w:t>태그 파서는 메타데이터에 키-값 쌍을 추가하여 파싱합니다.</w:t>
      </w:r>
    </w:p>
    <w:p>
      <w:r>
        <w:drawing>
          <wp:inline distT="0" distR="0" distB="0" distL="0">
            <wp:extent cx="5715000" cy="3556000"/>
            <wp:docPr id="561" name="Drawing 561" descr=""/>
            <a:graphic xmlns:a="http://schemas.openxmlformats.org/drawingml/2006/main">
              <a:graphicData uri="http://schemas.openxmlformats.org/drawingml/2006/picture">
                <pic:pic xmlns:pic="http://schemas.openxmlformats.org/drawingml/2006/picture">
                  <pic:nvPicPr>
                    <pic:cNvPr id="0" name="Picture 561" descr=""/>
                    <pic:cNvPicPr>
                      <a:picLocks noChangeAspect="true"/>
                    </pic:cNvPicPr>
                  </pic:nvPicPr>
                  <pic:blipFill>
                    <a:blip r:embed="rId1027"/>
                    <a:stretch>
                      <a:fillRect/>
                    </a:stretch>
                  </pic:blipFill>
                  <pic:spPr>
                    <a:xfrm>
                      <a:off x="0" y="0"/>
                      <a:ext cx="5715000" cy="3556000"/>
                    </a:xfrm>
                    <a:prstGeom prst="rect">
                      <a:avLst/>
                    </a:prstGeom>
                  </pic:spPr>
                </pic:pic>
              </a:graphicData>
            </a:graphic>
          </wp:inline>
        </w:drawing>
      </w:r>
    </w:p>
    <w:p>
      <w:pPr>
        <w:numPr>
          <w:numId w:val="393"/>
        </w:numPr>
        <w:spacing w:before="0" w:after="0"/>
        <w:ind w:left="360" w:hanging="360"/>
      </w:pPr>
      <w:r>
        <w:rPr>
          <w:b w:val="on"/>
        </w:rPr>
        <w:t>태그 목록</w:t>
      </w:r>
      <w:r>
        <w:t>: 쉼표(</w:t>
      </w:r>
      <w:r>
        <w:rPr>
          <w:rStyle w:val="af4"/>
        </w:rPr>
        <w:t>,</w:t>
      </w:r>
      <w:r>
        <w:t>)로 구분된 키=값 쌍(메타데이터 태그)을 쉼표로 구분하여 입력합니다.</w:t>
      </w:r>
    </w:p>
    <w:p>
      <w:pPr>
        <w:pStyle w:val="a7"/>
      </w:pPr>
      <w:r>
        <w:t>파서 선택기</w:t>
      </w:r>
    </w:p>
    <w:p>
      <w:r>
        <w:t>파서 선택기는 표현식 조건과 일치하는 첫번째 파서를 선택하여 파싱을 수행합니다.</w:t>
      </w:r>
    </w:p>
    <w:p>
      <w:r>
        <w:drawing>
          <wp:inline distT="0" distR="0" distB="0" distL="0">
            <wp:extent cx="5715000" cy="3771900"/>
            <wp:docPr id="562" name="Drawing 562" descr=""/>
            <a:graphic xmlns:a="http://schemas.openxmlformats.org/drawingml/2006/main">
              <a:graphicData uri="http://schemas.openxmlformats.org/drawingml/2006/picture">
                <pic:pic xmlns:pic="http://schemas.openxmlformats.org/drawingml/2006/picture">
                  <pic:nvPicPr>
                    <pic:cNvPr id="0" name="Picture 562" descr=""/>
                    <pic:cNvPicPr>
                      <a:picLocks noChangeAspect="true"/>
                    </pic:cNvPicPr>
                  </pic:nvPicPr>
                  <pic:blipFill>
                    <a:blip r:embed="rId1028"/>
                    <a:stretch>
                      <a:fillRect/>
                    </a:stretch>
                  </pic:blipFill>
                  <pic:spPr>
                    <a:xfrm>
                      <a:off x="0" y="0"/>
                      <a:ext cx="5715000" cy="3771900"/>
                    </a:xfrm>
                    <a:prstGeom prst="rect">
                      <a:avLst/>
                    </a:prstGeom>
                  </pic:spPr>
                </pic:pic>
              </a:graphicData>
            </a:graphic>
          </wp:inline>
        </w:drawing>
      </w:r>
    </w:p>
    <w:p>
      <w:pPr>
        <w:numPr>
          <w:numId w:val="394"/>
        </w:numPr>
        <w:spacing w:before="0" w:after="0"/>
        <w:ind w:left="360" w:hanging="360"/>
      </w:pPr>
      <w:r>
        <w:rPr>
          <w:b w:val="on"/>
        </w:rPr>
        <w:t>파서 선택 조건식</w:t>
      </w:r>
      <w:r>
        <w:t>: 조건식을 더 추가하려면 "</w:t>
      </w:r>
      <w:r>
        <w:rPr>
          <w:b w:val="on"/>
        </w:rPr>
        <w:t>+</w:t>
      </w:r>
      <w:r>
        <w:t>"를 누르십시오. "</w:t>
      </w:r>
      <w:r>
        <w:rPr>
          <w:b w:val="on"/>
        </w:rPr>
        <w:t>⨉</w:t>
      </w:r>
      <w:r>
        <w:t>"를 누르면 해당 조건식을 삭제합니다.</w:t>
      </w:r>
    </w:p>
    <w:p>
      <w:pPr>
        <w:numPr>
          <w:numId w:val="395"/>
        </w:numPr>
        <w:spacing w:before="0" w:after="0"/>
        <w:ind w:left="720" w:hanging="360"/>
      </w:pPr>
      <w:r>
        <w:rPr>
          <w:b w:val="on"/>
        </w:rPr>
        <w:t>조건</w:t>
      </w:r>
      <w:r>
        <w:t>: 파서를 선택할 조건 쿼리를 입력합니다. 여러 조건을 만족할 경우 가장 첫 번째 조건에 해당하는 파서를 선택합니다.</w:t>
      </w:r>
    </w:p>
    <w:p>
      <w:pPr>
        <w:numPr>
          <w:numId w:val="395"/>
        </w:numPr>
        <w:spacing w:before="0" w:after="0"/>
        <w:ind w:left="720" w:hanging="360"/>
      </w:pPr>
      <w:r>
        <w:rPr>
          <w:b w:val="on"/>
        </w:rPr>
        <w:t>반환값</w:t>
      </w:r>
      <w:r>
        <w:t>: 조건을 만족할 경우 사용할 파서의 이름을 입력합니다.</w:t>
      </w:r>
    </w:p>
    <w:p>
      <w:pPr>
        <w:pStyle w:val="a7"/>
      </w:pPr>
      <w:r>
        <w:t>파서 체인</w:t>
      </w:r>
    </w:p>
    <w:p>
      <w:r>
        <w:t>파서 체인은 여러 개 파서를 순서대로 지정하여 순차적으로 적용해 파싱합니다.</w:t>
      </w:r>
    </w:p>
    <w:p>
      <w:r>
        <w:drawing>
          <wp:inline distT="0" distR="0" distB="0" distL="0">
            <wp:extent cx="5715000" cy="3556000"/>
            <wp:docPr id="563" name="Drawing 563" descr=""/>
            <a:graphic xmlns:a="http://schemas.openxmlformats.org/drawingml/2006/main">
              <a:graphicData uri="http://schemas.openxmlformats.org/drawingml/2006/picture">
                <pic:pic xmlns:pic="http://schemas.openxmlformats.org/drawingml/2006/picture">
                  <pic:nvPicPr>
                    <pic:cNvPr id="0" name="Picture 563" descr=""/>
                    <pic:cNvPicPr>
                      <a:picLocks noChangeAspect="true"/>
                    </pic:cNvPicPr>
                  </pic:nvPicPr>
                  <pic:blipFill>
                    <a:blip r:embed="rId1029"/>
                    <a:stretch>
                      <a:fillRect/>
                    </a:stretch>
                  </pic:blipFill>
                  <pic:spPr>
                    <a:xfrm>
                      <a:off x="0" y="0"/>
                      <a:ext cx="5715000" cy="3556000"/>
                    </a:xfrm>
                    <a:prstGeom prst="rect">
                      <a:avLst/>
                    </a:prstGeom>
                  </pic:spPr>
                </pic:pic>
              </a:graphicData>
            </a:graphic>
          </wp:inline>
        </w:drawing>
      </w:r>
    </w:p>
    <w:p>
      <w:pPr>
        <w:numPr>
          <w:numId w:val="396"/>
        </w:numPr>
        <w:spacing w:before="0" w:after="0"/>
        <w:ind w:left="360" w:hanging="360"/>
      </w:pPr>
      <w:r>
        <w:rPr>
          <w:b w:val="on"/>
        </w:rPr>
        <w:t>파서 이름 목록</w:t>
      </w:r>
      <w:r>
        <w:t>: 파서의 이름을 적용할 순서대로 쉼표(</w:t>
      </w:r>
      <w:r>
        <w:rPr>
          <w:rStyle w:val="af4"/>
        </w:rPr>
        <w:t>,</w:t>
      </w:r>
      <w:r>
        <w:t>)로 구분해서 입력합니다.</w:t>
      </w:r>
    </w:p>
    <w:p>
      <w:pPr>
        <w:pStyle w:val="a7"/>
      </w:pPr>
      <w:r>
        <w:t>필드 이름 변경 파서</w:t>
      </w:r>
    </w:p>
    <w:p>
      <w:r>
        <w:t>필드 이름 변경 파서는 필드의 이름을 변경합니다.</w:t>
      </w:r>
    </w:p>
    <w:p>
      <w:r>
        <w:drawing>
          <wp:inline distT="0" distR="0" distB="0" distL="0">
            <wp:extent cx="5715000" cy="3556000"/>
            <wp:docPr id="564" name="Drawing 564" descr=""/>
            <a:graphic xmlns:a="http://schemas.openxmlformats.org/drawingml/2006/main">
              <a:graphicData uri="http://schemas.openxmlformats.org/drawingml/2006/picture">
                <pic:pic xmlns:pic="http://schemas.openxmlformats.org/drawingml/2006/picture">
                  <pic:nvPicPr>
                    <pic:cNvPr id="0" name="Picture 564" descr=""/>
                    <pic:cNvPicPr>
                      <a:picLocks noChangeAspect="true"/>
                    </pic:cNvPicPr>
                  </pic:nvPicPr>
                  <pic:blipFill>
                    <a:blip r:embed="rId1030"/>
                    <a:stretch>
                      <a:fillRect/>
                    </a:stretch>
                  </pic:blipFill>
                  <pic:spPr>
                    <a:xfrm>
                      <a:off x="0" y="0"/>
                      <a:ext cx="5715000" cy="3556000"/>
                    </a:xfrm>
                    <a:prstGeom prst="rect">
                      <a:avLst/>
                    </a:prstGeom>
                  </pic:spPr>
                </pic:pic>
              </a:graphicData>
            </a:graphic>
          </wp:inline>
        </w:drawing>
      </w:r>
    </w:p>
    <w:p>
      <w:pPr>
        <w:numPr>
          <w:numId w:val="397"/>
        </w:numPr>
        <w:spacing w:before="0" w:after="0"/>
        <w:ind w:left="360" w:hanging="360"/>
      </w:pPr>
      <w:r>
        <w:rPr>
          <w:b w:val="on"/>
        </w:rPr>
        <w:t>필드 이름 변환 목록</w:t>
      </w:r>
      <w:r>
        <w:t xml:space="preserve">: </w:t>
      </w:r>
      <w:r>
        <w:rPr>
          <w:b w:val="on"/>
        </w:rPr>
        <w:t>원본필드=변경필드</w:t>
      </w:r>
      <w:r>
        <w:t xml:space="preserve"> 형식으로 쉼표(</w:t>
      </w:r>
      <w:r>
        <w:rPr>
          <w:rStyle w:val="af4"/>
        </w:rPr>
        <w:t>,</w:t>
      </w:r>
      <w:r>
        <w:t>)로 구분해서 입력합니다.</w:t>
      </w:r>
    </w:p>
    <w:p>
      <w:pPr>
        <w:pStyle w:val="4"/>
      </w:pPr>
      <w:r>
        <w:t>SNMP 파서</w:t>
      </w:r>
    </w:p>
    <w:p>
      <w:r>
        <w:t>SNMP 파서는 SNMP 통신으로 데이터를 전송하는 써드파티 제품의 로그를 다루는 파서들입니다.</w:t>
      </w:r>
    </w:p>
    <w:p>
      <w:pPr>
        <w:pStyle w:val="a7"/>
      </w:pPr>
      <w:r>
        <w:t>와플 TRAP 파서</w:t>
      </w:r>
    </w:p>
    <w:p>
      <w:r>
        <w:t>펜타시큐리티의 와플 로그를 파싱합니다. 와플 TRAP 파서는 별도로 설정할 항목이 없습니다.</w:t>
      </w:r>
    </w:p>
    <w:p>
      <w:pPr>
        <w:pStyle w:val="a7"/>
      </w:pPr>
      <w:r>
        <w:t>지니안 NAC 스위트 파서</w:t>
      </w:r>
    </w:p>
    <w:p>
      <w:r>
        <w:t>지니네트웍스의 지니안 NAC 로그를 파싱합니다. 지니안 NAC 스위트 파서는 별도로 설정할 항목이 없습니다.</w:t>
      </w:r>
    </w:p>
    <w:p>
      <w:pPr>
        <w:pStyle w:val="a7"/>
      </w:pPr>
      <w:r>
        <w:t>파이어파워 파서</w:t>
      </w:r>
    </w:p>
    <w:p>
      <w:r>
        <w:t>시스코의 파이어파워 로그를 파싱합니다. 파이어파워 파서는 별도로 설정할 항목이 없습니다.</w:t>
      </w:r>
    </w:p>
    <w:p>
      <w:pPr>
        <w:pStyle w:val="4"/>
      </w:pPr>
      <w:r>
        <w:t>스크립트 파서</w:t>
      </w:r>
    </w:p>
    <w:p>
      <w:pPr>
        <w:pStyle w:val="a7"/>
      </w:pPr>
      <w:r>
        <w:t>그루비 파서</w:t>
      </w:r>
    </w:p>
    <w:p>
      <w:r>
        <w:t xml:space="preserve">그루비 파서는 </w:t>
      </w:r>
      <w:hyperlink r:id="rId1031">
        <w:r>
          <w:rPr>
            <w:rStyle w:val="a6"/>
          </w:rPr>
          <w:t>그루비(Groovy)</w:t>
        </w:r>
      </w:hyperlink>
      <w:r>
        <w:t xml:space="preserve"> 언어로 작성된 스크립트를 파싱합니다.</w:t>
      </w:r>
    </w:p>
    <w:p>
      <w:r>
        <w:drawing>
          <wp:inline distT="0" distR="0" distB="0" distL="0">
            <wp:extent cx="5715000" cy="3556000"/>
            <wp:docPr id="565" name="Drawing 565" descr=""/>
            <a:graphic xmlns:a="http://schemas.openxmlformats.org/drawingml/2006/main">
              <a:graphicData uri="http://schemas.openxmlformats.org/drawingml/2006/picture">
                <pic:pic xmlns:pic="http://schemas.openxmlformats.org/drawingml/2006/picture">
                  <pic:nvPicPr>
                    <pic:cNvPr id="0" name="Picture 565" descr=""/>
                    <pic:cNvPicPr>
                      <a:picLocks noChangeAspect="true"/>
                    </pic:cNvPicPr>
                  </pic:nvPicPr>
                  <pic:blipFill>
                    <a:blip r:embed="rId1032"/>
                    <a:stretch>
                      <a:fillRect/>
                    </a:stretch>
                  </pic:blipFill>
                  <pic:spPr>
                    <a:xfrm>
                      <a:off x="0" y="0"/>
                      <a:ext cx="5715000" cy="3556000"/>
                    </a:xfrm>
                    <a:prstGeom prst="rect">
                      <a:avLst/>
                    </a:prstGeom>
                  </pic:spPr>
                </pic:pic>
              </a:graphicData>
            </a:graphic>
          </wp:inline>
        </w:drawing>
      </w:r>
    </w:p>
    <w:p>
      <w:pPr>
        <w:numPr>
          <w:numId w:val="398"/>
        </w:numPr>
        <w:spacing w:before="0" w:after="0"/>
        <w:ind w:left="360" w:hanging="360"/>
      </w:pPr>
      <w:r>
        <w:rPr>
          <w:b w:val="on"/>
        </w:rPr>
        <w:t>스크립트 이름</w:t>
      </w:r>
      <w:r>
        <w:t xml:space="preserve">: </w:t>
      </w:r>
      <w:r>
        <w:rPr>
          <w:rStyle w:val="af4"/>
        </w:rPr>
        <w:t>.groovy</w:t>
      </w:r>
      <w:r>
        <w:t xml:space="preserve"> 확장자를 제외한 스크립트 파일 이름을 입력합니다. 스크립트 파일은 로그프레소 환경 변수 </w:t>
      </w:r>
      <w:r>
        <w:rPr>
          <w:rStyle w:val="af4"/>
        </w:rPr>
        <w:t>araqne.log.dir</w:t>
      </w:r>
      <w:r>
        <w:t xml:space="preserve">에 정의된 디렉터리에 있는 </w:t>
      </w:r>
      <w:r>
        <w:rPr>
          <w:b w:val="on"/>
        </w:rPr>
        <w:t>araqne-logdb-groovy/parser_scripts</w:t>
      </w:r>
      <w:r>
        <w:t xml:space="preserve"> 디렉터리에 위치해야 합니다.</w:t>
      </w:r>
    </w:p>
    <w:p>
      <w:pPr>
        <w:pStyle w:val="4"/>
      </w:pPr>
      <w:r>
        <w:t>시스로그 파서</w:t>
      </w:r>
    </w:p>
    <w:p>
      <w:r>
        <w:t>시스로그 파서는 시스로그 통신으로 데이터를 전송하는 써드파티 제품의 로그를 다루는 파서들입니다.</w:t>
      </w:r>
    </w:p>
    <w:p>
      <w:pPr>
        <w:pStyle w:val="a7"/>
      </w:pPr>
      <w:r>
        <w:t>설정이 필요없는 파서들</w:t>
      </w:r>
    </w:p>
    <w:p>
      <w:r>
        <w:t>다음에 열거된 시스로그 통신으로 받은 데이터를 파싱하는 파서들입니다. 이 파서들은 별도로 설정할 항목이 없습니다.</w:t>
      </w:r>
    </w:p>
    <w:p>
      <w:pPr>
        <w:numPr>
          <w:numId w:val="399"/>
        </w:numPr>
        <w:spacing w:before="0" w:after="0"/>
        <w:ind w:left="360" w:hanging="360"/>
      </w:pPr>
      <w:r>
        <w:rPr>
          <w:b w:val="on"/>
        </w:rPr>
        <w:t>DB 세이퍼 파서</w:t>
      </w:r>
      <w:r>
        <w:t>: 피앤피시큐어 DB세이퍼 로그 파서</w:t>
      </w:r>
    </w:p>
    <w:p>
      <w:pPr>
        <w:numPr>
          <w:numId w:val="399"/>
        </w:numPr>
        <w:spacing w:before="0" w:after="0"/>
        <w:ind w:left="360" w:hanging="360"/>
      </w:pPr>
      <w:r>
        <w:rPr>
          <w:b w:val="on"/>
        </w:rPr>
        <w:t>FDX DPI 파서</w:t>
      </w:r>
      <w:r>
        <w:t>: FDX네트웍스 DPI 로그 파서</w:t>
      </w:r>
    </w:p>
    <w:p>
      <w:pPr>
        <w:numPr>
          <w:numId w:val="399"/>
        </w:numPr>
        <w:spacing w:before="0" w:after="0"/>
        <w:ind w:left="360" w:hanging="360"/>
      </w:pPr>
      <w:r>
        <w:rPr>
          <w:b w:val="on"/>
        </w:rPr>
        <w:t>LEEF 파서</w:t>
      </w:r>
      <w:r>
        <w:t>: Long Event Extended Format 로그 파서</w:t>
      </w:r>
    </w:p>
    <w:p>
      <w:pPr>
        <w:numPr>
          <w:numId w:val="399"/>
        </w:numPr>
        <w:spacing w:before="0" w:after="0"/>
        <w:ind w:left="360" w:hanging="360"/>
      </w:pPr>
      <w:r>
        <w:rPr>
          <w:b w:val="on"/>
        </w:rPr>
        <w:t>MFD 파서</w:t>
      </w:r>
      <w:r>
        <w:t>: SECUI MFD 로그 파서</w:t>
      </w:r>
    </w:p>
    <w:p>
      <w:pPr>
        <w:numPr>
          <w:numId w:val="399"/>
        </w:numPr>
        <w:spacing w:before="0" w:after="0"/>
        <w:ind w:left="360" w:hanging="360"/>
      </w:pPr>
      <w:r>
        <w:rPr>
          <w:b w:val="on"/>
        </w:rPr>
        <w:t>NXG D시리즈 파서</w:t>
      </w:r>
      <w:r>
        <w:t>: SECUI NXG D 로그 파서</w:t>
      </w:r>
    </w:p>
    <w:p>
      <w:pPr>
        <w:numPr>
          <w:numId w:val="399"/>
        </w:numPr>
        <w:spacing w:before="0" w:after="0"/>
        <w:ind w:left="360" w:hanging="360"/>
      </w:pPr>
      <w:r>
        <w:rPr>
          <w:b w:val="on"/>
        </w:rPr>
        <w:t>SRX 서비스 게이트웨이 파서</w:t>
      </w:r>
      <w:r>
        <w:t>: 주니퍼네트웍스 SRX 서비스 게이트웨이 로그 파서</w:t>
      </w:r>
    </w:p>
    <w:p>
      <w:pPr>
        <w:numPr>
          <w:numId w:val="399"/>
        </w:numPr>
        <w:spacing w:before="0" w:after="0"/>
        <w:ind w:left="360" w:hanging="360"/>
      </w:pPr>
      <w:r>
        <w:rPr>
          <w:b w:val="on"/>
        </w:rPr>
        <w:t>SRX3400 서비스 게이트웨이 파서</w:t>
      </w:r>
      <w:r>
        <w:t>: 주니퍼네트웍스 SRX3400 서비스 게이트웨이 로그 파서</w:t>
      </w:r>
    </w:p>
    <w:p>
      <w:pPr>
        <w:numPr>
          <w:numId w:val="399"/>
        </w:numPr>
        <w:spacing w:before="0" w:after="0"/>
        <w:ind w:left="360" w:hanging="360"/>
      </w:pPr>
      <w:r>
        <w:rPr>
          <w:b w:val="on"/>
        </w:rPr>
        <w:t>TESS 파서</w:t>
      </w:r>
      <w:r>
        <w:t>: 코닉글로리 TESS 로그 파서</w:t>
      </w:r>
    </w:p>
    <w:p>
      <w:pPr>
        <w:numPr>
          <w:numId w:val="399"/>
        </w:numPr>
        <w:spacing w:before="0" w:after="0"/>
        <w:ind w:left="360" w:hanging="360"/>
      </w:pPr>
      <w:r>
        <w:rPr>
          <w:b w:val="on"/>
        </w:rPr>
        <w:t>TESS 감사로그 파서</w:t>
      </w:r>
      <w:r>
        <w:t>: 코닉글로리 TESS 감사로그 파서</w:t>
      </w:r>
    </w:p>
    <w:p>
      <w:pPr>
        <w:numPr>
          <w:numId w:val="399"/>
        </w:numPr>
        <w:spacing w:before="0" w:after="0"/>
        <w:ind w:left="360" w:hanging="360"/>
      </w:pPr>
      <w:r>
        <w:rPr>
          <w:b w:val="on"/>
        </w:rPr>
        <w:t>게이트원</w:t>
      </w:r>
      <w:r>
        <w:t>: 모두스윈 게이트윈 로그 파서</w:t>
      </w:r>
    </w:p>
    <w:p>
      <w:pPr>
        <w:numPr>
          <w:numId w:val="399"/>
        </w:numPr>
        <w:spacing w:before="0" w:after="0"/>
        <w:ind w:left="360" w:hanging="360"/>
      </w:pPr>
      <w:r>
        <w:rPr>
          <w:b w:val="on"/>
        </w:rPr>
        <w:t>네오박스</w:t>
      </w:r>
      <w:r>
        <w:t>: XN시스템즈 네오박스 로그 파서</w:t>
      </w:r>
    </w:p>
    <w:p>
      <w:pPr>
        <w:numPr>
          <w:numId w:val="399"/>
        </w:numPr>
        <w:spacing w:before="0" w:after="0"/>
        <w:ind w:left="360" w:hanging="360"/>
      </w:pPr>
      <w:r>
        <w:rPr>
          <w:b w:val="on"/>
        </w:rPr>
        <w:t>다크트레이스 EIS</w:t>
      </w:r>
      <w:r>
        <w:t>: 다크트레이스 EIS 로그 파서</w:t>
      </w:r>
    </w:p>
    <w:p>
      <w:pPr>
        <w:numPr>
          <w:numId w:val="399"/>
        </w:numPr>
        <w:spacing w:before="0" w:after="0"/>
        <w:ind w:left="360" w:hanging="360"/>
      </w:pPr>
      <w:r>
        <w:rPr>
          <w:b w:val="on"/>
        </w:rPr>
        <w:t>더블유쉴드 안티웹쉘</w:t>
      </w:r>
      <w:r>
        <w:t>: SK쉴더스 더블유쉴드 안티웹쉘 로그 파서</w:t>
      </w:r>
    </w:p>
    <w:p>
      <w:pPr>
        <w:numPr>
          <w:numId w:val="399"/>
        </w:numPr>
        <w:spacing w:before="0" w:after="0"/>
        <w:ind w:left="360" w:hanging="360"/>
      </w:pPr>
      <w:r>
        <w:rPr>
          <w:b w:val="on"/>
        </w:rPr>
        <w:t>디펜스 프로</w:t>
      </w:r>
      <w:r>
        <w:t>: 라드웨어 디펜스 프로 로그 파서</w:t>
      </w:r>
    </w:p>
    <w:p>
      <w:pPr>
        <w:numPr>
          <w:numId w:val="399"/>
        </w:numPr>
        <w:spacing w:before="0" w:after="0"/>
        <w:ind w:left="360" w:hanging="360"/>
      </w:pPr>
      <w:r>
        <w:rPr>
          <w:b w:val="on"/>
        </w:rPr>
        <w:t>리오레이</w:t>
      </w:r>
      <w:r>
        <w:t>: 모젠소프트 리오레이 로그 파서</w:t>
      </w:r>
    </w:p>
    <w:p>
      <w:pPr>
        <w:numPr>
          <w:numId w:val="399"/>
        </w:numPr>
        <w:spacing w:before="0" w:after="0"/>
        <w:ind w:left="360" w:hanging="360"/>
      </w:pPr>
      <w:r>
        <w:rPr>
          <w:b w:val="on"/>
        </w:rPr>
        <w:t>브이포스 UTM</w:t>
      </w:r>
      <w:r>
        <w:t>: 한솔넥스지 VForce 로그 파서</w:t>
      </w:r>
    </w:p>
    <w:p>
      <w:pPr>
        <w:numPr>
          <w:numId w:val="399"/>
        </w:numPr>
        <w:spacing w:before="0" w:after="0"/>
        <w:ind w:left="360" w:hanging="360"/>
      </w:pPr>
      <w:r>
        <w:rPr>
          <w:b w:val="on"/>
        </w:rPr>
        <w:t>소닉월</w:t>
      </w:r>
      <w:r>
        <w:t>: 소닉월 로그 파서</w:t>
      </w:r>
    </w:p>
    <w:p>
      <w:pPr>
        <w:numPr>
          <w:numId w:val="399"/>
        </w:numPr>
        <w:spacing w:before="0" w:after="0"/>
        <w:ind w:left="360" w:hanging="360"/>
      </w:pPr>
      <w:r>
        <w:rPr>
          <w:b w:val="on"/>
        </w:rPr>
        <w:t>쉘모니터</w:t>
      </w:r>
      <w:r>
        <w:t>: UMV기술 쉘모니터 로그 파서</w:t>
      </w:r>
    </w:p>
    <w:p>
      <w:pPr>
        <w:numPr>
          <w:numId w:val="399"/>
        </w:numPr>
        <w:spacing w:before="0" w:after="0"/>
        <w:ind w:left="360" w:hanging="360"/>
      </w:pPr>
      <w:r>
        <w:rPr>
          <w:b w:val="on"/>
        </w:rPr>
        <w:t>스나이퍼 APTX</w:t>
      </w:r>
      <w:r>
        <w:t>: 윈스 스나이퍼 APTX 로그 파서</w:t>
      </w:r>
    </w:p>
    <w:p>
      <w:pPr>
        <w:numPr>
          <w:numId w:val="399"/>
        </w:numPr>
        <w:spacing w:before="0" w:after="0"/>
        <w:ind w:left="360" w:hanging="360"/>
      </w:pPr>
      <w:r>
        <w:rPr>
          <w:b w:val="on"/>
        </w:rPr>
        <w:t>스노트</w:t>
      </w:r>
      <w:r>
        <w:t>: 스노트 로그 파서</w:t>
      </w:r>
    </w:p>
    <w:p>
      <w:pPr>
        <w:numPr>
          <w:numId w:val="399"/>
        </w:numPr>
        <w:spacing w:before="0" w:after="0"/>
        <w:ind w:left="360" w:hanging="360"/>
      </w:pPr>
      <w:r>
        <w:rPr>
          <w:b w:val="on"/>
        </w:rPr>
        <w:t>스팸 스나이퍼</w:t>
      </w:r>
      <w:r>
        <w:t>: 지란지교시큐리티 스팸 스나이퍼 로그 파서</w:t>
      </w:r>
    </w:p>
    <w:p>
      <w:pPr>
        <w:numPr>
          <w:numId w:val="399"/>
        </w:numPr>
        <w:spacing w:before="0" w:after="0"/>
        <w:ind w:left="360" w:hanging="360"/>
      </w:pPr>
      <w:r>
        <w:rPr>
          <w:b w:val="on"/>
        </w:rPr>
        <w:t>스팩트라가드 엔터프라이즈</w:t>
      </w:r>
      <w:r>
        <w:t>: 모조 네트웍스 스펙트라가드 엔터프라이즈 로그 파서</w:t>
      </w:r>
    </w:p>
    <w:p>
      <w:pPr>
        <w:numPr>
          <w:numId w:val="399"/>
        </w:numPr>
        <w:spacing w:before="0" w:after="0"/>
        <w:ind w:left="360" w:hanging="360"/>
      </w:pPr>
      <w:r>
        <w:rPr>
          <w:b w:val="on"/>
        </w:rPr>
        <w:t>시큐어스피어</w:t>
      </w:r>
      <w:r>
        <w:t>: 임퍼바 시큐어스피어 로그 파서</w:t>
      </w:r>
    </w:p>
    <w:p>
      <w:pPr>
        <w:numPr>
          <w:numId w:val="399"/>
        </w:numPr>
        <w:spacing w:before="0" w:after="0"/>
        <w:ind w:left="360" w:hanging="360"/>
      </w:pPr>
      <w:r>
        <w:rPr>
          <w:b w:val="on"/>
        </w:rPr>
        <w:t>시큐어웍스</w:t>
      </w:r>
      <w:r>
        <w:t>: 어울림정보기술 시큐어웍스 로그 파서</w:t>
      </w:r>
    </w:p>
    <w:p>
      <w:pPr>
        <w:numPr>
          <w:numId w:val="399"/>
        </w:numPr>
        <w:spacing w:before="0" w:after="0"/>
        <w:ind w:left="360" w:hanging="360"/>
      </w:pPr>
      <w:r>
        <w:rPr>
          <w:b w:val="on"/>
        </w:rPr>
        <w:t>아이윌</w:t>
      </w:r>
      <w:r>
        <w:t>: 한국통신인터넷기술 아이윌 방화벽 로그 파서</w:t>
      </w:r>
    </w:p>
    <w:p>
      <w:pPr>
        <w:numPr>
          <w:numId w:val="399"/>
        </w:numPr>
        <w:spacing w:before="0" w:after="0"/>
        <w:ind w:left="360" w:hanging="360"/>
      </w:pPr>
      <w:r>
        <w:rPr>
          <w:b w:val="on"/>
        </w:rPr>
        <w:t>엑쉴드</w:t>
      </w:r>
      <w:r>
        <w:t>: 시큐아이 eXshield 로그 파서</w:t>
      </w:r>
    </w:p>
    <w:p>
      <w:pPr>
        <w:numPr>
          <w:numId w:val="399"/>
        </w:numPr>
        <w:spacing w:before="0" w:after="0"/>
        <w:ind w:left="360" w:hanging="360"/>
      </w:pPr>
      <w:r>
        <w:rPr>
          <w:b w:val="on"/>
        </w:rPr>
        <w:t>웹 게이트웨이</w:t>
      </w:r>
      <w:r>
        <w:t>: 시만텍 웹 게이트웨이 로그 파서</w:t>
      </w:r>
    </w:p>
    <w:p>
      <w:pPr>
        <w:numPr>
          <w:numId w:val="399"/>
        </w:numPr>
        <w:spacing w:before="0" w:after="0"/>
        <w:ind w:left="360" w:hanging="360"/>
      </w:pPr>
      <w:r>
        <w:rPr>
          <w:b w:val="on"/>
        </w:rPr>
        <w:t>웹디펜더</w:t>
      </w:r>
      <w:r>
        <w:t>: 멜리타 웹디펜더 로그 파서</w:t>
      </w:r>
    </w:p>
    <w:p>
      <w:pPr>
        <w:numPr>
          <w:numId w:val="399"/>
        </w:numPr>
        <w:spacing w:before="0" w:after="0"/>
        <w:ind w:left="360" w:hanging="360"/>
      </w:pPr>
      <w:r>
        <w:rPr>
          <w:b w:val="on"/>
        </w:rPr>
        <w:t>위가디아 WIPS</w:t>
      </w:r>
      <w:r>
        <w:t>: 퓨쳐시스템 WeGuardia WIPS 로그 파서</w:t>
      </w:r>
    </w:p>
    <w:p>
      <w:pPr>
        <w:numPr>
          <w:numId w:val="399"/>
        </w:numPr>
        <w:spacing w:before="0" w:after="0"/>
        <w:ind w:left="360" w:hanging="360"/>
      </w:pPr>
      <w:r>
        <w:rPr>
          <w:b w:val="on"/>
        </w:rPr>
        <w:t>이프리즘 SSL</w:t>
      </w:r>
      <w:r>
        <w:t>: 수산아이엔티 ePrism SSL 로그 파서</w:t>
      </w:r>
    </w:p>
    <w:p>
      <w:pPr>
        <w:numPr>
          <w:numId w:val="399"/>
        </w:numPr>
        <w:spacing w:before="0" w:after="0"/>
        <w:ind w:left="360" w:hanging="360"/>
      </w:pPr>
      <w:r>
        <w:rPr>
          <w:b w:val="on"/>
        </w:rPr>
        <w:t>지니안 NAC 스위트</w:t>
      </w:r>
      <w:r>
        <w:t>: 지니네트웍스 지니안 NAC 스위트 로그 파서</w:t>
      </w:r>
    </w:p>
    <w:p>
      <w:pPr>
        <w:numPr>
          <w:numId w:val="399"/>
        </w:numPr>
        <w:spacing w:before="0" w:after="0"/>
        <w:ind w:left="360" w:hanging="360"/>
      </w:pPr>
      <w:r>
        <w:rPr>
          <w:b w:val="on"/>
        </w:rPr>
        <w:t>카운터액트 NAC</w:t>
      </w:r>
      <w:r>
        <w:t>: 포어스카우트 카운터액트 NAC 로그 파서</w:t>
      </w:r>
    </w:p>
    <w:p>
      <w:pPr>
        <w:numPr>
          <w:numId w:val="399"/>
        </w:numPr>
        <w:spacing w:before="0" w:after="0"/>
        <w:ind w:left="360" w:hanging="360"/>
      </w:pPr>
      <w:r>
        <w:rPr>
          <w:b w:val="on"/>
        </w:rPr>
        <w:t>티핑포인트 SMS</w:t>
      </w:r>
      <w:r>
        <w:t>: 티핑포인트 SMS 로그 파서</w:t>
      </w:r>
    </w:p>
    <w:p>
      <w:pPr>
        <w:numPr>
          <w:numId w:val="399"/>
        </w:numPr>
        <w:spacing w:before="0" w:after="0"/>
        <w:ind w:left="360" w:hanging="360"/>
      </w:pPr>
      <w:r>
        <w:rPr>
          <w:b w:val="on"/>
        </w:rPr>
        <w:t>파이어박스 X</w:t>
      </w:r>
      <w:r>
        <w:t>: 워치가드 파이어박스 X 로그 파서</w:t>
      </w:r>
    </w:p>
    <w:p>
      <w:pPr>
        <w:numPr>
          <w:numId w:val="399"/>
        </w:numPr>
        <w:spacing w:before="0" w:after="0"/>
        <w:ind w:left="360" w:hanging="360"/>
      </w:pPr>
      <w:r>
        <w:rPr>
          <w:b w:val="on"/>
        </w:rPr>
        <w:t>파이어아이 CMS</w:t>
      </w:r>
      <w:r>
        <w:t>: FireEye CMS 로그 파서</w:t>
      </w:r>
    </w:p>
    <w:p>
      <w:pPr>
        <w:numPr>
          <w:numId w:val="399"/>
        </w:numPr>
        <w:spacing w:before="0" w:after="0"/>
        <w:ind w:left="360" w:hanging="360"/>
      </w:pPr>
      <w:r>
        <w:rPr>
          <w:b w:val="on"/>
        </w:rPr>
        <w:t>파이어아이 MPS</w:t>
      </w:r>
      <w:r>
        <w:t>: FireEye MPS 로그 파서</w:t>
      </w:r>
    </w:p>
    <w:p>
      <w:pPr>
        <w:numPr>
          <w:numId w:val="399"/>
        </w:numPr>
        <w:spacing w:before="0" w:after="0"/>
        <w:ind w:left="360" w:hanging="360"/>
      </w:pPr>
      <w:r>
        <w:rPr>
          <w:b w:val="on"/>
        </w:rPr>
        <w:t>파이어아이 NX</w:t>
      </w:r>
      <w:r>
        <w:t>: FireEye NX 로그 파서</w:t>
      </w:r>
    </w:p>
    <w:p>
      <w:pPr>
        <w:numPr>
          <w:numId w:val="399"/>
        </w:numPr>
        <w:spacing w:before="0" w:after="0"/>
        <w:ind w:left="360" w:hanging="360"/>
      </w:pPr>
      <w:r>
        <w:rPr>
          <w:b w:val="on"/>
        </w:rPr>
        <w:t>시스코 파이어파워 FTD</w:t>
      </w:r>
      <w:r>
        <w:t>: Cisco Firepower FTD 로그 파서</w:t>
      </w:r>
    </w:p>
    <w:p>
      <w:pPr>
        <w:numPr>
          <w:numId w:val="399"/>
        </w:numPr>
        <w:spacing w:before="0" w:after="0"/>
        <w:ind w:left="360" w:hanging="360"/>
      </w:pPr>
      <w:r>
        <w:rPr>
          <w:b w:val="on"/>
        </w:rPr>
        <w:t>펄스 커넥트 시큐어</w:t>
      </w:r>
      <w:r>
        <w:t>: 펄스 시큐어 펄스 커넥트 시큐어 로그 파서</w:t>
      </w:r>
    </w:p>
    <w:p>
      <w:pPr>
        <w:numPr>
          <w:numId w:val="399"/>
        </w:numPr>
        <w:spacing w:before="0" w:after="0"/>
        <w:ind w:left="360" w:hanging="360"/>
      </w:pPr>
      <w:r>
        <w:rPr>
          <w:b w:val="on"/>
        </w:rPr>
        <w:t>프로벤티아 IDS</w:t>
      </w:r>
      <w:r>
        <w:t>: IBM Proventia IDS 로그 파서</w:t>
      </w:r>
    </w:p>
    <w:p>
      <w:pPr>
        <w:numPr>
          <w:numId w:val="399"/>
        </w:numPr>
        <w:spacing w:before="0" w:after="0"/>
        <w:ind w:left="360" w:hanging="360"/>
      </w:pPr>
      <w:r>
        <w:rPr>
          <w:b w:val="on"/>
        </w:rPr>
        <w:t>프로텍션 엔진</w:t>
      </w:r>
      <w:r>
        <w:t>: 시만텍 프로텍션 엔진 로그 파서</w:t>
      </w:r>
    </w:p>
    <w:p>
      <w:pPr>
        <w:pStyle w:val="a7"/>
      </w:pPr>
      <w:r>
        <w:t>Axgate UTM 파서</w:t>
      </w:r>
    </w:p>
    <w:p>
      <w:r>
        <w:t>Axgate UTM 파서는 엑스게이트의 차세대방화벽인 AXGATE 시리즈의 시스로그를 파싱합니다.</w:t>
      </w:r>
    </w:p>
    <w:p>
      <w:r>
        <w:drawing>
          <wp:inline distT="0" distR="0" distB="0" distL="0">
            <wp:extent cx="5715000" cy="3556000"/>
            <wp:docPr id="566" name="Drawing 566" descr=""/>
            <a:graphic xmlns:a="http://schemas.openxmlformats.org/drawingml/2006/main">
              <a:graphicData uri="http://schemas.openxmlformats.org/drawingml/2006/picture">
                <pic:pic xmlns:pic="http://schemas.openxmlformats.org/drawingml/2006/picture">
                  <pic:nvPicPr>
                    <pic:cNvPr id="0" name="Picture 566" descr=""/>
                    <pic:cNvPicPr>
                      <a:picLocks noChangeAspect="true"/>
                    </pic:cNvPicPr>
                  </pic:nvPicPr>
                  <pic:blipFill>
                    <a:blip r:embed="rId1033"/>
                    <a:stretch>
                      <a:fillRect/>
                    </a:stretch>
                  </pic:blipFill>
                  <pic:spPr>
                    <a:xfrm>
                      <a:off x="0" y="0"/>
                      <a:ext cx="5715000" cy="3556000"/>
                    </a:xfrm>
                    <a:prstGeom prst="rect">
                      <a:avLst/>
                    </a:prstGeom>
                  </pic:spPr>
                </pic:pic>
              </a:graphicData>
            </a:graphic>
          </wp:inline>
        </w:drawing>
      </w:r>
    </w:p>
    <w:p>
      <w:pPr>
        <w:numPr>
          <w:numId w:val="400"/>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MF2 파서</w:t>
      </w:r>
    </w:p>
    <w:p>
      <w:r>
        <w:t>MF2 파서는 시큐아이의 UTM인 SECUI MF2의 시스로그를 파싱합니다.</w:t>
      </w:r>
    </w:p>
    <w:p>
      <w:r>
        <w:drawing>
          <wp:inline distT="0" distR="0" distB="0" distL="0">
            <wp:extent cx="5715000" cy="3797300"/>
            <wp:docPr id="567" name="Drawing 567" descr=""/>
            <a:graphic xmlns:a="http://schemas.openxmlformats.org/drawingml/2006/main">
              <a:graphicData uri="http://schemas.openxmlformats.org/drawingml/2006/picture">
                <pic:pic xmlns:pic="http://schemas.openxmlformats.org/drawingml/2006/picture">
                  <pic:nvPicPr>
                    <pic:cNvPr id="0" name="Picture 567" descr=""/>
                    <pic:cNvPicPr>
                      <a:picLocks noChangeAspect="true"/>
                    </pic:cNvPicPr>
                  </pic:nvPicPr>
                  <pic:blipFill>
                    <a:blip r:embed="rId1034"/>
                    <a:stretch>
                      <a:fillRect/>
                    </a:stretch>
                  </pic:blipFill>
                  <pic:spPr>
                    <a:xfrm>
                      <a:off x="0" y="0"/>
                      <a:ext cx="5715000" cy="3797300"/>
                    </a:xfrm>
                    <a:prstGeom prst="rect">
                      <a:avLst/>
                    </a:prstGeom>
                  </pic:spPr>
                </pic:pic>
              </a:graphicData>
            </a:graphic>
          </wp:inline>
        </w:drawing>
      </w:r>
    </w:p>
    <w:p>
      <w:pPr>
        <w:numPr>
          <w:numId w:val="401"/>
        </w:numPr>
        <w:spacing w:before="0" w:after="0"/>
        <w:ind w:left="360" w:hanging="360"/>
      </w:pPr>
      <w:r>
        <w:rPr>
          <w:b w:val="on"/>
        </w:rPr>
        <w:t>로그 포맷</w:t>
      </w:r>
      <w:r>
        <w:t xml:space="preserve">: </w:t>
      </w:r>
      <w:r>
        <w:rPr>
          <w:b w:val="on"/>
        </w:rPr>
        <w:t>CSV</w:t>
      </w:r>
      <w:r>
        <w:t xml:space="preserve">, </w:t>
      </w:r>
      <w:r>
        <w:rPr>
          <w:b w:val="on"/>
        </w:rPr>
        <w:t>TSV</w:t>
      </w:r>
      <w:r>
        <w:t xml:space="preserve"> 중에서 선택</w:t>
      </w:r>
    </w:p>
    <w:p>
      <w:pPr>
        <w:numPr>
          <w:numId w:val="401"/>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MFI 파서</w:t>
      </w:r>
    </w:p>
    <w:p>
      <w:r>
        <w:t>MFI 파서는 시큐아이의 IPS 장비인 SECUI MFI의 시스로그를 파싱합니다.</w:t>
      </w:r>
    </w:p>
    <w:p>
      <w:r>
        <w:drawing>
          <wp:inline distT="0" distR="0" distB="0" distL="0">
            <wp:extent cx="5715000" cy="3797300"/>
            <wp:docPr id="568" name="Drawing 568" descr=""/>
            <a:graphic xmlns:a="http://schemas.openxmlformats.org/drawingml/2006/main">
              <a:graphicData uri="http://schemas.openxmlformats.org/drawingml/2006/picture">
                <pic:pic xmlns:pic="http://schemas.openxmlformats.org/drawingml/2006/picture">
                  <pic:nvPicPr>
                    <pic:cNvPr id="0" name="Picture 568" descr=""/>
                    <pic:cNvPicPr>
                      <a:picLocks noChangeAspect="true"/>
                    </pic:cNvPicPr>
                  </pic:nvPicPr>
                  <pic:blipFill>
                    <a:blip r:embed="rId1034"/>
                    <a:stretch>
                      <a:fillRect/>
                    </a:stretch>
                  </pic:blipFill>
                  <pic:spPr>
                    <a:xfrm>
                      <a:off x="0" y="0"/>
                      <a:ext cx="5715000" cy="3797300"/>
                    </a:xfrm>
                    <a:prstGeom prst="rect">
                      <a:avLst/>
                    </a:prstGeom>
                  </pic:spPr>
                </pic:pic>
              </a:graphicData>
            </a:graphic>
          </wp:inline>
        </w:drawing>
      </w:r>
    </w:p>
    <w:p>
      <w:pPr>
        <w:numPr>
          <w:numId w:val="402"/>
        </w:numPr>
        <w:spacing w:before="0" w:after="0"/>
        <w:ind w:left="360" w:hanging="360"/>
      </w:pPr>
      <w:r>
        <w:rPr>
          <w:b w:val="on"/>
        </w:rPr>
        <w:t>로그 포맷</w:t>
      </w:r>
      <w:r>
        <w:t xml:space="preserve">: </w:t>
      </w:r>
      <w:r>
        <w:rPr>
          <w:b w:val="on"/>
        </w:rPr>
        <w:t>CSV</w:t>
      </w:r>
      <w:r>
        <w:t xml:space="preserve">, </w:t>
      </w:r>
      <w:r>
        <w:rPr>
          <w:b w:val="on"/>
        </w:rPr>
        <w:t>TSV</w:t>
      </w:r>
      <w:r>
        <w:t xml:space="preserve"> 중에서 선택</w:t>
      </w:r>
    </w:p>
    <w:p>
      <w:pPr>
        <w:numPr>
          <w:numId w:val="402"/>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NXG 파서</w:t>
      </w:r>
    </w:p>
    <w:p>
      <w:r>
        <w:t>NXG 파서는 시큐아이의 UTM인 SECUI NXG의 시스로그를 파싱합니다.</w:t>
      </w:r>
    </w:p>
    <w:p>
      <w:pPr>
        <w:pStyle w:val="a7"/>
      </w:pPr>
      <w:r>
        <w:t>PA 시리즈 파서</w:t>
      </w:r>
    </w:p>
    <w:p>
      <w:r>
        <w:t>PA 시리즈 파서는 팔로알토네트웍스의 차세대 방화벽 PA 시리즈의 시스로그를 파싱합니다.</w:t>
      </w:r>
    </w:p>
    <w:p>
      <w:r>
        <w:drawing>
          <wp:inline distT="0" distR="0" distB="0" distL="0">
            <wp:extent cx="5715000" cy="3556000"/>
            <wp:docPr id="569" name="Drawing 569" descr=""/>
            <a:graphic xmlns:a="http://schemas.openxmlformats.org/drawingml/2006/main">
              <a:graphicData uri="http://schemas.openxmlformats.org/drawingml/2006/picture">
                <pic:pic xmlns:pic="http://schemas.openxmlformats.org/drawingml/2006/picture">
                  <pic:nvPicPr>
                    <pic:cNvPr id="0" name="Picture 569" descr=""/>
                    <pic:cNvPicPr>
                      <a:picLocks noChangeAspect="true"/>
                    </pic:cNvPicPr>
                  </pic:nvPicPr>
                  <pic:blipFill>
                    <a:blip r:embed="rId1033"/>
                    <a:stretch>
                      <a:fillRect/>
                    </a:stretch>
                  </pic:blipFill>
                  <pic:spPr>
                    <a:xfrm>
                      <a:off x="0" y="0"/>
                      <a:ext cx="5715000" cy="3556000"/>
                    </a:xfrm>
                    <a:prstGeom prst="rect">
                      <a:avLst/>
                    </a:prstGeom>
                  </pic:spPr>
                </pic:pic>
              </a:graphicData>
            </a:graphic>
          </wp:inline>
        </w:drawing>
      </w:r>
    </w:p>
    <w:p>
      <w:pPr>
        <w:numPr>
          <w:numId w:val="403"/>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넥스지 FW 파서</w:t>
      </w:r>
    </w:p>
    <w:p>
      <w:r>
        <w:t>넥스지 FW 파서는 한솔넥스지의 차세대 방화벽 NexG FW의 시스로그를 파싱합니다.</w:t>
      </w:r>
    </w:p>
    <w:p>
      <w:r>
        <w:drawing>
          <wp:inline distT="0" distR="0" distB="0" distL="0">
            <wp:extent cx="5715000" cy="3556000"/>
            <wp:docPr id="570" name="Drawing 570" descr=""/>
            <a:graphic xmlns:a="http://schemas.openxmlformats.org/drawingml/2006/main">
              <a:graphicData uri="http://schemas.openxmlformats.org/drawingml/2006/picture">
                <pic:pic xmlns:pic="http://schemas.openxmlformats.org/drawingml/2006/picture">
                  <pic:nvPicPr>
                    <pic:cNvPr id="0" name="Picture 570" descr=""/>
                    <pic:cNvPicPr>
                      <a:picLocks noChangeAspect="true"/>
                    </pic:cNvPicPr>
                  </pic:nvPicPr>
                  <pic:blipFill>
                    <a:blip r:embed="rId1033"/>
                    <a:stretch>
                      <a:fillRect/>
                    </a:stretch>
                  </pic:blipFill>
                  <pic:spPr>
                    <a:xfrm>
                      <a:off x="0" y="0"/>
                      <a:ext cx="5715000" cy="3556000"/>
                    </a:xfrm>
                    <a:prstGeom prst="rect">
                      <a:avLst/>
                    </a:prstGeom>
                  </pic:spPr>
                </pic:pic>
              </a:graphicData>
            </a:graphic>
          </wp:inline>
        </w:drawing>
      </w:r>
    </w:p>
    <w:p>
      <w:pPr>
        <w:numPr>
          <w:numId w:val="404"/>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넷스크린 파서</w:t>
      </w:r>
    </w:p>
    <w:p>
      <w:r>
        <w:t>넷스크린 파서는 주니퍼 넷스크린 시스로그를 파싱합니다.</w:t>
      </w:r>
    </w:p>
    <w:p>
      <w:r>
        <w:drawing>
          <wp:inline distT="0" distR="0" distB="0" distL="0">
            <wp:extent cx="5715000" cy="3556000"/>
            <wp:docPr id="571" name="Drawing 571" descr=""/>
            <a:graphic xmlns:a="http://schemas.openxmlformats.org/drawingml/2006/main">
              <a:graphicData uri="http://schemas.openxmlformats.org/drawingml/2006/picture">
                <pic:pic xmlns:pic="http://schemas.openxmlformats.org/drawingml/2006/picture">
                  <pic:nvPicPr>
                    <pic:cNvPr id="0" name="Picture 571" descr=""/>
                    <pic:cNvPicPr>
                      <a:picLocks noChangeAspect="true"/>
                    </pic:cNvPicPr>
                  </pic:nvPicPr>
                  <pic:blipFill>
                    <a:blip r:embed="rId1033"/>
                    <a:stretch>
                      <a:fillRect/>
                    </a:stretch>
                  </pic:blipFill>
                  <pic:spPr>
                    <a:xfrm>
                      <a:off x="0" y="0"/>
                      <a:ext cx="5715000" cy="3556000"/>
                    </a:xfrm>
                    <a:prstGeom prst="rect">
                      <a:avLst/>
                    </a:prstGeom>
                  </pic:spPr>
                </pic:pic>
              </a:graphicData>
            </a:graphic>
          </wp:inline>
        </w:drawing>
      </w:r>
    </w:p>
    <w:p>
      <w:pPr>
        <w:numPr>
          <w:numId w:val="405"/>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사이버롬 UTM 파서</w:t>
      </w:r>
    </w:p>
    <w:p>
      <w:r>
        <w:t>사이버롬 UTM 파서는 CyberroamWorks의 UTM인 Cyberoam UTM의 시스로그를 파싱합니다.</w:t>
      </w:r>
    </w:p>
    <w:p>
      <w:r>
        <w:drawing>
          <wp:inline distT="0" distR="0" distB="0" distL="0">
            <wp:extent cx="5715000" cy="3556000"/>
            <wp:docPr id="572" name="Drawing 572" descr=""/>
            <a:graphic xmlns:a="http://schemas.openxmlformats.org/drawingml/2006/main">
              <a:graphicData uri="http://schemas.openxmlformats.org/drawingml/2006/picture">
                <pic:pic xmlns:pic="http://schemas.openxmlformats.org/drawingml/2006/picture">
                  <pic:nvPicPr>
                    <pic:cNvPr id="0" name="Picture 572" descr=""/>
                    <pic:cNvPicPr>
                      <a:picLocks noChangeAspect="true"/>
                    </pic:cNvPicPr>
                  </pic:nvPicPr>
                  <pic:blipFill>
                    <a:blip r:embed="rId1033"/>
                    <a:stretch>
                      <a:fillRect/>
                    </a:stretch>
                  </pic:blipFill>
                  <pic:spPr>
                    <a:xfrm>
                      <a:off x="0" y="0"/>
                      <a:ext cx="5715000" cy="3556000"/>
                    </a:xfrm>
                    <a:prstGeom prst="rect">
                      <a:avLst/>
                    </a:prstGeom>
                  </pic:spPr>
                </pic:pic>
              </a:graphicData>
            </a:graphic>
          </wp:inline>
        </w:drawing>
      </w:r>
    </w:p>
    <w:p>
      <w:pPr>
        <w:numPr>
          <w:numId w:val="406"/>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스나이퍼 IPS 파서</w:t>
      </w:r>
    </w:p>
    <w:p>
      <w:r>
        <w:t>스나이퍼 IPS 파서는 윈스의 Sniper IPS 시스로그를 파싱합니다.</w:t>
      </w:r>
    </w:p>
    <w:p>
      <w:r>
        <w:drawing>
          <wp:inline distT="0" distR="0" distB="0" distL="0">
            <wp:extent cx="5715000" cy="3556000"/>
            <wp:docPr id="573" name="Drawing 573" descr=""/>
            <a:graphic xmlns:a="http://schemas.openxmlformats.org/drawingml/2006/main">
              <a:graphicData uri="http://schemas.openxmlformats.org/drawingml/2006/picture">
                <pic:pic xmlns:pic="http://schemas.openxmlformats.org/drawingml/2006/picture">
                  <pic:nvPicPr>
                    <pic:cNvPr id="0" name="Picture 573" descr=""/>
                    <pic:cNvPicPr>
                      <a:picLocks noChangeAspect="true"/>
                    </pic:cNvPicPr>
                  </pic:nvPicPr>
                  <pic:blipFill>
                    <a:blip r:embed="rId1033"/>
                    <a:stretch>
                      <a:fillRect/>
                    </a:stretch>
                  </pic:blipFill>
                  <pic:spPr>
                    <a:xfrm>
                      <a:off x="0" y="0"/>
                      <a:ext cx="5715000" cy="3556000"/>
                    </a:xfrm>
                    <a:prstGeom prst="rect">
                      <a:avLst/>
                    </a:prstGeom>
                  </pic:spPr>
                </pic:pic>
              </a:graphicData>
            </a:graphic>
          </wp:inline>
        </w:drawing>
      </w:r>
    </w:p>
    <w:p>
      <w:pPr>
        <w:numPr>
          <w:numId w:val="407"/>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시스코 ASA 파서</w:t>
      </w:r>
    </w:p>
    <w:p>
      <w:r>
        <w:t>시스코 ASA 파서는 시스코 ASA 시리즈의 시스로그를 파싱합니다.</w:t>
      </w:r>
    </w:p>
    <w:p>
      <w:r>
        <w:drawing>
          <wp:inline distT="0" distR="0" distB="0" distL="0">
            <wp:extent cx="5715000" cy="3556000"/>
            <wp:docPr id="574" name="Drawing 574" descr=""/>
            <a:graphic xmlns:a="http://schemas.openxmlformats.org/drawingml/2006/main">
              <a:graphicData uri="http://schemas.openxmlformats.org/drawingml/2006/picture">
                <pic:pic xmlns:pic="http://schemas.openxmlformats.org/drawingml/2006/picture">
                  <pic:nvPicPr>
                    <pic:cNvPr id="0" name="Picture 574" descr=""/>
                    <pic:cNvPicPr>
                      <a:picLocks noChangeAspect="true"/>
                    </pic:cNvPicPr>
                  </pic:nvPicPr>
                  <pic:blipFill>
                    <a:blip r:embed="rId1035"/>
                    <a:stretch>
                      <a:fillRect/>
                    </a:stretch>
                  </pic:blipFill>
                  <pic:spPr>
                    <a:xfrm>
                      <a:off x="0" y="0"/>
                      <a:ext cx="5715000" cy="3556000"/>
                    </a:xfrm>
                    <a:prstGeom prst="rect">
                      <a:avLst/>
                    </a:prstGeom>
                  </pic:spPr>
                </pic:pic>
              </a:graphicData>
            </a:graphic>
          </wp:inline>
        </w:drawing>
      </w:r>
    </w:p>
    <w:p>
      <w:pPr>
        <w:numPr>
          <w:numId w:val="408"/>
        </w:numPr>
        <w:spacing w:before="0" w:after="0"/>
        <w:ind w:left="360" w:hanging="360"/>
      </w:pPr>
      <w:r>
        <w:rPr>
          <w:b w:val="on"/>
        </w:rPr>
        <w:t>사용자 정의 패턴 파일</w:t>
      </w:r>
      <w:r>
        <w:t>: 사용자 정의 패턴 파일의 절대 경로</w:t>
      </w:r>
    </w:p>
    <w:p>
      <w:pPr>
        <w:pStyle w:val="a7"/>
      </w:pPr>
      <w:r>
        <w:t>시큐위즈 SSLVPN 파서</w:t>
      </w:r>
    </w:p>
    <w:p>
      <w:r>
        <w:t>시큐위즈 SSLVPN 파서는 시큐위즈의 SSL VPN 시스로그를 파싱합니다.</w:t>
      </w:r>
    </w:p>
    <w:p>
      <w:r>
        <w:drawing>
          <wp:inline distT="0" distR="0" distB="0" distL="0">
            <wp:extent cx="5715000" cy="3556000"/>
            <wp:docPr id="575" name="Drawing 575" descr=""/>
            <a:graphic xmlns:a="http://schemas.openxmlformats.org/drawingml/2006/main">
              <a:graphicData uri="http://schemas.openxmlformats.org/drawingml/2006/picture">
                <pic:pic xmlns:pic="http://schemas.openxmlformats.org/drawingml/2006/picture">
                  <pic:nvPicPr>
                    <pic:cNvPr id="0" name="Picture 575" descr=""/>
                    <pic:cNvPicPr>
                      <a:picLocks noChangeAspect="true"/>
                    </pic:cNvPicPr>
                  </pic:nvPicPr>
                  <pic:blipFill>
                    <a:blip r:embed="rId1033"/>
                    <a:stretch>
                      <a:fillRect/>
                    </a:stretch>
                  </pic:blipFill>
                  <pic:spPr>
                    <a:xfrm>
                      <a:off x="0" y="0"/>
                      <a:ext cx="5715000" cy="3556000"/>
                    </a:xfrm>
                    <a:prstGeom prst="rect">
                      <a:avLst/>
                    </a:prstGeom>
                  </pic:spPr>
                </pic:pic>
              </a:graphicData>
            </a:graphic>
          </wp:inline>
        </w:drawing>
      </w:r>
    </w:p>
    <w:p>
      <w:pPr>
        <w:numPr>
          <w:numId w:val="409"/>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안랩 MDS 파서</w:t>
      </w:r>
    </w:p>
    <w:p>
      <w:r>
        <w:t>안랩 MDS 파서는 안랩의 APT 대응 솔루션 AhnLab MDS의 시스로그를 파싱합니다.</w:t>
      </w:r>
    </w:p>
    <w:p>
      <w:r>
        <w:drawing>
          <wp:inline distT="0" distR="0" distB="0" distL="0">
            <wp:extent cx="5715000" cy="3797300"/>
            <wp:docPr id="576" name="Drawing 576" descr=""/>
            <a:graphic xmlns:a="http://schemas.openxmlformats.org/drawingml/2006/main">
              <a:graphicData uri="http://schemas.openxmlformats.org/drawingml/2006/picture">
                <pic:pic xmlns:pic="http://schemas.openxmlformats.org/drawingml/2006/picture">
                  <pic:nvPicPr>
                    <pic:cNvPr id="0" name="Picture 576" descr=""/>
                    <pic:cNvPicPr>
                      <a:picLocks noChangeAspect="true"/>
                    </pic:cNvPicPr>
                  </pic:nvPicPr>
                  <pic:blipFill>
                    <a:blip r:embed="rId1036"/>
                    <a:stretch>
                      <a:fillRect/>
                    </a:stretch>
                  </pic:blipFill>
                  <pic:spPr>
                    <a:xfrm>
                      <a:off x="0" y="0"/>
                      <a:ext cx="5715000" cy="3797300"/>
                    </a:xfrm>
                    <a:prstGeom prst="rect">
                      <a:avLst/>
                    </a:prstGeom>
                  </pic:spPr>
                </pic:pic>
              </a:graphicData>
            </a:graphic>
          </wp:inline>
        </w:drawing>
      </w:r>
    </w:p>
    <w:p>
      <w:pPr>
        <w:numPr>
          <w:numId w:val="410"/>
        </w:numPr>
        <w:spacing w:before="0" w:after="0"/>
        <w:ind w:left="360" w:hanging="360"/>
      </w:pPr>
      <w:r>
        <w:rPr>
          <w:b w:val="on"/>
        </w:rPr>
        <w:t>코드 로케일</w:t>
      </w:r>
      <w:r>
        <w:t>: 코드 파싱에 사용할 언어 로케일(</w:t>
      </w:r>
      <w:r>
        <w:rPr>
          <w:rStyle w:val="af4"/>
        </w:rPr>
        <w:t>ko</w:t>
      </w:r>
      <w:r>
        <w:t xml:space="preserve">, </w:t>
      </w:r>
      <w:r>
        <w:rPr>
          <w:rStyle w:val="af4"/>
        </w:rPr>
        <w:t>en</w:t>
      </w:r>
      <w:r>
        <w:t>)</w:t>
      </w:r>
    </w:p>
    <w:p>
      <w:pPr>
        <w:numPr>
          <w:numId w:val="410"/>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와플 SYSLOG 파서</w:t>
      </w:r>
    </w:p>
    <w:p>
      <w:r>
        <w:t>와플 SYSLOG 파서는 펜타시큐리티의 웹 방화벽 WAPPLES의 시스로그를 파싱합니다.</w:t>
      </w:r>
    </w:p>
    <w:p>
      <w:r>
        <w:drawing>
          <wp:inline distT="0" distR="0" distB="0" distL="0">
            <wp:extent cx="5715000" cy="3797300"/>
            <wp:docPr id="577" name="Drawing 577" descr=""/>
            <a:graphic xmlns:a="http://schemas.openxmlformats.org/drawingml/2006/main">
              <a:graphicData uri="http://schemas.openxmlformats.org/drawingml/2006/picture">
                <pic:pic xmlns:pic="http://schemas.openxmlformats.org/drawingml/2006/picture">
                  <pic:nvPicPr>
                    <pic:cNvPr id="0" name="Picture 577" descr=""/>
                    <pic:cNvPicPr>
                      <a:picLocks noChangeAspect="true"/>
                    </pic:cNvPicPr>
                  </pic:nvPicPr>
                  <pic:blipFill>
                    <a:blip r:embed="rId1037"/>
                    <a:stretch>
                      <a:fillRect/>
                    </a:stretch>
                  </pic:blipFill>
                  <pic:spPr>
                    <a:xfrm>
                      <a:off x="0" y="0"/>
                      <a:ext cx="5715000" cy="3797300"/>
                    </a:xfrm>
                    <a:prstGeom prst="rect">
                      <a:avLst/>
                    </a:prstGeom>
                  </pic:spPr>
                </pic:pic>
              </a:graphicData>
            </a:graphic>
          </wp:inline>
        </w:drawing>
      </w:r>
    </w:p>
    <w:p>
      <w:pPr>
        <w:pStyle w:val="a7"/>
      </w:pPr>
      <w:r>
        <w:t>웹 인사이트 파서</w:t>
      </w:r>
    </w:p>
    <w:p>
      <w:r>
        <w:t>웹 인사이트 파서는 모니터랩의 웹 방화벽인 웹 인사이트 WAF의 시스로그를 파싱합니다.</w:t>
      </w:r>
    </w:p>
    <w:p>
      <w:r>
        <w:drawing>
          <wp:inline distT="0" distR="0" distB="0" distL="0">
            <wp:extent cx="5715000" cy="3556000"/>
            <wp:docPr id="578" name="Drawing 578" descr=""/>
            <a:graphic xmlns:a="http://schemas.openxmlformats.org/drawingml/2006/main">
              <a:graphicData uri="http://schemas.openxmlformats.org/drawingml/2006/picture">
                <pic:pic xmlns:pic="http://schemas.openxmlformats.org/drawingml/2006/picture">
                  <pic:nvPicPr>
                    <pic:cNvPr id="0" name="Picture 578" descr=""/>
                    <pic:cNvPicPr>
                      <a:picLocks noChangeAspect="true"/>
                    </pic:cNvPicPr>
                  </pic:nvPicPr>
                  <pic:blipFill>
                    <a:blip r:embed="rId1033"/>
                    <a:stretch>
                      <a:fillRect/>
                    </a:stretch>
                  </pic:blipFill>
                  <pic:spPr>
                    <a:xfrm>
                      <a:off x="0" y="0"/>
                      <a:ext cx="5715000" cy="3556000"/>
                    </a:xfrm>
                    <a:prstGeom prst="rect">
                      <a:avLst/>
                    </a:prstGeom>
                  </pic:spPr>
                </pic:pic>
              </a:graphicData>
            </a:graphic>
          </wp:inline>
        </w:drawing>
      </w:r>
    </w:p>
    <w:p>
      <w:pPr>
        <w:numPr>
          <w:numId w:val="411"/>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웹 프론트 파서</w:t>
      </w:r>
    </w:p>
    <w:p>
      <w:r>
        <w:t>웹 프론트 파서는 파이오링크의 웹 방화벽인 WEBFRONT 시리즈의 시스로그를 파싱합니다.</w:t>
      </w:r>
    </w:p>
    <w:p>
      <w:r>
        <w:drawing>
          <wp:inline distT="0" distR="0" distB="0" distL="0">
            <wp:extent cx="5715000" cy="3556000"/>
            <wp:docPr id="579" name="Drawing 579" descr=""/>
            <a:graphic xmlns:a="http://schemas.openxmlformats.org/drawingml/2006/main">
              <a:graphicData uri="http://schemas.openxmlformats.org/drawingml/2006/picture">
                <pic:pic xmlns:pic="http://schemas.openxmlformats.org/drawingml/2006/picture">
                  <pic:nvPicPr>
                    <pic:cNvPr id="0" name="Picture 579" descr=""/>
                    <pic:cNvPicPr>
                      <a:picLocks noChangeAspect="true"/>
                    </pic:cNvPicPr>
                  </pic:nvPicPr>
                  <pic:blipFill>
                    <a:blip r:embed="rId1033"/>
                    <a:stretch>
                      <a:fillRect/>
                    </a:stretch>
                  </pic:blipFill>
                  <pic:spPr>
                    <a:xfrm>
                      <a:off x="0" y="0"/>
                      <a:ext cx="5715000" cy="3556000"/>
                    </a:xfrm>
                    <a:prstGeom prst="rect">
                      <a:avLst/>
                    </a:prstGeom>
                  </pic:spPr>
                </pic:pic>
              </a:graphicData>
            </a:graphic>
          </wp:inline>
        </w:drawing>
      </w:r>
    </w:p>
    <w:p>
      <w:pPr>
        <w:numPr>
          <w:numId w:val="412"/>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위가디아 XTM 파서</w:t>
      </w:r>
    </w:p>
    <w:p>
      <w:r>
        <w:t>위가디아 XTM 파서는 퓨쳐시스템의 UTM인 WeGuardia XTM 시리즈의 시스로그를 파싱합니다.</w:t>
      </w:r>
    </w:p>
    <w:p>
      <w:r>
        <w:drawing>
          <wp:inline distT="0" distR="0" distB="0" distL="0">
            <wp:extent cx="5715000" cy="3556000"/>
            <wp:docPr id="580" name="Drawing 580" descr=""/>
            <a:graphic xmlns:a="http://schemas.openxmlformats.org/drawingml/2006/main">
              <a:graphicData uri="http://schemas.openxmlformats.org/drawingml/2006/picture">
                <pic:pic xmlns:pic="http://schemas.openxmlformats.org/drawingml/2006/picture">
                  <pic:nvPicPr>
                    <pic:cNvPr id="0" name="Picture 580" descr=""/>
                    <pic:cNvPicPr>
                      <a:picLocks noChangeAspect="true"/>
                    </pic:cNvPicPr>
                  </pic:nvPicPr>
                  <pic:blipFill>
                    <a:blip r:embed="rId1033"/>
                    <a:stretch>
                      <a:fillRect/>
                    </a:stretch>
                  </pic:blipFill>
                  <pic:spPr>
                    <a:xfrm>
                      <a:off x="0" y="0"/>
                      <a:ext cx="5715000" cy="3556000"/>
                    </a:xfrm>
                    <a:prstGeom prst="rect">
                      <a:avLst/>
                    </a:prstGeom>
                  </pic:spPr>
                </pic:pic>
              </a:graphicData>
            </a:graphic>
          </wp:inline>
        </w:drawing>
      </w:r>
    </w:p>
    <w:p>
      <w:pPr>
        <w:numPr>
          <w:numId w:val="413"/>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큐브디펜스 파서</w:t>
      </w:r>
    </w:p>
    <w:p>
      <w:r>
        <w:t>큐브디펜스 파서는 트라이큐브랩의 큐브디펜스 시스로그를 파싱합니다.</w:t>
      </w:r>
    </w:p>
    <w:p>
      <w:r>
        <w:drawing>
          <wp:inline distT="0" distR="0" distB="0" distL="0">
            <wp:extent cx="5715000" cy="3556000"/>
            <wp:docPr id="581" name="Drawing 581" descr=""/>
            <a:graphic xmlns:a="http://schemas.openxmlformats.org/drawingml/2006/main">
              <a:graphicData uri="http://schemas.openxmlformats.org/drawingml/2006/picture">
                <pic:pic xmlns:pic="http://schemas.openxmlformats.org/drawingml/2006/picture">
                  <pic:nvPicPr>
                    <pic:cNvPr id="0" name="Picture 581" descr=""/>
                    <pic:cNvPicPr>
                      <a:picLocks noChangeAspect="true"/>
                    </pic:cNvPicPr>
                  </pic:nvPicPr>
                  <pic:blipFill>
                    <a:blip r:embed="rId1033"/>
                    <a:stretch>
                      <a:fillRect/>
                    </a:stretch>
                  </pic:blipFill>
                  <pic:spPr>
                    <a:xfrm>
                      <a:off x="0" y="0"/>
                      <a:ext cx="5715000" cy="3556000"/>
                    </a:xfrm>
                    <a:prstGeom prst="rect">
                      <a:avLst/>
                    </a:prstGeom>
                  </pic:spPr>
                </pic:pic>
              </a:graphicData>
            </a:graphic>
          </wp:inline>
        </w:drawing>
      </w:r>
    </w:p>
    <w:p>
      <w:pPr>
        <w:numPr>
          <w:numId w:val="414"/>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트러스가드 파서</w:t>
      </w:r>
    </w:p>
    <w:p>
      <w:r>
        <w:t>트러스가드 파서는 안랩의 차세대 통합 보안 방화벽인 AhnLab TrusGuard의 시스로그를 파싱합니다.</w:t>
      </w:r>
    </w:p>
    <w:p>
      <w:r>
        <w:drawing>
          <wp:inline distT="0" distR="0" distB="0" distL="0">
            <wp:extent cx="5715000" cy="3556000"/>
            <wp:docPr id="582" name="Drawing 582" descr=""/>
            <a:graphic xmlns:a="http://schemas.openxmlformats.org/drawingml/2006/main">
              <a:graphicData uri="http://schemas.openxmlformats.org/drawingml/2006/picture">
                <pic:pic xmlns:pic="http://schemas.openxmlformats.org/drawingml/2006/picture">
                  <pic:nvPicPr>
                    <pic:cNvPr id="0" name="Picture 582" descr=""/>
                    <pic:cNvPicPr>
                      <a:picLocks noChangeAspect="true"/>
                    </pic:cNvPicPr>
                  </pic:nvPicPr>
                  <pic:blipFill>
                    <a:blip r:embed="rId1033"/>
                    <a:stretch>
                      <a:fillRect/>
                    </a:stretch>
                  </pic:blipFill>
                  <pic:spPr>
                    <a:xfrm>
                      <a:off x="0" y="0"/>
                      <a:ext cx="5715000" cy="3556000"/>
                    </a:xfrm>
                    <a:prstGeom prst="rect">
                      <a:avLst/>
                    </a:prstGeom>
                  </pic:spPr>
                </pic:pic>
              </a:graphicData>
            </a:graphic>
          </wp:inline>
        </w:drawing>
      </w:r>
    </w:p>
    <w:p>
      <w:pPr>
        <w:numPr>
          <w:numId w:val="415"/>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티핑포인트 IPS</w:t>
      </w:r>
    </w:p>
    <w:p>
      <w:r>
        <w:t>티핑포인트 IPS 파서는 티핑포인트의 IPS 시스로그를 파싱합니다.</w:t>
      </w:r>
    </w:p>
    <w:p>
      <w:r>
        <w:drawing>
          <wp:inline distT="0" distR="0" distB="0" distL="0">
            <wp:extent cx="5715000" cy="3797300"/>
            <wp:docPr id="583" name="Drawing 583" descr=""/>
            <a:graphic xmlns:a="http://schemas.openxmlformats.org/drawingml/2006/main">
              <a:graphicData uri="http://schemas.openxmlformats.org/drawingml/2006/picture">
                <pic:pic xmlns:pic="http://schemas.openxmlformats.org/drawingml/2006/picture">
                  <pic:nvPicPr>
                    <pic:cNvPr id="0" name="Picture 583" descr=""/>
                    <pic:cNvPicPr>
                      <a:picLocks noChangeAspect="true"/>
                    </pic:cNvPicPr>
                  </pic:nvPicPr>
                  <pic:blipFill>
                    <a:blip r:embed="rId1034"/>
                    <a:stretch>
                      <a:fillRect/>
                    </a:stretch>
                  </pic:blipFill>
                  <pic:spPr>
                    <a:xfrm>
                      <a:off x="0" y="0"/>
                      <a:ext cx="5715000" cy="3797300"/>
                    </a:xfrm>
                    <a:prstGeom prst="rect">
                      <a:avLst/>
                    </a:prstGeom>
                  </pic:spPr>
                </pic:pic>
              </a:graphicData>
            </a:graphic>
          </wp:inline>
        </w:drawing>
      </w:r>
    </w:p>
    <w:p>
      <w:pPr>
        <w:numPr>
          <w:numId w:val="416"/>
        </w:numPr>
        <w:spacing w:before="0" w:after="0"/>
        <w:ind w:left="360" w:hanging="360"/>
      </w:pPr>
      <w:r>
        <w:rPr>
          <w:b w:val="on"/>
        </w:rPr>
        <w:t>로그 포맷</w:t>
      </w:r>
      <w:r>
        <w:t xml:space="preserve">: </w:t>
      </w:r>
      <w:r>
        <w:rPr>
          <w:b w:val="on"/>
        </w:rPr>
        <w:t>CSV</w:t>
      </w:r>
      <w:r>
        <w:t xml:space="preserve">, </w:t>
      </w:r>
      <w:r>
        <w:rPr>
          <w:b w:val="on"/>
        </w:rPr>
        <w:t>TSV</w:t>
      </w:r>
      <w:r>
        <w:t xml:space="preserve"> 중에서 선택</w:t>
      </w:r>
    </w:p>
    <w:p>
      <w:pPr>
        <w:numPr>
          <w:numId w:val="416"/>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파이어파워 파서</w:t>
      </w:r>
    </w:p>
    <w:p>
      <w:r>
        <w:t>파이어파워 파서는 시스코의 파이어파워 시스로그를 파싱합니다.</w:t>
      </w:r>
    </w:p>
    <w:p>
      <w:r>
        <w:drawing>
          <wp:inline distT="0" distR="0" distB="0" distL="0">
            <wp:extent cx="5715000" cy="3556000"/>
            <wp:docPr id="584" name="Drawing 584" descr=""/>
            <a:graphic xmlns:a="http://schemas.openxmlformats.org/drawingml/2006/main">
              <a:graphicData uri="http://schemas.openxmlformats.org/drawingml/2006/picture">
                <pic:pic xmlns:pic="http://schemas.openxmlformats.org/drawingml/2006/picture">
                  <pic:nvPicPr>
                    <pic:cNvPr id="0" name="Picture 584" descr=""/>
                    <pic:cNvPicPr>
                      <a:picLocks noChangeAspect="true"/>
                    </pic:cNvPicPr>
                  </pic:nvPicPr>
                  <pic:blipFill>
                    <a:blip r:embed="rId1033"/>
                    <a:stretch>
                      <a:fillRect/>
                    </a:stretch>
                  </pic:blipFill>
                  <pic:spPr>
                    <a:xfrm>
                      <a:off x="0" y="0"/>
                      <a:ext cx="5715000" cy="3556000"/>
                    </a:xfrm>
                    <a:prstGeom prst="rect">
                      <a:avLst/>
                    </a:prstGeom>
                  </pic:spPr>
                </pic:pic>
              </a:graphicData>
            </a:graphic>
          </wp:inline>
        </w:drawing>
      </w:r>
    </w:p>
    <w:p>
      <w:pPr>
        <w:numPr>
          <w:numId w:val="417"/>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a7"/>
      </w:pPr>
      <w:r>
        <w:t>포티게이트 파서</w:t>
      </w:r>
    </w:p>
    <w:p>
      <w:r>
        <w:t>포티게이트 파서는 WELF(WebTrends Enhanced Log Format) 형식으로 작성된 Fortigate 시스로그를 파싱합니다.</w:t>
      </w:r>
    </w:p>
    <w:p>
      <w:r>
        <w:drawing>
          <wp:inline distT="0" distR="0" distB="0" distL="0">
            <wp:extent cx="5715000" cy="3556000"/>
            <wp:docPr id="585" name="Drawing 585" descr=""/>
            <a:graphic xmlns:a="http://schemas.openxmlformats.org/drawingml/2006/main">
              <a:graphicData uri="http://schemas.openxmlformats.org/drawingml/2006/picture">
                <pic:pic xmlns:pic="http://schemas.openxmlformats.org/drawingml/2006/picture">
                  <pic:nvPicPr>
                    <pic:cNvPr id="0" name="Picture 585" descr=""/>
                    <pic:cNvPicPr>
                      <a:picLocks noChangeAspect="true"/>
                    </pic:cNvPicPr>
                  </pic:nvPicPr>
                  <pic:blipFill>
                    <a:blip r:embed="rId1033"/>
                    <a:stretch>
                      <a:fillRect/>
                    </a:stretch>
                  </pic:blipFill>
                  <pic:spPr>
                    <a:xfrm>
                      <a:off x="0" y="0"/>
                      <a:ext cx="5715000" cy="3556000"/>
                    </a:xfrm>
                    <a:prstGeom prst="rect">
                      <a:avLst/>
                    </a:prstGeom>
                  </pic:spPr>
                </pic:pic>
              </a:graphicData>
            </a:graphic>
          </wp:inline>
        </w:drawing>
      </w:r>
    </w:p>
    <w:p>
      <w:pPr>
        <w:numPr>
          <w:numId w:val="418"/>
        </w:numPr>
        <w:spacing w:before="0" w:after="0"/>
        <w:ind w:left="360" w:hanging="360"/>
      </w:pPr>
      <w:r>
        <w:rPr>
          <w:b w:val="on"/>
        </w:rPr>
        <w:t>버전</w:t>
      </w:r>
      <w:r>
        <w:t>: 로그 형식(</w:t>
      </w:r>
      <w:r>
        <w:rPr>
          <w:rStyle w:val="af4"/>
        </w:rPr>
        <w:t>1</w:t>
      </w:r>
      <w:r>
        <w:t xml:space="preserve">: 기존 설치본(기본값), </w:t>
      </w:r>
      <w:r>
        <w:rPr>
          <w:rStyle w:val="af4"/>
        </w:rPr>
        <w:t>2</w:t>
      </w:r>
      <w:r>
        <w:t>: 새 설치본)</w:t>
      </w:r>
    </w:p>
    <w:p>
      <w:pPr>
        <w:pStyle w:val="4"/>
      </w:pPr>
      <w:r>
        <w:t>파일</w:t>
      </w:r>
    </w:p>
    <w:p>
      <w:r>
        <w:t>파일 파서들은 특정한 파일 형식의 로그를 파싱하는데에 사용됩니다.</w:t>
      </w:r>
    </w:p>
    <w:p>
      <w:pPr>
        <w:pStyle w:val="a7"/>
      </w:pPr>
      <w:r>
        <w:t>OpenSSH 파서</w:t>
      </w:r>
    </w:p>
    <w:p>
      <w:r>
        <w:t>OpenSSH 파서는 OpenSSH 세션 로그 파일을 파싱합니다. OpenSSH 파서는 별도로 설정할 항목이 없습니다.</w:t>
      </w:r>
    </w:p>
    <w:p>
      <w:pPr>
        <w:pStyle w:val="a7"/>
      </w:pPr>
      <w:r>
        <w:t>넷스케일러 MPX 파서</w:t>
      </w:r>
    </w:p>
    <w:p>
      <w:r>
        <w:t>넷스케일러 MPX 파서는 시트릭스 넷스케일러 MPX 로그 파일을 파싱합니다. 넷스케일러 MPX 파서는 별도로 설정할 항목이 없습니다.</w:t>
      </w:r>
    </w:p>
    <w:p>
      <w:pPr>
        <w:pStyle w:val="a7"/>
      </w:pPr>
      <w:r>
        <w:t>아파치 웹 로그 파서</w:t>
      </w:r>
    </w:p>
    <w:p>
      <w:r>
        <w:t>아파치 웹 로그 파서는 CLF(Common Log Format) 형식으로 작성된 웹 서버 로그를 파싱합니다.</w:t>
      </w:r>
    </w:p>
    <w:p>
      <w:r>
        <w:drawing>
          <wp:inline distT="0" distR="0" distB="0" distL="0">
            <wp:extent cx="5715000" cy="3683000"/>
            <wp:docPr id="586" name="Drawing 586" descr=""/>
            <a:graphic xmlns:a="http://schemas.openxmlformats.org/drawingml/2006/main">
              <a:graphicData uri="http://schemas.openxmlformats.org/drawingml/2006/picture">
                <pic:pic xmlns:pic="http://schemas.openxmlformats.org/drawingml/2006/picture">
                  <pic:nvPicPr>
                    <pic:cNvPr id="0" name="Picture 586" descr=""/>
                    <pic:cNvPicPr>
                      <a:picLocks noChangeAspect="true"/>
                    </pic:cNvPicPr>
                  </pic:nvPicPr>
                  <pic:blipFill>
                    <a:blip r:embed="rId1038"/>
                    <a:stretch>
                      <a:fillRect/>
                    </a:stretch>
                  </pic:blipFill>
                  <pic:spPr>
                    <a:xfrm>
                      <a:off x="0" y="0"/>
                      <a:ext cx="5715000" cy="3683000"/>
                    </a:xfrm>
                    <a:prstGeom prst="rect">
                      <a:avLst/>
                    </a:prstGeom>
                  </pic:spPr>
                </pic:pic>
              </a:graphicData>
            </a:graphic>
          </wp:inline>
        </w:drawing>
      </w:r>
    </w:p>
    <w:p>
      <w:pPr>
        <w:numPr>
          <w:numId w:val="419"/>
        </w:numPr>
        <w:spacing w:before="0" w:after="0"/>
        <w:ind w:left="360" w:hanging="360"/>
      </w:pPr>
      <w:r>
        <w:rPr>
          <w:b w:val="on"/>
        </w:rPr>
        <w:t>LogFormat 옵션 설정</w:t>
      </w:r>
      <w:r>
        <w:t xml:space="preserve">: 아파치 웹 서버의 설정 파일에서 </w:t>
      </w:r>
      <w:r>
        <w:rPr>
          <w:rStyle w:val="af4"/>
        </w:rPr>
        <w:t>LogFormat</w:t>
      </w:r>
      <w:r>
        <w:t xml:space="preserve"> 지시어로 설정된 로그 형식을 입력합니다. </w:t>
      </w:r>
      <w:r>
        <w:rPr>
          <w:rStyle w:val="af4"/>
        </w:rPr>
        <w:t>LogFormat</w:t>
      </w:r>
      <w:r>
        <w:t xml:space="preserve"> 지시어는 아파치 재단이 제공하는 </w:t>
      </w:r>
      <w:hyperlink r:id="rId1039">
        <w:r>
          <w:rPr>
            <w:rStyle w:val="a6"/>
          </w:rPr>
          <w:t>Apache Module mod_log_config</w:t>
        </w:r>
      </w:hyperlink>
      <w:r>
        <w:t xml:space="preserve"> 문서를 참조하십시오.</w:t>
      </w:r>
    </w:p>
    <w:p>
      <w:pPr>
        <w:numPr>
          <w:numId w:val="419"/>
        </w:numPr>
        <w:spacing w:before="0" w:after="0"/>
        <w:ind w:left="360" w:hanging="360"/>
      </w:pPr>
      <w:r>
        <w:t xml:space="preserve">아파치 웹 서버의 기본 설정을 사용한다면 </w:t>
      </w:r>
      <w:r>
        <w:rPr>
          <w:b w:val="on"/>
        </w:rPr>
        <w:t>LogFormat 옵션 설정</w:t>
      </w:r>
      <w:r>
        <w:t>을 다음과 같이 지정하십시오.</w:t>
      </w:r>
    </w:p>
    <w:p>
      <w:pPr>
        <w:pStyle w:val="ae"/>
        <w:numPr>
          <w:numId w:val="419"/>
        </w:numPr>
        <w:spacing w:before="0" w:after="0"/>
        <w:ind w:left="360" w:hanging="360"/>
      </w:pPr>
      <w:r>
        <w:t>%h %l %u %t "%r" %&gt;s %b "%{Referer}i" "%{User-agent}i"</w:t>
      </w:r>
    </w:p>
    <w:p>
      <w:pPr>
        <w:numPr>
          <w:numId w:val="419"/>
        </w:numPr>
        <w:spacing w:before="0" w:after="0"/>
        <w:ind w:left="360" w:hanging="360"/>
      </w:pPr>
      <w:r>
        <w:t xml:space="preserve">엔진엑스의 기본 설정을 사용한다면 </w:t>
      </w:r>
      <w:r>
        <w:rPr>
          <w:b w:val="on"/>
        </w:rPr>
        <w:t>LogFormat 옵션 설정</w:t>
      </w:r>
      <w:r>
        <w:t>을 다음과 같이 지정하십시오.</w:t>
      </w:r>
    </w:p>
    <w:p>
      <w:pPr>
        <w:pStyle w:val="ae"/>
        <w:numPr>
          <w:numId w:val="419"/>
        </w:numPr>
        <w:spacing w:before="0" w:after="0"/>
        <w:ind w:left="360" w:hanging="360"/>
      </w:pPr>
      <w:r>
        <w:t>%h - $u [%t] "%r" %&gt;s %O "%{Referer}i" "%{User-Agent}i"</w:t>
      </w:r>
    </w:p>
    <w:p>
      <w:pPr>
        <w:pStyle w:val="a7"/>
      </w:pPr>
      <w:r>
        <w:t>이워커 파서</w:t>
      </w:r>
    </w:p>
    <w:p>
      <w:r>
        <w:t>이워커 파서는 수산아이앤티 eWalker 로그 파일을 파싱합니다. 이워커 파서는 별도로 설정할 항목이 없습니다.</w:t>
      </w:r>
    </w:p>
    <w:p>
      <w:pPr>
        <w:pStyle w:val="a7"/>
      </w:pPr>
      <w:r>
        <w:t>코어브리지 파서</w:t>
      </w:r>
    </w:p>
    <w:p>
      <w:r>
        <w:t>코어브리지 파서는 지온공작소 코어브리지 로그 파일을 파싱합니다. 코어브리지 파서는 별도로 설정할 항목이 없습니다.</w:t>
      </w:r>
    </w:p>
    <w:p>
      <w:pPr>
        <w:pStyle w:val="3"/>
      </w:pPr>
      <w:r>
        <w:t>트랜스포머</w:t>
      </w:r>
    </w:p>
    <w:p>
      <w:pPr>
        <w:pStyle w:val="4"/>
      </w:pPr>
      <w:r>
        <w:t>개요</w:t>
      </w:r>
    </w:p>
    <w:p>
      <w:hyperlink r:id="rId1040">
        <w:r>
          <w:rPr>
            <w:rStyle w:val="a6"/>
          </w:rPr>
          <w:t>데이터 수집</w:t>
        </w:r>
      </w:hyperlink>
      <w:r>
        <w:t xml:space="preserve"> 단계에서 원본 로그에 추가적인 데이터를 태깅하거나 원본 로그를 가공해야 할 때(예: 불필요한 데이터를 걷어내기) 트랜스포머를 사용할 수 있습니다.</w:t>
      </w:r>
    </w:p>
    <w:p>
      <w:r>
        <w:rPr>
          <w:b w:val="on"/>
        </w:rPr>
        <w:t>설정 &gt; 트랜스포머</w:t>
      </w:r>
      <w:r>
        <w:t>에서 트랜스포머를 추가하거나 파서를 관리하는 기능을 제공합니다.</w:t>
      </w:r>
    </w:p>
    <w:p>
      <w:r>
        <w:drawing>
          <wp:inline distT="0" distR="0" distB="0" distL="0">
            <wp:extent cx="5715000" cy="3632200"/>
            <wp:docPr id="587" name="Drawing 587" descr=""/>
            <a:graphic xmlns:a="http://schemas.openxmlformats.org/drawingml/2006/main">
              <a:graphicData uri="http://schemas.openxmlformats.org/drawingml/2006/picture">
                <pic:pic xmlns:pic="http://schemas.openxmlformats.org/drawingml/2006/picture">
                  <pic:nvPicPr>
                    <pic:cNvPr id="0" name="Picture 587" descr=""/>
                    <pic:cNvPicPr>
                      <a:picLocks noChangeAspect="true"/>
                    </pic:cNvPicPr>
                  </pic:nvPicPr>
                  <pic:blipFill>
                    <a:blip r:embed="rId1041"/>
                    <a:stretch>
                      <a:fillRect/>
                    </a:stretch>
                  </pic:blipFill>
                  <pic:spPr>
                    <a:xfrm>
                      <a:off x="0" y="0"/>
                      <a:ext cx="5715000" cy="3632200"/>
                    </a:xfrm>
                    <a:prstGeom prst="rect">
                      <a:avLst/>
                    </a:prstGeom>
                  </pic:spPr>
                </pic:pic>
              </a:graphicData>
            </a:graphic>
          </wp:inline>
        </w:drawing>
      </w:r>
    </w:p>
    <w:p>
      <w:pPr>
        <w:numPr>
          <w:numId w:val="420"/>
        </w:numPr>
        <w:spacing w:before="0" w:after="0"/>
        <w:ind w:left="360" w:hanging="360"/>
      </w:pPr>
      <w:r>
        <w:rPr>
          <w:b w:val="on"/>
        </w:rPr>
        <w:t>이름</w:t>
      </w:r>
      <w:r>
        <w:t>: 등록된 트랜스포머의 대표 이름</w:t>
      </w:r>
    </w:p>
    <w:p>
      <w:pPr>
        <w:numPr>
          <w:numId w:val="420"/>
        </w:numPr>
        <w:spacing w:before="0" w:after="0"/>
        <w:ind w:left="360" w:hanging="360"/>
      </w:pPr>
      <w:r>
        <w:rPr>
          <w:b w:val="on"/>
        </w:rPr>
        <w:t>트랜스포머 유형</w:t>
      </w:r>
      <w:r>
        <w:t>: 등록된 트랜스포머의 유형 표시</w:t>
      </w:r>
    </w:p>
    <w:p>
      <w:pPr>
        <w:numPr>
          <w:numId w:val="420"/>
        </w:numPr>
        <w:spacing w:before="0" w:after="0"/>
        <w:ind w:left="360" w:hanging="360"/>
      </w:pPr>
      <w:r>
        <w:rPr>
          <w:b w:val="on"/>
        </w:rPr>
        <w:t>트랜스포머 설정</w:t>
      </w:r>
      <w:r>
        <w:t>: 트랜스포머 유형에 따른 입력값의 내용을 표시</w:t>
      </w:r>
    </w:p>
    <w:p>
      <w:r>
        <w:t>트랜스포머는 파서와 다음과 같은 차이점이 있습니다.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구분</w:t>
            </w:r>
          </w:p>
        </w:tc>
        <w:tc>
          <w:tcPr>
            <w:shd w:fill="eeeeee"/>
          </w:tcPr>
          <w:p>
            <w:pPr>
              <w:spacing w:before="0" w:after="0"/>
            </w:pPr>
            <w:r>
              <w:rPr>
                <w:rFonts w:ascii="맑은 고딕" w:hAnsi="맑은 고딕" w:cs="맑은 고딕" w:eastAsia="맑은 고딕"/>
              </w:rPr>
              <w:t>적용 시점</w:t>
            </w:r>
          </w:p>
        </w:tc>
        <w:tc>
          <w:tcPr>
            <w:shd w:fill="eeeeee"/>
          </w:tcPr>
          <w:p>
            <w:pPr>
              <w:spacing w:before="0" w:after="0"/>
            </w:pPr>
            <w:r>
              <w:rPr>
                <w:rFonts w:ascii="맑은 고딕" w:hAnsi="맑은 고딕" w:cs="맑은 고딕" w:eastAsia="맑은 고딕"/>
              </w:rPr>
              <w:t>원본 데이터</w:t>
            </w:r>
          </w:p>
        </w:tc>
      </w:tr>
      <w:tr>
        <w:tc>
          <w:p>
            <w:pPr>
              <w:spacing w:before="0" w:after="0"/>
            </w:pPr>
            <w:r>
              <w:t>파서</w:t>
            </w:r>
          </w:p>
        </w:tc>
        <w:tc>
          <w:p>
            <w:pPr>
              <w:spacing w:before="0" w:after="0"/>
            </w:pPr>
            <w:r>
              <w:t>테이블, 로거, 쿼리 스트림에서 원본 데이터를 로드할 때</w:t>
            </w:r>
          </w:p>
        </w:tc>
        <w:tc>
          <w:p>
            <w:pPr>
              <w:spacing w:before="0" w:after="0"/>
            </w:pPr>
            <w:r>
              <w:t>변형하지 않음</w:t>
            </w:r>
          </w:p>
        </w:tc>
      </w:tr>
      <w:tr>
        <w:tc>
          <w:p>
            <w:pPr>
              <w:spacing w:before="0" w:after="0"/>
            </w:pPr>
            <w:r>
              <w:t>트랜스포머</w:t>
            </w:r>
          </w:p>
        </w:tc>
        <w:tc>
          <w:p>
            <w:pPr>
              <w:spacing w:before="0" w:after="0"/>
            </w:pPr>
            <w:r>
              <w:t>로거가 데이터를 수집할 때</w:t>
            </w:r>
          </w:p>
        </w:tc>
        <w:tc>
          <w:p>
            <w:pPr>
              <w:spacing w:before="0" w:after="0"/>
            </w:pPr>
            <w:r>
              <w:t>수집된 데이터가 변형됨</w:t>
            </w:r>
          </w:p>
        </w:tc>
      </w:tr>
    </w:tbl>
    <w:p>
      <w:pPr>
        <w:pStyle w:val="af1"/>
      </w:pPr>
      <w:r>
        <w:t>원본 데이터를 보존해야 하는 환경에서 데이터 원천으로부터 직접 데이터를 수집하는 로거에 트랜스포머를 적용하면 데이터의 무결성이 훼손됩니다. 원본 데이터의 보존이 중요한 환경에서 사용하려면 원본 데이터를 수집하는 로거, 수집된 데이터를 읽어온 후 가공하는 로거를 각각 구분하여 생성하고 사용하거나, 데이터를 사용할 때 파서를 적용하십시오.</w:t>
      </w:r>
    </w:p>
    <w:p>
      <w:pPr>
        <w:pStyle w:val="4"/>
      </w:pPr>
      <w:r>
        <w:t>트랜스포머 추가</w:t>
      </w:r>
    </w:p>
    <w:p>
      <w:r>
        <w:t>트랜스포머를 추가하는 방법은 다음과 같습니다.</w:t>
      </w:r>
    </w:p>
    <w:p>
      <w:r>
        <w:rPr>
          <w:b w:val="on"/>
        </w:rPr>
        <w:t>설정 &gt; 트랜스포머</w:t>
      </w:r>
      <w:r>
        <w:t xml:space="preserve">에 있는 도구 모음에서 </w:t>
      </w:r>
      <w:r>
        <w:rPr>
          <w:b w:val="on"/>
        </w:rPr>
        <w:t>+ 새 트랜스포머 만들기</w:t>
      </w:r>
      <w:r>
        <w:t>를 누릅니다.</w:t>
      </w:r>
    </w:p>
    <w:p>
      <w:r>
        <w:rPr>
          <w:b w:val="on"/>
        </w:rPr>
        <w:t>새 트랜스포머 만들기</w:t>
      </w:r>
      <w:r>
        <w:t xml:space="preserve">에서 </w:t>
      </w:r>
      <w:r>
        <w:rPr>
          <w:b w:val="on"/>
        </w:rPr>
        <w:t>이름</w:t>
      </w:r>
      <w:r>
        <w:t xml:space="preserve"> 및 </w:t>
      </w:r>
      <w:r>
        <w:rPr>
          <w:b w:val="on"/>
        </w:rPr>
        <w:t>트랜스포머</w:t>
      </w:r>
      <w:r>
        <w:t xml:space="preserve"> 유형을 선택하고 </w:t>
      </w:r>
      <w:r>
        <w:rPr>
          <w:b w:val="on"/>
        </w:rPr>
        <w:t>다음</w:t>
      </w:r>
      <w:r>
        <w:t>을 누릅니다.</w:t>
      </w:r>
    </w:p>
    <w:p>
      <w:r>
        <w:drawing>
          <wp:inline distT="0" distR="0" distB="0" distL="0">
            <wp:extent cx="5715000" cy="2527300"/>
            <wp:docPr id="588" name="Drawing 588" descr=""/>
            <a:graphic xmlns:a="http://schemas.openxmlformats.org/drawingml/2006/main">
              <a:graphicData uri="http://schemas.openxmlformats.org/drawingml/2006/picture">
                <pic:pic xmlns:pic="http://schemas.openxmlformats.org/drawingml/2006/picture">
                  <pic:nvPicPr>
                    <pic:cNvPr id="0" name="Picture 588" descr=""/>
                    <pic:cNvPicPr>
                      <a:picLocks noChangeAspect="true"/>
                    </pic:cNvPicPr>
                  </pic:nvPicPr>
                  <pic:blipFill>
                    <a:blip r:embed="rId1042"/>
                    <a:stretch>
                      <a:fillRect/>
                    </a:stretch>
                  </pic:blipFill>
                  <pic:spPr>
                    <a:xfrm>
                      <a:off x="0" y="0"/>
                      <a:ext cx="5715000" cy="2527300"/>
                    </a:xfrm>
                    <a:prstGeom prst="rect">
                      <a:avLst/>
                    </a:prstGeom>
                  </pic:spPr>
                </pic:pic>
              </a:graphicData>
            </a:graphic>
          </wp:inline>
        </w:drawing>
      </w:r>
    </w:p>
    <w:p>
      <w:pPr>
        <w:numPr>
          <w:numId w:val="422"/>
        </w:numPr>
        <w:spacing w:before="0" w:after="0"/>
        <w:ind w:left="360" w:hanging="360"/>
      </w:pPr>
      <w:r>
        <w:rPr>
          <w:b w:val="on"/>
        </w:rPr>
        <w:t>이름</w:t>
      </w:r>
      <w:r>
        <w:t>: 트랜스포머의 이름. 영어, 숫자, 밑줄(</w:t>
      </w:r>
      <w:r>
        <w:rPr>
          <w:rStyle w:val="af4"/>
        </w:rPr>
        <w:t>_</w:t>
      </w:r>
      <w:r>
        <w:t>)만 입력할 수 있습니다.</w:t>
      </w:r>
    </w:p>
    <w:p>
      <w:pPr>
        <w:numPr>
          <w:numId w:val="422"/>
        </w:numPr>
        <w:spacing w:before="0" w:after="0"/>
        <w:ind w:left="360" w:hanging="360"/>
      </w:pPr>
      <w:r>
        <w:rPr>
          <w:b w:val="on"/>
        </w:rPr>
        <w:t>트랜스포머</w:t>
      </w:r>
      <w:r>
        <w:t>: 다음 중에서 선택(기본값: 쿼리 기반 원본 가공)</w:t>
      </w:r>
    </w:p>
    <w:p>
      <w:pPr>
        <w:numPr>
          <w:numId w:val="423"/>
        </w:numPr>
        <w:spacing w:before="0" w:after="0"/>
        <w:ind w:left="720" w:hanging="360"/>
      </w:pPr>
      <w:r>
        <w:rPr>
          <w:b w:val="on"/>
        </w:rPr>
        <w:t>쿼리 기반 원본 가공</w:t>
      </w:r>
      <w:r>
        <w:t>: 원본 데이터를 가공하거나 필터링하는 쿼리문</w:t>
      </w:r>
    </w:p>
    <w:p>
      <w:pPr>
        <w:numPr>
          <w:numId w:val="423"/>
        </w:numPr>
        <w:spacing w:before="0" w:after="0"/>
        <w:ind w:left="720" w:hanging="360"/>
      </w:pPr>
      <w:r>
        <w:rPr>
          <w:b w:val="on"/>
        </w:rPr>
        <w:t>키/밸류 태그</w:t>
      </w:r>
      <w:r>
        <w:t>: 원본 데이터에 키-값 태그를 추가</w:t>
      </w:r>
    </w:p>
    <w:p>
      <w:pPr>
        <w:numPr>
          <w:numId w:val="423"/>
        </w:numPr>
        <w:spacing w:before="0" w:after="0"/>
        <w:ind w:left="720" w:hanging="360"/>
      </w:pPr>
      <w:r>
        <w:rPr>
          <w:b w:val="on"/>
        </w:rPr>
        <w:t>정규식 필터</w:t>
      </w:r>
      <w:r>
        <w:t>: 정규표현식과 검색 조건에 맞는 데이터만 선택적으로 수집</w:t>
      </w:r>
    </w:p>
    <w:p>
      <w:r>
        <w:t xml:space="preserve">선택 유형에 따른 설정 정보를 입력하고 </w:t>
      </w:r>
      <w:r>
        <w:rPr>
          <w:b w:val="on"/>
        </w:rPr>
        <w:t>완료</w:t>
      </w:r>
      <w:r>
        <w:t>를 누릅니다.</w:t>
      </w:r>
    </w:p>
    <w:p>
      <w:pPr>
        <w:numPr>
          <w:numId w:val="424"/>
        </w:numPr>
        <w:spacing w:before="0" w:after="0"/>
        <w:ind w:left="360" w:hanging="360"/>
      </w:pPr>
      <w:r>
        <w:rPr>
          <w:b w:val="on"/>
        </w:rPr>
        <w:t>쿼리 기반 원본 가공</w:t>
      </w:r>
    </w:p>
    <w:p>
      <w:pPr>
        <w:numPr>
          <w:numId w:val="424"/>
        </w:numPr>
        <w:spacing w:before="0" w:after="0"/>
        <w:ind w:left="360" w:hanging="360"/>
      </w:pPr>
      <w:r>
        <w:drawing>
          <wp:inline distT="0" distR="0" distB="0" distL="0">
            <wp:extent cx="5715000" cy="2374900"/>
            <wp:docPr id="589" name="Drawing 589" descr=""/>
            <a:graphic xmlns:a="http://schemas.openxmlformats.org/drawingml/2006/main">
              <a:graphicData uri="http://schemas.openxmlformats.org/drawingml/2006/picture">
                <pic:pic xmlns:pic="http://schemas.openxmlformats.org/drawingml/2006/picture">
                  <pic:nvPicPr>
                    <pic:cNvPr id="0" name="Picture 589" descr=""/>
                    <pic:cNvPicPr>
                      <a:picLocks noChangeAspect="true"/>
                    </pic:cNvPicPr>
                  </pic:nvPicPr>
                  <pic:blipFill>
                    <a:blip r:embed="rId1043"/>
                    <a:stretch>
                      <a:fillRect/>
                    </a:stretch>
                  </pic:blipFill>
                  <pic:spPr>
                    <a:xfrm>
                      <a:off x="0" y="0"/>
                      <a:ext cx="5715000" cy="2374900"/>
                    </a:xfrm>
                    <a:prstGeom prst="rect">
                      <a:avLst/>
                    </a:prstGeom>
                  </pic:spPr>
                </pic:pic>
              </a:graphicData>
            </a:graphic>
          </wp:inline>
        </w:drawing>
      </w:r>
    </w:p>
    <w:p>
      <w:pPr>
        <w:numPr>
          <w:numId w:val="425"/>
        </w:numPr>
        <w:spacing w:before="0" w:after="0"/>
        <w:ind w:left="720" w:hanging="360"/>
      </w:pPr>
      <w:r>
        <w:rPr>
          <w:b w:val="on"/>
        </w:rPr>
        <w:t>쿼리</w:t>
      </w:r>
      <w:r>
        <w:t>: 입력 로그를 변환하여 출력하는데 사용할 쿼리를 설정합니다. 그룹 함수 사용은 허용되지 않습니다.</w:t>
      </w:r>
    </w:p>
    <w:p>
      <w:pPr>
        <w:numPr>
          <w:numId w:val="424"/>
        </w:numPr>
        <w:spacing w:before="0" w:after="0"/>
        <w:ind w:left="360" w:hanging="360"/>
      </w:pPr>
      <w:r>
        <w:rPr>
          <w:b w:val="on"/>
        </w:rPr>
        <w:t>키/밸류 태그</w:t>
      </w:r>
    </w:p>
    <w:p>
      <w:pPr>
        <w:numPr>
          <w:numId w:val="424"/>
        </w:numPr>
        <w:spacing w:before="0" w:after="0"/>
        <w:ind w:left="360" w:hanging="360"/>
      </w:pPr>
      <w:r>
        <w:drawing>
          <wp:inline distT="0" distR="0" distB="0" distL="0">
            <wp:extent cx="5715000" cy="2247900"/>
            <wp:docPr id="590" name="Drawing 590" descr=""/>
            <a:graphic xmlns:a="http://schemas.openxmlformats.org/drawingml/2006/main">
              <a:graphicData uri="http://schemas.openxmlformats.org/drawingml/2006/picture">
                <pic:pic xmlns:pic="http://schemas.openxmlformats.org/drawingml/2006/picture">
                  <pic:nvPicPr>
                    <pic:cNvPr id="0" name="Picture 590" descr=""/>
                    <pic:cNvPicPr>
                      <a:picLocks noChangeAspect="true"/>
                    </pic:cNvPicPr>
                  </pic:nvPicPr>
                  <pic:blipFill>
                    <a:blip r:embed="rId1044"/>
                    <a:stretch>
                      <a:fillRect/>
                    </a:stretch>
                  </pic:blipFill>
                  <pic:spPr>
                    <a:xfrm>
                      <a:off x="0" y="0"/>
                      <a:ext cx="5715000" cy="2247900"/>
                    </a:xfrm>
                    <a:prstGeom prst="rect">
                      <a:avLst/>
                    </a:prstGeom>
                  </pic:spPr>
                </pic:pic>
              </a:graphicData>
            </a:graphic>
          </wp:inline>
        </w:drawing>
      </w:r>
    </w:p>
    <w:p>
      <w:pPr>
        <w:numPr>
          <w:numId w:val="426"/>
        </w:numPr>
        <w:spacing w:before="0" w:after="0"/>
        <w:ind w:left="720" w:hanging="360"/>
      </w:pPr>
      <w:r>
        <w:rPr>
          <w:b w:val="on"/>
        </w:rPr>
        <w:t>태그 목록</w:t>
      </w:r>
      <w:r>
        <w:t>: 쉼표(</w:t>
      </w:r>
      <w:r>
        <w:rPr>
          <w:rStyle w:val="af4"/>
        </w:rPr>
        <w:t>,</w:t>
      </w:r>
      <w:r>
        <w:t xml:space="preserve">)를 구분자로 하는 </w:t>
      </w:r>
      <w:r>
        <w:rPr>
          <w:b w:val="on"/>
        </w:rPr>
        <w:t>키=값</w:t>
      </w:r>
      <w:r>
        <w:t xml:space="preserve"> 쌍 목록을 입력합니다. 입력한 태그 목록이 원본 로그에 추가됩니다.</w:t>
      </w:r>
    </w:p>
    <w:p>
      <w:pPr>
        <w:numPr>
          <w:numId w:val="424"/>
        </w:numPr>
        <w:spacing w:before="0" w:after="0"/>
        <w:ind w:left="360" w:hanging="360"/>
      </w:pPr>
      <w:r>
        <w:rPr>
          <w:b w:val="on"/>
        </w:rPr>
        <w:t>정규식 필터</w:t>
      </w:r>
    </w:p>
    <w:p>
      <w:pPr>
        <w:numPr>
          <w:numId w:val="424"/>
        </w:numPr>
        <w:spacing w:before="0" w:after="0"/>
        <w:ind w:left="360" w:hanging="360"/>
      </w:pPr>
      <w:r>
        <w:drawing>
          <wp:inline distT="0" distR="0" distB="0" distL="0">
            <wp:extent cx="5715000" cy="2679700"/>
            <wp:docPr id="591" name="Drawing 591" descr=""/>
            <a:graphic xmlns:a="http://schemas.openxmlformats.org/drawingml/2006/main">
              <a:graphicData uri="http://schemas.openxmlformats.org/drawingml/2006/picture">
                <pic:pic xmlns:pic="http://schemas.openxmlformats.org/drawingml/2006/picture">
                  <pic:nvPicPr>
                    <pic:cNvPr id="0" name="Picture 591" descr=""/>
                    <pic:cNvPicPr>
                      <a:picLocks noChangeAspect="true"/>
                    </pic:cNvPicPr>
                  </pic:nvPicPr>
                  <pic:blipFill>
                    <a:blip r:embed="rId1045"/>
                    <a:stretch>
                      <a:fillRect/>
                    </a:stretch>
                  </pic:blipFill>
                  <pic:spPr>
                    <a:xfrm>
                      <a:off x="0" y="0"/>
                      <a:ext cx="5715000" cy="2679700"/>
                    </a:xfrm>
                    <a:prstGeom prst="rect">
                      <a:avLst/>
                    </a:prstGeom>
                  </pic:spPr>
                </pic:pic>
              </a:graphicData>
            </a:graphic>
          </wp:inline>
        </w:drawing>
      </w:r>
    </w:p>
    <w:p>
      <w:pPr>
        <w:numPr>
          <w:numId w:val="427"/>
        </w:numPr>
        <w:spacing w:before="0" w:after="0"/>
        <w:ind w:left="720" w:hanging="360"/>
      </w:pPr>
      <w:r>
        <w:rPr>
          <w:b w:val="on"/>
        </w:rPr>
        <w:t>정규식</w:t>
      </w:r>
      <w:r>
        <w:t>: 로그를 필터링하는데 사용할 정규표현식을 입력합니다.</w:t>
      </w:r>
    </w:p>
    <w:p>
      <w:pPr>
        <w:numPr>
          <w:numId w:val="427"/>
        </w:numPr>
        <w:spacing w:before="0" w:after="0"/>
        <w:ind w:left="720" w:hanging="360"/>
      </w:pPr>
      <w:r>
        <w:rPr>
          <w:b w:val="on"/>
        </w:rPr>
        <w:t>매칭결과 반전</w:t>
      </w:r>
      <w:r>
        <w:t>: 정규표현식과 대조 방식을 결정하는 불리언 값(</w:t>
      </w:r>
      <w:r>
        <w:rPr>
          <w:b w:val="on"/>
        </w:rPr>
        <w:t>true</w:t>
      </w:r>
      <w:r>
        <w:t xml:space="preserve">: 정규표현식과 일치하지 않는 값을 검색, </w:t>
      </w:r>
      <w:r>
        <w:rPr>
          <w:b w:val="on"/>
        </w:rPr>
        <w:t>false</w:t>
      </w:r>
      <w:r>
        <w:t>(기본값): 정규표현식과 일치하는 값을 검색)</w:t>
      </w:r>
    </w:p>
    <w:p>
      <w:pPr>
        <w:numPr>
          <w:numId w:val="427"/>
        </w:numPr>
        <w:spacing w:before="0" w:after="0"/>
        <w:ind w:left="720" w:hanging="360"/>
      </w:pPr>
      <w:r>
        <w:rPr>
          <w:b w:val="on"/>
        </w:rPr>
        <w:t>대상 필드</w:t>
      </w:r>
      <w:r>
        <w:t xml:space="preserve">: 트랜스포머를 적용할 입력 필드(기본값: </w:t>
      </w:r>
      <w:r>
        <w:rPr>
          <w:b w:val="on"/>
        </w:rPr>
        <w:t>line</w:t>
      </w:r>
      <w:r>
        <w:t>)</w:t>
      </w:r>
    </w:p>
    <w:p>
      <w:pPr>
        <w:pStyle w:val="4"/>
      </w:pPr>
      <w:r>
        <w:t>트랜스포머 삭제</w:t>
      </w:r>
    </w:p>
    <w:p>
      <w:r>
        <w:t>트랜스포머를 삭제하는 방법은 다음과 같습니다.</w:t>
      </w:r>
    </w:p>
    <w:p>
      <w:r>
        <w:rPr>
          <w:b w:val="on"/>
        </w:rPr>
        <w:t>설정 &gt; 트랜스포머</w:t>
      </w:r>
      <w:r>
        <w:t>에서 삭제할 트랜스포머를 선택하고, 있는 도구 모음에서 휴지통을 누릅니다.</w:t>
      </w:r>
    </w:p>
    <w:p>
      <w:r>
        <w:rPr>
          <w:b w:val="on"/>
        </w:rPr>
        <w:t>트랜스포머 삭제</w:t>
      </w:r>
      <w:r>
        <w:t xml:space="preserve"> 창에서 삭제할 트랜스포머를 확인하고 </w:t>
      </w:r>
      <w:r>
        <w:rPr>
          <w:b w:val="on"/>
        </w:rPr>
        <w:t>삭제</w:t>
      </w:r>
      <w:r>
        <w:t>를 누릅니다.</w:t>
      </w:r>
    </w:p>
    <w:p>
      <w:r>
        <w:drawing>
          <wp:inline distT="0" distR="0" distB="0" distL="0">
            <wp:extent cx="5715000" cy="1549400"/>
            <wp:docPr id="592" name="Drawing 592" descr=""/>
            <a:graphic xmlns:a="http://schemas.openxmlformats.org/drawingml/2006/main">
              <a:graphicData uri="http://schemas.openxmlformats.org/drawingml/2006/picture">
                <pic:pic xmlns:pic="http://schemas.openxmlformats.org/drawingml/2006/picture">
                  <pic:nvPicPr>
                    <pic:cNvPr id="0" name="Picture 592" descr=""/>
                    <pic:cNvPicPr>
                      <a:picLocks noChangeAspect="true"/>
                    </pic:cNvPicPr>
                  </pic:nvPicPr>
                  <pic:blipFill>
                    <a:blip r:embed="rId1046"/>
                    <a:stretch>
                      <a:fillRect/>
                    </a:stretch>
                  </pic:blipFill>
                  <pic:spPr>
                    <a:xfrm>
                      <a:off x="0" y="0"/>
                      <a:ext cx="5715000" cy="1549400"/>
                    </a:xfrm>
                    <a:prstGeom prst="rect">
                      <a:avLst/>
                    </a:prstGeom>
                  </pic:spPr>
                </pic:pic>
              </a:graphicData>
            </a:graphic>
          </wp:inline>
        </w:drawing>
      </w:r>
    </w:p>
    <w:p>
      <w:pPr>
        <w:pStyle w:val="3"/>
      </w:pPr>
      <w:r>
        <w:t>접속 프로파일</w:t>
      </w:r>
    </w:p>
    <w:p>
      <w:pPr>
        <w:pStyle w:val="4"/>
      </w:pPr>
      <w:r>
        <w:t>개요</w:t>
      </w:r>
    </w:p>
    <w:p>
      <w:r>
        <w:rPr>
          <w:b w:val="on"/>
        </w:rPr>
        <w:t>설정 &gt; 접속 프로파일</w:t>
      </w:r>
      <w:r>
        <w:t xml:space="preserve">에서 외부 데이터베이스나 FTP, SSH 등 서버 접속에 필요한 정보를 접속 프로파일로 등록하고 관리하는 기능을 제공합니다. 외부 시스템과 연동하는 </w:t>
      </w:r>
      <w:hyperlink r:id="rId1047">
        <w:r>
          <w:rPr>
            <w:rStyle w:val="a6"/>
          </w:rPr>
          <w:t>쿼리</w:t>
        </w:r>
      </w:hyperlink>
      <w:r>
        <w:t xml:space="preserve">를 실행하거나, </w:t>
      </w:r>
      <w:hyperlink r:id="rId1048">
        <w:r>
          <w:rPr>
            <w:rStyle w:val="a6"/>
          </w:rPr>
          <w:t>로거</w:t>
        </w:r>
      </w:hyperlink>
      <w:r>
        <w:t>가 외부 서버의 데이터를 조회 및 수집할 때 접속 프로파일이 필요합니다.</w:t>
      </w:r>
    </w:p>
    <w:p>
      <w:r>
        <w:drawing>
          <wp:inline distT="0" distR="0" distB="0" distL="0">
            <wp:extent cx="5715000" cy="3543300"/>
            <wp:docPr id="593" name="Drawing 593" descr=""/>
            <a:graphic xmlns:a="http://schemas.openxmlformats.org/drawingml/2006/main">
              <a:graphicData uri="http://schemas.openxmlformats.org/drawingml/2006/picture">
                <pic:pic xmlns:pic="http://schemas.openxmlformats.org/drawingml/2006/picture">
                  <pic:nvPicPr>
                    <pic:cNvPr id="0" name="Picture 593" descr=""/>
                    <pic:cNvPicPr>
                      <a:picLocks noChangeAspect="true"/>
                    </pic:cNvPicPr>
                  </pic:nvPicPr>
                  <pic:blipFill>
                    <a:blip r:embed="rId1049"/>
                    <a:stretch>
                      <a:fillRect/>
                    </a:stretch>
                  </pic:blipFill>
                  <pic:spPr>
                    <a:xfrm>
                      <a:off x="0" y="0"/>
                      <a:ext cx="5715000" cy="3543300"/>
                    </a:xfrm>
                    <a:prstGeom prst="rect">
                      <a:avLst/>
                    </a:prstGeom>
                  </pic:spPr>
                </pic:pic>
              </a:graphicData>
            </a:graphic>
          </wp:inline>
        </w:drawing>
      </w:r>
    </w:p>
    <w:p>
      <w:r>
        <w:t>접속 프로파일 목록은 다음과 같은 정보를 보여줍니다.</w:t>
      </w:r>
    </w:p>
    <w:p>
      <w:pPr>
        <w:numPr>
          <w:numId w:val="429"/>
        </w:numPr>
        <w:spacing w:before="0" w:after="0"/>
        <w:ind w:left="360" w:hanging="360"/>
      </w:pPr>
      <w:r>
        <w:rPr>
          <w:b w:val="on"/>
        </w:rPr>
        <w:t>이름</w:t>
      </w:r>
      <w:r>
        <w:t>: 접속 프로파일의 이름</w:t>
      </w:r>
    </w:p>
    <w:p>
      <w:pPr>
        <w:numPr>
          <w:numId w:val="429"/>
        </w:numPr>
        <w:spacing w:before="0" w:after="0"/>
        <w:ind w:left="360" w:hanging="360"/>
      </w:pPr>
      <w:r>
        <w:rPr>
          <w:b w:val="on"/>
        </w:rPr>
        <w:t>타입</w:t>
      </w:r>
      <w:r>
        <w:t>: 접속 프로파일 타입</w:t>
      </w:r>
    </w:p>
    <w:p>
      <w:pPr>
        <w:numPr>
          <w:numId w:val="429"/>
        </w:numPr>
        <w:spacing w:before="0" w:after="0"/>
        <w:ind w:left="360" w:hanging="360"/>
      </w:pPr>
      <w:r>
        <w:rPr>
          <w:b w:val="on"/>
        </w:rPr>
        <w:t>설명</w:t>
      </w:r>
      <w:r>
        <w:t>: 접속 프로파일에 대한 설명</w:t>
      </w:r>
    </w:p>
    <w:p>
      <w:pPr>
        <w:numPr>
          <w:numId w:val="429"/>
        </w:numPr>
        <w:spacing w:before="0" w:after="0"/>
        <w:ind w:left="360" w:hanging="360"/>
      </w:pPr>
      <w:r>
        <w:rPr>
          <w:b w:val="on"/>
        </w:rPr>
        <w:t>설정</w:t>
      </w:r>
      <w:r>
        <w:t>: 프로파일 설정 정보</w:t>
      </w:r>
    </w:p>
    <w:p>
      <w:pPr>
        <w:numPr>
          <w:numId w:val="429"/>
        </w:numPr>
        <w:spacing w:before="0" w:after="0"/>
        <w:ind w:left="360" w:hanging="360"/>
      </w:pPr>
      <w:r>
        <w:rPr>
          <w:b w:val="on"/>
        </w:rPr>
        <w:t>계정 권한</w:t>
      </w:r>
      <w:r>
        <w:t>: 프로파일을 공유한 계정 표시</w:t>
      </w:r>
    </w:p>
    <w:p>
      <w:pPr>
        <w:numPr>
          <w:numId w:val="429"/>
        </w:numPr>
        <w:spacing w:before="0" w:after="0"/>
        <w:ind w:left="360" w:hanging="360"/>
      </w:pPr>
      <w:r>
        <w:rPr>
          <w:b w:val="on"/>
        </w:rPr>
        <w:t>보한 그룹 권한</w:t>
      </w:r>
      <w:r>
        <w:t>: 프로파일을 공유한 보안 그룹 표시</w:t>
      </w:r>
    </w:p>
    <w:p>
      <w:pPr>
        <w:pStyle w:val="4"/>
      </w:pPr>
      <w:r>
        <w:t>접속 프로파일 추가</w:t>
      </w:r>
    </w:p>
    <w:p>
      <w:r>
        <w:t>접속 프로파일을 추가하는 방법은 다음과 같습니다.</w:t>
      </w:r>
    </w:p>
    <w:p>
      <w:r>
        <w:rPr>
          <w:b w:val="on"/>
        </w:rPr>
        <w:t>설정 &gt; 접속 프로파일</w:t>
      </w:r>
      <w:r>
        <w:t xml:space="preserve">에 있는 도구 모음에서 </w:t>
      </w:r>
      <w:r>
        <w:rPr>
          <w:b w:val="on"/>
        </w:rPr>
        <w:t>+ 생성</w:t>
      </w:r>
      <w:r>
        <w:t>을 누릅니다.</w:t>
      </w:r>
    </w:p>
    <w:p>
      <w:r>
        <w:drawing>
          <wp:inline distT="0" distR="0" distB="0" distL="0">
            <wp:extent cx="5715000" cy="1739900"/>
            <wp:docPr id="594" name="Drawing 594" descr=""/>
            <a:graphic xmlns:a="http://schemas.openxmlformats.org/drawingml/2006/main">
              <a:graphicData uri="http://schemas.openxmlformats.org/drawingml/2006/picture">
                <pic:pic xmlns:pic="http://schemas.openxmlformats.org/drawingml/2006/picture">
                  <pic:nvPicPr>
                    <pic:cNvPr id="0" name="Picture 594" descr=""/>
                    <pic:cNvPicPr>
                      <a:picLocks noChangeAspect="true"/>
                    </pic:cNvPicPr>
                  </pic:nvPicPr>
                  <pic:blipFill>
                    <a:blip r:embed="rId1050"/>
                    <a:stretch>
                      <a:fillRect/>
                    </a:stretch>
                  </pic:blipFill>
                  <pic:spPr>
                    <a:xfrm>
                      <a:off x="0" y="0"/>
                      <a:ext cx="5715000" cy="1739900"/>
                    </a:xfrm>
                    <a:prstGeom prst="rect">
                      <a:avLst/>
                    </a:prstGeom>
                  </pic:spPr>
                </pic:pic>
              </a:graphicData>
            </a:graphic>
          </wp:inline>
        </w:drawing>
      </w:r>
    </w:p>
    <w:p>
      <w:r>
        <w:rPr>
          <w:b w:val="on"/>
        </w:rPr>
        <w:t>새 프로파일 만들기</w:t>
      </w:r>
      <w:r>
        <w:t xml:space="preserve"> 화면에서 접속 프로파일의 기본 설정 정보를 입력합니다.</w:t>
      </w:r>
    </w:p>
    <w:p>
      <w:r>
        <w:drawing>
          <wp:inline distT="0" distR="0" distB="0" distL="0">
            <wp:extent cx="5715000" cy="2362200"/>
            <wp:docPr id="595" name="Drawing 595" descr=""/>
            <a:graphic xmlns:a="http://schemas.openxmlformats.org/drawingml/2006/main">
              <a:graphicData uri="http://schemas.openxmlformats.org/drawingml/2006/picture">
                <pic:pic xmlns:pic="http://schemas.openxmlformats.org/drawingml/2006/picture">
                  <pic:nvPicPr>
                    <pic:cNvPr id="0" name="Picture 595" descr=""/>
                    <pic:cNvPicPr>
                      <a:picLocks noChangeAspect="true"/>
                    </pic:cNvPicPr>
                  </pic:nvPicPr>
                  <pic:blipFill>
                    <a:blip r:embed="rId1051"/>
                    <a:stretch>
                      <a:fillRect/>
                    </a:stretch>
                  </pic:blipFill>
                  <pic:spPr>
                    <a:xfrm>
                      <a:off x="0" y="0"/>
                      <a:ext cx="5715000" cy="2362200"/>
                    </a:xfrm>
                    <a:prstGeom prst="rect">
                      <a:avLst/>
                    </a:prstGeom>
                  </pic:spPr>
                </pic:pic>
              </a:graphicData>
            </a:graphic>
          </wp:inline>
        </w:drawing>
      </w:r>
    </w:p>
    <w:p>
      <w:pPr>
        <w:numPr>
          <w:numId w:val="431"/>
        </w:numPr>
        <w:spacing w:before="0" w:after="0"/>
        <w:ind w:left="360" w:hanging="360"/>
      </w:pPr>
      <w:r>
        <w:rPr>
          <w:b w:val="on"/>
        </w:rPr>
        <w:t>타입</w:t>
      </w:r>
      <w:r>
        <w:t xml:space="preserve">: 프로파일 타입을 </w:t>
      </w:r>
      <w:r>
        <w:rPr>
          <w:b w:val="on"/>
        </w:rPr>
        <w:t>FTP</w:t>
      </w:r>
      <w:r>
        <w:t xml:space="preserve">, </w:t>
      </w:r>
      <w:r>
        <w:rPr>
          <w:b w:val="on"/>
        </w:rPr>
        <w:t>LDAP</w:t>
      </w:r>
      <w:r>
        <w:t xml:space="preserve">, </w:t>
      </w:r>
      <w:r>
        <w:rPr>
          <w:b w:val="on"/>
        </w:rPr>
        <w:t>SSH</w:t>
      </w:r>
      <w:r>
        <w:t xml:space="preserve">, </w:t>
      </w:r>
      <w:r>
        <w:rPr>
          <w:b w:val="on"/>
        </w:rPr>
        <w:t>데이터베이스</w:t>
      </w:r>
      <w:r>
        <w:t xml:space="preserve">, </w:t>
      </w:r>
      <w:r>
        <w:rPr>
          <w:b w:val="on"/>
        </w:rPr>
        <w:t>몽고DB</w:t>
      </w:r>
      <w:r>
        <w:t xml:space="preserve"> 중에서 선택합니다.</w:t>
      </w:r>
    </w:p>
    <w:p>
      <w:pPr>
        <w:numPr>
          <w:numId w:val="432"/>
        </w:numPr>
        <w:spacing w:before="0" w:after="0"/>
        <w:ind w:left="720" w:hanging="360"/>
      </w:pPr>
      <w:r>
        <w:rPr>
          <w:b w:val="on"/>
        </w:rPr>
        <w:t>[FTP](connect-profile#outline8)</w:t>
      </w:r>
      <w:r>
        <w:t>: 원격 호스트가 FTP 서비스를 제공할 때 선택</w:t>
      </w:r>
    </w:p>
    <w:p>
      <w:pPr>
        <w:numPr>
          <w:numId w:val="432"/>
        </w:numPr>
        <w:spacing w:before="0" w:after="0"/>
        <w:ind w:left="720" w:hanging="360"/>
      </w:pPr>
      <w:r>
        <w:rPr>
          <w:b w:val="on"/>
        </w:rPr>
        <w:t>[LDAP](connect-profile#outline9)</w:t>
      </w:r>
      <w:r>
        <w:t>: 원격 호스트가 LDAP 서비스를 제공할 때 선택</w:t>
      </w:r>
    </w:p>
    <w:p>
      <w:pPr>
        <w:numPr>
          <w:numId w:val="432"/>
        </w:numPr>
        <w:spacing w:before="0" w:after="0"/>
        <w:ind w:left="720" w:hanging="360"/>
      </w:pPr>
      <w:r>
        <w:rPr>
          <w:b w:val="on"/>
        </w:rPr>
        <w:t>[SSH](connect-profile#outline10)</w:t>
      </w:r>
      <w:r>
        <w:t>: 원격 호스트가 SSH 원격 접속 서비스를 제공할 때 선택</w:t>
      </w:r>
    </w:p>
    <w:p>
      <w:pPr>
        <w:numPr>
          <w:numId w:val="432"/>
        </w:numPr>
        <w:spacing w:before="0" w:after="0"/>
        <w:ind w:left="720" w:hanging="360"/>
      </w:pPr>
      <w:r>
        <w:rPr>
          <w:b w:val="on"/>
        </w:rPr>
        <w:t>[데이터베이스](connect-profile#outline11)</w:t>
      </w:r>
      <w:r>
        <w:t>: 원격 호스트가 DBMS 서비스를 제공할 때 선택</w:t>
      </w:r>
    </w:p>
    <w:p>
      <w:pPr>
        <w:numPr>
          <w:numId w:val="432"/>
        </w:numPr>
        <w:spacing w:before="0" w:after="0"/>
        <w:ind w:left="720" w:hanging="360"/>
      </w:pPr>
      <w:r>
        <w:rPr>
          <w:b w:val="on"/>
        </w:rPr>
        <w:t>[몽고DB](connect-profile#outline12)</w:t>
      </w:r>
      <w:r>
        <w:t>: 원격 호스트가 몽고 DB 서비스를 제공할 때 선택</w:t>
      </w:r>
    </w:p>
    <w:p>
      <w:pPr>
        <w:numPr>
          <w:numId w:val="431"/>
        </w:numPr>
        <w:spacing w:before="0" w:after="0"/>
        <w:ind w:left="360" w:hanging="360"/>
      </w:pPr>
      <w:r>
        <w:rPr>
          <w:b w:val="on"/>
        </w:rPr>
        <w:t>이름</w:t>
      </w:r>
      <w:r>
        <w:t>: 접속 프로파일 식별에 사용할 이름</w:t>
      </w:r>
    </w:p>
    <w:p>
      <w:pPr>
        <w:numPr>
          <w:numId w:val="431"/>
        </w:numPr>
        <w:spacing w:before="0" w:after="0"/>
        <w:ind w:left="360" w:hanging="360"/>
      </w:pPr>
      <w:r>
        <w:rPr>
          <w:b w:val="on"/>
        </w:rPr>
        <w:t>설명</w:t>
      </w:r>
      <w:r>
        <w:t>: 접속 프로파일에 대한 설명 정보</w:t>
      </w:r>
    </w:p>
    <w:p>
      <w:pPr>
        <w:pStyle w:val="af1"/>
      </w:pPr>
      <w:r>
        <w:t>기본 프로파일 외에도 앱을 설치할 때 앱의 구성요소로 제공되는 접속 프로파일 타입을 선택할 수도 있습니다. 앱 전용 접속 프로파일은 로그프레소 스토어에서 앱 설명서를 참조하십시오.</w:t>
      </w:r>
    </w:p>
    <w:p>
      <w:r>
        <w:t xml:space="preserve">원격 연결에 필요한 접속 정보를 입력합니다. </w:t>
      </w:r>
      <w:hyperlink r:id="rId1052">
        <w:r>
          <w:rPr>
            <w:rStyle w:val="a6"/>
          </w:rPr>
          <w:t>프로파일 타입별 접속 설정</w:t>
        </w:r>
      </w:hyperlink>
      <w:r>
        <w:t>을 참고해 입력하십시오.</w:t>
      </w:r>
    </w:p>
    <w:p>
      <w:r>
        <w:t xml:space="preserve">권한을 설정하고 도구 모음에서 </w:t>
      </w:r>
      <w:r>
        <w:rPr>
          <w:b w:val="on"/>
        </w:rPr>
        <w:t>확인</w:t>
      </w:r>
      <w:r>
        <w:t>을 누릅니다.</w:t>
      </w:r>
    </w:p>
    <w:p>
      <w:r>
        <w:drawing>
          <wp:inline distT="0" distR="0" distB="0" distL="0">
            <wp:extent cx="5715000" cy="2006600"/>
            <wp:docPr id="596" name="Drawing 596" descr=""/>
            <a:graphic xmlns:a="http://schemas.openxmlformats.org/drawingml/2006/main">
              <a:graphicData uri="http://schemas.openxmlformats.org/drawingml/2006/picture">
                <pic:pic xmlns:pic="http://schemas.openxmlformats.org/drawingml/2006/picture">
                  <pic:nvPicPr>
                    <pic:cNvPr id="0" name="Picture 596" descr=""/>
                    <pic:cNvPicPr>
                      <a:picLocks noChangeAspect="true"/>
                    </pic:cNvPicPr>
                  </pic:nvPicPr>
                  <pic:blipFill>
                    <a:blip r:embed="rId1053"/>
                    <a:stretch>
                      <a:fillRect/>
                    </a:stretch>
                  </pic:blipFill>
                  <pic:spPr>
                    <a:xfrm>
                      <a:off x="0" y="0"/>
                      <a:ext cx="5715000" cy="2006600"/>
                    </a:xfrm>
                    <a:prstGeom prst="rect">
                      <a:avLst/>
                    </a:prstGeom>
                  </pic:spPr>
                </pic:pic>
              </a:graphicData>
            </a:graphic>
          </wp:inline>
        </w:drawing>
      </w:r>
    </w:p>
    <w:p>
      <w:pPr>
        <w:numPr>
          <w:numId w:val="433"/>
        </w:numPr>
        <w:spacing w:before="0" w:after="0"/>
        <w:ind w:left="360" w:hanging="360"/>
      </w:pPr>
      <w:r>
        <w:rPr>
          <w:b w:val="on"/>
        </w:rPr>
        <w:t>계정 권한</w:t>
      </w:r>
      <w:r>
        <w:t>: 접속 프로파일의 사용을 허용할 계정 선택</w:t>
      </w:r>
    </w:p>
    <w:p>
      <w:pPr>
        <w:numPr>
          <w:numId w:val="433"/>
        </w:numPr>
        <w:spacing w:before="0" w:after="0"/>
        <w:ind w:left="360" w:hanging="360"/>
      </w:pPr>
      <w:r>
        <w:rPr>
          <w:b w:val="on"/>
        </w:rPr>
        <w:t>보안 그룹 권한</w:t>
      </w:r>
      <w:r>
        <w:t>: 접속 프로파일의 사용을 허용할 보안 그룹 선택</w:t>
      </w:r>
    </w:p>
    <w:p>
      <w:pPr>
        <w:pStyle w:val="4"/>
      </w:pPr>
      <w:r>
        <w:t>접속 프로파일 복제</w:t>
      </w:r>
    </w:p>
    <w:p>
      <w:r>
        <w:t>접속 프로파일을 복제한 후 수정해서 사용할 수 있습니다. 접속 프로파일을 복제하는 방법은 다음과 같습니다.</w:t>
      </w:r>
    </w:p>
    <w:p>
      <w:r>
        <w:rPr>
          <w:b w:val="on"/>
        </w:rPr>
        <w:t>설정 &gt; 접속 프로파일</w:t>
      </w:r>
      <w:r>
        <w:t xml:space="preserve">에서 복제할 접속 프로파일을 선택하고 도구 모음에서 </w:t>
      </w:r>
      <w:r>
        <w:rPr>
          <w:b w:val="on"/>
        </w:rPr>
        <w:t>복제</w:t>
      </w:r>
      <w:r>
        <w:t>를 누릅니다.</w:t>
      </w:r>
    </w:p>
    <w:p>
      <w:r>
        <w:drawing>
          <wp:inline distT="0" distR="0" distB="0" distL="0">
            <wp:extent cx="5715000" cy="1752600"/>
            <wp:docPr id="597" name="Drawing 597" descr=""/>
            <a:graphic xmlns:a="http://schemas.openxmlformats.org/drawingml/2006/main">
              <a:graphicData uri="http://schemas.openxmlformats.org/drawingml/2006/picture">
                <pic:pic xmlns:pic="http://schemas.openxmlformats.org/drawingml/2006/picture">
                  <pic:nvPicPr>
                    <pic:cNvPr id="0" name="Picture 597" descr=""/>
                    <pic:cNvPicPr>
                      <a:picLocks noChangeAspect="true"/>
                    </pic:cNvPicPr>
                  </pic:nvPicPr>
                  <pic:blipFill>
                    <a:blip r:embed="rId1054"/>
                    <a:stretch>
                      <a:fillRect/>
                    </a:stretch>
                  </pic:blipFill>
                  <pic:spPr>
                    <a:xfrm>
                      <a:off x="0" y="0"/>
                      <a:ext cx="5715000" cy="1752600"/>
                    </a:xfrm>
                    <a:prstGeom prst="rect">
                      <a:avLst/>
                    </a:prstGeom>
                  </pic:spPr>
                </pic:pic>
              </a:graphicData>
            </a:graphic>
          </wp:inline>
        </w:drawing>
      </w:r>
    </w:p>
    <w:p>
      <w:r>
        <w:rPr>
          <w:b w:val="on"/>
        </w:rPr>
        <w:t>접속 프로파일 복제</w:t>
      </w:r>
      <w:r>
        <w:t xml:space="preserve"> 창에서 복제할 접속 프로파일을 확인하고 </w:t>
      </w:r>
      <w:r>
        <w:rPr>
          <w:b w:val="on"/>
        </w:rPr>
        <w:t>복제</w:t>
      </w:r>
      <w:r>
        <w:t>를 누릅니다.</w:t>
      </w:r>
    </w:p>
    <w:p>
      <w:r>
        <w:drawing>
          <wp:inline distT="0" distR="0" distB="0" distL="0">
            <wp:extent cx="5715000" cy="1701800"/>
            <wp:docPr id="598" name="Drawing 598" descr=""/>
            <a:graphic xmlns:a="http://schemas.openxmlformats.org/drawingml/2006/main">
              <a:graphicData uri="http://schemas.openxmlformats.org/drawingml/2006/picture">
                <pic:pic xmlns:pic="http://schemas.openxmlformats.org/drawingml/2006/picture">
                  <pic:nvPicPr>
                    <pic:cNvPr id="0" name="Picture 598" descr=""/>
                    <pic:cNvPicPr>
                      <a:picLocks noChangeAspect="true"/>
                    </pic:cNvPicPr>
                  </pic:nvPicPr>
                  <pic:blipFill>
                    <a:blip r:embed="rId1055"/>
                    <a:stretch>
                      <a:fillRect/>
                    </a:stretch>
                  </pic:blipFill>
                  <pic:spPr>
                    <a:xfrm>
                      <a:off x="0" y="0"/>
                      <a:ext cx="5715000" cy="1701800"/>
                    </a:xfrm>
                    <a:prstGeom prst="rect">
                      <a:avLst/>
                    </a:prstGeom>
                  </pic:spPr>
                </pic:pic>
              </a:graphicData>
            </a:graphic>
          </wp:inline>
        </w:drawing>
      </w:r>
    </w:p>
    <w:p>
      <w:r>
        <w:t xml:space="preserve">접속 프로파일 목록에서 복제된 프로파일(원본 접속 프로파일 이름에 접미사 </w:t>
      </w:r>
      <w:r>
        <w:rPr>
          <w:b w:val="on"/>
        </w:rPr>
        <w:t>_copy</w:t>
      </w:r>
      <w:r>
        <w:t>가 덧붙은 프로파일)을 확인합니다.</w:t>
      </w:r>
    </w:p>
    <w:p>
      <w:pPr>
        <w:pStyle w:val="4"/>
      </w:pPr>
      <w:r>
        <w:t>접속 프로파일 수정</w:t>
      </w:r>
    </w:p>
    <w:p>
      <w:r>
        <w:t xml:space="preserve">접속 프로파일을 수정하려면 접속 프로파일의 이름을 누르십시오. </w:t>
      </w:r>
      <w:r>
        <w:rPr>
          <w:b w:val="on"/>
        </w:rPr>
        <w:t>프로파일 변경하기</w:t>
      </w:r>
      <w:r>
        <w:t xml:space="preserve"> 화면에서 접속 프로파일의 설정 정보를 수정할 수 있습니다.</w:t>
      </w:r>
    </w:p>
    <w:p>
      <w:pPr>
        <w:pStyle w:val="4"/>
      </w:pPr>
      <w:r>
        <w:t>접속 프로파일 삭제</w:t>
      </w:r>
    </w:p>
    <w:p>
      <w:r>
        <w:t>접속 프로파일을 삭제하는 방법은 다음과 같습니다.</w:t>
      </w:r>
    </w:p>
    <w:p>
      <w:r>
        <w:rPr>
          <w:b w:val="on"/>
        </w:rPr>
        <w:t>설정 &gt; 접속 프로파일</w:t>
      </w:r>
      <w:r>
        <w:t>에서 삭제할 접속 프로파일을 선택하고 도구 모음에서 휴지통을 누릅니다.</w:t>
      </w:r>
    </w:p>
    <w:p>
      <w:r>
        <w:drawing>
          <wp:inline distT="0" distR="0" distB="0" distL="0">
            <wp:extent cx="5715000" cy="1752600"/>
            <wp:docPr id="599" name="Drawing 599" descr=""/>
            <a:graphic xmlns:a="http://schemas.openxmlformats.org/drawingml/2006/main">
              <a:graphicData uri="http://schemas.openxmlformats.org/drawingml/2006/picture">
                <pic:pic xmlns:pic="http://schemas.openxmlformats.org/drawingml/2006/picture">
                  <pic:nvPicPr>
                    <pic:cNvPr id="0" name="Picture 599" descr=""/>
                    <pic:cNvPicPr>
                      <a:picLocks noChangeAspect="true"/>
                    </pic:cNvPicPr>
                  </pic:nvPicPr>
                  <pic:blipFill>
                    <a:blip r:embed="rId1056"/>
                    <a:stretch>
                      <a:fillRect/>
                    </a:stretch>
                  </pic:blipFill>
                  <pic:spPr>
                    <a:xfrm>
                      <a:off x="0" y="0"/>
                      <a:ext cx="5715000" cy="1752600"/>
                    </a:xfrm>
                    <a:prstGeom prst="rect">
                      <a:avLst/>
                    </a:prstGeom>
                  </pic:spPr>
                </pic:pic>
              </a:graphicData>
            </a:graphic>
          </wp:inline>
        </w:drawing>
      </w:r>
    </w:p>
    <w:p>
      <w:r>
        <w:rPr>
          <w:b w:val="on"/>
        </w:rPr>
        <w:t>접속 프로파일 삭제</w:t>
      </w:r>
      <w:r>
        <w:t xml:space="preserve"> 창에서 삭제할 접속 프로파일을 확인하고 </w:t>
      </w:r>
      <w:r>
        <w:rPr>
          <w:b w:val="on"/>
        </w:rPr>
        <w:t>삭제</w:t>
      </w:r>
      <w:r>
        <w:t>를 누릅니다.</w:t>
      </w:r>
    </w:p>
    <w:p>
      <w:r>
        <w:drawing>
          <wp:inline distT="0" distR="0" distB="0" distL="0">
            <wp:extent cx="5715000" cy="1701800"/>
            <wp:docPr id="600" name="Drawing 600" descr=""/>
            <a:graphic xmlns:a="http://schemas.openxmlformats.org/drawingml/2006/main">
              <a:graphicData uri="http://schemas.openxmlformats.org/drawingml/2006/picture">
                <pic:pic xmlns:pic="http://schemas.openxmlformats.org/drawingml/2006/picture">
                  <pic:nvPicPr>
                    <pic:cNvPr id="0" name="Picture 600" descr=""/>
                    <pic:cNvPicPr>
                      <a:picLocks noChangeAspect="true"/>
                    </pic:cNvPicPr>
                  </pic:nvPicPr>
                  <pic:blipFill>
                    <a:blip r:embed="rId1057"/>
                    <a:stretch>
                      <a:fillRect/>
                    </a:stretch>
                  </pic:blipFill>
                  <pic:spPr>
                    <a:xfrm>
                      <a:off x="0" y="0"/>
                      <a:ext cx="5715000" cy="1701800"/>
                    </a:xfrm>
                    <a:prstGeom prst="rect">
                      <a:avLst/>
                    </a:prstGeom>
                  </pic:spPr>
                </pic:pic>
              </a:graphicData>
            </a:graphic>
          </wp:inline>
        </w:drawing>
      </w:r>
    </w:p>
    <w:p>
      <w:pPr>
        <w:pStyle w:val="4"/>
      </w:pPr>
      <w:r>
        <w:t>타입별 접속 설정</w:t>
      </w:r>
    </w:p>
    <w:p>
      <w:r>
        <w:t>접속 프로파일 타입에 따라 각각 다른 접속 정보가 필요합니다. 다음 내용을 참고해 접속에 필요한 정보를 입력하십시오.</w:t>
      </w:r>
    </w:p>
    <w:p>
      <w:pPr>
        <w:pStyle w:val="a7"/>
      </w:pPr>
      <w:r>
        <w:t>FTP</w:t>
      </w:r>
    </w:p>
    <w:p>
      <w:r>
        <w:t xml:space="preserve">FTP 접속 프로파일은 </w:t>
      </w:r>
      <w:hyperlink r:id="rId1058">
        <w:r>
          <w:rPr>
            <w:rStyle w:val="a6"/>
          </w:rPr>
          <w:t>FTP 로거</w:t>
        </w:r>
      </w:hyperlink>
      <w:r>
        <w:t xml:space="preserve">를 설정하거나 </w:t>
      </w:r>
      <w:hyperlink r:id="rId1059">
        <w:r>
          <w:rPr>
            <w:rStyle w:val="a6"/>
          </w:rPr>
          <w:t>ftp</w:t>
        </w:r>
      </w:hyperlink>
      <w:r>
        <w:t xml:space="preserve"> 쿼리 명령어를 실행할 때 필요합니다.</w:t>
      </w:r>
    </w:p>
    <w:p>
      <w:r>
        <w:drawing>
          <wp:inline distT="0" distR="0" distB="0" distL="0">
            <wp:extent cx="5715000" cy="2667000"/>
            <wp:docPr id="601" name="Drawing 601" descr=""/>
            <a:graphic xmlns:a="http://schemas.openxmlformats.org/drawingml/2006/main">
              <a:graphicData uri="http://schemas.openxmlformats.org/drawingml/2006/picture">
                <pic:pic xmlns:pic="http://schemas.openxmlformats.org/drawingml/2006/picture">
                  <pic:nvPicPr>
                    <pic:cNvPr id="0" name="Picture 601" descr=""/>
                    <pic:cNvPicPr>
                      <a:picLocks noChangeAspect="true"/>
                    </pic:cNvPicPr>
                  </pic:nvPicPr>
                  <pic:blipFill>
                    <a:blip r:embed="rId1060"/>
                    <a:stretch>
                      <a:fillRect/>
                    </a:stretch>
                  </pic:blipFill>
                  <pic:spPr>
                    <a:xfrm>
                      <a:off x="0" y="0"/>
                      <a:ext cx="5715000" cy="2667000"/>
                    </a:xfrm>
                    <a:prstGeom prst="rect">
                      <a:avLst/>
                    </a:prstGeom>
                  </pic:spPr>
                </pic:pic>
              </a:graphicData>
            </a:graphic>
          </wp:inline>
        </w:drawing>
      </w:r>
    </w:p>
    <w:p>
      <w:r>
        <w:rPr>
          <w:b w:val="on"/>
        </w:rPr>
        <w:t>호스트(필수)</w:t>
      </w:r>
    </w:p>
    <w:p>
      <w:pPr>
        <w:ind w:left="400"/>
      </w:pPr>
      <w:r>
        <w:t>원격 호스트의 IP 주소 또는 호스트 이름, 또는 도메인 주소</w:t>
      </w:r>
    </w:p>
    <w:p>
      <w:r>
        <w:rPr>
          <w:b w:val="on"/>
        </w:rPr>
        <w:t>포트(필수)</w:t>
      </w:r>
    </w:p>
    <w:p>
      <w:pPr>
        <w:ind w:left="400"/>
      </w:pPr>
      <w:r>
        <w:t>원격 호스트의 FTP 서비스 포트 번호(기본값: 21)</w:t>
      </w:r>
    </w:p>
    <w:p>
      <w:r>
        <w:rPr>
          <w:b w:val="on"/>
        </w:rPr>
        <w:t>계정</w:t>
      </w:r>
    </w:p>
    <w:p>
      <w:pPr>
        <w:ind w:left="400"/>
      </w:pPr>
      <w:r>
        <w:t>FTP 서비스 접속용 계정</w:t>
      </w:r>
    </w:p>
    <w:p>
      <w:r>
        <w:rPr>
          <w:b w:val="on"/>
        </w:rPr>
        <w:t>암호</w:t>
      </w:r>
    </w:p>
    <w:p>
      <w:pPr>
        <w:ind w:left="400"/>
      </w:pPr>
      <w:r>
        <w:t>FTP 접속 계정의 로그인 암호</w:t>
      </w:r>
    </w:p>
    <w:p>
      <w:r>
        <w:rPr>
          <w:b w:val="on"/>
        </w:rPr>
        <w:t>타임아웃(필수)</w:t>
      </w:r>
    </w:p>
    <w:p>
      <w:pPr>
        <w:ind w:left="400"/>
      </w:pPr>
      <w:r>
        <w:t>FTP 세션 타임아웃에 적용할 시간(기본값: 30초)</w:t>
      </w:r>
    </w:p>
    <w:p>
      <w:r>
        <w:rPr>
          <w:b w:val="on"/>
        </w:rPr>
        <w:t>액티브 모드</w:t>
      </w:r>
    </w:p>
    <w:p>
      <w:pPr>
        <w:ind w:left="400"/>
      </w:pPr>
      <w:r>
        <w:t>액티브 모드 FTP를 사용하는 경우 선택(기본값: 사용 안 함). 로그프레소 서버 노드와 FTP 서버 통신 구간에 방화벽이나 접근제어가 적용되지 않는 경우 액티브 모드를 사용할 수 있습니다.</w:t>
      </w:r>
    </w:p>
    <w:p>
      <w:r>
        <w:rPr>
          <w:b w:val="on"/>
        </w:rPr>
        <w:t>확장 패시브 모드</w:t>
      </w:r>
    </w:p>
    <w:p>
      <w:pPr>
        <w:ind w:left="400"/>
      </w:pPr>
      <w:r>
        <w:t>FTP 서버가 NAT 또는 IPv6 네크워크에서 운영될 때 선택(기본값: 사용 안 함)</w:t>
      </w:r>
    </w:p>
    <w:p>
      <w:r>
        <w:rPr>
          <w:b w:val="on"/>
        </w:rPr>
        <w:t>엔트리 타입</w:t>
      </w:r>
    </w:p>
    <w:p>
      <w:pPr>
        <w:ind w:left="400"/>
      </w:pPr>
      <w:r>
        <w:t xml:space="preserve">FTP 서버의 운영체제와 언어 로케일 정보를 선택(기본값: 선택 안 함). FTP 서버의 운영체제가 HP-UX이고 언어가 한국어일 때 </w:t>
      </w:r>
      <w:r>
        <w:rPr>
          <w:b w:val="on"/>
        </w:rPr>
        <w:t>HPUX_KO</w:t>
      </w:r>
      <w:r>
        <w:t xml:space="preserve">를, Solaris 계열이면서 언어가 한국어일 때 </w:t>
      </w:r>
      <w:r>
        <w:rPr>
          <w:b w:val="on"/>
        </w:rPr>
        <w:t>Solaris_KO</w:t>
      </w:r>
      <w:r>
        <w:t>를 선택하십시오.</w:t>
      </w:r>
    </w:p>
    <w:p>
      <w:pPr>
        <w:pStyle w:val="a7"/>
      </w:pPr>
      <w:r>
        <w:t>LDAP</w:t>
      </w:r>
    </w:p>
    <w:p>
      <w:r>
        <w:t xml:space="preserve">LDAP 접속 프로파일은 </w:t>
      </w:r>
      <w:r>
        <w:rPr>
          <w:rStyle w:val="af4"/>
        </w:rPr>
        <w:t>ldapsearch</w:t>
      </w:r>
      <w:r>
        <w:t xml:space="preserve"> 쿼리 명령어를 실행할 때 필요합니다.</w:t>
      </w:r>
    </w:p>
    <w:p>
      <w:r>
        <w:drawing>
          <wp:inline distT="0" distR="0" distB="0" distL="0">
            <wp:extent cx="5715000" cy="1638300"/>
            <wp:docPr id="602" name="Drawing 602" descr=""/>
            <a:graphic xmlns:a="http://schemas.openxmlformats.org/drawingml/2006/main">
              <a:graphicData uri="http://schemas.openxmlformats.org/drawingml/2006/picture">
                <pic:pic xmlns:pic="http://schemas.openxmlformats.org/drawingml/2006/picture">
                  <pic:nvPicPr>
                    <pic:cNvPr id="0" name="Picture 602" descr=""/>
                    <pic:cNvPicPr>
                      <a:picLocks noChangeAspect="true"/>
                    </pic:cNvPicPr>
                  </pic:nvPicPr>
                  <pic:blipFill>
                    <a:blip r:embed="rId1061"/>
                    <a:stretch>
                      <a:fillRect/>
                    </a:stretch>
                  </pic:blipFill>
                  <pic:spPr>
                    <a:xfrm>
                      <a:off x="0" y="0"/>
                      <a:ext cx="5715000" cy="1638300"/>
                    </a:xfrm>
                    <a:prstGeom prst="rect">
                      <a:avLst/>
                    </a:prstGeom>
                  </pic:spPr>
                </pic:pic>
              </a:graphicData>
            </a:graphic>
          </wp:inline>
        </w:drawing>
      </w:r>
    </w:p>
    <w:p>
      <w:r>
        <w:rPr>
          <w:b w:val="on"/>
        </w:rPr>
        <w:t>호스트(필수)</w:t>
      </w:r>
    </w:p>
    <w:p>
      <w:pPr>
        <w:ind w:left="400"/>
      </w:pPr>
      <w:r>
        <w:t>원격 호스트의 IP 주소 또는 호스트 이름, 또는 도메인 주소</w:t>
      </w:r>
    </w:p>
    <w:p>
      <w:r>
        <w:rPr>
          <w:b w:val="on"/>
        </w:rPr>
        <w:t>포트(필수)</w:t>
      </w:r>
    </w:p>
    <w:p>
      <w:pPr>
        <w:ind w:left="400"/>
      </w:pPr>
      <w:r>
        <w:t>원격 호스트의 LDAP 서비스 포트 번호(기본값: 389)</w:t>
      </w:r>
    </w:p>
    <w:p>
      <w:r>
        <w:rPr>
          <w:b w:val="on"/>
        </w:rPr>
        <w:t>접속 DN(필수)</w:t>
      </w:r>
    </w:p>
    <w:p>
      <w:pPr>
        <w:ind w:left="400"/>
      </w:pPr>
      <w:r>
        <w:t>LDAP 접속 인증용 DN</w:t>
      </w:r>
    </w:p>
    <w:p>
      <w:r>
        <w:rPr>
          <w:b w:val="on"/>
        </w:rPr>
        <w:t>암호</w:t>
      </w:r>
    </w:p>
    <w:p>
      <w:pPr>
        <w:ind w:left="400"/>
      </w:pPr>
      <w:r>
        <w:t>접속 DN의 로그인 암호</w:t>
      </w:r>
    </w:p>
    <w:p>
      <w:r>
        <w:rPr>
          <w:b w:val="on"/>
        </w:rPr>
        <w:t>검색기준 DN(필수)</w:t>
      </w:r>
    </w:p>
    <w:p>
      <w:pPr>
        <w:ind w:left="400"/>
      </w:pPr>
      <w:r>
        <w:t>LDAP 접속 후 검색할 최상위 DN</w:t>
      </w:r>
    </w:p>
    <w:p>
      <w:pPr>
        <w:pStyle w:val="a7"/>
      </w:pPr>
      <w:r>
        <w:t>SSH</w:t>
      </w:r>
    </w:p>
    <w:p>
      <w:r>
        <w:t xml:space="preserve">SSH 접속 프로파일은 </w:t>
      </w:r>
      <w:hyperlink r:id="rId1062">
        <w:r>
          <w:rPr>
            <w:rStyle w:val="a6"/>
          </w:rPr>
          <w:t>SFTP 로거</w:t>
        </w:r>
      </w:hyperlink>
      <w:r>
        <w:t xml:space="preserve">를 실행하거나 </w:t>
      </w:r>
      <w:hyperlink r:id="rId1063">
        <w:r>
          <w:rPr>
            <w:rStyle w:val="a6"/>
          </w:rPr>
          <w:t>sftp</w:t>
        </w:r>
      </w:hyperlink>
      <w:r>
        <w:t xml:space="preserve"> 쿼리 명령어를 실행할 때 필요합니다.</w:t>
      </w:r>
    </w:p>
    <w:p>
      <w:r>
        <w:drawing>
          <wp:inline distT="0" distR="0" distB="0" distL="0">
            <wp:extent cx="5715000" cy="2781300"/>
            <wp:docPr id="603" name="Drawing 603" descr=""/>
            <a:graphic xmlns:a="http://schemas.openxmlformats.org/drawingml/2006/main">
              <a:graphicData uri="http://schemas.openxmlformats.org/drawingml/2006/picture">
                <pic:pic xmlns:pic="http://schemas.openxmlformats.org/drawingml/2006/picture">
                  <pic:nvPicPr>
                    <pic:cNvPr id="0" name="Picture 603" descr=""/>
                    <pic:cNvPicPr>
                      <a:picLocks noChangeAspect="true"/>
                    </pic:cNvPicPr>
                  </pic:nvPicPr>
                  <pic:blipFill>
                    <a:blip r:embed="rId1064"/>
                    <a:stretch>
                      <a:fillRect/>
                    </a:stretch>
                  </pic:blipFill>
                  <pic:spPr>
                    <a:xfrm>
                      <a:off x="0" y="0"/>
                      <a:ext cx="5715000" cy="2781300"/>
                    </a:xfrm>
                    <a:prstGeom prst="rect">
                      <a:avLst/>
                    </a:prstGeom>
                  </pic:spPr>
                </pic:pic>
              </a:graphicData>
            </a:graphic>
          </wp:inline>
        </w:drawing>
      </w:r>
    </w:p>
    <w:p>
      <w:pPr>
        <w:pStyle w:val="a7"/>
      </w:pPr>
      <w:r>
        <w:t>SSH 공개키</w:t>
      </w:r>
    </w:p>
    <w:p>
      <w:r>
        <w:t xml:space="preserve">SSH 접속 프로파일은 RSA 공개키 방식의 인증과 암호 방식을 지원합니다. 사용할 SSH 키는 로그프레소 서버가 무작위로 생성합니다. SSH 공개키에 제시된 공개키를 원격 호스트의 </w:t>
      </w:r>
      <w:r>
        <w:rPr>
          <w:rStyle w:val="af4"/>
        </w:rPr>
        <w:t>$HOME/.ssh/authorized_keys</w:t>
      </w:r>
      <w:r>
        <w:t xml:space="preserve"> 파일에 등록한 뒤에 사용하십시오.</w:t>
      </w:r>
    </w:p>
    <w:p>
      <w:r>
        <w:t xml:space="preserve">SSH 공개키를 갱신하려면 </w:t>
      </w:r>
      <w:r>
        <w:rPr>
          <w:b w:val="on"/>
        </w:rPr>
        <w:t>SSH 키 재생성</w:t>
      </w:r>
      <w:r>
        <w:t>을 누르십시오.</w:t>
      </w:r>
    </w:p>
    <w:p>
      <w:r>
        <w:drawing>
          <wp:inline distT="0" distR="0" distB="0" distL="0">
            <wp:extent cx="5715000" cy="889000"/>
            <wp:docPr id="604" name="Drawing 604" descr=""/>
            <a:graphic xmlns:a="http://schemas.openxmlformats.org/drawingml/2006/main">
              <a:graphicData uri="http://schemas.openxmlformats.org/drawingml/2006/picture">
                <pic:pic xmlns:pic="http://schemas.openxmlformats.org/drawingml/2006/picture">
                  <pic:nvPicPr>
                    <pic:cNvPr id="0" name="Picture 604" descr=""/>
                    <pic:cNvPicPr>
                      <a:picLocks noChangeAspect="true"/>
                    </pic:cNvPicPr>
                  </pic:nvPicPr>
                  <pic:blipFill>
                    <a:blip r:embed="rId1065"/>
                    <a:stretch>
                      <a:fillRect/>
                    </a:stretch>
                  </pic:blipFill>
                  <pic:spPr>
                    <a:xfrm>
                      <a:off x="0" y="0"/>
                      <a:ext cx="5715000" cy="889000"/>
                    </a:xfrm>
                    <a:prstGeom prst="rect">
                      <a:avLst/>
                    </a:prstGeom>
                  </pic:spPr>
                </pic:pic>
              </a:graphicData>
            </a:graphic>
          </wp:inline>
        </w:drawing>
      </w:r>
    </w:p>
    <w:p>
      <w:pPr>
        <w:pStyle w:val="a7"/>
      </w:pPr>
      <w:r>
        <w:t>SSH 접속 정보</w:t>
      </w:r>
    </w:p>
    <w:p>
      <w:r>
        <w:rPr>
          <w:b w:val="on"/>
        </w:rPr>
        <w:t>호스트(필수)</w:t>
      </w:r>
    </w:p>
    <w:p>
      <w:pPr>
        <w:ind w:left="400"/>
      </w:pPr>
      <w:r>
        <w:t>원격 호스트의 IP 주소 또는 호스트 이름, 또는 도메인 주소</w:t>
      </w:r>
    </w:p>
    <w:p>
      <w:r>
        <w:rPr>
          <w:b w:val="on"/>
        </w:rPr>
        <w:t>포트(필수)</w:t>
      </w:r>
    </w:p>
    <w:p>
      <w:pPr>
        <w:ind w:left="400"/>
      </w:pPr>
      <w:r>
        <w:t>원격 호스트의 SSH 서비스 포트 번호(기본값: 22)</w:t>
      </w:r>
    </w:p>
    <w:p>
      <w:r>
        <w:rPr>
          <w:b w:val="on"/>
        </w:rPr>
        <w:t>계정</w:t>
      </w:r>
    </w:p>
    <w:p>
      <w:pPr>
        <w:ind w:left="400"/>
      </w:pPr>
      <w:r>
        <w:t>SSH 서비스 접속용 계정</w:t>
      </w:r>
    </w:p>
    <w:p>
      <w:r>
        <w:rPr>
          <w:b w:val="on"/>
        </w:rPr>
        <w:t>암호</w:t>
      </w:r>
    </w:p>
    <w:p>
      <w:r>
        <w:t xml:space="preserve">SSH 접속 계정의 인증 방식을 </w:t>
      </w:r>
      <w:r>
        <w:rPr>
          <w:b w:val="on"/>
        </w:rPr>
        <w:t>key</w:t>
      </w:r>
      <w:r>
        <w:t xml:space="preserve">(기본값), </w:t>
      </w:r>
      <w:r>
        <w:rPr>
          <w:b w:val="on"/>
        </w:rPr>
        <w:t>password</w:t>
      </w:r>
      <w:r>
        <w:t xml:space="preserve"> 중에서 선택. </w:t>
      </w:r>
      <w:r>
        <w:rPr>
          <w:b w:val="on"/>
        </w:rPr>
        <w:t>password</w:t>
      </w:r>
      <w:r>
        <w:t>를 선택한 후에는 사용할 암호를 입력하십시오.</w:t>
      </w:r>
    </w:p>
    <w:p>
      <w:pPr>
        <w:ind w:left="400"/>
      </w:pPr>
      <w:r>
        <w:drawing>
          <wp:inline distT="0" distR="0" distB="0" distL="0">
            <wp:extent cx="5715000" cy="889000"/>
            <wp:docPr id="605" name="Drawing 605" descr=""/>
            <a:graphic xmlns:a="http://schemas.openxmlformats.org/drawingml/2006/main">
              <a:graphicData uri="http://schemas.openxmlformats.org/drawingml/2006/picture">
                <pic:pic xmlns:pic="http://schemas.openxmlformats.org/drawingml/2006/picture">
                  <pic:nvPicPr>
                    <pic:cNvPr id="0" name="Picture 605" descr=""/>
                    <pic:cNvPicPr>
                      <a:picLocks noChangeAspect="true"/>
                    </pic:cNvPicPr>
                  </pic:nvPicPr>
                  <pic:blipFill>
                    <a:blip r:embed="rId1066"/>
                    <a:stretch>
                      <a:fillRect/>
                    </a:stretch>
                  </pic:blipFill>
                  <pic:spPr>
                    <a:xfrm>
                      <a:off x="0" y="0"/>
                      <a:ext cx="5715000" cy="889000"/>
                    </a:xfrm>
                    <a:prstGeom prst="rect">
                      <a:avLst/>
                    </a:prstGeom>
                  </pic:spPr>
                </pic:pic>
              </a:graphicData>
            </a:graphic>
          </wp:inline>
        </w:drawing>
      </w:r>
    </w:p>
    <w:p>
      <w:r>
        <w:rPr>
          <w:b w:val="on"/>
        </w:rPr>
        <w:t>타임아웃(필수)</w:t>
      </w:r>
    </w:p>
    <w:p>
      <w:pPr>
        <w:ind w:left="400"/>
      </w:pPr>
      <w:r>
        <w:t>SSH 세션 타임아웃에 적용할 시간(기본값: 30초)</w:t>
      </w:r>
    </w:p>
    <w:p>
      <w:r>
        <w:rPr>
          <w:b w:val="on"/>
        </w:rPr>
        <w:t>접속 유지 시간</w:t>
      </w:r>
    </w:p>
    <w:p>
      <w:pPr>
        <w:ind w:left="400"/>
      </w:pPr>
      <w:r>
        <w:t>접속 후 세션 유지 시간(기본값: 0초)</w:t>
      </w:r>
    </w:p>
    <w:p>
      <w:pPr>
        <w:pStyle w:val="a7"/>
      </w:pPr>
      <w:r>
        <w:t>데이터베이스</w:t>
      </w:r>
    </w:p>
    <w:p>
      <w:r>
        <w:t xml:space="preserve">데이터베이스 접속 프로파일은 </w:t>
      </w:r>
      <w:hyperlink r:id="rId1067">
        <w:r>
          <w:rPr>
            <w:rStyle w:val="a6"/>
          </w:rPr>
          <w:t>데이터베이스 로거</w:t>
        </w:r>
      </w:hyperlink>
      <w:r>
        <w:t>를 실행하거나, 데이터베이스 연동이 필요한 쿼리 명령어(</w:t>
      </w:r>
      <w:hyperlink r:id="rId1068">
        <w:r>
          <w:rPr>
            <w:rStyle w:val="a6"/>
          </w:rPr>
          <w:t>dbcall</w:t>
        </w:r>
      </w:hyperlink>
      <w:r>
        <w:t xml:space="preserve">, </w:t>
      </w:r>
      <w:hyperlink r:id="rId1069">
        <w:r>
          <w:rPr>
            <w:rStyle w:val="a6"/>
          </w:rPr>
          <w:t>dbload</w:t>
        </w:r>
      </w:hyperlink>
      <w:r>
        <w:t xml:space="preserve">, </w:t>
      </w:r>
      <w:hyperlink r:id="rId1070">
        <w:r>
          <w:rPr>
            <w:rStyle w:val="a6"/>
          </w:rPr>
          <w:t>dblookup</w:t>
        </w:r>
      </w:hyperlink>
      <w:r>
        <w:t xml:space="preserve">, </w:t>
      </w:r>
      <w:hyperlink r:id="rId1071">
        <w:r>
          <w:rPr>
            <w:rStyle w:val="a6"/>
          </w:rPr>
          <w:t>dboutput</w:t>
        </w:r>
      </w:hyperlink>
      <w:r>
        <w:t xml:space="preserve">, </w:t>
      </w:r>
      <w:hyperlink r:id="rId1072">
        <w:r>
          <w:rPr>
            <w:rStyle w:val="a6"/>
          </w:rPr>
          <w:t>dbquery</w:t>
        </w:r>
      </w:hyperlink>
      <w:r>
        <w:t xml:space="preserve">, </w:t>
      </w:r>
      <w:hyperlink r:id="rId1073">
        <w:r>
          <w:rPr>
            <w:rStyle w:val="a6"/>
          </w:rPr>
          <w:t>dbscript</w:t>
        </w:r>
      </w:hyperlink>
      <w:r>
        <w:t>)를 실행할 때 필요합니다.</w:t>
      </w:r>
    </w:p>
    <w:p>
      <w:r>
        <w:drawing>
          <wp:inline distT="0" distR="0" distB="0" distL="0">
            <wp:extent cx="5715000" cy="2540000"/>
            <wp:docPr id="606" name="Drawing 606" descr=""/>
            <a:graphic xmlns:a="http://schemas.openxmlformats.org/drawingml/2006/main">
              <a:graphicData uri="http://schemas.openxmlformats.org/drawingml/2006/picture">
                <pic:pic xmlns:pic="http://schemas.openxmlformats.org/drawingml/2006/picture">
                  <pic:nvPicPr>
                    <pic:cNvPr id="0" name="Picture 606" descr=""/>
                    <pic:cNvPicPr>
                      <a:picLocks noChangeAspect="true"/>
                    </pic:cNvPicPr>
                  </pic:nvPicPr>
                  <pic:blipFill>
                    <a:blip r:embed="rId1074"/>
                    <a:stretch>
                      <a:fillRect/>
                    </a:stretch>
                  </pic:blipFill>
                  <pic:spPr>
                    <a:xfrm>
                      <a:off x="0" y="0"/>
                      <a:ext cx="5715000" cy="2540000"/>
                    </a:xfrm>
                    <a:prstGeom prst="rect">
                      <a:avLst/>
                    </a:prstGeom>
                  </pic:spPr>
                </pic:pic>
              </a:graphicData>
            </a:graphic>
          </wp:inline>
        </w:drawing>
      </w:r>
    </w:p>
    <w:p>
      <w:r>
        <w:rPr>
          <w:b w:val="on"/>
        </w:rPr>
        <w:t>데이터베이스 유형</w:t>
      </w:r>
    </w:p>
    <w:p>
      <w:pPr>
        <w:ind w:left="400"/>
      </w:pPr>
      <w:r>
        <w:t xml:space="preserve">연결할 데이터베이스 타입을 목록에서 선택. 현재 지원하는 데이터베이스 타입으로 </w:t>
      </w:r>
      <w:r>
        <w:rPr>
          <w:b w:val="on"/>
        </w:rPr>
        <w:t>오라클 DB</w:t>
      </w:r>
      <w:r>
        <w:t xml:space="preserve">, </w:t>
      </w:r>
      <w:r>
        <w:rPr>
          <w:b w:val="on"/>
        </w:rPr>
        <w:t>마이크로소프트 SQL서버</w:t>
      </w:r>
      <w:r>
        <w:t xml:space="preserve">, </w:t>
      </w:r>
      <w:r>
        <w:rPr>
          <w:b w:val="on"/>
        </w:rPr>
        <w:t>마리아 DB</w:t>
      </w:r>
      <w:r>
        <w:t xml:space="preserve">(MariaDB), </w:t>
      </w:r>
      <w:r>
        <w:rPr>
          <w:b w:val="on"/>
        </w:rPr>
        <w:t>MySQL</w:t>
      </w:r>
      <w:r>
        <w:t xml:space="preserve">, </w:t>
      </w:r>
      <w:r>
        <w:rPr>
          <w:b w:val="on"/>
        </w:rPr>
        <w:t>테라데이터 ASTER</w:t>
      </w:r>
      <w:r>
        <w:t xml:space="preserve">, </w:t>
      </w:r>
      <w:r>
        <w:rPr>
          <w:b w:val="on"/>
        </w:rPr>
        <w:t>티베로</w:t>
      </w:r>
      <w:r>
        <w:t xml:space="preserve">, </w:t>
      </w:r>
      <w:r>
        <w:rPr>
          <w:b w:val="on"/>
        </w:rPr>
        <w:t>아파치 하이브</w:t>
      </w:r>
      <w:r>
        <w:t xml:space="preserve">, </w:t>
      </w:r>
      <w:r>
        <w:rPr>
          <w:b w:val="on"/>
        </w:rPr>
        <w:t>하이퍼 SQL</w:t>
      </w:r>
      <w:r>
        <w:t>이 있습니다. 선택하는 유형에 따라 입력하는 설정값이 달라집니다. 또한 포트 번호도 해당 RDBMS에 맞는 기본값이 입력됩니다.</w:t>
      </w:r>
    </w:p>
    <w:p>
      <w:r>
        <w:t xml:space="preserve">JDBC 접속문자열을 직접 입력하려면 </w:t>
      </w:r>
      <w:r>
        <w:rPr>
          <w:b w:val="on"/>
        </w:rPr>
        <w:t>사용자 정의</w:t>
      </w:r>
      <w:r>
        <w:t>를 선택하십시오.</w:t>
      </w:r>
    </w:p>
    <w:p>
      <w:pPr>
        <w:ind w:left="400"/>
      </w:pPr>
      <w:r>
        <w:drawing>
          <wp:inline distT="0" distR="0" distB="0" distL="0">
            <wp:extent cx="5715000" cy="952500"/>
            <wp:docPr id="607" name="Drawing 607" descr=""/>
            <a:graphic xmlns:a="http://schemas.openxmlformats.org/drawingml/2006/main">
              <a:graphicData uri="http://schemas.openxmlformats.org/drawingml/2006/picture">
                <pic:pic xmlns:pic="http://schemas.openxmlformats.org/drawingml/2006/picture">
                  <pic:nvPicPr>
                    <pic:cNvPr id="0" name="Picture 607" descr=""/>
                    <pic:cNvPicPr>
                      <a:picLocks noChangeAspect="true"/>
                    </pic:cNvPicPr>
                  </pic:nvPicPr>
                  <pic:blipFill>
                    <a:blip r:embed="rId1075"/>
                    <a:stretch>
                      <a:fillRect/>
                    </a:stretch>
                  </pic:blipFill>
                  <pic:spPr>
                    <a:xfrm>
                      <a:off x="0" y="0"/>
                      <a:ext cx="5715000" cy="952500"/>
                    </a:xfrm>
                    <a:prstGeom prst="rect">
                      <a:avLst/>
                    </a:prstGeom>
                  </pic:spPr>
                </pic:pic>
              </a:graphicData>
            </a:graphic>
          </wp:inline>
        </w:drawing>
      </w:r>
    </w:p>
    <w:p>
      <w:r>
        <w:t>기본 타입을 JDBC 접속 문자열로 변환하면 다음과 같습니다.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타입</w:t>
            </w:r>
          </w:p>
        </w:tc>
        <w:tc>
          <w:tcPr>
            <w:shd w:fill="eeeeee"/>
          </w:tcPr>
          <w:p>
            <w:pPr>
              <w:spacing w:before="0" w:after="0"/>
            </w:pPr>
            <w:r>
              <w:rPr>
                <w:rFonts w:ascii="맑은 고딕" w:hAnsi="맑은 고딕" w:cs="맑은 고딕" w:eastAsia="맑은 고딕"/>
              </w:rPr>
              <w:t>JDBC 문자열</w:t>
            </w:r>
          </w:p>
        </w:tc>
      </w:tr>
      <w:tr>
        <w:tc>
          <w:p>
            <w:pPr>
              <w:spacing w:before="0" w:after="0"/>
            </w:pPr>
            <w:r>
              <w:t>오라클 DB</w:t>
            </w:r>
          </w:p>
        </w:tc>
        <w:tc>
          <w:p>
            <w:pPr>
              <w:spacing w:before="0" w:after="0"/>
            </w:pPr>
            <w:r>
              <w:rPr>
                <w:rStyle w:val="af4"/>
              </w:rPr>
              <w:t>jdbc:oracle:thin:@HOSTNAME:1521/SID</w:t>
            </w:r>
            <w:r>
              <w:t/>
            </w:r>
          </w:p>
        </w:tc>
      </w:tr>
      <w:tr>
        <w:tc>
          <w:p>
            <w:pPr>
              <w:spacing w:before="0" w:after="0"/>
            </w:pPr>
            <w:r>
              <w:t>마이크로소프트 SQL서버</w:t>
            </w:r>
          </w:p>
        </w:tc>
        <w:tc>
          <w:p>
            <w:pPr>
              <w:spacing w:before="0" w:after="0"/>
            </w:pPr>
            <w:r>
              <w:t>jdbc:sqlserver://HOSTNAME:1433;DatabaseName=DBNAME</w:t>
            </w:r>
          </w:p>
        </w:tc>
      </w:tr>
      <w:tr>
        <w:tc>
          <w:p>
            <w:pPr>
              <w:spacing w:before="0" w:after="0"/>
            </w:pPr>
            <w:r>
              <w:t>마리아 DB</w:t>
            </w:r>
          </w:p>
        </w:tc>
        <w:tc>
          <w:p>
            <w:pPr>
              <w:spacing w:before="0" w:after="0"/>
            </w:pPr>
            <w:r>
              <w:t>jdbc:mariadb://HOSTNAME:3306/DBNAME</w:t>
            </w:r>
          </w:p>
        </w:tc>
      </w:tr>
      <w:tr>
        <w:tc>
          <w:p>
            <w:pPr>
              <w:spacing w:before="0" w:after="0"/>
            </w:pPr>
            <w:r>
              <w:t>MySQL</w:t>
            </w:r>
          </w:p>
        </w:tc>
        <w:tc>
          <w:p>
            <w:pPr>
              <w:spacing w:before="0" w:after="0"/>
            </w:pPr>
            <w:r>
              <w:t>jdbc:mysql://HOSTNAME:3306/DBNAME</w:t>
            </w:r>
          </w:p>
        </w:tc>
      </w:tr>
      <w:tr>
        <w:tc>
          <w:p>
            <w:pPr>
              <w:spacing w:before="0" w:after="0"/>
            </w:pPr>
            <w:r>
              <w:t>테라데이터 ASTER</w:t>
            </w:r>
          </w:p>
        </w:tc>
        <w:tc>
          <w:p>
            <w:pPr>
              <w:spacing w:before="0" w:after="0"/>
            </w:pPr>
            <w:r>
              <w:t>jdbc:ncluster://HOSTNAME:2406/DBNAME</w:t>
            </w:r>
          </w:p>
        </w:tc>
      </w:tr>
      <w:tr>
        <w:tc>
          <w:p>
            <w:pPr>
              <w:spacing w:before="0" w:after="0"/>
            </w:pPr>
            <w:r>
              <w:t>티베로</w:t>
            </w:r>
          </w:p>
        </w:tc>
        <w:tc>
          <w:p>
            <w:pPr>
              <w:spacing w:before="0" w:after="0"/>
            </w:pPr>
            <w:r>
              <w:t>jdbc:tibero:thin:@HOSTNAME:8629:DBNAME</w:t>
            </w:r>
          </w:p>
        </w:tc>
      </w:tr>
      <w:tr>
        <w:tc>
          <w:p>
            <w:pPr>
              <w:spacing w:before="0" w:after="0"/>
            </w:pPr>
            <w:r>
              <w:t>아파치 하이브</w:t>
            </w:r>
          </w:p>
        </w:tc>
        <w:tc>
          <w:p>
            <w:pPr>
              <w:spacing w:before="0" w:after="0"/>
            </w:pPr>
            <w:r>
              <w:t>jdbc:hive2://HOSTNAME:10000</w:t>
            </w:r>
          </w:p>
        </w:tc>
      </w:tr>
      <w:tr>
        <w:tc>
          <w:p>
            <w:pPr>
              <w:spacing w:before="0" w:after="0"/>
            </w:pPr>
            <w:r>
              <w:t>하이퍼 SQL</w:t>
            </w:r>
          </w:p>
        </w:tc>
        <w:tc>
          <w:p>
            <w:pPr>
              <w:spacing w:before="0" w:after="0"/>
              <w:ind w:left="400"/>
            </w:pPr>
            <w:r>
              <w:t>jdbc:hsqldb:file:FILENAME</w:t>
            </w:r>
          </w:p>
        </w:tc>
      </w:tr>
    </w:tbl>
    <w:p>
      <w:r>
        <w:rPr>
          <w:b w:val="on"/>
        </w:rPr>
        <w:t>호스트(필수)</w:t>
      </w:r>
    </w:p>
    <w:p>
      <w:pPr>
        <w:ind w:left="400"/>
      </w:pPr>
      <w:r>
        <w:t>원격 호스트의 IP 주소 또는 호스트 이름, 또는 도메인 주소</w:t>
      </w:r>
    </w:p>
    <w:p>
      <w:r>
        <w:rPr>
          <w:b w:val="on"/>
        </w:rPr>
        <w:t>포트(필수)</w:t>
      </w:r>
    </w:p>
    <w:p>
      <w:pPr>
        <w:ind w:left="400"/>
      </w:pPr>
      <w:r>
        <w:t>원격 호스트의 데이터베이스 서비스 포트 번호(기본값: 22)</w:t>
      </w:r>
    </w:p>
    <w:p>
      <w:r>
        <w:rPr>
          <w:b w:val="on"/>
        </w:rPr>
        <w:t>데이터베이스 이름</w:t>
      </w:r>
    </w:p>
    <w:p>
      <w:pPr>
        <w:ind w:left="400"/>
      </w:pPr>
      <w:r>
        <w:t>접속할 데이터베이스의 이름</w:t>
      </w:r>
    </w:p>
    <w:p>
      <w:r>
        <w:rPr>
          <w:b w:val="on"/>
        </w:rPr>
        <w:t>계정</w:t>
      </w:r>
    </w:p>
    <w:p>
      <w:pPr>
        <w:ind w:left="400"/>
      </w:pPr>
      <w:r>
        <w:t>데이터베이스 접속용 계정</w:t>
      </w:r>
    </w:p>
    <w:p>
      <w:r>
        <w:rPr>
          <w:b w:val="on"/>
        </w:rPr>
        <w:t>암호</w:t>
      </w:r>
    </w:p>
    <w:p>
      <w:pPr>
        <w:ind w:left="400"/>
      </w:pPr>
      <w:r>
        <w:t>데이터베이스 접속 계정의 로그인 암호</w:t>
      </w:r>
    </w:p>
    <w:p>
      <w:r>
        <w:rPr>
          <w:b w:val="on"/>
        </w:rPr>
        <w:t>읽기 전용</w:t>
      </w:r>
    </w:p>
    <w:p>
      <w:pPr>
        <w:ind w:left="400"/>
      </w:pPr>
      <w:r>
        <w:t>계정 권한을 읽기만 허용(기본값: 사용 안 함)</w:t>
      </w:r>
    </w:p>
    <w:p>
      <w:pPr>
        <w:pStyle w:val="a7"/>
      </w:pPr>
      <w:r>
        <w:t>몽고DB</w:t>
      </w:r>
    </w:p>
    <w:p>
      <w:r>
        <w:t xml:space="preserve">몽고DB 접속 프로파일은 </w:t>
      </w:r>
      <w:hyperlink r:id="rId1076">
        <w:r>
          <w:rPr>
            <w:rStyle w:val="a6"/>
          </w:rPr>
          <w:t>mongo</w:t>
        </w:r>
      </w:hyperlink>
      <w:r>
        <w:t xml:space="preserve"> 쿼리 명령어를 실행할 때 필요합니다.</w:t>
      </w:r>
    </w:p>
    <w:p>
      <w:r>
        <w:drawing>
          <wp:inline distT="0" distR="0" distB="0" distL="0">
            <wp:extent cx="5715000" cy="2298700"/>
            <wp:docPr id="608" name="Drawing 608" descr=""/>
            <a:graphic xmlns:a="http://schemas.openxmlformats.org/drawingml/2006/main">
              <a:graphicData uri="http://schemas.openxmlformats.org/drawingml/2006/picture">
                <pic:pic xmlns:pic="http://schemas.openxmlformats.org/drawingml/2006/picture">
                  <pic:nvPicPr>
                    <pic:cNvPr id="0" name="Picture 608" descr=""/>
                    <pic:cNvPicPr>
                      <a:picLocks noChangeAspect="true"/>
                    </pic:cNvPicPr>
                  </pic:nvPicPr>
                  <pic:blipFill>
                    <a:blip r:embed="rId1077"/>
                    <a:stretch>
                      <a:fillRect/>
                    </a:stretch>
                  </pic:blipFill>
                  <pic:spPr>
                    <a:xfrm>
                      <a:off x="0" y="0"/>
                      <a:ext cx="5715000" cy="2298700"/>
                    </a:xfrm>
                    <a:prstGeom prst="rect">
                      <a:avLst/>
                    </a:prstGeom>
                  </pic:spPr>
                </pic:pic>
              </a:graphicData>
            </a:graphic>
          </wp:inline>
        </w:drawing>
      </w:r>
    </w:p>
    <w:p>
      <w:r>
        <w:rPr>
          <w:b w:val="on"/>
        </w:rPr>
        <w:t>호스트(필수)</w:t>
      </w:r>
    </w:p>
    <w:p>
      <w:pPr>
        <w:ind w:left="400"/>
      </w:pPr>
      <w:r>
        <w:t>원격 호스트의 IP 주소 또는 호스트 이름, 또는 도메인 주소</w:t>
      </w:r>
    </w:p>
    <w:p>
      <w:r>
        <w:rPr>
          <w:b w:val="on"/>
        </w:rPr>
        <w:t>포트(필수)</w:t>
      </w:r>
    </w:p>
    <w:p>
      <w:pPr>
        <w:ind w:left="400"/>
      </w:pPr>
      <w:r>
        <w:t>원격 호스트의 몽고DB 서비스 포트 번호(기본값: 22)</w:t>
      </w:r>
    </w:p>
    <w:p>
      <w:r>
        <w:rPr>
          <w:b w:val="on"/>
        </w:rPr>
        <w:t>데이터베이스 이름</w:t>
      </w:r>
    </w:p>
    <w:p>
      <w:pPr>
        <w:ind w:left="400"/>
      </w:pPr>
      <w:r>
        <w:t>접속할 몽고DB 데이터베이스의 이름</w:t>
      </w:r>
    </w:p>
    <w:p>
      <w:r>
        <w:rPr>
          <w:b w:val="on"/>
        </w:rPr>
        <w:t>계정</w:t>
      </w:r>
    </w:p>
    <w:p>
      <w:pPr>
        <w:ind w:left="400"/>
      </w:pPr>
      <w:r>
        <w:t>몽고DB 접속용 계정</w:t>
      </w:r>
    </w:p>
    <w:p>
      <w:r>
        <w:rPr>
          <w:b w:val="on"/>
        </w:rPr>
        <w:t>암호</w:t>
      </w:r>
    </w:p>
    <w:p>
      <w:pPr>
        <w:ind w:left="400"/>
      </w:pPr>
      <w:r>
        <w:rPr>
          <w:b w:val="on"/>
        </w:rPr>
        <w:t>데이터베이스</w:t>
      </w:r>
      <w:r>
        <w:t xml:space="preserve"> 접속 계정의 로그인 암호</w:t>
      </w:r>
    </w:p>
    <w:p>
      <w:r>
        <w:rPr>
          <w:b w:val="on"/>
        </w:rPr>
        <w:t>TLS</w:t>
      </w:r>
    </w:p>
    <w:p>
      <w:pPr>
        <w:ind w:left="400"/>
      </w:pPr>
      <w:r>
        <w:t>TLS 통신 암호화 여부(기본값: 사용 안 함)</w:t>
      </w:r>
    </w:p>
    <w:p>
      <w:r>
        <w:rPr>
          <w:b w:val="on"/>
        </w:rPr>
        <w:t>접속 타임아웃</w:t>
      </w:r>
    </w:p>
    <w:p>
      <w:pPr>
        <w:ind w:left="400"/>
      </w:pPr>
      <w:r>
        <w:t>접속 타임아웃 시간(기본값: 30,000 밀리세컨드)</w:t>
      </w:r>
    </w:p>
    <w:p>
      <w:r>
        <w:rPr>
          <w:b w:val="on"/>
        </w:rPr>
        <w:t>소켓 타임아웃</w:t>
      </w:r>
    </w:p>
    <w:p>
      <w:pPr>
        <w:ind w:left="400"/>
      </w:pPr>
      <w:r>
        <w:t>소켓 타임아웃 시간(기본값: 30,000 밀리세컨드)</w:t>
      </w:r>
    </w:p>
    <w:p>
      <w:pPr>
        <w:pStyle w:val="3"/>
      </w:pPr>
      <w:r>
        <w:t>유입 프로파일</w:t>
      </w:r>
    </w:p>
    <w:p>
      <w:pPr>
        <w:pStyle w:val="4"/>
      </w:pPr>
      <w:r>
        <w:t>개요</w:t>
      </w:r>
    </w:p>
    <w:p>
      <w:r>
        <w:rPr>
          <w:b w:val="on"/>
        </w:rPr>
        <w:t>설정 &gt; 유입 프로파일</w:t>
      </w:r>
      <w:r>
        <w:t>에서 유입 프로파일을 관리하는 기능을 제공합니다. 유입 프로파일은 데이터의 수집부터 가공, 저장에 필요한 구성 요소(로거, 파서, 스트림 쿼리, 테이블)의 생성을 자동화하는 기능입니다.</w:t>
      </w:r>
    </w:p>
    <w:p>
      <w:r>
        <w:drawing>
          <wp:inline distT="0" distR="0" distB="0" distL="0">
            <wp:extent cx="5715000" cy="1384300"/>
            <wp:docPr id="609" name="Drawing 609" descr=""/>
            <a:graphic xmlns:a="http://schemas.openxmlformats.org/drawingml/2006/main">
              <a:graphicData uri="http://schemas.openxmlformats.org/drawingml/2006/picture">
                <pic:pic xmlns:pic="http://schemas.openxmlformats.org/drawingml/2006/picture">
                  <pic:nvPicPr>
                    <pic:cNvPr id="0" name="Picture 609" descr=""/>
                    <pic:cNvPicPr>
                      <a:picLocks noChangeAspect="true"/>
                    </pic:cNvPicPr>
                  </pic:nvPicPr>
                  <pic:blipFill>
                    <a:blip r:embed="rId1078"/>
                    <a:stretch>
                      <a:fillRect/>
                    </a:stretch>
                  </pic:blipFill>
                  <pic:spPr>
                    <a:xfrm>
                      <a:off x="0" y="0"/>
                      <a:ext cx="5715000" cy="1384300"/>
                    </a:xfrm>
                    <a:prstGeom prst="rect">
                      <a:avLst/>
                    </a:prstGeom>
                  </pic:spPr>
                </pic:pic>
              </a:graphicData>
            </a:graphic>
          </wp:inline>
        </w:drawing>
      </w:r>
    </w:p>
    <w:p>
      <w:r>
        <w:t>유입 프로파일 목록은 다음과 같은 정보를 보여줍니다.</w:t>
      </w:r>
    </w:p>
    <w:p>
      <w:pPr>
        <w:numPr>
          <w:numId w:val="436"/>
        </w:numPr>
        <w:spacing w:before="0" w:after="0"/>
        <w:ind w:left="360" w:hanging="360"/>
      </w:pPr>
      <w:r>
        <w:rPr>
          <w:b w:val="on"/>
        </w:rPr>
        <w:t>타입</w:t>
      </w:r>
      <w:r>
        <w:t>: 유입 프로파일에 정의된 접속 프로파일의 타입</w:t>
      </w:r>
    </w:p>
    <w:p>
      <w:pPr>
        <w:numPr>
          <w:numId w:val="436"/>
        </w:numPr>
        <w:spacing w:before="0" w:after="0"/>
        <w:ind w:left="360" w:hanging="360"/>
      </w:pPr>
      <w:r>
        <w:rPr>
          <w:b w:val="on"/>
        </w:rPr>
        <w:t>앱 아이디</w:t>
      </w:r>
      <w:r>
        <w:t>: (앱에 의해 설치된 유입 프로파일일 때) 앱의 고유 식별 아이디</w:t>
      </w:r>
    </w:p>
    <w:p>
      <w:pPr>
        <w:numPr>
          <w:numId w:val="436"/>
        </w:numPr>
        <w:spacing w:before="0" w:after="0"/>
        <w:ind w:left="360" w:hanging="360"/>
      </w:pPr>
      <w:r>
        <w:rPr>
          <w:b w:val="on"/>
        </w:rPr>
        <w:t>이름</w:t>
      </w:r>
      <w:r>
        <w:t>: 유입 프로파일에 정의된 접속 프로파일 타입의 이름</w:t>
      </w:r>
    </w:p>
    <w:p>
      <w:pPr>
        <w:numPr>
          <w:numId w:val="436"/>
        </w:numPr>
        <w:spacing w:before="0" w:after="0"/>
        <w:ind w:left="360" w:hanging="360"/>
      </w:pPr>
      <w:r>
        <w:rPr>
          <w:b w:val="on"/>
        </w:rPr>
        <w:t>설명</w:t>
      </w:r>
      <w:r>
        <w:t>: 유입 프로파일에 대한 설명</w:t>
      </w:r>
    </w:p>
    <w:p>
      <w:pPr>
        <w:numPr>
          <w:numId w:val="436"/>
        </w:numPr>
        <w:spacing w:before="0" w:after="0"/>
        <w:ind w:left="360" w:hanging="360"/>
      </w:pPr>
      <w:r>
        <w:rPr>
          <w:b w:val="on"/>
        </w:rPr>
        <w:t>파서 이름</w:t>
      </w:r>
      <w:r>
        <w:t>: 유입 프로파일에 정의된 파서의 이름</w:t>
      </w:r>
    </w:p>
    <w:p>
      <w:pPr>
        <w:numPr>
          <w:numId w:val="436"/>
        </w:numPr>
        <w:spacing w:before="0" w:after="0"/>
        <w:ind w:left="360" w:hanging="360"/>
      </w:pPr>
      <w:r>
        <w:rPr>
          <w:b w:val="on"/>
        </w:rPr>
        <w:t>수집기 스케줄</w:t>
      </w:r>
      <w:r>
        <w:t>: 유입 프로파일에 정의된 로거의 크론 스케줄</w:t>
      </w:r>
    </w:p>
    <w:p>
      <w:pPr>
        <w:numPr>
          <w:numId w:val="436"/>
        </w:numPr>
        <w:spacing w:before="0" w:after="0"/>
        <w:ind w:left="360" w:hanging="360"/>
      </w:pPr>
      <w:r>
        <w:rPr>
          <w:b w:val="on"/>
        </w:rPr>
        <w:t>테이블 타입</w:t>
      </w:r>
      <w:r>
        <w:t>: 유입 프로파일에 정의된 테이블의 타입</w:t>
      </w:r>
    </w:p>
    <w:p>
      <w:pPr>
        <w:numPr>
          <w:numId w:val="436"/>
        </w:numPr>
        <w:spacing w:before="0" w:after="0"/>
        <w:ind w:left="360" w:hanging="360"/>
      </w:pPr>
      <w:r>
        <w:rPr>
          <w:b w:val="on"/>
        </w:rPr>
        <w:t>테이블 압축 방식</w:t>
      </w:r>
      <w:r>
        <w:t>: 유입 프로파일에 정의된 테이블의 데이터 압축 방식</w:t>
      </w:r>
    </w:p>
    <w:p>
      <w:pPr>
        <w:numPr>
          <w:numId w:val="436"/>
        </w:numPr>
        <w:spacing w:before="0" w:after="0"/>
        <w:ind w:left="360" w:hanging="360"/>
      </w:pPr>
      <w:r>
        <w:rPr>
          <w:b w:val="on"/>
        </w:rPr>
        <w:t>테이블 구조</w:t>
      </w:r>
      <w:r>
        <w:t>: 유입 프로파일에 정의된 테이블의 데이터 배열 구조</w:t>
      </w:r>
    </w:p>
    <w:p>
      <w:pPr>
        <w:numPr>
          <w:numId w:val="436"/>
        </w:numPr>
        <w:spacing w:before="0" w:after="0"/>
        <w:ind w:left="360" w:hanging="360"/>
      </w:pPr>
      <w:r>
        <w:rPr>
          <w:b w:val="on"/>
        </w:rPr>
        <w:t>인덱스 이름</w:t>
      </w:r>
      <w:r>
        <w:t>: 유입 프로파일에 정의된 인덱스의 이름</w:t>
      </w:r>
    </w:p>
    <w:p>
      <w:pPr>
        <w:numPr>
          <w:numId w:val="436"/>
        </w:numPr>
        <w:spacing w:before="0" w:after="0"/>
        <w:ind w:left="360" w:hanging="360"/>
      </w:pPr>
      <w:r>
        <w:rPr>
          <w:b w:val="on"/>
        </w:rPr>
        <w:t>인덱스 타입</w:t>
      </w:r>
      <w:r>
        <w:t>: 유입 프로파일에 정의된 인덱스 토크나이저 형식</w:t>
      </w:r>
    </w:p>
    <w:p>
      <w:pPr>
        <w:pStyle w:val="a7"/>
      </w:pPr>
      <w:r>
        <w:t>앱과 유입 프로파일</w:t>
      </w:r>
    </w:p>
    <w:p>
      <w:r>
        <w:t xml:space="preserve">로그프레소 플랫폼에서 실행할 수 있는 </w:t>
      </w:r>
      <w:hyperlink r:id="rId1079">
        <w:r>
          <w:rPr>
            <w:rStyle w:val="a6"/>
          </w:rPr>
          <w:t>앱</w:t>
        </w:r>
      </w:hyperlink>
      <w:r>
        <w:t>의 많은 부분은 유입 프로파일을 통해 제공됩니다. 앱을 설치하면 대부분 유입 프로파일이 함께 설치됩니다. 사용자가 앱이 제공하는 유입 프로파일을 수정해야 하는 경우는 거의 없지만, 사용자가 앱 공간을 이용해 사용자 정의 앱을 만드는 경우, 앱을 내보내기 위해 유입 프로파일을 구성할 필요가 있습니다.</w:t>
      </w:r>
    </w:p>
    <w:p>
      <w:pPr>
        <w:pStyle w:val="a7"/>
      </w:pPr>
      <w:r>
        <w:t>구성 요소</w:t>
      </w:r>
    </w:p>
    <w:p>
      <w:r>
        <w:t>유입 프로파일은 다음과 같은 항목으로 구성되어 있습니다.</w:t>
      </w:r>
    </w:p>
    <w:p>
      <w:pPr>
        <w:numPr>
          <w:numId w:val="437"/>
        </w:numPr>
        <w:spacing w:before="0" w:after="0"/>
        <w:ind w:left="360" w:hanging="360"/>
      </w:pPr>
      <w:r>
        <w:rPr>
          <w:b w:val="on"/>
        </w:rPr>
        <w:t>접속 프로파일 타입</w:t>
      </w:r>
      <w:r>
        <w:t>(필수): 접속 프로파일에 대한 사용자 정의 타입</w:t>
      </w:r>
    </w:p>
    <w:p>
      <w:pPr>
        <w:numPr>
          <w:numId w:val="437"/>
        </w:numPr>
        <w:spacing w:before="0" w:after="0"/>
        <w:ind w:left="360" w:hanging="360"/>
      </w:pPr>
      <w:r>
        <w:rPr>
          <w:b w:val="on"/>
        </w:rPr>
        <w:t>메타 데이터</w:t>
      </w:r>
      <w:r>
        <w:t>(선택): 유입 프로파일을 이용해 생성되는 개체(</w:t>
      </w:r>
      <w:hyperlink r:id="rId1080">
        <w:r>
          <w:rPr>
            <w:rStyle w:val="a6"/>
          </w:rPr>
          <w:t>로거</w:t>
        </w:r>
      </w:hyperlink>
      <w:r>
        <w:t xml:space="preserve">, </w:t>
      </w:r>
      <w:hyperlink r:id="rId1081">
        <w:r>
          <w:rPr>
            <w:rStyle w:val="a6"/>
          </w:rPr>
          <w:t>파서</w:t>
        </w:r>
      </w:hyperlink>
      <w:r>
        <w:t xml:space="preserve">, </w:t>
      </w:r>
      <w:hyperlink r:id="rId1082">
        <w:r>
          <w:rPr>
            <w:rStyle w:val="a6"/>
          </w:rPr>
          <w:t>테이블</w:t>
        </w:r>
      </w:hyperlink>
      <w:r>
        <w:t xml:space="preserve"> 및 </w:t>
      </w:r>
      <w:hyperlink r:id="rId1083">
        <w:r>
          <w:rPr>
            <w:rStyle w:val="a6"/>
          </w:rPr>
          <w:t>인덱스</w:t>
        </w:r>
      </w:hyperlink>
      <w:r>
        <w:t xml:space="preserve"> 등)에 부여할 메타데이터 정보</w:t>
      </w:r>
    </w:p>
    <w:p>
      <w:pPr>
        <w:numPr>
          <w:numId w:val="437"/>
        </w:numPr>
        <w:spacing w:before="0" w:after="0"/>
        <w:ind w:left="360" w:hanging="360"/>
      </w:pPr>
      <w:r>
        <w:rPr>
          <w:b w:val="on"/>
        </w:rPr>
        <w:t>로거</w:t>
      </w:r>
      <w:r>
        <w:t>(필수): 유입 프로파일을 이용해 생성할 로거의 유형 및 공통 속성 정보</w:t>
      </w:r>
    </w:p>
    <w:p>
      <w:pPr>
        <w:numPr>
          <w:numId w:val="437"/>
        </w:numPr>
        <w:spacing w:before="0" w:after="0"/>
        <w:ind w:left="360" w:hanging="360"/>
      </w:pPr>
      <w:r>
        <w:rPr>
          <w:b w:val="on"/>
        </w:rPr>
        <w:t>파서</w:t>
      </w:r>
      <w:r>
        <w:t>(선택): 기본 스트림 쿼리에서 사용할 파서</w:t>
      </w:r>
    </w:p>
    <w:p>
      <w:pPr>
        <w:numPr>
          <w:numId w:val="437"/>
        </w:numPr>
        <w:spacing w:before="0" w:after="0"/>
        <w:ind w:left="360" w:hanging="360"/>
      </w:pPr>
      <w:r>
        <w:rPr>
          <w:b w:val="on"/>
        </w:rPr>
        <w:t>테이블 및 인덱스</w:t>
      </w:r>
      <w:r>
        <w:t>(필수): 데이터를 저장할 테이블 및 인덱스 설정</w:t>
      </w:r>
    </w:p>
    <w:p>
      <w:pPr>
        <w:numPr>
          <w:numId w:val="437"/>
        </w:numPr>
        <w:spacing w:before="0" w:after="0"/>
        <w:ind w:left="360" w:hanging="360"/>
      </w:pPr>
      <w:r>
        <w:rPr>
          <w:b w:val="on"/>
        </w:rPr>
        <w:t>스트림 쿼리</w:t>
      </w:r>
      <w:r>
        <w:t>(선택): 데이터 스트림에 적용할 로그프레소 쿼리문</w:t>
      </w:r>
    </w:p>
    <w:p>
      <w:pPr>
        <w:pStyle w:val="a7"/>
      </w:pPr>
      <w:r>
        <w:t>기본 스트림 쿼리</w:t>
      </w:r>
    </w:p>
    <w:p>
      <w:r>
        <w:t>유입 프로파일은 로거를 통해 수집된 데이터 스트림에 "</w:t>
      </w:r>
      <w:r>
        <w:rPr>
          <w:rStyle w:val="af4"/>
        </w:rPr>
        <w:t>parse PARSER_NAME | import TABLE_NAME</w:t>
      </w:r>
      <w:r>
        <w:t>" 형식의 기본 스트림 쿼리를 적용합니다. 파서가 유입 프로파일에 지정되어 있지 않으면 "</w:t>
      </w:r>
      <w:r>
        <w:rPr>
          <w:rStyle w:val="af4"/>
        </w:rPr>
        <w:t>bypass | import TABLE_NAME</w:t>
      </w:r>
      <w:r>
        <w:t>"을 수행합니다.</w:t>
      </w:r>
    </w:p>
    <w:p>
      <w:r>
        <w:t>기본 스트림 쿼리 외에 스트림 쿼리를 더 추가해 사용할 수 있습니다. 사용자가 유입 프로파일을 통해 정의한 스트림 쿼리문은 기본 스트림 쿼리의 결과를 받아서 처리합니다.</w:t>
      </w:r>
    </w:p>
    <w:p>
      <w:pPr>
        <w:pStyle w:val="4"/>
      </w:pPr>
      <w:r>
        <w:t>유입 프로파일 추가</w:t>
      </w:r>
    </w:p>
    <w:p>
      <w:r>
        <w:t>유입 프로파일을 추가하는 방법은 다음과 같습니다.</w:t>
      </w:r>
    </w:p>
    <w:p>
      <w:r>
        <w:rPr>
          <w:b w:val="on"/>
        </w:rPr>
        <w:t>접속 &gt; 유입 프로파일</w:t>
      </w:r>
      <w:r>
        <w:t xml:space="preserve">에 있는 도구 모음에서 </w:t>
      </w:r>
      <w:r>
        <w:rPr>
          <w:b w:val="on"/>
        </w:rPr>
        <w:t>+ 생성</w:t>
      </w:r>
      <w:r>
        <w:t>을 누릅니다.</w:t>
      </w:r>
    </w:p>
    <w:p>
      <w:r>
        <w:drawing>
          <wp:inline distT="0" distR="0" distB="0" distL="0">
            <wp:extent cx="5715000" cy="2311400"/>
            <wp:docPr id="610" name="Drawing 610" descr=""/>
            <a:graphic xmlns:a="http://schemas.openxmlformats.org/drawingml/2006/main">
              <a:graphicData uri="http://schemas.openxmlformats.org/drawingml/2006/picture">
                <pic:pic xmlns:pic="http://schemas.openxmlformats.org/drawingml/2006/picture">
                  <pic:nvPicPr>
                    <pic:cNvPr id="0" name="Picture 610" descr=""/>
                    <pic:cNvPicPr>
                      <a:picLocks noChangeAspect="true"/>
                    </pic:cNvPicPr>
                  </pic:nvPicPr>
                  <pic:blipFill>
                    <a:blip r:embed="rId1084"/>
                    <a:stretch>
                      <a:fillRect/>
                    </a:stretch>
                  </pic:blipFill>
                  <pic:spPr>
                    <a:xfrm>
                      <a:off x="0" y="0"/>
                      <a:ext cx="5715000" cy="2311400"/>
                    </a:xfrm>
                    <a:prstGeom prst="rect">
                      <a:avLst/>
                    </a:prstGeom>
                  </pic:spPr>
                </pic:pic>
              </a:graphicData>
            </a:graphic>
          </wp:inline>
        </w:drawing>
      </w:r>
    </w:p>
    <w:p>
      <w:r>
        <w:rPr>
          <w:b w:val="on"/>
        </w:rPr>
        <w:t>새 유입 프로파일 만들기</w:t>
      </w:r>
      <w:r>
        <w:t xml:space="preserve"> 화면에서 </w:t>
      </w:r>
      <w:r>
        <w:rPr>
          <w:b w:val="on"/>
        </w:rPr>
        <w:t>기본 설정</w:t>
      </w:r>
      <w:r>
        <w:t>에 접속 프로파일 생성에 필요한 정보를 입력합니다.</w:t>
      </w:r>
    </w:p>
    <w:p>
      <w:r>
        <w:drawing>
          <wp:inline distT="0" distR="0" distB="0" distL="0">
            <wp:extent cx="5715000" cy="1727200"/>
            <wp:docPr id="611" name="Drawing 611" descr=""/>
            <a:graphic xmlns:a="http://schemas.openxmlformats.org/drawingml/2006/main">
              <a:graphicData uri="http://schemas.openxmlformats.org/drawingml/2006/picture">
                <pic:pic xmlns:pic="http://schemas.openxmlformats.org/drawingml/2006/picture">
                  <pic:nvPicPr>
                    <pic:cNvPr id="0" name="Picture 611" descr=""/>
                    <pic:cNvPicPr>
                      <a:picLocks noChangeAspect="true"/>
                    </pic:cNvPicPr>
                  </pic:nvPicPr>
                  <pic:blipFill>
                    <a:blip r:embed="rId1085"/>
                    <a:stretch>
                      <a:fillRect/>
                    </a:stretch>
                  </pic:blipFill>
                  <pic:spPr>
                    <a:xfrm>
                      <a:off x="0" y="0"/>
                      <a:ext cx="5715000" cy="1727200"/>
                    </a:xfrm>
                    <a:prstGeom prst="rect">
                      <a:avLst/>
                    </a:prstGeom>
                  </pic:spPr>
                </pic:pic>
              </a:graphicData>
            </a:graphic>
          </wp:inline>
        </w:drawing>
      </w:r>
    </w:p>
    <w:p>
      <w:pPr>
        <w:numPr>
          <w:numId w:val="439"/>
        </w:numPr>
        <w:spacing w:before="0" w:after="0"/>
        <w:ind w:left="360" w:hanging="360"/>
      </w:pPr>
      <w:r>
        <w:rPr>
          <w:b w:val="on"/>
        </w:rPr>
        <w:t>타입</w:t>
      </w:r>
      <w:r>
        <w:t>: 접속 프로파일 팩토리의 타입</w:t>
      </w:r>
    </w:p>
    <w:p>
      <w:pPr>
        <w:numPr>
          <w:numId w:val="439"/>
        </w:numPr>
        <w:spacing w:before="0" w:after="0"/>
        <w:ind w:left="360" w:hanging="360"/>
      </w:pPr>
      <w:r>
        <w:rPr>
          <w:b w:val="on"/>
        </w:rPr>
        <w:t>이름</w:t>
      </w:r>
      <w:r>
        <w:t xml:space="preserve">: 접속 프로파일 팩토리의 타입 식별에 사용할 이름. </w:t>
      </w:r>
      <w:hyperlink r:id="rId1086">
        <w:r>
          <w:rPr>
            <w:rStyle w:val="a6"/>
          </w:rPr>
          <w:t>접속 프로파일</w:t>
        </w:r>
      </w:hyperlink>
      <w:r>
        <w:t>을 추가할 때, 여기에 입력한 이름을 접속 프로파일 유형 목록에서 조회할 수 있습니다.</w:t>
      </w:r>
    </w:p>
    <w:p>
      <w:pPr>
        <w:numPr>
          <w:numId w:val="439"/>
        </w:numPr>
        <w:spacing w:before="0" w:after="0"/>
        <w:ind w:left="360" w:hanging="360"/>
      </w:pPr>
      <w:r>
        <w:rPr>
          <w:b w:val="on"/>
        </w:rPr>
        <w:t>설명</w:t>
      </w:r>
      <w:r>
        <w:t>: 유입 프로파일에 대한 설명 정보</w:t>
      </w:r>
    </w:p>
    <w:p>
      <w:r>
        <w:rPr>
          <w:b w:val="on"/>
        </w:rPr>
        <w:t>메타 데이터</w:t>
      </w:r>
      <w:r>
        <w:t>에서 메타데이터 정보를 입력합니다.</w:t>
      </w:r>
    </w:p>
    <w:p>
      <w:r>
        <w:drawing>
          <wp:inline distT="0" distR="0" distB="0" distL="0">
            <wp:extent cx="5715000" cy="1168400"/>
            <wp:docPr id="612" name="Drawing 612" descr=""/>
            <a:graphic xmlns:a="http://schemas.openxmlformats.org/drawingml/2006/main">
              <a:graphicData uri="http://schemas.openxmlformats.org/drawingml/2006/picture">
                <pic:pic xmlns:pic="http://schemas.openxmlformats.org/drawingml/2006/picture">
                  <pic:nvPicPr>
                    <pic:cNvPr id="0" name="Picture 612" descr=""/>
                    <pic:cNvPicPr>
                      <a:picLocks noChangeAspect="true"/>
                    </pic:cNvPicPr>
                  </pic:nvPicPr>
                  <pic:blipFill>
                    <a:blip r:embed="rId1087"/>
                    <a:stretch>
                      <a:fillRect/>
                    </a:stretch>
                  </pic:blipFill>
                  <pic:spPr>
                    <a:xfrm>
                      <a:off x="0" y="0"/>
                      <a:ext cx="5715000" cy="1168400"/>
                    </a:xfrm>
                    <a:prstGeom prst="rect">
                      <a:avLst/>
                    </a:prstGeom>
                  </pic:spPr>
                </pic:pic>
              </a:graphicData>
            </a:graphic>
          </wp:inline>
        </w:drawing>
      </w:r>
    </w:p>
    <w:p>
      <w:pPr>
        <w:pStyle w:val="af1"/>
      </w:pPr>
      <w:r>
        <w:t>앱 공간 안에서 유입 프로파일을 구성하는 경우, app_id, app_public은 앱에 의해 제공되는 메타 데이터이므로 여기서 입력할 필요가 없습니다.</w:t>
      </w:r>
    </w:p>
    <w:p>
      <w:r>
        <w:rPr>
          <w:b w:val="on"/>
        </w:rPr>
        <w:t>수집 설정</w:t>
      </w:r>
      <w:r>
        <w:t xml:space="preserve">에서 유입 프로파일을 통해 생성할 </w:t>
      </w:r>
      <w:hyperlink r:id="rId1088">
        <w:r>
          <w:rPr>
            <w:rStyle w:val="a6"/>
          </w:rPr>
          <w:t>로거</w:t>
        </w:r>
      </w:hyperlink>
      <w:r>
        <w:t xml:space="preserve">의 </w:t>
      </w:r>
      <w:r>
        <w:rPr>
          <w:b w:val="on"/>
        </w:rPr>
        <w:t>로그 수집 유형</w:t>
      </w:r>
      <w:r>
        <w:t>(기본값: 스트림 쿼리 출력)과 수집 유형에 따른 기본 정보만 입력합니다.</w:t>
      </w:r>
    </w:p>
    <w:p>
      <w:r>
        <w:drawing>
          <wp:inline distT="0" distR="0" distB="0" distL="0">
            <wp:extent cx="5715000" cy="2933700"/>
            <wp:docPr id="613" name="Drawing 613" descr=""/>
            <a:graphic xmlns:a="http://schemas.openxmlformats.org/drawingml/2006/main">
              <a:graphicData uri="http://schemas.openxmlformats.org/drawingml/2006/picture">
                <pic:pic xmlns:pic="http://schemas.openxmlformats.org/drawingml/2006/picture">
                  <pic:nvPicPr>
                    <pic:cNvPr id="0" name="Picture 613" descr=""/>
                    <pic:cNvPicPr>
                      <a:picLocks noChangeAspect="true"/>
                    </pic:cNvPicPr>
                  </pic:nvPicPr>
                  <pic:blipFill>
                    <a:blip r:embed="rId1089"/>
                    <a:stretch>
                      <a:fillRect/>
                    </a:stretch>
                  </pic:blipFill>
                  <pic:spPr>
                    <a:xfrm>
                      <a:off x="0" y="0"/>
                      <a:ext cx="5715000" cy="2933700"/>
                    </a:xfrm>
                    <a:prstGeom prst="rect">
                      <a:avLst/>
                    </a:prstGeom>
                  </pic:spPr>
                </pic:pic>
              </a:graphicData>
            </a:graphic>
          </wp:inline>
        </w:drawing>
      </w:r>
    </w:p>
    <w:p>
      <w:r>
        <w:rPr>
          <w:b w:val="on"/>
        </w:rPr>
        <w:t>파서 선택</w:t>
      </w:r>
      <w:r>
        <w:t>에서 데이터 스트림에 적용할 파서를 목록에서 선택합니다. 파서를 적용하지 않으려면 이 설정을 생략합니다.</w:t>
      </w:r>
    </w:p>
    <w:p>
      <w:r>
        <w:drawing>
          <wp:inline distT="0" distR="0" distB="0" distL="0">
            <wp:extent cx="5715000" cy="1295400"/>
            <wp:docPr id="614" name="Drawing 614" descr=""/>
            <a:graphic xmlns:a="http://schemas.openxmlformats.org/drawingml/2006/main">
              <a:graphicData uri="http://schemas.openxmlformats.org/drawingml/2006/picture">
                <pic:pic xmlns:pic="http://schemas.openxmlformats.org/drawingml/2006/picture">
                  <pic:nvPicPr>
                    <pic:cNvPr id="0" name="Picture 614" descr=""/>
                    <pic:cNvPicPr>
                      <a:picLocks noChangeAspect="true"/>
                    </pic:cNvPicPr>
                  </pic:nvPicPr>
                  <pic:blipFill>
                    <a:blip r:embed="rId1090"/>
                    <a:stretch>
                      <a:fillRect/>
                    </a:stretch>
                  </pic:blipFill>
                  <pic:spPr>
                    <a:xfrm>
                      <a:off x="0" y="0"/>
                      <a:ext cx="5715000" cy="1295400"/>
                    </a:xfrm>
                    <a:prstGeom prst="rect">
                      <a:avLst/>
                    </a:prstGeom>
                  </pic:spPr>
                </pic:pic>
              </a:graphicData>
            </a:graphic>
          </wp:inline>
        </w:drawing>
      </w:r>
    </w:p>
    <w:p>
      <w:r>
        <w:rPr>
          <w:b w:val="on"/>
        </w:rPr>
        <w:t>테이블 및 인덱스</w:t>
      </w:r>
      <w:r>
        <w:t>에 테이블 및 인덱스 설정 정보를 입력합니다.</w:t>
      </w:r>
    </w:p>
    <w:p>
      <w:r>
        <w:drawing>
          <wp:inline distT="0" distR="0" distB="0" distL="0">
            <wp:extent cx="5715000" cy="1498600"/>
            <wp:docPr id="615" name="Drawing 615" descr=""/>
            <a:graphic xmlns:a="http://schemas.openxmlformats.org/drawingml/2006/main">
              <a:graphicData uri="http://schemas.openxmlformats.org/drawingml/2006/picture">
                <pic:pic xmlns:pic="http://schemas.openxmlformats.org/drawingml/2006/picture">
                  <pic:nvPicPr>
                    <pic:cNvPr id="0" name="Picture 615" descr=""/>
                    <pic:cNvPicPr>
                      <a:picLocks noChangeAspect="true"/>
                    </pic:cNvPicPr>
                  </pic:nvPicPr>
                  <pic:blipFill>
                    <a:blip r:embed="rId1091"/>
                    <a:stretch>
                      <a:fillRect/>
                    </a:stretch>
                  </pic:blipFill>
                  <pic:spPr>
                    <a:xfrm>
                      <a:off x="0" y="0"/>
                      <a:ext cx="5715000" cy="1498600"/>
                    </a:xfrm>
                    <a:prstGeom prst="rect">
                      <a:avLst/>
                    </a:prstGeom>
                  </pic:spPr>
                </pic:pic>
              </a:graphicData>
            </a:graphic>
          </wp:inline>
        </w:drawing>
      </w:r>
    </w:p>
    <w:p>
      <w:pPr>
        <w:numPr>
          <w:numId w:val="440"/>
        </w:numPr>
        <w:spacing w:before="0" w:after="0"/>
        <w:ind w:left="360" w:hanging="360"/>
      </w:pPr>
      <w:r>
        <w:rPr>
          <w:b w:val="on"/>
        </w:rPr>
        <w:t>테이블 타입</w:t>
      </w:r>
      <w:r>
        <w:t>: 로그프레소 스토리지 엔진 타입(기본값: v3p). v3p는 고속 압축과 암호화를 지원합니다.</w:t>
      </w:r>
    </w:p>
    <w:p>
      <w:pPr>
        <w:numPr>
          <w:numId w:val="440"/>
        </w:numPr>
        <w:spacing w:before="0" w:after="0"/>
        <w:ind w:left="360" w:hanging="360"/>
      </w:pPr>
      <w:r>
        <w:rPr>
          <w:b w:val="on"/>
        </w:rPr>
        <w:t>인덱스 이름</w:t>
      </w:r>
      <w:r>
        <w:t>: 인덱스의 이름(기본값: idx)</w:t>
      </w:r>
    </w:p>
    <w:p>
      <w:pPr>
        <w:numPr>
          <w:numId w:val="440"/>
        </w:numPr>
        <w:spacing w:before="0" w:after="0"/>
        <w:ind w:left="360" w:hanging="360"/>
      </w:pPr>
      <w:r>
        <w:rPr>
          <w:b w:val="on"/>
        </w:rPr>
        <w:t>인덱스 타입</w:t>
      </w:r>
      <w:r>
        <w:t>: 다음 중에서 선택해서 입력(기본값: query-based)</w:t>
      </w:r>
    </w:p>
    <w:p>
      <w:pPr>
        <w:numPr>
          <w:numId w:val="441"/>
        </w:numPr>
        <w:spacing w:before="0" w:after="0"/>
        <w:ind w:left="720" w:hanging="360"/>
      </w:pPr>
      <w:r>
        <w:rPr>
          <w:b w:val="on"/>
        </w:rPr>
        <w:t>query-based</w:t>
      </w:r>
      <w:r>
        <w:t>: 쿼리 기반 플드 추출 토크나이저</w:t>
      </w:r>
    </w:p>
    <w:p>
      <w:pPr>
        <w:numPr>
          <w:numId w:val="441"/>
        </w:numPr>
        <w:spacing w:before="0" w:after="0"/>
        <w:ind w:left="720" w:hanging="360"/>
      </w:pPr>
      <w:r>
        <w:rPr>
          <w:b w:val="on"/>
        </w:rPr>
        <w:t>delimiter</w:t>
      </w:r>
      <w:r>
        <w:t>: 구분자 기반 토크나이저</w:t>
      </w:r>
    </w:p>
    <w:p>
      <w:r>
        <w:rPr>
          <w:b w:val="on"/>
        </w:rPr>
        <w:t>스트림 쿼리</w:t>
      </w:r>
      <w:r>
        <w:t>에서 기본 스트림 쿼리 외에 더 추가할 스트림 쿼리를 입력합니다. 기본 스트림 쿼리만 적용하려면 이 설정을 생략합니다.</w:t>
      </w:r>
    </w:p>
    <w:p>
      <w:r>
        <w:drawing>
          <wp:inline distT="0" distR="0" distB="0" distL="0">
            <wp:extent cx="5715000" cy="1130300"/>
            <wp:docPr id="616" name="Drawing 616" descr=""/>
            <a:graphic xmlns:a="http://schemas.openxmlformats.org/drawingml/2006/main">
              <a:graphicData uri="http://schemas.openxmlformats.org/drawingml/2006/picture">
                <pic:pic xmlns:pic="http://schemas.openxmlformats.org/drawingml/2006/picture">
                  <pic:nvPicPr>
                    <pic:cNvPr id="0" name="Picture 616" descr=""/>
                    <pic:cNvPicPr>
                      <a:picLocks noChangeAspect="true"/>
                    </pic:cNvPicPr>
                  </pic:nvPicPr>
                  <pic:blipFill>
                    <a:blip r:embed="rId1092"/>
                    <a:stretch>
                      <a:fillRect/>
                    </a:stretch>
                  </pic:blipFill>
                  <pic:spPr>
                    <a:xfrm>
                      <a:off x="0" y="0"/>
                      <a:ext cx="5715000" cy="1130300"/>
                    </a:xfrm>
                    <a:prstGeom prst="rect">
                      <a:avLst/>
                    </a:prstGeom>
                  </pic:spPr>
                </pic:pic>
              </a:graphicData>
            </a:graphic>
          </wp:inline>
        </w:drawing>
      </w:r>
    </w:p>
    <w:p>
      <w:pPr>
        <w:numPr>
          <w:numId w:val="442"/>
        </w:numPr>
        <w:spacing w:before="0" w:after="0"/>
        <w:ind w:left="360" w:hanging="360"/>
      </w:pPr>
      <w:r>
        <w:rPr>
          <w:b w:val="on"/>
        </w:rPr>
        <w:t>이름</w:t>
      </w:r>
      <w:r>
        <w:t>: 스트림 쿼리에 부여할 이름</w:t>
      </w:r>
    </w:p>
    <w:p>
      <w:pPr>
        <w:numPr>
          <w:numId w:val="442"/>
        </w:numPr>
        <w:spacing w:before="0" w:after="0"/>
        <w:ind w:left="360" w:hanging="360"/>
      </w:pPr>
      <w:r>
        <w:rPr>
          <w:b w:val="on"/>
        </w:rPr>
        <w:t>쿼리 문자열</w:t>
      </w:r>
      <w:r>
        <w:t>: 입력으로 받은 스트림을 처리할 쿼리문</w:t>
      </w:r>
    </w:p>
    <w:p>
      <w:pPr>
        <w:numPr>
          <w:numId w:val="442"/>
        </w:numPr>
        <w:spacing w:before="0" w:after="0"/>
        <w:ind w:left="360" w:hanging="360"/>
      </w:pPr>
      <w:r>
        <w:rPr>
          <w:b w:val="on"/>
        </w:rPr>
        <w:t>동작 주기</w:t>
      </w:r>
      <w:r>
        <w:t>: 스트림 쿼리의 실행 주기</w:t>
      </w:r>
    </w:p>
    <w:p>
      <w:r>
        <w:t xml:space="preserve">모든 항목의 입력을 마친 후 도구 모음에서 </w:t>
      </w:r>
      <w:r>
        <w:rPr>
          <w:b w:val="on"/>
        </w:rPr>
        <w:t>확인</w:t>
      </w:r>
      <w:r>
        <w:t>을 누릅니다.</w:t>
      </w:r>
    </w:p>
    <w:p>
      <w:pPr>
        <w:pStyle w:val="4"/>
      </w:pPr>
      <w:r>
        <w:t>유입 프로파일 수정</w:t>
      </w:r>
    </w:p>
    <w:p>
      <w:r>
        <w:t xml:space="preserve">유입 프로파일을 수정하려면 유입 프로파일의 이름을 누르십시오. </w:t>
      </w:r>
      <w:r>
        <w:rPr>
          <w:b w:val="on"/>
        </w:rPr>
        <w:t>프로파일 변경하기</w:t>
      </w:r>
      <w:r>
        <w:t xml:space="preserve"> 화면에서 유입 프로파일의 설정 정보를 수정할 수 있습니다.</w:t>
      </w:r>
    </w:p>
    <w:p>
      <w:pPr>
        <w:pStyle w:val="4"/>
      </w:pPr>
      <w:r>
        <w:t>유입 프로파일 삭제</w:t>
      </w:r>
    </w:p>
    <w:p>
      <w:r>
        <w:t>유입 프로파일을 삭제하는 방법은 다음과 같습니다.</w:t>
      </w:r>
    </w:p>
    <w:p>
      <w:r>
        <w:rPr>
          <w:b w:val="on"/>
        </w:rPr>
        <w:t>접속 &gt; 유입 프로파일</w:t>
      </w:r>
      <w:r>
        <w:t>에서 삭제할 유입 프로파일을 선택하고 도구 모음에서 휴지통을 누릅니다.</w:t>
      </w:r>
    </w:p>
    <w:p>
      <w:r>
        <w:drawing>
          <wp:inline distT="0" distR="0" distB="0" distL="0">
            <wp:extent cx="5715000" cy="1866900"/>
            <wp:docPr id="617" name="Drawing 617" descr=""/>
            <a:graphic xmlns:a="http://schemas.openxmlformats.org/drawingml/2006/main">
              <a:graphicData uri="http://schemas.openxmlformats.org/drawingml/2006/picture">
                <pic:pic xmlns:pic="http://schemas.openxmlformats.org/drawingml/2006/picture">
                  <pic:nvPicPr>
                    <pic:cNvPr id="0" name="Picture 617" descr=""/>
                    <pic:cNvPicPr>
                      <a:picLocks noChangeAspect="true"/>
                    </pic:cNvPicPr>
                  </pic:nvPicPr>
                  <pic:blipFill>
                    <a:blip r:embed="rId1093"/>
                    <a:stretch>
                      <a:fillRect/>
                    </a:stretch>
                  </pic:blipFill>
                  <pic:spPr>
                    <a:xfrm>
                      <a:off x="0" y="0"/>
                      <a:ext cx="5715000" cy="1866900"/>
                    </a:xfrm>
                    <a:prstGeom prst="rect">
                      <a:avLst/>
                    </a:prstGeom>
                  </pic:spPr>
                </pic:pic>
              </a:graphicData>
            </a:graphic>
          </wp:inline>
        </w:drawing>
      </w:r>
    </w:p>
    <w:p>
      <w:r>
        <w:rPr>
          <w:b w:val="on"/>
        </w:rPr>
        <w:t>유입 프로파일 삭제</w:t>
      </w:r>
      <w:r>
        <w:t xml:space="preserve"> 창에서 삭제할 유입 프로파일을 확인합니다. 유입 프로파일을 통해 생성된 모든 개체를 삭제하려면 관련 데이터 삭제를 선택합니다. 모든 것을 확인한 후 </w:t>
      </w:r>
      <w:r>
        <w:rPr>
          <w:b w:val="on"/>
        </w:rPr>
        <w:t>삭제</w:t>
      </w:r>
      <w:r>
        <w:t>를 누릅니다.</w:t>
      </w:r>
    </w:p>
    <w:p>
      <w:r>
        <w:drawing>
          <wp:inline distT="0" distR="0" distB="0" distL="0">
            <wp:extent cx="5715000" cy="1905000"/>
            <wp:docPr id="618" name="Drawing 618" descr=""/>
            <a:graphic xmlns:a="http://schemas.openxmlformats.org/drawingml/2006/main">
              <a:graphicData uri="http://schemas.openxmlformats.org/drawingml/2006/picture">
                <pic:pic xmlns:pic="http://schemas.openxmlformats.org/drawingml/2006/picture">
                  <pic:nvPicPr>
                    <pic:cNvPr id="0" name="Picture 618" descr=""/>
                    <pic:cNvPicPr>
                      <a:picLocks noChangeAspect="true"/>
                    </pic:cNvPicPr>
                  </pic:nvPicPr>
                  <pic:blipFill>
                    <a:blip r:embed="rId1094"/>
                    <a:stretch>
                      <a:fillRect/>
                    </a:stretch>
                  </pic:blipFill>
                  <pic:spPr>
                    <a:xfrm>
                      <a:off x="0" y="0"/>
                      <a:ext cx="5715000" cy="1905000"/>
                    </a:xfrm>
                    <a:prstGeom prst="rect">
                      <a:avLst/>
                    </a:prstGeom>
                  </pic:spPr>
                </pic:pic>
              </a:graphicData>
            </a:graphic>
          </wp:inline>
        </w:drawing>
      </w:r>
    </w:p>
    <w:p>
      <w:pPr>
        <w:pStyle w:val="3"/>
      </w:pPr>
      <w:r>
        <w:t>API 키 프로파일</w:t>
      </w:r>
    </w:p>
    <w:p>
      <w:pPr>
        <w:pStyle w:val="4"/>
      </w:pPr>
      <w:r>
        <w:t>개요</w:t>
      </w:r>
    </w:p>
    <w:p>
      <w:r>
        <w:t>모든 기능이 갖춰진 전용 클라이언트 라이브러리를 사용하지 않더라도 HTTP를 이용하여 쉽게 연동할 수 있습니다. 간단한 스크립트, 혹은 기존의 HTTP 클라이언트 프로그램을 통하여 자동화된 쿼리를 수행하도록 구축할 수 있습니다. 이를 위해서는 먼저 API 키를 발급해야 합니다.</w:t>
      </w:r>
    </w:p>
    <w:p>
      <w:pPr>
        <w:pStyle w:val="ae"/>
      </w:pPr>
      <w:r>
        <w:t>API 키가 외부에 노출되지 않도록 각별히 주의하십시오. 또한 API 키 사용자의 계정은 최소한의 데이터 접근 권한만 갖도록 하십시오.</w:t>
      </w:r>
    </w:p>
    <w:p>
      <w:r>
        <w:t xml:space="preserve">API 키는 </w:t>
      </w:r>
      <w:r>
        <w:rPr>
          <w:b w:val="on"/>
        </w:rPr>
        <w:t>설정 &gt; API 키 프로파일</w:t>
      </w:r>
      <w:r>
        <w:t>에서 관리할 수 있습니다.</w:t>
      </w:r>
    </w:p>
    <w:p>
      <w:r>
        <w:drawing>
          <wp:inline distT="0" distR="0" distB="0" distL="0">
            <wp:extent cx="5715000" cy="1066800"/>
            <wp:docPr id="619" name="Drawing 619" descr=""/>
            <a:graphic xmlns:a="http://schemas.openxmlformats.org/drawingml/2006/main">
              <a:graphicData uri="http://schemas.openxmlformats.org/drawingml/2006/picture">
                <pic:pic xmlns:pic="http://schemas.openxmlformats.org/drawingml/2006/picture">
                  <pic:nvPicPr>
                    <pic:cNvPr id="0" name="Picture 619" descr=""/>
                    <pic:cNvPicPr>
                      <a:picLocks noChangeAspect="true"/>
                    </pic:cNvPicPr>
                  </pic:nvPicPr>
                  <pic:blipFill>
                    <a:blip r:embed="rId1095"/>
                    <a:stretch>
                      <a:fillRect/>
                    </a:stretch>
                  </pic:blipFill>
                  <pic:spPr>
                    <a:xfrm>
                      <a:off x="0" y="0"/>
                      <a:ext cx="5715000" cy="1066800"/>
                    </a:xfrm>
                    <a:prstGeom prst="rect">
                      <a:avLst/>
                    </a:prstGeom>
                  </pic:spPr>
                </pic:pic>
              </a:graphicData>
            </a:graphic>
          </wp:inline>
        </w:drawing>
      </w:r>
    </w:p>
    <w:p>
      <w:r>
        <w:t>API 키 목록에서 다음과 같은 정보를 확인할 수 있습니다.</w:t>
      </w:r>
    </w:p>
    <w:p>
      <w:pPr>
        <w:numPr>
          <w:numId w:val="444"/>
        </w:numPr>
        <w:spacing w:before="0" w:after="0"/>
        <w:ind w:left="360" w:hanging="360"/>
      </w:pPr>
      <w:r>
        <w:rPr>
          <w:b w:val="on"/>
        </w:rPr>
        <w:t>API 키</w:t>
      </w:r>
      <w:r>
        <w:t>: API 키 문자열</w:t>
      </w:r>
    </w:p>
    <w:p>
      <w:pPr>
        <w:numPr>
          <w:numId w:val="444"/>
        </w:numPr>
        <w:spacing w:before="0" w:after="0"/>
        <w:ind w:left="360" w:hanging="360"/>
      </w:pPr>
      <w:r>
        <w:rPr>
          <w:b w:val="on"/>
        </w:rPr>
        <w:t>사용자</w:t>
      </w:r>
      <w:r>
        <w:t>: API 키가 할당된 계정</w:t>
      </w:r>
    </w:p>
    <w:p>
      <w:pPr>
        <w:numPr>
          <w:numId w:val="444"/>
        </w:numPr>
        <w:spacing w:before="0" w:after="0"/>
        <w:ind w:left="360" w:hanging="360"/>
      </w:pPr>
      <w:r>
        <w:rPr>
          <w:b w:val="on"/>
        </w:rPr>
        <w:t>생성일</w:t>
      </w:r>
      <w:r>
        <w:t>: API 키의 생성일자</w:t>
      </w:r>
    </w:p>
    <w:p>
      <w:pPr>
        <w:pStyle w:val="4"/>
      </w:pPr>
      <w:r>
        <w:t>API 키 프로파일 추가</w:t>
      </w:r>
    </w:p>
    <w:p>
      <w:r>
        <w:t>API 키 프로파일을 추가하는 방법은 다음과 같습니다.</w:t>
      </w:r>
    </w:p>
    <w:p>
      <w:pPr>
        <w:pStyle w:val="af1"/>
      </w:pPr>
      <w:r>
        <w:t>API 키 프로파일을 추가하기 전에 API 키의 사용 목적에 맞게 권한이 부여된 계정이 있는지 확인하십시오.</w:t>
      </w:r>
    </w:p>
    <w:p>
      <w:r>
        <w:rPr>
          <w:b w:val="on"/>
        </w:rPr>
        <w:t>설정 &gt; API 키 프로파일</w:t>
      </w:r>
      <w:r>
        <w:t xml:space="preserve">에 있는 도구 모음에서 </w:t>
      </w:r>
      <w:r>
        <w:rPr>
          <w:b w:val="on"/>
        </w:rPr>
        <w:t>+ 새 API 키 만들기</w:t>
      </w:r>
      <w:r>
        <w:t>를 누릅니다.</w:t>
      </w:r>
    </w:p>
    <w:p>
      <w:r>
        <w:rPr>
          <w:b w:val="on"/>
        </w:rPr>
        <w:t>새 API 키 만들기</w:t>
      </w:r>
      <w:r>
        <w:t xml:space="preserve"> 창에서 API 키와 사용자 정보를 선택하고 </w:t>
      </w:r>
      <w:r>
        <w:rPr>
          <w:b w:val="on"/>
        </w:rPr>
        <w:t>생성</w:t>
      </w:r>
      <w:r>
        <w:t>을 누릅니다.</w:t>
      </w:r>
    </w:p>
    <w:p>
      <w:r>
        <w:drawing>
          <wp:inline distT="0" distR="0" distB="0" distL="0">
            <wp:extent cx="5715000" cy="1905000"/>
            <wp:docPr id="620" name="Drawing 620" descr=""/>
            <a:graphic xmlns:a="http://schemas.openxmlformats.org/drawingml/2006/main">
              <a:graphicData uri="http://schemas.openxmlformats.org/drawingml/2006/picture">
                <pic:pic xmlns:pic="http://schemas.openxmlformats.org/drawingml/2006/picture">
                  <pic:nvPicPr>
                    <pic:cNvPr id="0" name="Picture 620" descr=""/>
                    <pic:cNvPicPr>
                      <a:picLocks noChangeAspect="true"/>
                    </pic:cNvPicPr>
                  </pic:nvPicPr>
                  <pic:blipFill>
                    <a:blip r:embed="rId1096"/>
                    <a:stretch>
                      <a:fillRect/>
                    </a:stretch>
                  </pic:blipFill>
                  <pic:spPr>
                    <a:xfrm>
                      <a:off x="0" y="0"/>
                      <a:ext cx="5715000" cy="1905000"/>
                    </a:xfrm>
                    <a:prstGeom prst="rect">
                      <a:avLst/>
                    </a:prstGeom>
                  </pic:spPr>
                </pic:pic>
              </a:graphicData>
            </a:graphic>
          </wp:inline>
        </w:drawing>
      </w:r>
    </w:p>
    <w:p>
      <w:pPr>
        <w:numPr>
          <w:numId w:val="446"/>
        </w:numPr>
        <w:spacing w:before="0" w:after="0"/>
        <w:ind w:left="360" w:hanging="360"/>
      </w:pPr>
      <w:r>
        <w:rPr>
          <w:b w:val="on"/>
        </w:rPr>
        <w:t>API 키</w:t>
      </w:r>
      <w:r>
        <w:t>: 무작위로 생성되는 4개의 하이픈(</w:t>
      </w:r>
      <w:r>
        <w:rPr>
          <w:rStyle w:val="af4"/>
        </w:rPr>
        <w:t>-</w:t>
      </w:r>
      <w:r>
        <w:t xml:space="preserve">)과 32자의 16진수로 구성된 GUID 문자열. API 키를 갱신하려면 </w:t>
      </w:r>
      <w:r>
        <w:rPr>
          <w:b w:val="on"/>
        </w:rPr>
        <w:t>재생성</w:t>
      </w:r>
      <w:r>
        <w:t>을 누르십시오.</w:t>
      </w:r>
    </w:p>
    <w:p>
      <w:pPr>
        <w:numPr>
          <w:numId w:val="446"/>
        </w:numPr>
        <w:spacing w:before="0" w:after="0"/>
        <w:ind w:left="360" w:hanging="360"/>
      </w:pPr>
      <w:r>
        <w:rPr>
          <w:b w:val="on"/>
        </w:rPr>
        <w:t>사용자</w:t>
      </w:r>
      <w:r>
        <w:t xml:space="preserve">: API 키를 통해 인증할 </w:t>
      </w:r>
      <w:hyperlink r:id="rId1097">
        <w:r>
          <w:rPr>
            <w:rStyle w:val="a6"/>
          </w:rPr>
          <w:t>계정</w:t>
        </w:r>
      </w:hyperlink>
      <w:r>
        <w:t>의 로그인 이름. API 키는 계정에 부여된 권한을 부여받습니다.</w:t>
      </w:r>
    </w:p>
    <w:p>
      <w:pPr>
        <w:pStyle w:val="4"/>
      </w:pPr>
      <w:r>
        <w:t>API 키 프로파일 삭제</w:t>
      </w:r>
    </w:p>
    <w:p>
      <w:r>
        <w:rPr>
          <w:b w:val="on"/>
        </w:rPr>
        <w:t>설정 &gt; API 키 프로파일</w:t>
      </w:r>
      <w:r>
        <w:t>에서 삭제할 API 키를 선택하고, 도구 모음에서 휴지통을 누릅니다.</w:t>
      </w:r>
    </w:p>
    <w:p>
      <w:r>
        <w:rPr>
          <w:b w:val="on"/>
        </w:rPr>
        <w:t>APIKEY 삭제</w:t>
      </w:r>
      <w:r>
        <w:t xml:space="preserve"> 창에서 삭제할 API 키를 확인한 다음 </w:t>
      </w:r>
      <w:r>
        <w:rPr>
          <w:b w:val="on"/>
        </w:rPr>
        <w:t>삭제</w:t>
      </w:r>
      <w:r>
        <w:t>를 누릅니다.</w:t>
      </w:r>
    </w:p>
    <w:p>
      <w:r>
        <w:drawing>
          <wp:inline distT="0" distR="0" distB="0" distL="0">
            <wp:extent cx="5715000" cy="1663700"/>
            <wp:docPr id="621" name="Drawing 621" descr=""/>
            <a:graphic xmlns:a="http://schemas.openxmlformats.org/drawingml/2006/main">
              <a:graphicData uri="http://schemas.openxmlformats.org/drawingml/2006/picture">
                <pic:pic xmlns:pic="http://schemas.openxmlformats.org/drawingml/2006/picture">
                  <pic:nvPicPr>
                    <pic:cNvPr id="0" name="Picture 621" descr=""/>
                    <pic:cNvPicPr>
                      <a:picLocks noChangeAspect="true"/>
                    </pic:cNvPicPr>
                  </pic:nvPicPr>
                  <pic:blipFill>
                    <a:blip r:embed="rId1098"/>
                    <a:stretch>
                      <a:fillRect/>
                    </a:stretch>
                  </pic:blipFill>
                  <pic:spPr>
                    <a:xfrm>
                      <a:off x="0" y="0"/>
                      <a:ext cx="5715000" cy="1663700"/>
                    </a:xfrm>
                    <a:prstGeom prst="rect">
                      <a:avLst/>
                    </a:prstGeom>
                  </pic:spPr>
                </pic:pic>
              </a:graphicData>
            </a:graphic>
          </wp:inline>
        </w:drawing>
      </w:r>
    </w:p>
    <w:p>
      <w:pPr>
        <w:pStyle w:val="4"/>
      </w:pPr>
      <w:r>
        <w:t>API 쿼리 방법</w:t>
      </w:r>
    </w:p>
    <w:p>
      <w:r>
        <w:t xml:space="preserve">여기서 설명하는 API는 레거시입니다. 새로운 REST API는 </w:t>
      </w:r>
      <w:hyperlink r:id="rId1099">
        <w:r>
          <w:rPr>
            <w:rStyle w:val="a6"/>
          </w:rPr>
          <w:t>REST API</w:t>
        </w:r>
      </w:hyperlink>
      <w:r>
        <w:t>를 참고하십시오.</w:t>
      </w:r>
    </w:p>
    <w:p>
      <w:r>
        <w:t xml:space="preserve">API 키가 등록되면 </w:t>
      </w:r>
      <w:r>
        <w:rPr>
          <w:rStyle w:val="af4"/>
        </w:rPr>
        <w:t>/logpresso/httpexport/query</w:t>
      </w:r>
      <w:r>
        <w:t xml:space="preserve"> 경로를 통하여 쿼리를 수행할 수 있습니다. HTTP 쿼리스트링에 다음과 같은 매개변수를 포함해야 합니다.</w:t>
      </w:r>
    </w:p>
    <w:p>
      <w:pPr>
        <w:numPr>
          <w:numId w:val="448"/>
        </w:numPr>
        <w:spacing w:before="0" w:after="0"/>
        <w:ind w:left="360" w:hanging="360"/>
      </w:pPr>
      <w:r>
        <w:rPr>
          <w:rStyle w:val="af4"/>
        </w:rPr>
        <w:t>_apikey</w:t>
      </w:r>
      <w:r>
        <w:t>: 등록된 API 키 문자열</w:t>
      </w:r>
    </w:p>
    <w:p>
      <w:pPr>
        <w:numPr>
          <w:numId w:val="448"/>
        </w:numPr>
        <w:spacing w:before="0" w:after="0"/>
        <w:ind w:left="360" w:hanging="360"/>
      </w:pPr>
      <w:r>
        <w:rPr>
          <w:rStyle w:val="af4"/>
        </w:rPr>
        <w:t>_q</w:t>
      </w:r>
      <w:r>
        <w:t>: 로그프레소 쿼리 문자열. URL 인코딩이 필요합니다(가령, 공백문자는 "</w:t>
      </w:r>
      <w:r>
        <w:rPr>
          <w:rStyle w:val="af4"/>
        </w:rPr>
        <w:t>+</w:t>
      </w:r>
      <w:r>
        <w:t>"로 쓰여야 합니다.)</w:t>
      </w:r>
    </w:p>
    <w:p>
      <w:pPr>
        <w:numPr>
          <w:numId w:val="448"/>
        </w:numPr>
        <w:spacing w:before="0" w:after="0"/>
        <w:ind w:left="360" w:hanging="360"/>
      </w:pPr>
      <w:r>
        <w:rPr>
          <w:rStyle w:val="af4"/>
        </w:rPr>
        <w:t>_limit</w:t>
      </w:r>
      <w:r>
        <w:t>: 최대 결과 행 갯수</w:t>
      </w:r>
    </w:p>
    <w:p>
      <w:pPr>
        <w:numPr>
          <w:numId w:val="448"/>
        </w:numPr>
        <w:spacing w:before="0" w:after="0"/>
        <w:ind w:left="360" w:hanging="360"/>
      </w:pPr>
      <w:r>
        <w:rPr>
          <w:rStyle w:val="af4"/>
        </w:rPr>
        <w:t>_fields</w:t>
      </w:r>
      <w:r>
        <w:t>: 출력필드 순서 지정, 필드 이름들을 쉼표로 구분하여 순서대로 입력합니다. (logpresso-core 버전 0.7.5부터 지원)</w:t>
      </w:r>
    </w:p>
    <w:p>
      <w:r>
        <w:t>또한, 경로 확장자에 따라 3종의 출력 포맷을 지원합니다. 확장자가 없는 경우 HTML 포맷으로 지정됩니다.</w:t>
      </w:r>
    </w:p>
    <w:p>
      <w:pPr>
        <w:numPr>
          <w:numId w:val="449"/>
        </w:numPr>
        <w:spacing w:before="0" w:after="0"/>
        <w:ind w:left="360" w:hanging="360"/>
      </w:pPr>
      <w:r>
        <w:rPr>
          <w:rStyle w:val="af4"/>
        </w:rPr>
        <w:t>/logpresso/httpexport/query.csv</w:t>
      </w:r>
      <w:r>
        <w:t>: CSV 포맷으로 출력</w:t>
      </w:r>
    </w:p>
    <w:p>
      <w:pPr>
        <w:numPr>
          <w:numId w:val="449"/>
        </w:numPr>
        <w:spacing w:before="0" w:after="0"/>
        <w:ind w:left="360" w:hanging="360"/>
      </w:pPr>
      <w:r>
        <w:rPr>
          <w:rStyle w:val="af4"/>
        </w:rPr>
        <w:t>/logpresso/httpexport/query.xml</w:t>
      </w:r>
      <w:r>
        <w:t>: 엑셀 XML 포맷으로 출력</w:t>
      </w:r>
    </w:p>
    <w:p>
      <w:pPr>
        <w:numPr>
          <w:numId w:val="449"/>
        </w:numPr>
        <w:spacing w:before="0" w:after="0"/>
        <w:ind w:left="360" w:hanging="360"/>
      </w:pPr>
      <w:r>
        <w:rPr>
          <w:rStyle w:val="af4"/>
        </w:rPr>
        <w:t>/logpresso/httpexport/query.html</w:t>
      </w:r>
      <w:r>
        <w:t>: HTML 포맷으로 출력</w:t>
      </w:r>
    </w:p>
    <w:p>
      <w:r>
        <w:t>HTML 및 CSV 출력에서 첫 행은 컬럼 헤더(필드 이름)입니다.</w:t>
      </w:r>
    </w:p>
    <w:p>
      <w:pPr>
        <w:pStyle w:val="4"/>
      </w:pPr>
      <w:r>
        <w:t>API 쿼리 예시</w:t>
      </w:r>
    </w:p>
    <w:p>
      <w:r>
        <w:t>다음과 같은 방법으로 API를 이용한 쿼리를 시험할 수 있습니다.</w:t>
      </w:r>
    </w:p>
    <w:p>
      <w:r>
        <w:rPr>
          <w:b w:val="on"/>
        </w:rPr>
        <w:t>설정 &gt; API 키 프로파일</w:t>
      </w:r>
      <w:r>
        <w:t xml:space="preserve">에서 root 계정과 연관된 API 키를 생성합니다. 이렇게 생성된 API 키를 </w:t>
      </w:r>
      <w:r>
        <w:rPr>
          <w:rStyle w:val="af4"/>
        </w:rPr>
        <w:t>b1195afe-b914-43d1-2ca2-c0d7c70c8497</w:t>
      </w:r>
      <w:r>
        <w:t>라 가정하겠습니다.</w:t>
      </w:r>
    </w:p>
    <w:p>
      <w:r>
        <w:t xml:space="preserve">브라우저를 사용하여 로그프레소 서버에 대해 다음과 같은 주소로 연결합니다. 로그프레소 서버의 주소는 </w:t>
      </w:r>
      <w:r>
        <w:rPr>
          <w:b w:val="on"/>
        </w:rPr>
        <w:t>example.com</w:t>
      </w:r>
      <w:r>
        <w:t>이라 가정합니다.</w:t>
      </w:r>
    </w:p>
    <w:p>
      <w:pPr>
        <w:pStyle w:val="ae"/>
      </w:pPr>
      <w:r>
        <w:t>https://example.com/logpresso/httpexport/query?_apikey=b1195afe-b914-43d1-2ca2-c0d7c70c8497&amp;_q=logdb+tables</w:t>
      </w:r>
    </w:p>
    <w:p>
      <w:r>
        <w:t>쿼리를 수행하고 나면 다음과 유사한 결과를 확인할 수 있습니다.</w:t>
      </w:r>
    </w:p>
    <w:p>
      <w:r>
        <w:drawing>
          <wp:inline distT="0" distR="0" distB="0" distL="0">
            <wp:extent cx="5715000" cy="1625600"/>
            <wp:docPr id="622" name="Drawing 622" descr=""/>
            <a:graphic xmlns:a="http://schemas.openxmlformats.org/drawingml/2006/main">
              <a:graphicData uri="http://schemas.openxmlformats.org/drawingml/2006/picture">
                <pic:pic xmlns:pic="http://schemas.openxmlformats.org/drawingml/2006/picture">
                  <pic:nvPicPr>
                    <pic:cNvPr id="0" name="Picture 622" descr=""/>
                    <pic:cNvPicPr>
                      <a:picLocks noChangeAspect="true"/>
                    </pic:cNvPicPr>
                  </pic:nvPicPr>
                  <pic:blipFill>
                    <a:blip r:embed="rId1100"/>
                    <a:stretch>
                      <a:fillRect/>
                    </a:stretch>
                  </pic:blipFill>
                  <pic:spPr>
                    <a:xfrm>
                      <a:off x="0" y="0"/>
                      <a:ext cx="5715000" cy="1625600"/>
                    </a:xfrm>
                    <a:prstGeom prst="rect">
                      <a:avLst/>
                    </a:prstGeom>
                  </pic:spPr>
                </pic:pic>
              </a:graphicData>
            </a:graphic>
          </wp:inline>
        </w:drawing>
      </w:r>
    </w:p>
    <w:p>
      <w:pPr>
        <w:pStyle w:val="3"/>
      </w:pPr>
      <w:r>
        <w:t>암호화 프로파일</w:t>
      </w:r>
    </w:p>
    <w:p>
      <w:pPr>
        <w:pStyle w:val="4"/>
      </w:pPr>
      <w:r>
        <w:t>개요</w:t>
      </w:r>
    </w:p>
    <w:p>
      <w:r>
        <w:t>로그프레소는 데이터 원본을 실시간 압축하는 동시에 암호화 및 다이제스트 생성을 통하여 기밀성과 무결성을 보장합니다. 데이터 암호화를 설정하려면 먼저 암호화 프로파일을 만든 후, 테이블 생성 시 crypto 옵션으로 암호화 프로파일을 지정합니다.</w:t>
      </w:r>
    </w:p>
    <w:p>
      <w:r>
        <w:t xml:space="preserve">로그프레소는 PKCS#12 인증서 파일(일반적으로 확장자가 </w:t>
      </w:r>
      <w:r>
        <w:rPr>
          <w:rStyle w:val="af4"/>
        </w:rPr>
        <w:t>.pfx</w:t>
      </w:r>
      <w:r>
        <w:t xml:space="preserve">인 파일)에서 인증서와 키를 읽어들여 사용합니다. 일자별 데이터 원본 파일(확장자는 </w:t>
      </w:r>
      <w:r>
        <w:rPr>
          <w:rStyle w:val="af4"/>
        </w:rPr>
        <w:t>.dat</w:t>
      </w:r>
      <w:r>
        <w:t xml:space="preserve">)을 생성할 때 일자별 암호키 파일 (확장자는 </w:t>
      </w:r>
      <w:r>
        <w:rPr>
          <w:rStyle w:val="af4"/>
        </w:rPr>
        <w:t>.key</w:t>
      </w:r>
      <w:r>
        <w:t>)을 생성합니다. 암호키 파일에는 해당 일자의 데이터 원본 파일을 암호화/HMAC 다이제스트 하는데 사용한 키, 암호 알고리즘, 다이제스트 알고리즘에 대한 정보가 포함됩니다. 암호키 파일은 PKCS#12 공개키를 사용하여 암호화되고 비밀키를 사용하여 복호화되므로, 사용자가 설정한 PKCS#12 인증서 파일이 없으면 로그 원본 데이터 파일이 유출되더라도 임의로 내용을 읽을 수 없습니다.</w:t>
      </w:r>
    </w:p>
    <w:p>
      <w:r>
        <w:rPr>
          <w:b w:val="on"/>
        </w:rPr>
        <w:t>설정 &gt; 암호화 프로파일</w:t>
      </w:r>
      <w:r>
        <w:t>에서 암호화 프로파일을 관리할 수 있습니다.</w:t>
      </w:r>
    </w:p>
    <w:p>
      <w:r>
        <w:drawing>
          <wp:inline distT="0" distR="0" distB="0" distL="0">
            <wp:extent cx="5715000" cy="1079500"/>
            <wp:docPr id="623" name="Drawing 623" descr=""/>
            <a:graphic xmlns:a="http://schemas.openxmlformats.org/drawingml/2006/main">
              <a:graphicData uri="http://schemas.openxmlformats.org/drawingml/2006/picture">
                <pic:pic xmlns:pic="http://schemas.openxmlformats.org/drawingml/2006/picture">
                  <pic:nvPicPr>
                    <pic:cNvPr id="0" name="Picture 623" descr=""/>
                    <pic:cNvPicPr>
                      <a:picLocks noChangeAspect="true"/>
                    </pic:cNvPicPr>
                  </pic:nvPicPr>
                  <pic:blipFill>
                    <a:blip r:embed="rId1101"/>
                    <a:stretch>
                      <a:fillRect/>
                    </a:stretch>
                  </pic:blipFill>
                  <pic:spPr>
                    <a:xfrm>
                      <a:off x="0" y="0"/>
                      <a:ext cx="5715000" cy="1079500"/>
                    </a:xfrm>
                    <a:prstGeom prst="rect">
                      <a:avLst/>
                    </a:prstGeom>
                  </pic:spPr>
                </pic:pic>
              </a:graphicData>
            </a:graphic>
          </wp:inline>
        </w:drawing>
      </w:r>
    </w:p>
    <w:p>
      <w:r>
        <w:t>암호화/무결성 프로파일 목록에서 다음과 같은 정보를 확인할 수 있습니다.</w:t>
      </w:r>
    </w:p>
    <w:p>
      <w:pPr>
        <w:numPr>
          <w:numId w:val="451"/>
        </w:numPr>
        <w:spacing w:before="0" w:after="0"/>
        <w:ind w:left="360" w:hanging="360"/>
      </w:pPr>
      <w:r>
        <w:rPr>
          <w:b w:val="on"/>
        </w:rPr>
        <w:t>이름</w:t>
      </w:r>
      <w:r>
        <w:t>: 암호화 프로파일의 이름</w:t>
      </w:r>
    </w:p>
    <w:p>
      <w:pPr>
        <w:numPr>
          <w:numId w:val="451"/>
        </w:numPr>
        <w:spacing w:before="0" w:after="0"/>
        <w:ind w:left="360" w:hanging="360"/>
      </w:pPr>
      <w:r>
        <w:rPr>
          <w:b w:val="on"/>
        </w:rPr>
        <w:t>암호 알고리즘</w:t>
      </w:r>
      <w:r>
        <w:t>: 암호화 프로파일에 설정된 암호화 알고리즘 슈트</w:t>
      </w:r>
    </w:p>
    <w:p>
      <w:pPr>
        <w:numPr>
          <w:numId w:val="451"/>
        </w:numPr>
        <w:spacing w:before="0" w:after="0"/>
        <w:ind w:left="360" w:hanging="360"/>
      </w:pPr>
      <w:r>
        <w:rPr>
          <w:b w:val="on"/>
        </w:rPr>
        <w:t>다이제스트알고리즘</w:t>
      </w:r>
      <w:r>
        <w:t>: 암호화 프로파일에 설정된 무결성 알고리즘 슈트</w:t>
      </w:r>
    </w:p>
    <w:p>
      <w:pPr>
        <w:numPr>
          <w:numId w:val="451"/>
        </w:numPr>
        <w:spacing w:before="0" w:after="0"/>
        <w:ind w:left="360" w:hanging="360"/>
      </w:pPr>
      <w:r>
        <w:rPr>
          <w:b w:val="on"/>
        </w:rPr>
        <w:t>PKCS#12 파일경로</w:t>
      </w:r>
      <w:r>
        <w:t>: PKCS#12 인증서 파일의 경로</w:t>
      </w:r>
    </w:p>
    <w:p>
      <w:pPr>
        <w:pStyle w:val="4"/>
      </w:pPr>
      <w:r>
        <w:t>암호화 프로파일 추가</w:t>
      </w:r>
    </w:p>
    <w:p>
      <w:r>
        <w:t>암호화 프로파일을 추가하는 방법은 다음과 같습니다.</w:t>
      </w:r>
    </w:p>
    <w:p>
      <w:r>
        <w:drawing>
          <wp:inline distT="0" distR="0" distB="0" distL="0">
            <wp:extent cx="5715000" cy="2501900"/>
            <wp:docPr id="624" name="Drawing 624" descr=""/>
            <a:graphic xmlns:a="http://schemas.openxmlformats.org/drawingml/2006/main">
              <a:graphicData uri="http://schemas.openxmlformats.org/drawingml/2006/picture">
                <pic:pic xmlns:pic="http://schemas.openxmlformats.org/drawingml/2006/picture">
                  <pic:nvPicPr>
                    <pic:cNvPr id="0" name="Picture 624" descr=""/>
                    <pic:cNvPicPr>
                      <a:picLocks noChangeAspect="true"/>
                    </pic:cNvPicPr>
                  </pic:nvPicPr>
                  <pic:blipFill>
                    <a:blip r:embed="rId1102"/>
                    <a:stretch>
                      <a:fillRect/>
                    </a:stretch>
                  </pic:blipFill>
                  <pic:spPr>
                    <a:xfrm>
                      <a:off x="0" y="0"/>
                      <a:ext cx="5715000" cy="2501900"/>
                    </a:xfrm>
                    <a:prstGeom prst="rect">
                      <a:avLst/>
                    </a:prstGeom>
                  </pic:spPr>
                </pic:pic>
              </a:graphicData>
            </a:graphic>
          </wp:inline>
        </w:drawing>
      </w:r>
    </w:p>
    <w:p>
      <w:r>
        <w:rPr>
          <w:b w:val="on"/>
        </w:rPr>
        <w:t>설정 &gt; 암호화 프로파일</w:t>
      </w:r>
      <w:r>
        <w:t xml:space="preserve">에 있는 도구 모음에서 </w:t>
      </w:r>
      <w:r>
        <w:rPr>
          <w:b w:val="on"/>
        </w:rPr>
        <w:t>+ 새 암호화 프로파일 만들기</w:t>
      </w:r>
      <w:r>
        <w:t>를 누릅니다.</w:t>
      </w:r>
    </w:p>
    <w:p>
      <w:r>
        <w:t xml:space="preserve">암호화 프로파일 구성에 필요한 정보를 입력하고 </w:t>
      </w:r>
      <w:r>
        <w:rPr>
          <w:b w:val="on"/>
        </w:rPr>
        <w:t>생성</w:t>
      </w:r>
      <w:r>
        <w:t>을 누릅니다.</w:t>
      </w:r>
    </w:p>
    <w:p>
      <w:pPr>
        <w:numPr>
          <w:numId w:val="453"/>
        </w:numPr>
        <w:spacing w:before="0" w:after="0"/>
        <w:ind w:left="360" w:hanging="360"/>
      </w:pPr>
      <w:r>
        <w:rPr>
          <w:b w:val="on"/>
        </w:rPr>
        <w:t>이름</w:t>
      </w:r>
      <w:r>
        <w:t>: 프로파일을 식별하는데 사용할 이름</w:t>
      </w:r>
    </w:p>
    <w:p>
      <w:pPr>
        <w:numPr>
          <w:numId w:val="453"/>
        </w:numPr>
        <w:spacing w:before="0" w:after="0"/>
        <w:ind w:left="360" w:hanging="360"/>
      </w:pPr>
      <w:r>
        <w:rPr>
          <w:b w:val="on"/>
        </w:rPr>
        <w:t>암호 알고리즘</w:t>
      </w:r>
      <w:r>
        <w:t>: 암호 알고리즘 방식을 입력(기본값: AES/CBC/PKCS5Padding)</w:t>
      </w:r>
    </w:p>
    <w:p>
      <w:pPr>
        <w:numPr>
          <w:numId w:val="453"/>
        </w:numPr>
        <w:spacing w:before="0" w:after="0"/>
        <w:ind w:left="360" w:hanging="360"/>
      </w:pPr>
      <w:r>
        <w:rPr>
          <w:b w:val="on"/>
        </w:rPr>
        <w:t>다이제스트 알고리즘</w:t>
      </w:r>
      <w:r>
        <w:t>: 요약 알고리즘을 입력(기본값: HmacSHA256)</w:t>
      </w:r>
    </w:p>
    <w:p>
      <w:pPr>
        <w:numPr>
          <w:numId w:val="453"/>
        </w:numPr>
        <w:spacing w:before="0" w:after="0"/>
        <w:ind w:left="360" w:hanging="360"/>
      </w:pPr>
      <w:r>
        <w:rPr>
          <w:b w:val="on"/>
        </w:rPr>
        <w:t>PKCS#12 파일경로</w:t>
      </w:r>
      <w:r>
        <w:t>: PKCS#12 파일의 경로</w:t>
      </w:r>
    </w:p>
    <w:p>
      <w:pPr>
        <w:numPr>
          <w:numId w:val="453"/>
        </w:numPr>
        <w:spacing w:before="0" w:after="0"/>
        <w:ind w:left="360" w:hanging="360"/>
      </w:pPr>
      <w:r>
        <w:rPr>
          <w:b w:val="on"/>
        </w:rPr>
        <w:t>PKCS#12 비밀키 암호</w:t>
      </w:r>
      <w:r>
        <w:t>: PKCS#12 파일의 비밀키 암호</w:t>
      </w:r>
    </w:p>
    <w:p>
      <w:pPr>
        <w:pStyle w:val="4"/>
      </w:pPr>
      <w:r>
        <w:t>암호화 프로파일 삭제</w:t>
      </w:r>
    </w:p>
    <w:p>
      <w:r>
        <w:t>암호화 프로파일을 삭제하는 방법은 다음과 같습니다.</w:t>
      </w:r>
    </w:p>
    <w:p>
      <w:r>
        <w:drawing>
          <wp:inline distT="0" distR="0" distB="0" distL="0">
            <wp:extent cx="5715000" cy="1397000"/>
            <wp:docPr id="625" name="Drawing 625" descr=""/>
            <a:graphic xmlns:a="http://schemas.openxmlformats.org/drawingml/2006/main">
              <a:graphicData uri="http://schemas.openxmlformats.org/drawingml/2006/picture">
                <pic:pic xmlns:pic="http://schemas.openxmlformats.org/drawingml/2006/picture">
                  <pic:nvPicPr>
                    <pic:cNvPr id="0" name="Picture 625" descr=""/>
                    <pic:cNvPicPr>
                      <a:picLocks noChangeAspect="true"/>
                    </pic:cNvPicPr>
                  </pic:nvPicPr>
                  <pic:blipFill>
                    <a:blip r:embed="rId1103"/>
                    <a:stretch>
                      <a:fillRect/>
                    </a:stretch>
                  </pic:blipFill>
                  <pic:spPr>
                    <a:xfrm>
                      <a:off x="0" y="0"/>
                      <a:ext cx="5715000" cy="1397000"/>
                    </a:xfrm>
                    <a:prstGeom prst="rect">
                      <a:avLst/>
                    </a:prstGeom>
                  </pic:spPr>
                </pic:pic>
              </a:graphicData>
            </a:graphic>
          </wp:inline>
        </w:drawing>
      </w:r>
    </w:p>
    <w:p>
      <w:r>
        <w:rPr>
          <w:b w:val="on"/>
        </w:rPr>
        <w:t>설정 &gt; 암호화 프로파일</w:t>
      </w:r>
      <w:r>
        <w:t>에서 삭제할 암호화 프로파일을 선택한 다음 도구 모듬에서 휴지통을 누릅니다.</w:t>
      </w:r>
    </w:p>
    <w:p>
      <w:r>
        <w:rPr>
          <w:b w:val="on"/>
        </w:rPr>
        <w:t>암호화 프로파일 삭제</w:t>
      </w:r>
      <w:r>
        <w:t xml:space="preserve"> 창에서 삭제할 암호화 프로파일을 확인한 다음 </w:t>
      </w:r>
      <w:r>
        <w:rPr>
          <w:b w:val="on"/>
        </w:rPr>
        <w:t>삭제</w:t>
      </w:r>
      <w:r>
        <w:t>를 누릅니다.</w:t>
      </w:r>
    </w:p>
    <w:p>
      <w:pPr>
        <w:pStyle w:val="3"/>
      </w:pPr>
      <w:r>
        <w:t>경보 알림</w:t>
      </w:r>
    </w:p>
    <w:p>
      <w:r>
        <w:rPr>
          <w:b w:val="on"/>
        </w:rPr>
        <w:t>설정 &gt; 경보 알림</w:t>
      </w:r>
      <w:r>
        <w:t>에서 어느 경보 이벤트에 대해 경보를 발생할 지, 경보를 어떻게 사용자에게 전달할 지 설정할 수 있습니다.</w:t>
      </w:r>
    </w:p>
    <w:p>
      <w:r>
        <w:drawing>
          <wp:inline distT="0" distR="0" distB="0" distL="0">
            <wp:extent cx="5715000" cy="2489200"/>
            <wp:docPr id="626" name="Drawing 626" descr=""/>
            <a:graphic xmlns:a="http://schemas.openxmlformats.org/drawingml/2006/main">
              <a:graphicData uri="http://schemas.openxmlformats.org/drawingml/2006/picture">
                <pic:pic xmlns:pic="http://schemas.openxmlformats.org/drawingml/2006/picture">
                  <pic:nvPicPr>
                    <pic:cNvPr id="0" name="Picture 626" descr=""/>
                    <pic:cNvPicPr>
                      <a:picLocks noChangeAspect="true"/>
                    </pic:cNvPicPr>
                  </pic:nvPicPr>
                  <pic:blipFill>
                    <a:blip r:embed="rId1104"/>
                    <a:stretch>
                      <a:fillRect/>
                    </a:stretch>
                  </pic:blipFill>
                  <pic:spPr>
                    <a:xfrm>
                      <a:off x="0" y="0"/>
                      <a:ext cx="5715000" cy="2489200"/>
                    </a:xfrm>
                    <a:prstGeom prst="rect">
                      <a:avLst/>
                    </a:prstGeom>
                  </pic:spPr>
                </pic:pic>
              </a:graphicData>
            </a:graphic>
          </wp:inline>
        </w:drawing>
      </w:r>
    </w:p>
    <w:p>
      <w:pPr>
        <w:pStyle w:val="4"/>
      </w:pPr>
      <w:r>
        <w:t>경보 메일 제목</w:t>
      </w:r>
    </w:p>
    <w:p>
      <w:r>
        <w:t xml:space="preserve">경보 메일 제목 접두어로 쓰일 문구를 설정합니다. 경보 알림 메일을 전송할 때 해당 문구와 경보 내용이 제목으로 설정됩니다. 문구를 변경하려면 </w:t>
      </w:r>
      <w:r>
        <w:rPr>
          <w:b w:val="on"/>
        </w:rPr>
        <w:t>경보 메일 제목</w:t>
      </w:r>
      <w:r>
        <w:t xml:space="preserve">을 입력한 다음 </w:t>
      </w:r>
      <w:r>
        <w:rPr>
          <w:b w:val="on"/>
        </w:rPr>
        <w:t>저장</w:t>
      </w:r>
      <w:r>
        <w:t>을 누르십시오.</w:t>
      </w:r>
    </w:p>
    <w:p>
      <w:r>
        <w:t xml:space="preserve">경보 메일이 발생하면 다음과 같이 경보 메일 제목으로 설정한 문구 </w:t>
      </w:r>
      <w:r>
        <w:rPr>
          <w:b w:val="on"/>
        </w:rPr>
        <w:t>경보</w:t>
      </w:r>
      <w:r>
        <w:t xml:space="preserve">와 경보 코드인 </w:t>
      </w:r>
      <w:r>
        <w:rPr>
          <w:b w:val="on"/>
        </w:rPr>
        <w:t>디스크 고갈</w:t>
      </w:r>
      <w:r>
        <w:t>이 결합되어 제목이 됩니다.</w:t>
      </w:r>
    </w:p>
    <w:p>
      <w:r>
        <w:drawing>
          <wp:inline distT="0" distR="0" distB="0" distL="0">
            <wp:extent cx="5715000" cy="2705100"/>
            <wp:docPr id="627" name="Drawing 627" descr=""/>
            <a:graphic xmlns:a="http://schemas.openxmlformats.org/drawingml/2006/main">
              <a:graphicData uri="http://schemas.openxmlformats.org/drawingml/2006/picture">
                <pic:pic xmlns:pic="http://schemas.openxmlformats.org/drawingml/2006/picture">
                  <pic:nvPicPr>
                    <pic:cNvPr id="0" name="Picture 627" descr=""/>
                    <pic:cNvPicPr>
                      <a:picLocks noChangeAspect="true"/>
                    </pic:cNvPicPr>
                  </pic:nvPicPr>
                  <pic:blipFill>
                    <a:blip r:embed="rId1105"/>
                    <a:stretch>
                      <a:fillRect/>
                    </a:stretch>
                  </pic:blipFill>
                  <pic:spPr>
                    <a:xfrm>
                      <a:off x="0" y="0"/>
                      <a:ext cx="5715000" cy="2705100"/>
                    </a:xfrm>
                    <a:prstGeom prst="rect">
                      <a:avLst/>
                    </a:prstGeom>
                  </pic:spPr>
                </pic:pic>
              </a:graphicData>
            </a:graphic>
          </wp:inline>
        </w:drawing>
      </w:r>
    </w:p>
    <w:p>
      <w:pPr>
        <w:pStyle w:val="4"/>
      </w:pPr>
      <w:r>
        <w:t>알림 설정</w:t>
      </w:r>
    </w:p>
    <w:p>
      <w:r>
        <w:t xml:space="preserve">경보 알림을 설정합니다. 어느 경보 항목에 대해서 경보 알림을 보낼 지 설정할 수 있습니다. </w:t>
      </w:r>
      <w:r>
        <w:rPr>
          <w:b w:val="on"/>
        </w:rPr>
        <w:t>전체 보기</w:t>
      </w:r>
      <w:r>
        <w:t xml:space="preserve"> 패널에서 모든 경보 항목을 조회할 수 있고, </w:t>
      </w:r>
      <w:r>
        <w:rPr>
          <w:b w:val="on"/>
        </w:rPr>
        <w:t>디스크</w:t>
      </w:r>
      <w:r>
        <w:t xml:space="preserve">, </w:t>
      </w:r>
      <w:r>
        <w:rPr>
          <w:b w:val="on"/>
        </w:rPr>
        <w:t>무결성</w:t>
      </w:r>
      <w:r>
        <w:t xml:space="preserve"> 탭을 누르면 해당 패널에서 경보 목록을 볼 수 있습니다.</w:t>
      </w:r>
    </w:p>
    <w:p>
      <w:pPr>
        <w:numPr>
          <w:numId w:val="455"/>
        </w:numPr>
        <w:spacing w:before="0" w:after="0"/>
        <w:ind w:left="360" w:hanging="360"/>
      </w:pPr>
      <w:r>
        <w:rPr>
          <w:b w:val="on"/>
        </w:rPr>
        <w:t>현재 사용자</w:t>
      </w:r>
      <w:r>
        <w:t>: 경보를 설정할 사용자. master, admin 권한 계정만 선택할 수 있습니다.</w:t>
      </w:r>
    </w:p>
    <w:p>
      <w:pPr>
        <w:numPr>
          <w:numId w:val="455"/>
        </w:numPr>
        <w:spacing w:before="0" w:after="0"/>
        <w:ind w:left="360" w:hanging="360"/>
      </w:pPr>
      <w:r>
        <w:rPr>
          <w:b w:val="on"/>
        </w:rPr>
        <w:t>항목</w:t>
      </w:r>
      <w:r>
        <w:t>: 경보 항목</w:t>
      </w:r>
    </w:p>
    <w:p>
      <w:pPr>
        <w:numPr>
          <w:numId w:val="455"/>
        </w:numPr>
        <w:spacing w:before="0" w:after="0"/>
        <w:ind w:left="360" w:hanging="360"/>
      </w:pPr>
      <w:r>
        <w:rPr>
          <w:b w:val="on"/>
        </w:rPr>
        <w:t>코드</w:t>
      </w:r>
      <w:r>
        <w:t>: 경보 코드. 이 문구가 메일 제목에 포함됩니다.</w:t>
      </w:r>
    </w:p>
    <w:p>
      <w:pPr>
        <w:numPr>
          <w:numId w:val="455"/>
        </w:numPr>
        <w:spacing w:before="0" w:after="0"/>
        <w:ind w:left="360" w:hanging="360"/>
      </w:pPr>
      <w:r>
        <w:rPr>
          <w:b w:val="on"/>
        </w:rPr>
        <w:t>설명</w:t>
      </w:r>
      <w:r>
        <w:t>: 경보 항목에 대한 설명</w:t>
      </w:r>
    </w:p>
    <w:p>
      <w:pPr>
        <w:numPr>
          <w:numId w:val="455"/>
        </w:numPr>
        <w:spacing w:before="0" w:after="0"/>
        <w:ind w:left="360" w:hanging="360"/>
      </w:pPr>
      <w:r>
        <w:rPr>
          <w:b w:val="on"/>
        </w:rPr>
        <w:t>팝업</w:t>
      </w:r>
      <w:r>
        <w:t>: 경보 팝업 여부(기본값: 선택). 경보 이벤트가 발생하면 팝업이 나타납니다.</w:t>
      </w:r>
    </w:p>
    <w:p>
      <w:pPr>
        <w:numPr>
          <w:numId w:val="455"/>
        </w:numPr>
        <w:spacing w:before="0" w:after="0"/>
        <w:ind w:left="360" w:hanging="360"/>
      </w:pPr>
      <w:r>
        <w:rPr>
          <w:b w:val="on"/>
        </w:rPr>
        <w:t>메일</w:t>
      </w:r>
      <w:r>
        <w:t xml:space="preserve">: 경보 메일 전송 여부(기본값: 선택). 경보 메일 전송 기능이 동작하려면 </w:t>
      </w:r>
      <w:hyperlink r:id="rId1106">
        <w:r>
          <w:rPr>
            <w:rStyle w:val="a6"/>
          </w:rPr>
          <w:t>메일 서버 설정</w:t>
        </w:r>
      </w:hyperlink>
      <w:r>
        <w:t>이 정상적으로 구성되어 있어야 합니다.</w:t>
      </w:r>
    </w:p>
    <w:p>
      <w:pPr>
        <w:pStyle w:val="3"/>
      </w:pPr>
      <w:r>
        <w:t>디스크 고갈 경보</w:t>
      </w:r>
    </w:p>
    <w:p>
      <w:r>
        <w:rPr>
          <w:b w:val="on"/>
        </w:rPr>
        <w:t>설정 &gt; 디스크 고갈 경보</w:t>
      </w:r>
      <w:r>
        <w:t>에서 로그프레소 서버의 디스크 여유공간이 일정 수준 이하일 경우 경보 발송, 수집 중단, 기존 로그 삭제 등 행위를 지정할 수 있습니다.</w:t>
      </w:r>
    </w:p>
    <w:p>
      <w:r>
        <w:drawing>
          <wp:inline distT="0" distR="0" distB="0" distL="0">
            <wp:extent cx="5715000" cy="2946400"/>
            <wp:docPr id="628" name="Drawing 628" descr=""/>
            <a:graphic xmlns:a="http://schemas.openxmlformats.org/drawingml/2006/main">
              <a:graphicData uri="http://schemas.openxmlformats.org/drawingml/2006/picture">
                <pic:pic xmlns:pic="http://schemas.openxmlformats.org/drawingml/2006/picture">
                  <pic:nvPicPr>
                    <pic:cNvPr id="0" name="Picture 628" descr=""/>
                    <pic:cNvPicPr>
                      <a:picLocks noChangeAspect="true"/>
                    </pic:cNvPicPr>
                  </pic:nvPicPr>
                  <pic:blipFill>
                    <a:blip r:embed="rId1107"/>
                    <a:stretch>
                      <a:fillRect/>
                    </a:stretch>
                  </pic:blipFill>
                  <pic:spPr>
                    <a:xfrm>
                      <a:off x="0" y="0"/>
                      <a:ext cx="5715000" cy="2946400"/>
                    </a:xfrm>
                    <a:prstGeom prst="rect">
                      <a:avLst/>
                    </a:prstGeom>
                  </pic:spPr>
                </pic:pic>
              </a:graphicData>
            </a:graphic>
          </wp:inline>
        </w:drawing>
      </w:r>
    </w:p>
    <w:p>
      <w:pPr>
        <w:pStyle w:val="4"/>
      </w:pPr>
      <w:r>
        <w:t>경보 설정</w:t>
      </w:r>
    </w:p>
    <w:p>
      <w:r>
        <w:t>디스크 고갈 경보 사용 여부를 설정합니다(기본값: 활성화).</w:t>
      </w:r>
    </w:p>
    <w:p>
      <w:pPr>
        <w:pStyle w:val="4"/>
      </w:pPr>
      <w:r>
        <w:t>최소 여유공간 임계치 설정</w:t>
      </w:r>
    </w:p>
    <w:p>
      <w:r>
        <w:t xml:space="preserve">디스크 사용 가능 용량이 특정 값 이하에 도달하면 경보를 보내도록 설정할 수 있습니다. 표시되는 파티션은 로그프레소 서버가 설치된 디렉터리, 로그프레소 데이터 저장 디렉터리가 있는 파티션입니다. 최소 여유공간 임계치를 변경한 뒤에는 </w:t>
      </w:r>
      <w:r>
        <w:rPr>
          <w:b w:val="on"/>
        </w:rPr>
        <w:t>변경 사항 저장</w:t>
      </w:r>
      <w:r>
        <w:t xml:space="preserve">을 눌러서 변경된 설정을 저장하십시오. 초기값으로 변경하려면 </w:t>
      </w:r>
      <w:r>
        <w:rPr>
          <w:b w:val="on"/>
        </w:rPr>
        <w:t>초기화</w:t>
      </w:r>
      <w:r>
        <w:t>를 누르십시오.</w:t>
      </w:r>
    </w:p>
    <w:p>
      <w:r>
        <w:drawing>
          <wp:inline distT="0" distR="0" distB="0" distL="0">
            <wp:extent cx="5715000" cy="1193800"/>
            <wp:docPr id="629" name="Drawing 629" descr=""/>
            <a:graphic xmlns:a="http://schemas.openxmlformats.org/drawingml/2006/main">
              <a:graphicData uri="http://schemas.openxmlformats.org/drawingml/2006/picture">
                <pic:pic xmlns:pic="http://schemas.openxmlformats.org/drawingml/2006/picture">
                  <pic:nvPicPr>
                    <pic:cNvPr id="0" name="Picture 629" descr=""/>
                    <pic:cNvPicPr>
                      <a:picLocks noChangeAspect="true"/>
                    </pic:cNvPicPr>
                  </pic:nvPicPr>
                  <pic:blipFill>
                    <a:blip r:embed="rId1108"/>
                    <a:stretch>
                      <a:fillRect/>
                    </a:stretch>
                  </pic:blipFill>
                  <pic:spPr>
                    <a:xfrm>
                      <a:off x="0" y="0"/>
                      <a:ext cx="5715000" cy="1193800"/>
                    </a:xfrm>
                    <a:prstGeom prst="rect">
                      <a:avLst/>
                    </a:prstGeom>
                  </pic:spPr>
                </pic:pic>
              </a:graphicData>
            </a:graphic>
          </wp:inline>
        </w:drawing>
      </w:r>
    </w:p>
    <w:p>
      <w:pPr>
        <w:numPr>
          <w:numId w:val="456"/>
        </w:numPr>
        <w:spacing w:before="0" w:after="0"/>
        <w:ind w:left="360" w:hanging="360"/>
      </w:pPr>
      <w:r>
        <w:rPr>
          <w:b w:val="on"/>
        </w:rPr>
        <w:t>임계치</w:t>
      </w:r>
      <w:r>
        <w:t>: 경보를 발생할 디스크 공간 임계치(기본값: 10%). 디스크 비율(</w:t>
      </w:r>
      <w:r>
        <w:rPr>
          <w:b w:val="on"/>
        </w:rPr>
        <w:t>%</w:t>
      </w:r>
      <w:r>
        <w:t>)이나 용량(</w:t>
      </w:r>
      <w:r>
        <w:rPr>
          <w:b w:val="on"/>
        </w:rPr>
        <w:t>B</w:t>
      </w:r>
      <w:r>
        <w:t xml:space="preserve">, </w:t>
      </w:r>
      <w:r>
        <w:rPr>
          <w:b w:val="on"/>
        </w:rPr>
        <w:t>MB</w:t>
      </w:r>
      <w:r>
        <w:t xml:space="preserve">, </w:t>
      </w:r>
      <w:r>
        <w:rPr>
          <w:b w:val="on"/>
        </w:rPr>
        <w:t>GB</w:t>
      </w:r>
      <w:r>
        <w:t>) 단위로 설정할 수 있습니다. 파티션에서 사용하지 않은 공간이 지정된 임계치보다 적어지면 경보 알림을 발생시킵니다.</w:t>
      </w:r>
    </w:p>
    <w:p>
      <w:pPr>
        <w:pStyle w:val="4"/>
      </w:pPr>
      <w:r>
        <w:t>수집 중단 및 삭제</w:t>
      </w:r>
    </w:p>
    <w:p>
      <w:r>
        <w:t>디스크 잔여 용량이 일정 수준 이하로 내려갈 경우 취할 동작을 설정할 수 있습니다. 디스크 용량 임계치는 비율(</w:t>
      </w:r>
      <w:r>
        <w:rPr>
          <w:b w:val="on"/>
        </w:rPr>
        <w:t>%</w:t>
      </w:r>
      <w:r>
        <w:t>)이나 용량(</w:t>
      </w:r>
      <w:r>
        <w:rPr>
          <w:b w:val="on"/>
        </w:rPr>
        <w:t>MB</w:t>
      </w:r>
      <w:r>
        <w:t xml:space="preserve">)으로 설정할 수 있습니다. 임계치 도달 시 </w:t>
      </w:r>
      <w:r>
        <w:rPr>
          <w:b w:val="on"/>
        </w:rPr>
        <w:t>과거 데이터 자동삭제</w:t>
      </w:r>
      <w:r>
        <w:t xml:space="preserve">로 디스크 용량을 확보하여 수집을 진행하거나 </w:t>
      </w:r>
      <w:r>
        <w:rPr>
          <w:b w:val="on"/>
        </w:rPr>
        <w:t>수집 중단</w:t>
      </w:r>
      <w:r>
        <w:t xml:space="preserve">으로 기존 데이터를 보존하고 디스크 잔여 용량이 줄어드는 것을 방지할 수 있습니다. 설정을 변경한 뒤에는 </w:t>
      </w:r>
      <w:r>
        <w:rPr>
          <w:b w:val="on"/>
        </w:rPr>
        <w:t>변경 사항 저장</w:t>
      </w:r>
      <w:r>
        <w:t xml:space="preserve">을 눌러서 변경된 설정을 저장하십시오. 초기값으로 변경하려면 </w:t>
      </w:r>
      <w:r>
        <w:rPr>
          <w:b w:val="on"/>
        </w:rPr>
        <w:t>초기화</w:t>
      </w:r>
      <w:r>
        <w:t>를 누르십시오.</w:t>
      </w:r>
    </w:p>
    <w:p>
      <w:r>
        <w:drawing>
          <wp:inline distT="0" distR="0" distB="0" distL="0">
            <wp:extent cx="5715000" cy="1600200"/>
            <wp:docPr id="630" name="Drawing 630" descr=""/>
            <a:graphic xmlns:a="http://schemas.openxmlformats.org/drawingml/2006/main">
              <a:graphicData uri="http://schemas.openxmlformats.org/drawingml/2006/picture">
                <pic:pic xmlns:pic="http://schemas.openxmlformats.org/drawingml/2006/picture">
                  <pic:nvPicPr>
                    <pic:cNvPr id="0" name="Picture 630" descr=""/>
                    <pic:cNvPicPr>
                      <a:picLocks noChangeAspect="true"/>
                    </pic:cNvPicPr>
                  </pic:nvPicPr>
                  <pic:blipFill>
                    <a:blip r:embed="rId1109"/>
                    <a:stretch>
                      <a:fillRect/>
                    </a:stretch>
                  </pic:blipFill>
                  <pic:spPr>
                    <a:xfrm>
                      <a:off x="0" y="0"/>
                      <a:ext cx="5715000" cy="1600200"/>
                    </a:xfrm>
                    <a:prstGeom prst="rect">
                      <a:avLst/>
                    </a:prstGeom>
                  </pic:spPr>
                </pic:pic>
              </a:graphicData>
            </a:graphic>
          </wp:inline>
        </w:drawing>
      </w:r>
    </w:p>
    <w:p>
      <w:pPr>
        <w:pStyle w:val="1"/>
      </w:pPr>
      <w:r>
        <w:t>REST API</w:t>
      </w:r>
    </w:p>
    <w:p>
      <w:pPr>
        <w:pStyle w:val="2"/>
      </w:pPr>
      <w:r>
        <w:t>계정 API</w:t>
      </w:r>
    </w:p>
    <w:p>
      <w:pPr>
        <w:pStyle w:val="3"/>
      </w:pPr>
      <w:r>
        <w:t>계정 목록 조회</w:t>
      </w:r>
    </w:p>
    <w:p>
      <w:r>
        <w:t>접근 가능한 계정 목록을 조회합니다.</w:t>
      </w:r>
    </w:p>
    <w:p>
      <w:pPr>
        <w:pStyle w:val="4"/>
      </w:pPr>
      <w:r>
        <w:t>HTTP 요청</w:t>
      </w:r>
    </w:p>
    <w:p>
      <w:pPr>
        <w:pStyle w:val="ab"/>
      </w:pPr>
      <w:r>
        <w:t>GET /api/model/users</w:t>
      </w:r>
    </w:p>
    <w:p>
      <w:pPr>
        <w:pStyle w:val="a7"/>
      </w:pPr>
      <w:r>
        <w:t>cURL 예시</w:t>
      </w:r>
    </w:p>
    <w:p>
      <w:pPr>
        <w:pStyle w:val="ae"/>
      </w:pPr>
      <w:r>
        <w:t>curl -H "Authorization: Bearer &lt;API_KEY&gt;" \</w:t>
        <w:cr/>
      </w:r>
      <w:r>
        <w:t xml:space="preserve">    https://HOSTNAME/api/model/users?offset=0&amp;limit=20</w:t>
      </w:r>
    </w:p>
    <w:p>
      <w:pPr>
        <w:pStyle w:val="a7"/>
      </w:pPr>
      <w:r>
        <w:t>요청 매개변수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키</w:t>
            </w:r>
          </w:p>
        </w:tc>
        <w:tc>
          <w:tcPr>
            <w:shd w:fill="eeeeee"/>
          </w:tcPr>
          <w:p>
            <w:pPr>
              <w:spacing w:before="0" w:after="0"/>
            </w:pPr>
            <w:r>
              <w:rPr>
                <w:rFonts w:ascii="맑은 고딕" w:hAnsi="맑은 고딕" w:cs="맑은 고딕" w:eastAsia="맑은 고딕"/>
              </w:rPr>
              <w:t>필수</w:t>
            </w:r>
          </w:p>
        </w:tc>
        <w:tc>
          <w:tcPr>
            <w:shd w:fill="eeeeee"/>
          </w:tcPr>
          <w:p>
            <w:pPr>
              <w:spacing w:before="0" w:after="0"/>
            </w:pPr>
            <w:r>
              <w:rPr>
                <w:rFonts w:ascii="맑은 고딕" w:hAnsi="맑은 고딕" w:cs="맑은 고딕" w:eastAsia="맑은 고딕"/>
              </w:rPr>
              <w:t>타입</w:t>
            </w:r>
          </w:p>
        </w:tc>
        <w:tc>
          <w:tcPr>
            <w:shd w:fill="eeeeee"/>
          </w:tcPr>
          <w:p>
            <w:pPr>
              <w:spacing w:before="0" w:after="0"/>
            </w:pPr>
            <w:r>
              <w:rPr>
                <w:rFonts w:ascii="맑은 고딕" w:hAnsi="맑은 고딕" w:cs="맑은 고딕" w:eastAsia="맑은 고딕"/>
              </w:rPr>
              <w:t>설명</w:t>
            </w:r>
          </w:p>
        </w:tc>
        <w:tc>
          <w:tcPr>
            <w:shd w:fill="eeeeee"/>
          </w:tcPr>
          <w:p>
            <w:pPr>
              <w:spacing w:before="0" w:after="0"/>
            </w:pPr>
            <w:r>
              <w:rPr>
                <w:rFonts w:ascii="맑은 고딕" w:hAnsi="맑은 고딕" w:cs="맑은 고딕" w:eastAsia="맑은 고딕"/>
              </w:rPr>
              <w:t>비고</w:t>
            </w:r>
          </w:p>
        </w:tc>
      </w:tr>
      <w:tr>
        <w:tc>
          <w:p>
            <w:pPr>
              <w:spacing w:before="0" w:after="0"/>
            </w:pPr>
            <w:r>
              <w:t>offset</w:t>
            </w:r>
          </w:p>
        </w:tc>
        <w:tc>
          <w:p>
            <w:pPr>
              <w:spacing w:before="0" w:after="0"/>
            </w:pPr>
            <w:r>
              <w:t>X</w:t>
            </w:r>
          </w:p>
        </w:tc>
        <w:tc>
          <w:p>
            <w:pPr>
              <w:spacing w:before="0" w:after="0"/>
            </w:pPr>
            <w:r>
              <w:t>32비트 정수</w:t>
            </w:r>
          </w:p>
        </w:tc>
        <w:tc>
          <w:p>
            <w:pPr>
              <w:spacing w:before="0" w:after="0"/>
            </w:pPr>
            <w:r>
              <w:t>건너 뛸 갯수</w:t>
            </w:r>
          </w:p>
        </w:tc>
        <w:tc>
          <w:p>
            <w:pPr>
              <w:spacing w:before="0" w:after="0"/>
            </w:pPr>
            <w:r>
              <w:t>기본값 0</w:t>
            </w:r>
          </w:p>
        </w:tc>
      </w:tr>
      <w:tr>
        <w:tc>
          <w:p>
            <w:pPr>
              <w:spacing w:before="0" w:after="0"/>
            </w:pPr>
            <w:r>
              <w:t>limit</w:t>
            </w:r>
          </w:p>
        </w:tc>
        <w:tc>
          <w:p>
            <w:pPr>
              <w:spacing w:before="0" w:after="0"/>
            </w:pPr>
            <w:r>
              <w:t>X</w:t>
            </w:r>
          </w:p>
        </w:tc>
        <w:tc>
          <w:p>
            <w:pPr>
              <w:spacing w:before="0" w:after="0"/>
            </w:pPr>
            <w:r>
              <w:t>32비트 정수</w:t>
            </w:r>
          </w:p>
        </w:tc>
        <w:tc>
          <w:p>
            <w:pPr>
              <w:spacing w:before="0" w:after="0"/>
            </w:pPr>
            <w:r>
              <w:t>최대 갯수</w:t>
            </w:r>
          </w:p>
        </w:tc>
        <w:tc>
          <w:p>
            <w:pPr>
              <w:spacing w:before="0" w:after="0"/>
            </w:pPr>
            <w:r>
              <w:t>기본값 2147483647</w:t>
            </w:r>
          </w:p>
        </w:tc>
      </w:tr>
      <w:tr>
        <w:tc>
          <w:p>
            <w:pPr>
              <w:spacing w:before="0" w:after="0"/>
            </w:pPr>
            <w:r>
              <w:t>ou_guid</w:t>
            </w:r>
          </w:p>
        </w:tc>
        <w:tc>
          <w:p>
            <w:pPr>
              <w:spacing w:before="0" w:after="0"/>
            </w:pPr>
            <w:r>
              <w:t>X</w:t>
            </w:r>
          </w:p>
        </w:tc>
        <w:tc>
          <w:p>
            <w:pPr>
              <w:spacing w:before="0" w:after="0"/>
            </w:pPr>
            <w:r>
              <w:t>문자열</w:t>
            </w:r>
          </w:p>
        </w:tc>
        <w:tc>
          <w:p>
            <w:pPr>
              <w:spacing w:before="0" w:after="0"/>
            </w:pPr>
            <w:r>
              <w:t>부서 GUID 식별자</w:t>
            </w:r>
          </w:p>
        </w:tc>
        <w:tc>
          <w:p>
            <w:pPr>
              <w:spacing w:before="0" w:after="0"/>
            </w:pPr>
            <w:r>
              <w:t xml:space="preserve"> </w:t>
            </w:r>
          </w:p>
        </w:tc>
      </w:tr>
      <w:tr>
        <w:tc>
          <w:p>
            <w:pPr>
              <w:spacing w:before="0" w:after="0"/>
            </w:pPr>
            <w:r>
              <w:t>keywords</w:t>
            </w:r>
          </w:p>
        </w:tc>
        <w:tc>
          <w:p>
            <w:pPr>
              <w:spacing w:before="0" w:after="0"/>
            </w:pPr>
            <w:r>
              <w:t>X</w:t>
            </w:r>
          </w:p>
        </w:tc>
        <w:tc>
          <w:p>
            <w:pPr>
              <w:spacing w:before="0" w:after="0"/>
            </w:pPr>
            <w:r>
              <w:t>문자열</w:t>
            </w:r>
          </w:p>
        </w:tc>
        <w:tc>
          <w:p>
            <w:pPr>
              <w:spacing w:before="0" w:after="0"/>
            </w:pPr>
            <w:r>
              <w:t>공백으로 분리된 검색어가 모두 일치하는 조건으로 검색</w:t>
            </w:r>
          </w:p>
        </w:tc>
        <w:tc>
          <w:p>
            <w:pPr>
              <w:spacing w:before="0" w:after="0"/>
            </w:pPr>
            <w:r>
              <w:t xml:space="preserve"> </w:t>
            </w:r>
          </w:p>
        </w:tc>
      </w:tr>
    </w:tbl>
    <w:p>
      <w:pPr>
        <w:pStyle w:val="4"/>
      </w:pPr>
      <w:r>
        <w:t>정상 응답</w:t>
      </w:r>
    </w:p>
    <w:p>
      <w:pPr>
        <w:pStyle w:val="ae"/>
      </w:pPr>
      <w:r>
        <w:t>{</w:t>
        <w:cr/>
      </w:r>
      <w:r>
        <w:t xml:space="preserve">    "users": [</w:t>
        <w:cr/>
      </w:r>
      <w:r>
        <w:t xml:space="preserve">        {</w:t>
        <w:cr/>
      </w:r>
      <w:r>
        <w:t xml:space="preserve">            "login_name": "xeraph",</w:t>
        <w:cr/>
      </w:r>
      <w:r>
        <w:t xml:space="preserve">            "name": "Yang, BongYeol",</w:t>
        <w:cr/>
      </w:r>
      <w:r>
        <w:t xml:space="preserve">            "lang": null,</w:t>
        <w:cr/>
      </w:r>
      <w:r>
        <w:t xml:space="preserve">            "role": "admin",</w:t>
        <w:cr/>
      </w:r>
      <w:r>
        <w:t xml:space="preserve">            "menu_profile_name": "admin",</w:t>
        <w:cr/>
      </w:r>
      <w:r>
        <w:t xml:space="preserve">            "title": null,</w:t>
        <w:cr/>
      </w:r>
      <w:r>
        <w:t xml:space="preserve">            "email": null,</w:t>
        <w:cr/>
      </w:r>
      <w:r>
        <w:t xml:space="preserve">            "phone": null,</w:t>
        <w:cr/>
      </w:r>
      <w:r>
        <w:t xml:space="preserve">            "description": null,</w:t>
        <w:cr/>
      </w:r>
      <w:r>
        <w:t xml:space="preserve">            "enforce_password_change": false,</w:t>
        <w:cr/>
      </w:r>
      <w:r>
        <w:t xml:space="preserve">            "last_password_change": "2022-08-13 16:50:56+0900",</w:t>
        <w:cr/>
      </w:r>
      <w:r>
        <w:t xml:space="preserve">            "password_history_count": 1,</w:t>
        <w:cr/>
      </w:r>
      <w:r>
        <w:t xml:space="preserve">            "password_expiration_interval": 180,</w:t>
        <w:cr/>
      </w:r>
      <w:r>
        <w:t xml:space="preserve">            "is_enabled": true,</w:t>
        <w:cr/>
      </w:r>
      <w:r>
        <w:t xml:space="preserve">            "use_login_lock": false,</w:t>
        <w:cr/>
      </w:r>
      <w:r>
        <w:t xml:space="preserve">            "login_lock_count": 5,</w:t>
        <w:cr/>
      </w:r>
      <w:r>
        <w:t xml:space="preserve">            "login_failures": 0,</w:t>
        <w:cr/>
      </w:r>
      <w:r>
        <w:t xml:space="preserve">            "last_login_date_time": null,</w:t>
        <w:cr/>
      </w:r>
      <w:r>
        <w:t xml:space="preserve">            "last_login_failed_date_time": null,</w:t>
        <w:cr/>
      </w:r>
      <w:r>
        <w:t xml:space="preserve">            "use_idle_timeout": false,</w:t>
        <w:cr/>
      </w:r>
      <w:r>
        <w:t xml:space="preserve">            "idle_timeout": 300,</w:t>
        <w:cr/>
      </w:r>
      <w:r>
        <w:t xml:space="preserve">            "use_logout_timeout": false,</w:t>
        <w:cr/>
      </w:r>
      <w:r>
        <w:t xml:space="preserve">            "use_otp": false,</w:t>
        <w:cr/>
      </w:r>
      <w:r>
        <w:t xml:space="preserve">            "otp_seed": null,</w:t>
        <w:cr/>
      </w:r>
      <w:r>
        <w:t xml:space="preserve">            "use_acl": false,</w:t>
        <w:cr/>
      </w:r>
      <w:r>
        <w:t xml:space="preserve">            "trust_hosts": [</w:t>
        <w:cr/>
      </w:r>
      <w:r>
        <w:t xml:space="preserve">                "127.0.0.1"</w:t>
        <w:cr/>
      </w:r>
      <w:r>
        <w:t xml:space="preserve">            ],</w:t>
        <w:cr/>
      </w:r>
      <w:r>
        <w:t xml:space="preserve">            "grantable_menu_profiles": [</w:t>
        <w:cr/>
      </w:r>
      <w:r>
        <w:t xml:space="preserve">                "member",</w:t>
        <w:cr/>
      </w:r>
      <w:r>
        <w:t xml:space="preserve">                "custom"</w:t>
        <w:cr/>
      </w:r>
      <w:r>
        <w:t xml:space="preserve">            ],</w:t>
        <w:cr/>
      </w:r>
      <w:r>
        <w:t xml:space="preserve">            "settings": {},</w:t>
        <w:cr/>
      </w:r>
      <w:r>
        <w:t xml:space="preserve">            "created": "2022-08-13 16:50:56+0900",</w:t>
        <w:cr/>
      </w:r>
      <w:r>
        <w:t xml:space="preserve">            "updated": "2022-08-13 16:51:28+0900"</w:t>
        <w:cr/>
      </w:r>
      <w:r>
        <w:t xml:space="preserve">        }</w:t>
        <w:cr/>
      </w:r>
      <w:r>
        <w:t xml:space="preserve">    ],</w:t>
        <w:cr/>
      </w:r>
      <w:r>
        <w:t xml:space="preserve">    "total_count": 1</w:t>
        <w:cr/>
      </w:r>
      <w:r>
        <w:t>}</w:t>
      </w:r>
    </w:p>
    <w:p>
      <w:pPr>
        <w:numPr>
          <w:numId w:val="457"/>
        </w:numPr>
        <w:spacing w:before="0" w:after="0"/>
        <w:ind w:left="360" w:hanging="360"/>
      </w:pPr>
      <w:r>
        <w:rPr>
          <w:b w:val="on"/>
        </w:rPr>
        <w:t>total_count</w:t>
      </w:r>
      <w:r>
        <w:t xml:space="preserve"> (32비트 정수): 검색 조건과 일치하는 계정 수</w:t>
      </w:r>
    </w:p>
    <w:p>
      <w:pPr>
        <w:numPr>
          <w:numId w:val="457"/>
        </w:numPr>
        <w:spacing w:before="0" w:after="0"/>
        <w:ind w:left="360" w:hanging="360"/>
      </w:pPr>
      <w:r>
        <w:rPr>
          <w:b w:val="on"/>
        </w:rPr>
        <w:t>users</w:t>
      </w:r>
      <w:r>
        <w:t xml:space="preserve"> (배열): 계정 목록</w:t>
      </w:r>
    </w:p>
    <w:p>
      <w:pPr>
        <w:numPr>
          <w:numId w:val="458"/>
        </w:numPr>
        <w:spacing w:before="0" w:after="0"/>
        <w:ind w:left="720" w:hanging="360"/>
      </w:pPr>
      <w:r>
        <w:rPr>
          <w:b w:val="on"/>
        </w:rPr>
        <w:t>login_name</w:t>
      </w:r>
      <w:r>
        <w:t xml:space="preserve"> (문자열): 계정 이름</w:t>
      </w:r>
    </w:p>
    <w:p>
      <w:pPr>
        <w:numPr>
          <w:numId w:val="458"/>
        </w:numPr>
        <w:spacing w:before="0" w:after="0"/>
        <w:ind w:left="720" w:hanging="360"/>
      </w:pPr>
      <w:r>
        <w:rPr>
          <w:b w:val="on"/>
        </w:rPr>
        <w:t>name</w:t>
      </w:r>
      <w:r>
        <w:t xml:space="preserve"> (문자열): 사용자 성명</w:t>
      </w:r>
    </w:p>
    <w:p>
      <w:pPr>
        <w:numPr>
          <w:numId w:val="458"/>
        </w:numPr>
        <w:spacing w:before="0" w:after="0"/>
        <w:ind w:left="720" w:hanging="360"/>
      </w:pPr>
      <w:r>
        <w:rPr>
          <w:b w:val="on"/>
        </w:rPr>
        <w:t>lang</w:t>
      </w:r>
      <w:r>
        <w:t xml:space="preserve"> (문자열): 언어. 영어 en, 한국어 ko, 일본어 ja, 중국어 zh</w:t>
      </w:r>
    </w:p>
    <w:p>
      <w:pPr>
        <w:numPr>
          <w:numId w:val="458"/>
        </w:numPr>
        <w:spacing w:before="0" w:after="0"/>
        <w:ind w:left="720" w:hanging="360"/>
      </w:pPr>
      <w:r>
        <w:rPr>
          <w:b w:val="on"/>
        </w:rPr>
        <w:t>role</w:t>
      </w:r>
      <w:r>
        <w:t xml:space="preserve"> (문자열): 역할 이름</w:t>
      </w:r>
    </w:p>
    <w:p>
      <w:pPr>
        <w:numPr>
          <w:numId w:val="458"/>
        </w:numPr>
        <w:spacing w:before="0" w:after="0"/>
        <w:ind w:left="720" w:hanging="360"/>
      </w:pPr>
      <w:r>
        <w:rPr>
          <w:b w:val="on"/>
        </w:rPr>
        <w:t>menu_profile_name</w:t>
      </w:r>
      <w:r>
        <w:t xml:space="preserve"> (문자열): 메뉴 프로파일 이름</w:t>
      </w:r>
    </w:p>
    <w:p>
      <w:pPr>
        <w:numPr>
          <w:numId w:val="458"/>
        </w:numPr>
        <w:spacing w:before="0" w:after="0"/>
        <w:ind w:left="720" w:hanging="360"/>
      </w:pPr>
      <w:r>
        <w:rPr>
          <w:b w:val="on"/>
        </w:rPr>
        <w:t>title</w:t>
      </w:r>
      <w:r>
        <w:t xml:space="preserve"> (문자열): 직위</w:t>
      </w:r>
    </w:p>
    <w:p>
      <w:pPr>
        <w:numPr>
          <w:numId w:val="458"/>
        </w:numPr>
        <w:spacing w:before="0" w:after="0"/>
        <w:ind w:left="720" w:hanging="360"/>
      </w:pPr>
      <w:r>
        <w:rPr>
          <w:b w:val="on"/>
        </w:rPr>
        <w:t>email</w:t>
      </w:r>
      <w:r>
        <w:t xml:space="preserve"> (문자열): 이메일 주소</w:t>
      </w:r>
    </w:p>
    <w:p>
      <w:pPr>
        <w:numPr>
          <w:numId w:val="458"/>
        </w:numPr>
        <w:spacing w:before="0" w:after="0"/>
        <w:ind w:left="720" w:hanging="360"/>
      </w:pPr>
      <w:r>
        <w:rPr>
          <w:b w:val="on"/>
        </w:rPr>
        <w:t>phone</w:t>
      </w:r>
      <w:r>
        <w:t xml:space="preserve"> (문자열): 전화번호</w:t>
      </w:r>
    </w:p>
    <w:p>
      <w:pPr>
        <w:numPr>
          <w:numId w:val="458"/>
        </w:numPr>
        <w:spacing w:before="0" w:after="0"/>
        <w:ind w:left="720" w:hanging="360"/>
      </w:pPr>
      <w:r>
        <w:rPr>
          <w:b w:val="on"/>
        </w:rPr>
        <w:t>description</w:t>
      </w:r>
      <w:r>
        <w:t xml:space="preserve"> (문자열): 설명</w:t>
      </w:r>
    </w:p>
    <w:p>
      <w:pPr>
        <w:numPr>
          <w:numId w:val="458"/>
        </w:numPr>
        <w:spacing w:before="0" w:after="0"/>
        <w:ind w:left="720" w:hanging="360"/>
      </w:pPr>
      <w:r>
        <w:rPr>
          <w:b w:val="on"/>
        </w:rPr>
        <w:t>enforce_password_change</w:t>
      </w:r>
      <w:r>
        <w:t xml:space="preserve"> (불리언): 다음 로그인 시 암호 변경 강제 여부</w:t>
      </w:r>
    </w:p>
    <w:p>
      <w:pPr>
        <w:numPr>
          <w:numId w:val="459"/>
        </w:numPr>
        <w:spacing w:before="0" w:after="0"/>
        <w:ind w:left="720" w:hanging="360"/>
      </w:pPr>
      <w:r>
        <w:t>(날짜/시각) last_password_change: 마지막 암호 변경 일시</w:t>
      </w:r>
    </w:p>
    <w:p>
      <w:pPr>
        <w:numPr>
          <w:numId w:val="460"/>
        </w:numPr>
        <w:spacing w:before="0" w:after="0"/>
        <w:ind w:left="720" w:hanging="360"/>
      </w:pPr>
      <w:r>
        <w:rPr>
          <w:b w:val="on"/>
        </w:rPr>
        <w:t>password_history_count</w:t>
      </w:r>
      <w:r>
        <w:t xml:space="preserve"> (32비트 정수): 최근 암호 기억 횟수</w:t>
      </w:r>
    </w:p>
    <w:p>
      <w:pPr>
        <w:numPr>
          <w:numId w:val="460"/>
        </w:numPr>
        <w:spacing w:before="0" w:after="0"/>
        <w:ind w:left="720" w:hanging="360"/>
      </w:pPr>
      <w:r>
        <w:rPr>
          <w:b w:val="on"/>
        </w:rPr>
        <w:t>password_expiration_interval</w:t>
      </w:r>
      <w:r>
        <w:t xml:space="preserve"> (32비트 정수): 암호 만료 주기 (일자 단위)</w:t>
      </w:r>
    </w:p>
    <w:p>
      <w:pPr>
        <w:numPr>
          <w:numId w:val="460"/>
        </w:numPr>
        <w:spacing w:before="0" w:after="0"/>
        <w:ind w:left="720" w:hanging="360"/>
      </w:pPr>
      <w:r>
        <w:rPr>
          <w:b w:val="on"/>
        </w:rPr>
        <w:t>is_enabled</w:t>
      </w:r>
      <w:r>
        <w:t xml:space="preserve"> (불리언): 로그인 가능 여부</w:t>
      </w:r>
    </w:p>
    <w:p>
      <w:pPr>
        <w:numPr>
          <w:numId w:val="460"/>
        </w:numPr>
        <w:spacing w:before="0" w:after="0"/>
        <w:ind w:left="720" w:hanging="360"/>
      </w:pPr>
      <w:r>
        <w:rPr>
          <w:b w:val="on"/>
        </w:rPr>
        <w:t>use_login_lock</w:t>
      </w:r>
      <w:r>
        <w:t xml:space="preserve"> (불리언): 로그인 자동 차단 여부</w:t>
      </w:r>
    </w:p>
    <w:p>
      <w:pPr>
        <w:numPr>
          <w:numId w:val="460"/>
        </w:numPr>
        <w:spacing w:before="0" w:after="0"/>
        <w:ind w:left="720" w:hanging="360"/>
      </w:pPr>
      <w:r>
        <w:t>**login_lock_count ** (32비트 정수): 계정 잠금 기준 로그인 실패 횟수</w:t>
      </w:r>
    </w:p>
    <w:p>
      <w:pPr>
        <w:numPr>
          <w:numId w:val="460"/>
        </w:numPr>
        <w:spacing w:before="0" w:after="0"/>
        <w:ind w:left="720" w:hanging="360"/>
      </w:pPr>
      <w:r>
        <w:t>**login_failures ** (32비트 정수): 로그인 연속 실패 횟수</w:t>
      </w:r>
    </w:p>
    <w:p>
      <w:pPr>
        <w:numPr>
          <w:numId w:val="461"/>
        </w:numPr>
        <w:spacing w:before="0" w:after="0"/>
        <w:ind w:left="720" w:hanging="360"/>
      </w:pPr>
      <w:r>
        <w:t>(날짜/시각) last_login_date_time: 마지막 로그인 성공 일시</w:t>
      </w:r>
    </w:p>
    <w:p>
      <w:pPr>
        <w:numPr>
          <w:numId w:val="461"/>
        </w:numPr>
        <w:spacing w:before="0" w:after="0"/>
        <w:ind w:left="720" w:hanging="360"/>
      </w:pPr>
      <w:r>
        <w:t>(날짜/시각) last_login_failed_date_time : 마지막 로그인 실패 일시</w:t>
      </w:r>
    </w:p>
    <w:p>
      <w:pPr>
        <w:numPr>
          <w:numId w:val="462"/>
        </w:numPr>
        <w:spacing w:before="0" w:after="0"/>
        <w:ind w:left="720" w:hanging="360"/>
      </w:pPr>
      <w:r>
        <w:rPr>
          <w:b w:val="on"/>
        </w:rPr>
        <w:t>use_idle_timeout</w:t>
      </w:r>
      <w:r>
        <w:t xml:space="preserve"> (불리언): 세션 유휴 동작 사용 여부</w:t>
      </w:r>
    </w:p>
    <w:p>
      <w:pPr>
        <w:numPr>
          <w:numId w:val="462"/>
        </w:numPr>
        <w:spacing w:before="0" w:after="0"/>
        <w:ind w:left="720" w:hanging="360"/>
      </w:pPr>
      <w:r>
        <w:t>**idle_timeout ** (32비트 정수): 세션 유휴 기준 시간 (초 단위)</w:t>
      </w:r>
    </w:p>
    <w:p>
      <w:pPr>
        <w:numPr>
          <w:numId w:val="462"/>
        </w:numPr>
        <w:spacing w:before="0" w:after="0"/>
        <w:ind w:left="720" w:hanging="360"/>
      </w:pPr>
      <w:r>
        <w:rPr>
          <w:b w:val="on"/>
        </w:rPr>
        <w:t>use_logout_timeout</w:t>
      </w:r>
      <w:r>
        <w:t xml:space="preserve"> (불리언): 세션 유휴 시 로그아웃 여부. 세션 유휴 기준 시간은 idle_timeout 값을 동일하게 사용합니다.</w:t>
      </w:r>
    </w:p>
    <w:p>
      <w:pPr>
        <w:numPr>
          <w:numId w:val="462"/>
        </w:numPr>
        <w:spacing w:before="0" w:after="0"/>
        <w:ind w:left="720" w:hanging="360"/>
      </w:pPr>
      <w:r>
        <w:rPr>
          <w:b w:val="on"/>
        </w:rPr>
        <w:t>use_otp</w:t>
      </w:r>
      <w:r>
        <w:t xml:space="preserve"> (불리언): OTP 사용 여부</w:t>
      </w:r>
    </w:p>
    <w:p>
      <w:pPr>
        <w:numPr>
          <w:numId w:val="462"/>
        </w:numPr>
        <w:spacing w:before="0" w:after="0"/>
        <w:ind w:left="720" w:hanging="360"/>
      </w:pPr>
      <w:r>
        <w:rPr>
          <w:b w:val="on"/>
        </w:rPr>
        <w:t>otp_seed</w:t>
      </w:r>
      <w:r>
        <w:t xml:space="preserve"> (문자열): OTP 토큰 생성 값</w:t>
      </w:r>
    </w:p>
    <w:p>
      <w:pPr>
        <w:numPr>
          <w:numId w:val="462"/>
        </w:numPr>
        <w:spacing w:before="0" w:after="0"/>
        <w:ind w:left="720" w:hanging="360"/>
      </w:pPr>
      <w:r>
        <w:rPr>
          <w:b w:val="on"/>
        </w:rPr>
        <w:t>use_acl</w:t>
      </w:r>
      <w:r>
        <w:t xml:space="preserve"> (불리언): IP 접근 제한 여부</w:t>
      </w:r>
    </w:p>
    <w:p>
      <w:pPr>
        <w:numPr>
          <w:numId w:val="462"/>
        </w:numPr>
        <w:spacing w:before="0" w:after="0"/>
        <w:ind w:left="720" w:hanging="360"/>
      </w:pPr>
      <w:r>
        <w:rPr>
          <w:b w:val="on"/>
        </w:rPr>
        <w:t>trust_hosts</w:t>
      </w:r>
      <w:r>
        <w:t xml:space="preserve"> (배열): 접속 허용된 IP 주소 목록</w:t>
      </w:r>
    </w:p>
    <w:p>
      <w:pPr>
        <w:numPr>
          <w:numId w:val="462"/>
        </w:numPr>
        <w:spacing w:before="0" w:after="0"/>
        <w:ind w:left="720" w:hanging="360"/>
      </w:pPr>
      <w:r>
        <w:t>**grantable_menu_profiles ** (배열): 부여 가능 메뉴 프로파일 목록</w:t>
      </w:r>
    </w:p>
    <w:p>
      <w:pPr>
        <w:numPr>
          <w:numId w:val="462"/>
        </w:numPr>
        <w:spacing w:before="0" w:after="0"/>
        <w:ind w:left="720" w:hanging="360"/>
      </w:pPr>
      <w:r>
        <w:rPr>
          <w:b w:val="on"/>
        </w:rPr>
        <w:t>settings</w:t>
      </w:r>
      <w:r>
        <w:t xml:space="preserve"> (맵): 설정 키, 값 목록</w:t>
      </w:r>
    </w:p>
    <w:p>
      <w:pPr>
        <w:numPr>
          <w:numId w:val="463"/>
        </w:numPr>
        <w:spacing w:before="0" w:after="0"/>
        <w:ind w:left="720" w:hanging="360"/>
      </w:pPr>
      <w:r>
        <w:t>(날짜/시각) created: 계정 생성 일시</w:t>
      </w:r>
    </w:p>
    <w:p>
      <w:pPr>
        <w:numPr>
          <w:numId w:val="463"/>
        </w:numPr>
        <w:spacing w:before="0" w:after="0"/>
        <w:ind w:left="720" w:hanging="360"/>
      </w:pPr>
      <w:r>
        <w:t>(날짜/시각) updated: 계정 수정 일시</w:t>
      </w:r>
    </w:p>
    <w:p>
      <w:pPr>
        <w:pStyle w:val="4"/>
      </w:pPr>
      <w:r>
        <w:t>오류 응답</w:t>
      </w:r>
    </w:p>
    <w:p>
      <w:pPr>
        <w:pStyle w:val="a7"/>
      </w:pPr>
      <w:r>
        <w:t>관리자 권한이 없는 경우</w:t>
      </w:r>
    </w:p>
    <w:p>
      <w:pPr>
        <w:pStyle w:val="ae"/>
      </w:pPr>
      <w:r>
        <w:t>{</w:t>
        <w:cr/>
      </w:r>
      <w:r>
        <w:t xml:space="preserve">    "error_code": "security-violation",</w:t>
        <w:cr/>
      </w:r>
      <w:r>
        <w:t xml:space="preserve">    "error_msg": "you are not allowed to list users."</w:t>
        <w:cr/>
      </w:r>
      <w:r>
        <w:t>}</w:t>
      </w:r>
    </w:p>
    <w:p>
      <w:pPr>
        <w:pStyle w:val="a7"/>
      </w:pPr>
      <w:r>
        <w:t>offset, limit 매개변수 값이 정수가 아닌 경우</w:t>
      </w:r>
    </w:p>
    <w:p>
      <w:r>
        <w:t>offset</w:t>
      </w:r>
    </w:p>
    <w:p>
      <w:pPr>
        <w:pStyle w:val="ae"/>
      </w:pPr>
      <w:r>
        <w:t>{</w:t>
        <w:cr/>
      </w:r>
      <w:r>
        <w:t xml:space="preserve">    "error_code": "invalid-argument",</w:t>
        <w:cr/>
      </w:r>
      <w:r>
        <w:t xml:space="preserve">    "error_msg": "'offset' parameter should be int type"</w:t>
        <w:cr/>
      </w:r>
      <w:r>
        <w:t>}</w:t>
      </w:r>
    </w:p>
    <w:p>
      <w:r>
        <w:t>limit</w:t>
      </w:r>
    </w:p>
    <w:p>
      <w:pPr>
        <w:pStyle w:val="ae"/>
      </w:pPr>
      <w:r>
        <w:t>{</w:t>
        <w:cr/>
      </w:r>
      <w:r>
        <w:t xml:space="preserve">    "error_code": "invalid-argument",</w:t>
        <w:cr/>
      </w:r>
      <w:r>
        <w:t xml:space="preserve">    "error_msg": "'limit' parameter should be int type"</w:t>
        <w:cr/>
      </w:r>
      <w:r>
        <w:t>}</w:t>
      </w:r>
    </w:p>
    <w:p>
      <w:pPr>
        <w:pStyle w:val="a7"/>
      </w:pPr>
      <w:r>
        <w:t>검색 대상 부서가 존재하지 않는 경우</w:t>
      </w:r>
    </w:p>
    <w:p>
      <w:pPr>
        <w:pStyle w:val="ae"/>
      </w:pPr>
      <w:r>
        <w:t>{</w:t>
        <w:cr/>
      </w:r>
      <w:r>
        <w:t xml:space="preserve">    "error_code": "org-unit-not-found",</w:t>
        <w:cr/>
      </w:r>
      <w:r>
        <w:t xml:space="preserve">    "error_msg": null</w:t>
        <w:cr/>
      </w:r>
      <w:r>
        <w:t>}</w:t>
      </w:r>
    </w:p>
    <w:p>
      <w:pPr>
        <w:pStyle w:val="3"/>
      </w:pPr>
      <w:r>
        <w:t>계정 조회</w:t>
      </w:r>
    </w:p>
    <w:p>
      <w:r>
        <w:t>지정된 계정 이름을 가진 계정 정보를 조회합니다.</w:t>
      </w:r>
    </w:p>
    <w:p>
      <w:pPr>
        <w:pStyle w:val="4"/>
      </w:pPr>
      <w:r>
        <w:t>HTTP 요청</w:t>
      </w:r>
    </w:p>
    <w:p>
      <w:pPr>
        <w:pStyle w:val="ab"/>
      </w:pPr>
      <w:r>
        <w:t>GET /api/model/users/:login_name</w:t>
      </w:r>
    </w:p>
    <w:p>
      <w:pPr>
        <w:pStyle w:val="a7"/>
      </w:pPr>
      <w:r>
        <w:t>cURL 예시</w:t>
      </w:r>
    </w:p>
    <w:p>
      <w:pPr>
        <w:pStyle w:val="ae"/>
      </w:pPr>
      <w:r>
        <w:t>curl -H "Authorization: Bearer &lt;API_KEY&gt;" \</w:t>
        <w:cr/>
      </w:r>
      <w:r>
        <w:t xml:space="preserve">    https://HOSTNAME/api/model/users/xeraph</w:t>
      </w:r>
    </w:p>
    <w:p>
      <w:pPr>
        <w:pStyle w:val="4"/>
      </w:pPr>
      <w:r>
        <w:t>정상 응답</w:t>
      </w:r>
    </w:p>
    <w:p>
      <w:pPr>
        <w:pStyle w:val="ae"/>
      </w:pPr>
      <w:r>
        <w:t>{</w:t>
        <w:cr/>
      </w:r>
      <w:r>
        <w:t xml:space="preserve">    "user": [</w:t>
        <w:cr/>
      </w:r>
      <w:r>
        <w:t xml:space="preserve">        {</w:t>
        <w:cr/>
      </w:r>
      <w:r>
        <w:t xml:space="preserve">            "login_name": "xeraph",</w:t>
        <w:cr/>
      </w:r>
      <w:r>
        <w:t xml:space="preserve">            "name": "Yang, BongYeol",</w:t>
        <w:cr/>
      </w:r>
      <w:r>
        <w:t xml:space="preserve">            "lang": null,</w:t>
        <w:cr/>
      </w:r>
      <w:r>
        <w:t xml:space="preserve">            "role": "admin",</w:t>
        <w:cr/>
      </w:r>
      <w:r>
        <w:t xml:space="preserve">            "menu_profile_name": "admin",</w:t>
        <w:cr/>
      </w:r>
      <w:r>
        <w:t xml:space="preserve">            "title": null,</w:t>
        <w:cr/>
      </w:r>
      <w:r>
        <w:t xml:space="preserve">            "email": null,</w:t>
        <w:cr/>
      </w:r>
      <w:r>
        <w:t xml:space="preserve">            "phone": null,</w:t>
        <w:cr/>
      </w:r>
      <w:r>
        <w:t xml:space="preserve">            "description": null,</w:t>
        <w:cr/>
      </w:r>
      <w:r>
        <w:t xml:space="preserve">            "enforce_password_change": false,</w:t>
        <w:cr/>
      </w:r>
      <w:r>
        <w:t xml:space="preserve">            "last_password_change": "2022-08-13 16:50:56+0900",</w:t>
        <w:cr/>
      </w:r>
      <w:r>
        <w:t xml:space="preserve">            "password_history_count": 1,</w:t>
        <w:cr/>
      </w:r>
      <w:r>
        <w:t xml:space="preserve">            "password_expiration_interval": 180,</w:t>
        <w:cr/>
      </w:r>
      <w:r>
        <w:t xml:space="preserve">            "is_enabled": true,</w:t>
        <w:cr/>
      </w:r>
      <w:r>
        <w:t xml:space="preserve">            "use_login_lock": false,</w:t>
        <w:cr/>
      </w:r>
      <w:r>
        <w:t xml:space="preserve">            "login_lock_count": 5,</w:t>
        <w:cr/>
      </w:r>
      <w:r>
        <w:t xml:space="preserve">            "login_failures": 0,</w:t>
        <w:cr/>
      </w:r>
      <w:r>
        <w:t xml:space="preserve">            "last_login_date_time": null,</w:t>
        <w:cr/>
      </w:r>
      <w:r>
        <w:t xml:space="preserve">            "last_login_failed_date_time": null,</w:t>
        <w:cr/>
      </w:r>
      <w:r>
        <w:t xml:space="preserve">            "use_idle_timeout": false,</w:t>
        <w:cr/>
      </w:r>
      <w:r>
        <w:t xml:space="preserve">            "idle_timeout": 300,</w:t>
        <w:cr/>
      </w:r>
      <w:r>
        <w:t xml:space="preserve">            "use_logout_timeout": false,</w:t>
        <w:cr/>
      </w:r>
      <w:r>
        <w:t xml:space="preserve">            "use_otp": false,</w:t>
        <w:cr/>
      </w:r>
      <w:r>
        <w:t xml:space="preserve">            "otp_seed": null,</w:t>
        <w:cr/>
      </w:r>
      <w:r>
        <w:t xml:space="preserve">            "use_acl": false,</w:t>
        <w:cr/>
      </w:r>
      <w:r>
        <w:t xml:space="preserve">            "trust_hosts": [</w:t>
        <w:cr/>
      </w:r>
      <w:r>
        <w:t xml:space="preserve">                "127.0.0.1"</w:t>
        <w:cr/>
      </w:r>
      <w:r>
        <w:t xml:space="preserve">            ],</w:t>
        <w:cr/>
      </w:r>
      <w:r>
        <w:t xml:space="preserve">            "grantable_menu_profiles": [</w:t>
        <w:cr/>
      </w:r>
      <w:r>
        <w:t xml:space="preserve">                "member",</w:t>
        <w:cr/>
      </w:r>
      <w:r>
        <w:t xml:space="preserve">                "custom"</w:t>
        <w:cr/>
      </w:r>
      <w:r>
        <w:t xml:space="preserve">            ],</w:t>
        <w:cr/>
      </w:r>
      <w:r>
        <w:t xml:space="preserve">            "settings": {},</w:t>
        <w:cr/>
      </w:r>
      <w:r>
        <w:t xml:space="preserve">            "created": "2022-08-13 16:50:56+0900",</w:t>
        <w:cr/>
      </w:r>
      <w:r>
        <w:t xml:space="preserve">            "updated": "2022-08-13 16:51:28+0900"</w:t>
        <w:cr/>
      </w:r>
      <w:r>
        <w:t xml:space="preserve">        }</w:t>
        <w:cr/>
      </w:r>
      <w:r>
        <w:t xml:space="preserve">    ],</w:t>
        <w:cr/>
      </w:r>
      <w:r>
        <w:t xml:space="preserve">    "total_count": 1</w:t>
        <w:cr/>
      </w:r>
      <w:r>
        <w:t>}</w:t>
      </w:r>
    </w:p>
    <w:p>
      <w:pPr>
        <w:numPr>
          <w:numId w:val="464"/>
        </w:numPr>
        <w:spacing w:before="0" w:after="0"/>
        <w:ind w:left="360" w:hanging="360"/>
      </w:pPr>
      <w:r>
        <w:rPr>
          <w:b w:val="on"/>
        </w:rPr>
        <w:t>user</w:t>
      </w:r>
      <w:r>
        <w:t xml:space="preserve"> (맵): 계정</w:t>
      </w:r>
    </w:p>
    <w:p>
      <w:pPr>
        <w:numPr>
          <w:numId w:val="465"/>
        </w:numPr>
        <w:spacing w:before="0" w:after="0"/>
        <w:ind w:left="720" w:hanging="360"/>
      </w:pPr>
      <w:r>
        <w:rPr>
          <w:b w:val="on"/>
        </w:rPr>
        <w:t>login_name</w:t>
      </w:r>
      <w:r>
        <w:t xml:space="preserve"> (문자열): 계정 이름</w:t>
      </w:r>
    </w:p>
    <w:p>
      <w:pPr>
        <w:numPr>
          <w:numId w:val="465"/>
        </w:numPr>
        <w:spacing w:before="0" w:after="0"/>
        <w:ind w:left="720" w:hanging="360"/>
      </w:pPr>
      <w:r>
        <w:rPr>
          <w:b w:val="on"/>
        </w:rPr>
        <w:t>name</w:t>
      </w:r>
      <w:r>
        <w:t xml:space="preserve"> (문자열): 사용자 성명</w:t>
      </w:r>
    </w:p>
    <w:p>
      <w:pPr>
        <w:numPr>
          <w:numId w:val="465"/>
        </w:numPr>
        <w:spacing w:before="0" w:after="0"/>
        <w:ind w:left="720" w:hanging="360"/>
      </w:pPr>
      <w:r>
        <w:rPr>
          <w:b w:val="on"/>
        </w:rPr>
        <w:t>lang</w:t>
      </w:r>
      <w:r>
        <w:t xml:space="preserve"> (문자열): 언어. 영어 en, 한국어 ko, 일본어 ja, 중국어 zh</w:t>
      </w:r>
    </w:p>
    <w:p>
      <w:pPr>
        <w:numPr>
          <w:numId w:val="465"/>
        </w:numPr>
        <w:spacing w:before="0" w:after="0"/>
        <w:ind w:left="720" w:hanging="360"/>
      </w:pPr>
      <w:r>
        <w:rPr>
          <w:b w:val="on"/>
        </w:rPr>
        <w:t>role</w:t>
      </w:r>
      <w:r>
        <w:t xml:space="preserve"> (문자열): 역할 이름</w:t>
      </w:r>
    </w:p>
    <w:p>
      <w:pPr>
        <w:numPr>
          <w:numId w:val="465"/>
        </w:numPr>
        <w:spacing w:before="0" w:after="0"/>
        <w:ind w:left="720" w:hanging="360"/>
      </w:pPr>
      <w:r>
        <w:rPr>
          <w:b w:val="on"/>
        </w:rPr>
        <w:t>menu_profile_name</w:t>
      </w:r>
      <w:r>
        <w:t xml:space="preserve"> (문자열): 메뉴 프로파일 이름</w:t>
      </w:r>
    </w:p>
    <w:p>
      <w:pPr>
        <w:numPr>
          <w:numId w:val="465"/>
        </w:numPr>
        <w:spacing w:before="0" w:after="0"/>
        <w:ind w:left="720" w:hanging="360"/>
      </w:pPr>
      <w:r>
        <w:rPr>
          <w:b w:val="on"/>
        </w:rPr>
        <w:t>title</w:t>
      </w:r>
      <w:r>
        <w:t xml:space="preserve"> (문자열): 직위</w:t>
      </w:r>
    </w:p>
    <w:p>
      <w:pPr>
        <w:numPr>
          <w:numId w:val="465"/>
        </w:numPr>
        <w:spacing w:before="0" w:after="0"/>
        <w:ind w:left="720" w:hanging="360"/>
      </w:pPr>
      <w:r>
        <w:rPr>
          <w:b w:val="on"/>
        </w:rPr>
        <w:t>email</w:t>
      </w:r>
      <w:r>
        <w:t xml:space="preserve"> (문자열): 이메일 주소</w:t>
      </w:r>
    </w:p>
    <w:p>
      <w:pPr>
        <w:numPr>
          <w:numId w:val="465"/>
        </w:numPr>
        <w:spacing w:before="0" w:after="0"/>
        <w:ind w:left="720" w:hanging="360"/>
      </w:pPr>
      <w:r>
        <w:rPr>
          <w:b w:val="on"/>
        </w:rPr>
        <w:t>phone</w:t>
      </w:r>
      <w:r>
        <w:t xml:space="preserve"> (문자열): 전화번호</w:t>
      </w:r>
    </w:p>
    <w:p>
      <w:pPr>
        <w:numPr>
          <w:numId w:val="465"/>
        </w:numPr>
        <w:spacing w:before="0" w:after="0"/>
        <w:ind w:left="720" w:hanging="360"/>
      </w:pPr>
      <w:r>
        <w:rPr>
          <w:b w:val="on"/>
        </w:rPr>
        <w:t>description</w:t>
      </w:r>
      <w:r>
        <w:t xml:space="preserve"> (문자열): 설명</w:t>
      </w:r>
    </w:p>
    <w:p>
      <w:pPr>
        <w:numPr>
          <w:numId w:val="465"/>
        </w:numPr>
        <w:spacing w:before="0" w:after="0"/>
        <w:ind w:left="720" w:hanging="360"/>
      </w:pPr>
      <w:r>
        <w:rPr>
          <w:b w:val="on"/>
        </w:rPr>
        <w:t>enforce_password_change</w:t>
      </w:r>
      <w:r>
        <w:t xml:space="preserve"> (불리언): 다음 로그인 시 암호 변경 강제 여부</w:t>
      </w:r>
    </w:p>
    <w:p>
      <w:pPr>
        <w:numPr>
          <w:numId w:val="466"/>
        </w:numPr>
        <w:spacing w:before="0" w:after="0"/>
        <w:ind w:left="720" w:hanging="360"/>
      </w:pPr>
      <w:r>
        <w:t>(날짜/시각) last_password_change: 마지막 암호 변경 일시</w:t>
      </w:r>
    </w:p>
    <w:p>
      <w:pPr>
        <w:numPr>
          <w:numId w:val="467"/>
        </w:numPr>
        <w:spacing w:before="0" w:after="0"/>
        <w:ind w:left="720" w:hanging="360"/>
      </w:pPr>
      <w:r>
        <w:rPr>
          <w:b w:val="on"/>
        </w:rPr>
        <w:t>password_history_count</w:t>
      </w:r>
      <w:r>
        <w:t xml:space="preserve"> (32비트 정수): 최근 암호 기억 횟수</w:t>
      </w:r>
    </w:p>
    <w:p>
      <w:pPr>
        <w:numPr>
          <w:numId w:val="467"/>
        </w:numPr>
        <w:spacing w:before="0" w:after="0"/>
        <w:ind w:left="720" w:hanging="360"/>
      </w:pPr>
      <w:r>
        <w:rPr>
          <w:b w:val="on"/>
        </w:rPr>
        <w:t>password_expiration_interval</w:t>
      </w:r>
      <w:r>
        <w:t xml:space="preserve"> (32비트 정수): 암호 만료 주기 (일자 단위)</w:t>
      </w:r>
    </w:p>
    <w:p>
      <w:pPr>
        <w:numPr>
          <w:numId w:val="467"/>
        </w:numPr>
        <w:spacing w:before="0" w:after="0"/>
        <w:ind w:left="720" w:hanging="360"/>
      </w:pPr>
      <w:r>
        <w:rPr>
          <w:b w:val="on"/>
        </w:rPr>
        <w:t>is_enabled</w:t>
      </w:r>
      <w:r>
        <w:t xml:space="preserve"> (불리언): 로그인 가능 여부</w:t>
      </w:r>
    </w:p>
    <w:p>
      <w:pPr>
        <w:numPr>
          <w:numId w:val="467"/>
        </w:numPr>
        <w:spacing w:before="0" w:after="0"/>
        <w:ind w:left="720" w:hanging="360"/>
      </w:pPr>
      <w:r>
        <w:rPr>
          <w:b w:val="on"/>
        </w:rPr>
        <w:t>use_login_lock</w:t>
      </w:r>
      <w:r>
        <w:t xml:space="preserve"> (불리언): 로그인 자동 차단 여부</w:t>
      </w:r>
    </w:p>
    <w:p>
      <w:pPr>
        <w:numPr>
          <w:numId w:val="467"/>
        </w:numPr>
        <w:spacing w:before="0" w:after="0"/>
        <w:ind w:left="720" w:hanging="360"/>
      </w:pPr>
      <w:r>
        <w:t>**login_lock_count ** (32비트 정수): 계정 잠금 기준 로그인 실패 횟수</w:t>
      </w:r>
    </w:p>
    <w:p>
      <w:pPr>
        <w:numPr>
          <w:numId w:val="467"/>
        </w:numPr>
        <w:spacing w:before="0" w:after="0"/>
        <w:ind w:left="720" w:hanging="360"/>
      </w:pPr>
      <w:r>
        <w:t>**login_failures ** (32비트 정수): 로그인 연속 실패 횟수</w:t>
      </w:r>
    </w:p>
    <w:p>
      <w:pPr>
        <w:numPr>
          <w:numId w:val="468"/>
        </w:numPr>
        <w:spacing w:before="0" w:after="0"/>
        <w:ind w:left="720" w:hanging="360"/>
      </w:pPr>
      <w:r>
        <w:t>(날짜/시각) last_login_date_time: 마지막 로그인 성공 일시</w:t>
      </w:r>
    </w:p>
    <w:p>
      <w:pPr>
        <w:numPr>
          <w:numId w:val="468"/>
        </w:numPr>
        <w:spacing w:before="0" w:after="0"/>
        <w:ind w:left="720" w:hanging="360"/>
      </w:pPr>
      <w:r>
        <w:t>(날짜/시각) last_login_failed_date_time : 마지막 로그인 실패 일시</w:t>
      </w:r>
    </w:p>
    <w:p>
      <w:pPr>
        <w:numPr>
          <w:numId w:val="469"/>
        </w:numPr>
        <w:spacing w:before="0" w:after="0"/>
        <w:ind w:left="720" w:hanging="360"/>
      </w:pPr>
      <w:r>
        <w:rPr>
          <w:b w:val="on"/>
        </w:rPr>
        <w:t>use_idle_timeout</w:t>
      </w:r>
      <w:r>
        <w:t xml:space="preserve"> (불리언): 세션 유휴 동작 사용 여부</w:t>
      </w:r>
    </w:p>
    <w:p>
      <w:pPr>
        <w:numPr>
          <w:numId w:val="469"/>
        </w:numPr>
        <w:spacing w:before="0" w:after="0"/>
        <w:ind w:left="720" w:hanging="360"/>
      </w:pPr>
      <w:r>
        <w:t>**idle_timeout ** (32비트 정수): 세션 유휴 기준 시간 (초 단위)</w:t>
      </w:r>
    </w:p>
    <w:p>
      <w:pPr>
        <w:numPr>
          <w:numId w:val="469"/>
        </w:numPr>
        <w:spacing w:before="0" w:after="0"/>
        <w:ind w:left="720" w:hanging="360"/>
      </w:pPr>
      <w:r>
        <w:rPr>
          <w:b w:val="on"/>
        </w:rPr>
        <w:t>use_logout_timeout</w:t>
      </w:r>
      <w:r>
        <w:t xml:space="preserve"> (불리언): 세션 유휴 시 로그아웃 여부. 세션 유휴 기준 시간은 idle_timeout 값을 동일하게 사용합니다.</w:t>
      </w:r>
    </w:p>
    <w:p>
      <w:pPr>
        <w:numPr>
          <w:numId w:val="469"/>
        </w:numPr>
        <w:spacing w:before="0" w:after="0"/>
        <w:ind w:left="720" w:hanging="360"/>
      </w:pPr>
      <w:r>
        <w:rPr>
          <w:b w:val="on"/>
        </w:rPr>
        <w:t>use_otp</w:t>
      </w:r>
      <w:r>
        <w:t xml:space="preserve"> (불리언): OTP 사용 여부</w:t>
      </w:r>
    </w:p>
    <w:p>
      <w:pPr>
        <w:numPr>
          <w:numId w:val="469"/>
        </w:numPr>
        <w:spacing w:before="0" w:after="0"/>
        <w:ind w:left="720" w:hanging="360"/>
      </w:pPr>
      <w:r>
        <w:rPr>
          <w:b w:val="on"/>
        </w:rPr>
        <w:t>otp_seed</w:t>
      </w:r>
      <w:r>
        <w:t xml:space="preserve"> (문자열): OTP 토큰 생성 값</w:t>
      </w:r>
    </w:p>
    <w:p>
      <w:pPr>
        <w:numPr>
          <w:numId w:val="469"/>
        </w:numPr>
        <w:spacing w:before="0" w:after="0"/>
        <w:ind w:left="720" w:hanging="360"/>
      </w:pPr>
      <w:r>
        <w:rPr>
          <w:b w:val="on"/>
        </w:rPr>
        <w:t>use_acl</w:t>
      </w:r>
      <w:r>
        <w:t xml:space="preserve"> (불리언): IP 접근 제한 여부</w:t>
      </w:r>
    </w:p>
    <w:p>
      <w:pPr>
        <w:numPr>
          <w:numId w:val="469"/>
        </w:numPr>
        <w:spacing w:before="0" w:after="0"/>
        <w:ind w:left="720" w:hanging="360"/>
      </w:pPr>
      <w:r>
        <w:rPr>
          <w:b w:val="on"/>
        </w:rPr>
        <w:t>trust_hosts</w:t>
      </w:r>
      <w:r>
        <w:t xml:space="preserve"> (배열): 접속 허용된 IP 주소 목록</w:t>
      </w:r>
    </w:p>
    <w:p>
      <w:pPr>
        <w:numPr>
          <w:numId w:val="469"/>
        </w:numPr>
        <w:spacing w:before="0" w:after="0"/>
        <w:ind w:left="720" w:hanging="360"/>
      </w:pPr>
      <w:r>
        <w:t>**grantable_menu_profiles ** (배열): 부여 가능 메뉴 프로파일 목록</w:t>
      </w:r>
    </w:p>
    <w:p>
      <w:pPr>
        <w:numPr>
          <w:numId w:val="469"/>
        </w:numPr>
        <w:spacing w:before="0" w:after="0"/>
        <w:ind w:left="720" w:hanging="360"/>
      </w:pPr>
      <w:r>
        <w:rPr>
          <w:b w:val="on"/>
        </w:rPr>
        <w:t>settings</w:t>
      </w:r>
      <w:r>
        <w:t xml:space="preserve"> (맵): 설정 키, 값 목록</w:t>
      </w:r>
    </w:p>
    <w:p>
      <w:pPr>
        <w:numPr>
          <w:numId w:val="470"/>
        </w:numPr>
        <w:spacing w:before="0" w:after="0"/>
        <w:ind w:left="720" w:hanging="360"/>
      </w:pPr>
      <w:r>
        <w:rPr>
          <w:b w:val="on"/>
        </w:rPr>
        <w:t>created</w:t>
      </w:r>
      <w:r>
        <w:t xml:space="preserve"> (날짜/시각): 계정 생성 일시</w:t>
      </w:r>
    </w:p>
    <w:p>
      <w:pPr>
        <w:numPr>
          <w:numId w:val="470"/>
        </w:numPr>
        <w:spacing w:before="0" w:after="0"/>
        <w:ind w:left="720" w:hanging="360"/>
      </w:pPr>
      <w:r>
        <w:rPr>
          <w:b w:val="on"/>
        </w:rPr>
        <w:t>updated</w:t>
      </w:r>
      <w:r>
        <w:t xml:space="preserve"> (날짜/시각): 계정 수정 일시</w:t>
      </w:r>
    </w:p>
    <w:p>
      <w:pPr>
        <w:pStyle w:val="4"/>
      </w:pPr>
      <w:r>
        <w:t>오류 응답</w:t>
      </w:r>
    </w:p>
    <w:p>
      <w:pPr>
        <w:pStyle w:val="a7"/>
      </w:pPr>
      <w:r>
        <w:t>계정 조회 권한이 없는 경우</w:t>
      </w:r>
    </w:p>
    <w:p>
      <w:pPr>
        <w:pStyle w:val="ae"/>
      </w:pPr>
      <w:r>
        <w:t>{</w:t>
        <w:cr/>
      </w:r>
      <w:r>
        <w:t xml:space="preserve">    "error_code": "security-violation",</w:t>
        <w:cr/>
      </w:r>
      <w:r>
        <w:t xml:space="preserve">    "error_msg": "you are not allowed to get user 'root' information"</w:t>
        <w:cr/>
      </w:r>
      <w:r>
        <w:t>}</w:t>
      </w:r>
    </w:p>
    <w:p>
      <w:pPr>
        <w:pStyle w:val="a7"/>
      </w:pPr>
      <w:r>
        <w:t>계정이 존재하지 않는 경우</w:t>
      </w:r>
    </w:p>
    <w:p>
      <w:pPr>
        <w:pStyle w:val="ae"/>
      </w:pPr>
      <w:r>
        <w:t>{</w:t>
        <w:cr/>
      </w:r>
      <w:r>
        <w:t xml:space="preserve">    "error_code": "user-not-found",</w:t>
        <w:cr/>
      </w:r>
      <w:r>
        <w:t xml:space="preserve">    "error_msg": null</w:t>
        <w:cr/>
      </w:r>
      <w:r>
        <w:t>}</w:t>
      </w:r>
    </w:p>
    <w:p>
      <w:pPr>
        <w:pStyle w:val="3"/>
      </w:pPr>
      <w:r>
        <w:t>계정 생성</w:t>
      </w:r>
    </w:p>
    <w:p>
      <w:r>
        <w:t>관리자 권한으로 새 계정을 생성합니다.</w:t>
      </w:r>
    </w:p>
    <w:p>
      <w:pPr>
        <w:pStyle w:val="4"/>
      </w:pPr>
      <w:r>
        <w:t>HTTP 요청</w:t>
      </w:r>
    </w:p>
    <w:p>
      <w:pPr>
        <w:pStyle w:val="ab"/>
      </w:pPr>
      <w:r>
        <w:t>POST /api/model/users</w:t>
      </w:r>
    </w:p>
    <w:p>
      <w:pPr>
        <w:pStyle w:val="a7"/>
      </w:pPr>
      <w:r>
        <w:t>cURL 예시</w:t>
      </w:r>
    </w:p>
    <w:p>
      <w:pPr>
        <w:pStyle w:val="ae"/>
      </w:pPr>
      <w:r>
        <w:t>curl -H "Authorization: Bearer &lt;API_KEY&gt;" \</w:t>
        <w:cr/>
      </w:r>
      <w:r>
        <w:t xml:space="preserve">    -d login_name=xeraph \</w:t>
        <w:cr/>
      </w:r>
      <w:r>
        <w:t xml:space="preserve">    -d password=PASSWORD \</w:t>
        <w:cr/>
      </w:r>
      <w:r>
        <w:t xml:space="preserve">    -d role=member \</w:t>
        <w:cr/>
      </w:r>
      <w:r>
        <w:t xml:space="preserve">    -d name=Yang \</w:t>
        <w:cr/>
      </w:r>
      <w:r>
        <w:t xml:space="preserve">    -X POST https://HOSTNAME/api/model/users</w:t>
      </w:r>
    </w:p>
    <w:p>
      <w:pPr>
        <w:pStyle w:val="a7"/>
      </w:pPr>
      <w:r>
        <w:t>요청 매개변수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키</w:t>
            </w:r>
          </w:p>
        </w:tc>
        <w:tc>
          <w:tcPr>
            <w:shd w:fill="eeeeee"/>
          </w:tcPr>
          <w:p>
            <w:pPr>
              <w:spacing w:before="0" w:after="0"/>
            </w:pPr>
            <w:r>
              <w:rPr>
                <w:rFonts w:ascii="맑은 고딕" w:hAnsi="맑은 고딕" w:cs="맑은 고딕" w:eastAsia="맑은 고딕"/>
              </w:rPr>
              <w:t>필수</w:t>
            </w:r>
          </w:p>
        </w:tc>
        <w:tc>
          <w:tcPr>
            <w:shd w:fill="eeeeee"/>
          </w:tcPr>
          <w:p>
            <w:pPr>
              <w:spacing w:before="0" w:after="0"/>
            </w:pPr>
            <w:r>
              <w:rPr>
                <w:rFonts w:ascii="맑은 고딕" w:hAnsi="맑은 고딕" w:cs="맑은 고딕" w:eastAsia="맑은 고딕"/>
              </w:rPr>
              <w:t>타입</w:t>
            </w:r>
          </w:p>
        </w:tc>
        <w:tc>
          <w:tcPr>
            <w:shd w:fill="eeeeee"/>
          </w:tcPr>
          <w:p>
            <w:pPr>
              <w:spacing w:before="0" w:after="0"/>
            </w:pPr>
            <w:r>
              <w:rPr>
                <w:rFonts w:ascii="맑은 고딕" w:hAnsi="맑은 고딕" w:cs="맑은 고딕" w:eastAsia="맑은 고딕"/>
              </w:rPr>
              <w:t>설명</w:t>
            </w:r>
          </w:p>
        </w:tc>
        <w:tc>
          <w:tcPr>
            <w:shd w:fill="eeeeee"/>
          </w:tcPr>
          <w:p>
            <w:pPr>
              <w:spacing w:before="0" w:after="0"/>
            </w:pPr>
            <w:r>
              <w:rPr>
                <w:rFonts w:ascii="맑은 고딕" w:hAnsi="맑은 고딕" w:cs="맑은 고딕" w:eastAsia="맑은 고딕"/>
              </w:rPr>
              <w:t>비고</w:t>
            </w:r>
          </w:p>
        </w:tc>
      </w:tr>
      <w:tr>
        <w:tc>
          <w:p>
            <w:pPr>
              <w:spacing w:before="0" w:after="0"/>
            </w:pPr>
            <w:r>
              <w:t>login_name</w:t>
            </w:r>
          </w:p>
        </w:tc>
        <w:tc>
          <w:p>
            <w:pPr>
              <w:spacing w:before="0" w:after="0"/>
            </w:pPr>
            <w:r>
              <w:t>O</w:t>
            </w:r>
          </w:p>
        </w:tc>
        <w:tc>
          <w:p>
            <w:pPr>
              <w:spacing w:before="0" w:after="0"/>
            </w:pPr>
            <w:r>
              <w:t>문자열</w:t>
            </w:r>
          </w:p>
        </w:tc>
        <w:tc>
          <w:p>
            <w:pPr>
              <w:spacing w:before="0" w:after="0"/>
            </w:pPr>
            <w:r>
              <w:t>로그인 계정 이름</w:t>
            </w:r>
          </w:p>
        </w:tc>
        <w:tc>
          <w:p>
            <w:pPr>
              <w:spacing w:before="0" w:after="0"/>
            </w:pPr>
            <w:r>
              <w:t>최소 1자, 최대 25자</w:t>
            </w:r>
          </w:p>
        </w:tc>
      </w:tr>
      <w:tr>
        <w:tc>
          <w:p>
            <w:pPr>
              <w:spacing w:before="0" w:after="0"/>
            </w:pPr>
            <w:r>
              <w:t>password</w:t>
            </w:r>
          </w:p>
        </w:tc>
        <w:tc>
          <w:p>
            <w:pPr>
              <w:spacing w:before="0" w:after="0"/>
            </w:pPr>
            <w:r>
              <w:t>O</w:t>
            </w:r>
          </w:p>
        </w:tc>
        <w:tc>
          <w:p>
            <w:pPr>
              <w:spacing w:before="0" w:after="0"/>
            </w:pPr>
            <w:r>
              <w:t>문자열</w:t>
            </w:r>
          </w:p>
        </w:tc>
        <w:tc>
          <w:p>
            <w:pPr>
              <w:spacing w:before="0" w:after="0"/>
            </w:pPr>
            <w:r>
              <w:t>암호</w:t>
            </w:r>
          </w:p>
        </w:tc>
        <w:tc>
          <w:p>
            <w:pPr>
              <w:spacing w:before="0" w:after="0"/>
            </w:pPr>
            <w:r>
              <w:t>최소 9자</w:t>
            </w:r>
          </w:p>
        </w:tc>
      </w:tr>
      <w:tr>
        <w:tc>
          <w:p>
            <w:pPr>
              <w:spacing w:before="0" w:after="0"/>
            </w:pPr>
            <w:r>
              <w:t>role</w:t>
            </w:r>
          </w:p>
        </w:tc>
        <w:tc>
          <w:p>
            <w:pPr>
              <w:spacing w:before="0" w:after="0"/>
            </w:pPr>
            <w:r>
              <w:t>O</w:t>
            </w:r>
          </w:p>
        </w:tc>
        <w:tc>
          <w:p>
            <w:pPr>
              <w:spacing w:before="0" w:after="0"/>
            </w:pPr>
            <w:r>
              <w:t>문자열</w:t>
            </w:r>
          </w:p>
        </w:tc>
        <w:tc>
          <w:p>
            <w:pPr>
              <w:spacing w:before="0" w:after="0"/>
            </w:pPr>
            <w:r>
              <w:t>역할</w:t>
            </w:r>
          </w:p>
        </w:tc>
        <w:tc>
          <w:p>
            <w:pPr>
              <w:spacing w:before="0" w:after="0"/>
            </w:pPr>
            <w:r>
              <w:t>admin, member</w:t>
            </w:r>
          </w:p>
        </w:tc>
      </w:tr>
      <w:tr>
        <w:tc>
          <w:p>
            <w:pPr>
              <w:spacing w:before="0" w:after="0"/>
            </w:pPr>
            <w:r>
              <w:t>name</w:t>
            </w:r>
          </w:p>
        </w:tc>
        <w:tc>
          <w:p>
            <w:pPr>
              <w:spacing w:before="0" w:after="0"/>
            </w:pPr>
            <w:r>
              <w:t>O</w:t>
            </w:r>
          </w:p>
        </w:tc>
        <w:tc>
          <w:p>
            <w:pPr>
              <w:spacing w:before="0" w:after="0"/>
            </w:pPr>
            <w:r>
              <w:t>문자열</w:t>
            </w:r>
          </w:p>
        </w:tc>
        <w:tc>
          <w:p>
            <w:pPr>
              <w:spacing w:before="0" w:after="0"/>
            </w:pPr>
            <w:r>
              <w:t>사용자 성명</w:t>
            </w:r>
          </w:p>
        </w:tc>
        <w:tc>
          <w:p>
            <w:pPr>
              <w:spacing w:before="0" w:after="0"/>
            </w:pPr>
            <w:r>
              <w:t>최소 1자, 최대 60자</w:t>
            </w:r>
          </w:p>
        </w:tc>
      </w:tr>
      <w:tr>
        <w:tc>
          <w:p>
            <w:pPr>
              <w:spacing w:before="0" w:after="0"/>
            </w:pPr>
            <w:r>
              <w:t>title</w:t>
            </w:r>
          </w:p>
        </w:tc>
        <w:tc>
          <w:p>
            <w:pPr>
              <w:spacing w:before="0" w:after="0"/>
            </w:pPr>
            <w:r>
              <w:t>X</w:t>
            </w:r>
          </w:p>
        </w:tc>
        <w:tc>
          <w:p>
            <w:pPr>
              <w:spacing w:before="0" w:after="0"/>
            </w:pPr>
            <w:r>
              <w:t>문자열</w:t>
            </w:r>
          </w:p>
        </w:tc>
        <w:tc>
          <w:p>
            <w:pPr>
              <w:spacing w:before="0" w:after="0"/>
            </w:pPr>
            <w:r>
              <w:t>직위</w:t>
            </w:r>
          </w:p>
        </w:tc>
        <w:tc>
          <w:p>
            <w:pPr>
              <w:spacing w:before="0" w:after="0"/>
            </w:pPr>
            <w:r>
              <w:t>최대 60자</w:t>
            </w:r>
          </w:p>
        </w:tc>
      </w:tr>
      <w:tr>
        <w:tc>
          <w:p>
            <w:pPr>
              <w:spacing w:before="0" w:after="0"/>
            </w:pPr>
            <w:r>
              <w:t>description</w:t>
            </w:r>
          </w:p>
        </w:tc>
        <w:tc>
          <w:p>
            <w:pPr>
              <w:spacing w:before="0" w:after="0"/>
            </w:pPr>
            <w:r>
              <w:t>X</w:t>
            </w:r>
          </w:p>
        </w:tc>
        <w:tc>
          <w:p>
            <w:pPr>
              <w:spacing w:before="0" w:after="0"/>
            </w:pPr>
            <w:r>
              <w:t>문자열</w:t>
            </w:r>
          </w:p>
        </w:tc>
        <w:tc>
          <w:p>
            <w:pPr>
              <w:spacing w:before="0" w:after="0"/>
            </w:pPr>
            <w:r>
              <w:t>설명</w:t>
            </w:r>
          </w:p>
        </w:tc>
        <w:tc>
          <w:p>
            <w:pPr>
              <w:spacing w:before="0" w:after="0"/>
            </w:pPr>
            <w:r>
              <w:t>최대 250자</w:t>
            </w:r>
          </w:p>
        </w:tc>
      </w:tr>
      <w:tr>
        <w:tc>
          <w:p>
            <w:pPr>
              <w:spacing w:before="0" w:after="0"/>
            </w:pPr>
            <w:r>
              <w:t>email</w:t>
            </w:r>
          </w:p>
        </w:tc>
        <w:tc>
          <w:p>
            <w:pPr>
              <w:spacing w:before="0" w:after="0"/>
            </w:pPr>
            <w:r>
              <w:t>X</w:t>
            </w:r>
          </w:p>
        </w:tc>
        <w:tc>
          <w:p>
            <w:pPr>
              <w:spacing w:before="0" w:after="0"/>
            </w:pPr>
            <w:r>
              <w:t>문자열</w:t>
            </w:r>
          </w:p>
        </w:tc>
        <w:tc>
          <w:p>
            <w:pPr>
              <w:spacing w:before="0" w:after="0"/>
            </w:pPr>
            <w:r>
              <w:t>이메일 주소</w:t>
            </w:r>
          </w:p>
        </w:tc>
        <w:tc>
          <w:p>
            <w:pPr>
              <w:spacing w:before="0" w:after="0"/>
            </w:pPr>
            <w:r>
              <w:t>최대 60자</w:t>
            </w:r>
          </w:p>
        </w:tc>
      </w:tr>
      <w:tr>
        <w:tc>
          <w:p>
            <w:pPr>
              <w:spacing w:before="0" w:after="0"/>
            </w:pPr>
            <w:r>
              <w:t>phone</w:t>
            </w:r>
          </w:p>
        </w:tc>
        <w:tc>
          <w:p>
            <w:pPr>
              <w:spacing w:before="0" w:after="0"/>
            </w:pPr>
            <w:r>
              <w:t>X</w:t>
            </w:r>
          </w:p>
        </w:tc>
        <w:tc>
          <w:p>
            <w:pPr>
              <w:spacing w:before="0" w:after="0"/>
            </w:pPr>
            <w:r>
              <w:t>문자열</w:t>
            </w:r>
          </w:p>
        </w:tc>
        <w:tc>
          <w:p>
            <w:pPr>
              <w:spacing w:before="0" w:after="0"/>
            </w:pPr>
            <w:r>
              <w:t>전화번호</w:t>
            </w:r>
          </w:p>
        </w:tc>
        <w:tc>
          <w:p>
            <w:pPr>
              <w:spacing w:before="0" w:after="0"/>
            </w:pPr>
            <w:r>
              <w:t>최대 60자</w:t>
            </w:r>
          </w:p>
        </w:tc>
      </w:tr>
      <w:tr>
        <w:tc>
          <w:p>
            <w:pPr>
              <w:spacing w:before="0" w:after="0"/>
            </w:pPr>
            <w:r>
              <w:t>lang</w:t>
            </w:r>
          </w:p>
        </w:tc>
        <w:tc>
          <w:p>
            <w:pPr>
              <w:spacing w:before="0" w:after="0"/>
            </w:pPr>
            <w:r>
              <w:t>X</w:t>
            </w:r>
          </w:p>
        </w:tc>
        <w:tc>
          <w:p>
            <w:pPr>
              <w:spacing w:before="0" w:after="0"/>
            </w:pPr>
            <w:r>
              <w:t>문자열</w:t>
            </w:r>
          </w:p>
        </w:tc>
        <w:tc>
          <w:p>
            <w:pPr>
              <w:spacing w:before="0" w:after="0"/>
            </w:pPr>
            <w:r>
              <w:t>언어</w:t>
            </w:r>
          </w:p>
        </w:tc>
        <w:tc>
          <w:p>
            <w:pPr>
              <w:spacing w:before="0" w:after="0"/>
            </w:pPr>
            <w:r>
              <w:t>en, ko, ja, zh</w:t>
            </w:r>
          </w:p>
        </w:tc>
      </w:tr>
      <w:tr>
        <w:tc>
          <w:p>
            <w:pPr>
              <w:spacing w:before="0" w:after="0"/>
            </w:pPr>
            <w:r>
              <w:t>org_unit_name</w:t>
            </w:r>
          </w:p>
        </w:tc>
        <w:tc>
          <w:p>
            <w:pPr>
              <w:spacing w:before="0" w:after="0"/>
            </w:pPr>
            <w:r>
              <w:t>X</w:t>
            </w:r>
          </w:p>
        </w:tc>
        <w:tc>
          <w:p>
            <w:pPr>
              <w:spacing w:before="0" w:after="0"/>
            </w:pPr>
            <w:r>
              <w:t>문자열</w:t>
            </w:r>
          </w:p>
        </w:tc>
        <w:tc>
          <w:p>
            <w:pPr>
              <w:spacing w:before="0" w:after="0"/>
            </w:pPr>
            <w:r>
              <w:t>부서 이름</w:t>
            </w:r>
          </w:p>
        </w:tc>
        <w:tc>
          <w:p>
            <w:pPr>
              <w:spacing w:before="0" w:after="0"/>
            </w:pPr>
            <w:r>
              <w:t>최소 1자, 최대 60자</w:t>
            </w:r>
          </w:p>
        </w:tc>
      </w:tr>
      <w:tr>
        <w:tc>
          <w:p>
            <w:pPr>
              <w:spacing w:before="0" w:after="0"/>
            </w:pPr>
            <w:r>
              <w:t>use_login_lock</w:t>
            </w:r>
          </w:p>
        </w:tc>
        <w:tc>
          <w:p>
            <w:pPr>
              <w:spacing w:before="0" w:after="0"/>
            </w:pPr>
            <w:r>
              <w:t>X</w:t>
            </w:r>
          </w:p>
        </w:tc>
        <w:tc>
          <w:p>
            <w:pPr>
              <w:spacing w:before="0" w:after="0"/>
            </w:pPr>
            <w:r>
              <w:t>불리언</w:t>
            </w:r>
          </w:p>
        </w:tc>
        <w:tc>
          <w:p>
            <w:pPr>
              <w:spacing w:before="0" w:after="0"/>
            </w:pPr>
            <w:r>
              <w:t>로그인 자동 차단 여부</w:t>
            </w:r>
          </w:p>
        </w:tc>
        <w:tc>
          <w:p>
            <w:pPr>
              <w:spacing w:before="0" w:after="0"/>
            </w:pPr>
            <w:r>
              <w:t>미지정 시 false</w:t>
            </w:r>
          </w:p>
        </w:tc>
      </w:tr>
      <w:tr>
        <w:tc>
          <w:p>
            <w:pPr>
              <w:spacing w:before="0" w:after="0"/>
            </w:pPr>
            <w:r>
              <w:t>login_lock_count</w:t>
            </w:r>
          </w:p>
        </w:tc>
        <w:tc>
          <w:p>
            <w:pPr>
              <w:spacing w:before="0" w:after="0"/>
            </w:pPr>
            <w:r>
              <w:t>X</w:t>
            </w:r>
          </w:p>
        </w:tc>
        <w:tc>
          <w:p>
            <w:pPr>
              <w:spacing w:before="0" w:after="0"/>
            </w:pPr>
            <w:r>
              <w:t>32비트 정수</w:t>
            </w:r>
          </w:p>
        </w:tc>
        <w:tc>
          <w:p>
            <w:pPr>
              <w:spacing w:before="0" w:after="0"/>
            </w:pPr>
            <w:r>
              <w:t>로그인 차단 기준 실패 횟수</w:t>
            </w:r>
          </w:p>
        </w:tc>
        <w:tc>
          <w:p>
            <w:pPr>
              <w:spacing w:before="0" w:after="0"/>
            </w:pPr>
            <w:r>
              <w:t>최소 1, 최대 100</w:t>
            </w:r>
          </w:p>
        </w:tc>
      </w:tr>
      <w:tr>
        <w:tc>
          <w:p>
            <w:pPr>
              <w:spacing w:before="0" w:after="0"/>
            </w:pPr>
            <w:r>
              <w:t>enforce_password_change</w:t>
            </w:r>
          </w:p>
        </w:tc>
        <w:tc>
          <w:p>
            <w:pPr>
              <w:spacing w:before="0" w:after="0"/>
            </w:pPr>
            <w:r>
              <w:t>X</w:t>
            </w:r>
          </w:p>
        </w:tc>
        <w:tc>
          <w:p>
            <w:pPr>
              <w:spacing w:before="0" w:after="0"/>
            </w:pPr>
            <w:r>
              <w:t>불리언</w:t>
            </w:r>
          </w:p>
        </w:tc>
        <w:tc>
          <w:p>
            <w:pPr>
              <w:spacing w:before="0" w:after="0"/>
            </w:pPr>
            <w:r>
              <w:t>암호 변경 강제 여부</w:t>
            </w:r>
          </w:p>
        </w:tc>
        <w:tc>
          <w:p>
            <w:pPr>
              <w:spacing w:before="0" w:after="0"/>
            </w:pPr>
            <w:r>
              <w:t>미지정 시 false</w:t>
            </w:r>
          </w:p>
        </w:tc>
      </w:tr>
      <w:tr>
        <w:tc>
          <w:p>
            <w:pPr>
              <w:spacing w:before="0" w:after="0"/>
            </w:pPr>
            <w:r>
              <w:t>password_history_count</w:t>
            </w:r>
          </w:p>
        </w:tc>
        <w:tc>
          <w:p>
            <w:pPr>
              <w:spacing w:before="0" w:after="0"/>
            </w:pPr>
            <w:r>
              <w:t>X</w:t>
            </w:r>
          </w:p>
        </w:tc>
        <w:tc>
          <w:p>
            <w:pPr>
              <w:spacing w:before="0" w:after="0"/>
            </w:pPr>
            <w:r>
              <w:t>32비트 정수</w:t>
            </w:r>
          </w:p>
        </w:tc>
        <w:tc>
          <w:p>
            <w:pPr>
              <w:spacing w:before="0" w:after="0"/>
            </w:pPr>
            <w:r>
              <w:t>최근 암호 기억 횟수</w:t>
            </w:r>
          </w:p>
        </w:tc>
        <w:tc>
          <w:p>
            <w:pPr>
              <w:spacing w:before="0" w:after="0"/>
            </w:pPr>
            <w:r>
              <w:t>최소 0, 최대 24</w:t>
            </w:r>
          </w:p>
        </w:tc>
      </w:tr>
      <w:tr>
        <w:tc>
          <w:p>
            <w:pPr>
              <w:spacing w:before="0" w:after="0"/>
            </w:pPr>
            <w:r>
              <w:t>use_idle_timeout</w:t>
            </w:r>
          </w:p>
        </w:tc>
        <w:tc>
          <w:p>
            <w:pPr>
              <w:spacing w:before="0" w:after="0"/>
            </w:pPr>
            <w:r>
              <w:t>X</w:t>
            </w:r>
          </w:p>
        </w:tc>
        <w:tc>
          <w:p>
            <w:pPr>
              <w:spacing w:before="0" w:after="0"/>
            </w:pPr>
            <w:r>
              <w:t>불리언</w:t>
            </w:r>
          </w:p>
        </w:tc>
        <w:tc>
          <w:p>
            <w:pPr>
              <w:spacing w:before="0" w:after="0"/>
            </w:pPr>
            <w:r>
              <w:t>세션 유휴 시 화면 잠금 사용</w:t>
            </w:r>
          </w:p>
        </w:tc>
        <w:tc>
          <w:p>
            <w:pPr>
              <w:spacing w:before="0" w:after="0"/>
            </w:pPr>
            <w:r>
              <w:t>미지정 시 false</w:t>
            </w:r>
          </w:p>
        </w:tc>
      </w:tr>
      <w:tr>
        <w:tc>
          <w:p>
            <w:pPr>
              <w:spacing w:before="0" w:after="0"/>
            </w:pPr>
            <w:r>
              <w:t>idle_timeout</w:t>
            </w:r>
          </w:p>
        </w:tc>
        <w:tc>
          <w:p>
            <w:pPr>
              <w:spacing w:before="0" w:after="0"/>
            </w:pPr>
            <w:r>
              <w:t>X</w:t>
            </w:r>
          </w:p>
        </w:tc>
        <w:tc>
          <w:p>
            <w:pPr>
              <w:spacing w:before="0" w:after="0"/>
            </w:pPr>
            <w:r>
              <w:t>32비트 정수</w:t>
            </w:r>
          </w:p>
        </w:tc>
        <w:tc>
          <w:p>
            <w:pPr>
              <w:spacing w:before="0" w:after="0"/>
            </w:pPr>
            <w:r>
              <w:t>화면 잠금 기준 (초)</w:t>
            </w:r>
          </w:p>
        </w:tc>
        <w:tc>
          <w:p>
            <w:pPr>
              <w:spacing w:before="0" w:after="0"/>
            </w:pPr>
            <w:r>
              <w:t>최소 60, 최대 604800</w:t>
            </w:r>
          </w:p>
        </w:tc>
      </w:tr>
      <w:tr>
        <w:tc>
          <w:p>
            <w:pPr>
              <w:spacing w:before="0" w:after="0"/>
            </w:pPr>
            <w:r>
              <w:t>table_names</w:t>
            </w:r>
          </w:p>
        </w:tc>
        <w:tc>
          <w:p>
            <w:pPr>
              <w:spacing w:before="0" w:after="0"/>
            </w:pPr>
            <w:r>
              <w:t>X</w:t>
            </w:r>
          </w:p>
        </w:tc>
        <w:tc>
          <w:p>
            <w:pPr>
              <w:spacing w:before="0" w:after="0"/>
            </w:pPr>
            <w:r>
              <w:t>문자열</w:t>
            </w:r>
          </w:p>
        </w:tc>
        <w:tc>
          <w:p>
            <w:pPr>
              <w:spacing w:before="0" w:after="0"/>
            </w:pPr>
            <w:r>
              <w:t>접근 허용 테이블 이름 목록</w:t>
            </w:r>
          </w:p>
        </w:tc>
        <w:tc>
          <w:p>
            <w:pPr>
              <w:spacing w:before="0" w:after="0"/>
            </w:pPr>
            <w:r>
              <w:t>여러 개의 이름을 쉼표로 구분</w:t>
            </w:r>
          </w:p>
        </w:tc>
      </w:tr>
      <w:tr>
        <w:tc>
          <w:p>
            <w:pPr>
              <w:spacing w:before="0" w:after="0"/>
            </w:pPr>
            <w:r>
              <w:t>security_groups</w:t>
            </w:r>
          </w:p>
        </w:tc>
        <w:tc>
          <w:p>
            <w:pPr>
              <w:spacing w:before="0" w:after="0"/>
            </w:pPr>
            <w:r>
              <w:t>X</w:t>
            </w:r>
          </w:p>
        </w:tc>
        <w:tc>
          <w:p>
            <w:pPr>
              <w:spacing w:before="0" w:after="0"/>
            </w:pPr>
            <w:r>
              <w:t>문자열</w:t>
            </w:r>
          </w:p>
        </w:tc>
        <w:tc>
          <w:p>
            <w:pPr>
              <w:spacing w:before="0" w:after="0"/>
            </w:pPr>
            <w:r>
              <w:t>보안 그룹 이름 목록</w:t>
            </w:r>
          </w:p>
        </w:tc>
        <w:tc>
          <w:p>
            <w:pPr>
              <w:spacing w:before="0" w:after="0"/>
            </w:pPr>
            <w:r>
              <w:t>여러 개의 이름을 쉼표로 구분</w:t>
            </w:r>
          </w:p>
        </w:tc>
      </w:tr>
      <w:tr>
        <w:tc>
          <w:p>
            <w:pPr>
              <w:spacing w:before="0" w:after="0"/>
            </w:pPr>
            <w:r>
              <w:t>is_enabled</w:t>
            </w:r>
          </w:p>
        </w:tc>
        <w:tc>
          <w:p>
            <w:pPr>
              <w:spacing w:before="0" w:after="0"/>
            </w:pPr>
            <w:r>
              <w:t>X</w:t>
            </w:r>
          </w:p>
        </w:tc>
        <w:tc>
          <w:p>
            <w:pPr>
              <w:spacing w:before="0" w:after="0"/>
            </w:pPr>
            <w:r>
              <w:t>불리언</w:t>
            </w:r>
          </w:p>
        </w:tc>
        <w:tc>
          <w:p>
            <w:pPr>
              <w:spacing w:before="0" w:after="0"/>
            </w:pPr>
            <w:r>
              <w:t>로그인 허용</w:t>
            </w:r>
          </w:p>
        </w:tc>
        <w:tc>
          <w:p>
            <w:pPr>
              <w:spacing w:before="0" w:after="0"/>
            </w:pPr>
            <w:r>
              <w:t>미지정 시 true</w:t>
            </w:r>
          </w:p>
        </w:tc>
      </w:tr>
      <w:tr>
        <w:tc>
          <w:p>
            <w:pPr>
              <w:spacing w:before="0" w:after="0"/>
            </w:pPr>
            <w:r>
              <w:t>use_otp</w:t>
            </w:r>
          </w:p>
        </w:tc>
        <w:tc>
          <w:p>
            <w:pPr>
              <w:spacing w:before="0" w:after="0"/>
            </w:pPr>
            <w:r>
              <w:t>X</w:t>
            </w:r>
          </w:p>
        </w:tc>
        <w:tc>
          <w:p>
            <w:pPr>
              <w:spacing w:before="0" w:after="0"/>
            </w:pPr>
            <w:r>
              <w:t>불리언</w:t>
            </w:r>
          </w:p>
        </w:tc>
        <w:tc>
          <w:p>
            <w:pPr>
              <w:spacing w:before="0" w:after="0"/>
            </w:pPr>
            <w:r>
              <w:t>OTP 로그인</w:t>
            </w:r>
          </w:p>
        </w:tc>
        <w:tc>
          <w:p>
            <w:pPr>
              <w:spacing w:before="0" w:after="0"/>
            </w:pPr>
            <w:r>
              <w:t>미지정 시 false</w:t>
            </w:r>
          </w:p>
        </w:tc>
      </w:tr>
      <w:tr>
        <w:tc>
          <w:p>
            <w:pPr>
              <w:spacing w:before="0" w:after="0"/>
            </w:pPr>
            <w:r>
              <w:t>use_acl</w:t>
            </w:r>
          </w:p>
        </w:tc>
        <w:tc>
          <w:p>
            <w:pPr>
              <w:spacing w:before="0" w:after="0"/>
            </w:pPr>
            <w:r>
              <w:t>X</w:t>
            </w:r>
          </w:p>
        </w:tc>
        <w:tc>
          <w:p>
            <w:pPr>
              <w:spacing w:before="0" w:after="0"/>
            </w:pPr>
            <w:r>
              <w:t>불리언</w:t>
            </w:r>
          </w:p>
        </w:tc>
        <w:tc>
          <w:p>
            <w:pPr>
              <w:spacing w:before="0" w:after="0"/>
            </w:pPr>
            <w:r>
              <w:t>IP 접근 제한 사용</w:t>
            </w:r>
          </w:p>
        </w:tc>
        <w:tc>
          <w:p>
            <w:pPr>
              <w:spacing w:before="0" w:after="0"/>
            </w:pPr>
            <w:r>
              <w:t>미지정 시 false</w:t>
            </w:r>
          </w:p>
        </w:tc>
      </w:tr>
      <w:tr>
        <w:tc>
          <w:p>
            <w:pPr>
              <w:spacing w:before="0" w:after="0"/>
            </w:pPr>
            <w:r>
              <w:t>trust_hosts</w:t>
            </w:r>
          </w:p>
        </w:tc>
        <w:tc>
          <w:p>
            <w:pPr>
              <w:spacing w:before="0" w:after="0"/>
            </w:pPr>
            <w:r>
              <w:t>X</w:t>
            </w:r>
          </w:p>
        </w:tc>
        <w:tc>
          <w:p>
            <w:pPr>
              <w:spacing w:before="0" w:after="0"/>
            </w:pPr>
            <w:r>
              <w:t>문자열</w:t>
            </w:r>
          </w:p>
        </w:tc>
        <w:tc>
          <w:p>
            <w:pPr>
              <w:spacing w:before="0" w:after="0"/>
            </w:pPr>
            <w:r>
              <w:t>로그인 허용 IP 주소 목록</w:t>
            </w:r>
          </w:p>
        </w:tc>
        <w:tc>
          <w:p>
            <w:pPr>
              <w:spacing w:before="0" w:after="0"/>
            </w:pPr>
            <w:r>
              <w:t>쉼표로 구분된 IP 주소</w:t>
            </w:r>
          </w:p>
        </w:tc>
      </w:tr>
      <w:tr>
        <w:tc>
          <w:p>
            <w:pPr>
              <w:spacing w:before="0" w:after="0"/>
            </w:pPr>
            <w:r>
              <w:t>grantable_menu_profiles</w:t>
            </w:r>
          </w:p>
        </w:tc>
        <w:tc>
          <w:p>
            <w:pPr>
              <w:spacing w:before="0" w:after="0"/>
            </w:pPr>
            <w:r>
              <w:t>X</w:t>
            </w:r>
          </w:p>
        </w:tc>
        <w:tc>
          <w:p>
            <w:pPr>
              <w:spacing w:before="0" w:after="0"/>
            </w:pPr>
            <w:r>
              <w:t>문자열</w:t>
            </w:r>
          </w:p>
        </w:tc>
        <w:tc>
          <w:p>
            <w:pPr>
              <w:spacing w:before="0" w:after="0"/>
            </w:pPr>
            <w:r>
              <w:t>부여 가능 메뉴 구성</w:t>
            </w:r>
          </w:p>
        </w:tc>
        <w:tc>
          <w:p>
            <w:pPr>
              <w:spacing w:before="0" w:after="0"/>
            </w:pPr>
            <w:r>
              <w:t>admin, member</w:t>
            </w:r>
          </w:p>
        </w:tc>
      </w:tr>
    </w:tbl>
    <w:p>
      <w:pPr>
        <w:pStyle w:val="af1"/>
      </w:pPr>
      <w:r>
        <w:t>security_groups 매개변수로 전달된 이름의 보안 그룹이 존재하지 않으면 시스템이 자동으로 생성합니다.</w:t>
      </w:r>
    </w:p>
    <w:p>
      <w:pPr>
        <w:pStyle w:val="4"/>
      </w:pPr>
      <w:r>
        <w:t>정상 응답</w:t>
      </w:r>
    </w:p>
    <w:p>
      <w:pPr>
        <w:pStyle w:val="ae"/>
      </w:pPr>
      <w:r>
        <w:t>{}</w:t>
      </w:r>
    </w:p>
    <w:p>
      <w:pPr>
        <w:pStyle w:val="4"/>
      </w:pPr>
      <w:r>
        <w:t>오류 응답</w:t>
      </w:r>
    </w:p>
    <w:p>
      <w:pPr>
        <w:pStyle w:val="a7"/>
      </w:pPr>
      <w:r>
        <w:t>계정 생성 권한이 없는 경우</w:t>
      </w:r>
    </w:p>
    <w:p>
      <w:pPr>
        <w:pStyle w:val="ae"/>
      </w:pPr>
      <w:r>
        <w:t>{</w:t>
        <w:cr/>
      </w:r>
      <w:r>
        <w:t xml:space="preserve">    "error_code": "security-violation",</w:t>
        <w:cr/>
      </w:r>
      <w:r>
        <w:t xml:space="preserve">    "error_msg": "[xeraph] has no [dom/user_edit] permission"</w:t>
        <w:cr/>
      </w:r>
      <w:r>
        <w:t>}</w:t>
      </w:r>
    </w:p>
    <w:p>
      <w:pPr>
        <w:pStyle w:val="a7"/>
      </w:pPr>
      <w:r>
        <w:t>필수 매개변수가 누락된 경우</w:t>
      </w:r>
    </w:p>
    <w:p>
      <w:pPr>
        <w:pStyle w:val="ae"/>
      </w:pPr>
      <w:r>
        <w:t>{</w:t>
        <w:cr/>
      </w:r>
      <w:r>
        <w:t xml:space="preserve">    "error_code": "null-argument",</w:t>
        <w:cr/>
      </w:r>
      <w:r>
        <w:t xml:space="preserve">    "error_msg": "password should be not null"</w:t>
        <w:cr/>
      </w:r>
      <w:r>
        <w:t>}</w:t>
      </w:r>
    </w:p>
    <w:p>
      <w:pPr>
        <w:pStyle w:val="a7"/>
      </w:pPr>
      <w:r>
        <w:t>매개변수 값의 길이가 잘못된 경우</w:t>
      </w:r>
    </w:p>
    <w:p>
      <w:pPr>
        <w:pStyle w:val="ae"/>
      </w:pPr>
      <w:r>
        <w:t>{</w:t>
        <w:cr/>
      </w:r>
      <w:r>
        <w:t xml:space="preserve">    "error_code": "invalid-argument",</w:t>
        <w:cr/>
      </w:r>
      <w:r>
        <w:t xml:space="preserve">    "error_msg": "'login_name' must be less than or equal to 25 characters."</w:t>
        <w:cr/>
      </w:r>
      <w:r>
        <w:t>}</w:t>
      </w:r>
    </w:p>
    <w:p>
      <w:pPr>
        <w:pStyle w:val="a7"/>
      </w:pPr>
      <w:r>
        <w:t>존재하지 않는 역할을 지정한 경우</w:t>
      </w:r>
    </w:p>
    <w:p>
      <w:pPr>
        <w:pStyle w:val="ae"/>
      </w:pPr>
      <w:r>
        <w:t>{</w:t>
        <w:cr/>
      </w:r>
      <w:r>
        <w:t xml:space="preserve">    "error_code": "invalid-role",</w:t>
        <w:cr/>
      </w:r>
      <w:r>
        <w:t xml:space="preserve">    "error_msg": null</w:t>
        <w:cr/>
      </w:r>
      <w:r>
        <w:t>}</w:t>
      </w:r>
    </w:p>
    <w:p>
      <w:pPr>
        <w:pStyle w:val="a7"/>
      </w:pPr>
      <w:r>
        <w:t>계정 이름이 중복된 경우</w:t>
      </w:r>
    </w:p>
    <w:p>
      <w:pPr>
        <w:pStyle w:val="ae"/>
      </w:pPr>
      <w:r>
        <w:t>{</w:t>
        <w:cr/>
      </w:r>
      <w:r>
        <w:t xml:space="preserve">    "error_code": "user-already-exist",</w:t>
        <w:cr/>
      </w:r>
      <w:r>
        <w:t xml:space="preserve">    "error_msg": null</w:t>
        <w:cr/>
      </w:r>
      <w:r>
        <w:t>}</w:t>
      </w:r>
    </w:p>
    <w:p>
      <w:pPr>
        <w:pStyle w:val="a7"/>
      </w:pPr>
      <w:r>
        <w:t>계정 이름에 허용되지 않는 문자가 포함된 경우</w:t>
      </w:r>
    </w:p>
    <w:p>
      <w:pPr>
        <w:pStyle w:val="ae"/>
      </w:pPr>
      <w:r>
        <w:t>{</w:t>
        <w:cr/>
      </w:r>
      <w:r>
        <w:t xml:space="preserve">    "error_code": "invalid-argument",</w:t>
        <w:cr/>
      </w:r>
      <w:r>
        <w:t xml:space="preserve">    "error_msg": "'login_name' contains invalid character: space bar"</w:t>
        <w:cr/>
      </w:r>
      <w:r>
        <w:t>}</w:t>
      </w:r>
    </w:p>
    <w:p>
      <w:pPr>
        <w:pStyle w:val="a7"/>
      </w:pPr>
      <w:r>
        <w:t>암호 강도가 약한 경우</w:t>
      </w:r>
    </w:p>
    <w:p>
      <w:pPr>
        <w:pStyle w:val="ae"/>
      </w:pPr>
      <w:r>
        <w:t>{</w:t>
        <w:cr/>
      </w:r>
      <w:r>
        <w:t xml:space="preserve">    "error_code": "invalid-argument",</w:t>
        <w:cr/>
      </w:r>
      <w:r>
        <w:t xml:space="preserve">    "error_msg": "password should contain digits, alphabets, and special characters"</w:t>
        <w:cr/>
      </w:r>
      <w:r>
        <w:t>}</w:t>
      </w:r>
    </w:p>
    <w:p>
      <w:pPr>
        <w:pStyle w:val="a7"/>
      </w:pPr>
      <w:r>
        <w:t>암호에 계정명을 포함한 경우</w:t>
      </w:r>
    </w:p>
    <w:p>
      <w:pPr>
        <w:pStyle w:val="ae"/>
      </w:pPr>
      <w:r>
        <w:t>{</w:t>
        <w:cr/>
      </w:r>
      <w:r>
        <w:t xml:space="preserve">    "error_code": "invalid-argument",</w:t>
        <w:cr/>
      </w:r>
      <w:r>
        <w:t xml:space="preserve">    "error_msg": "password contains login name"</w:t>
        <w:cr/>
      </w:r>
      <w:r>
        <w:t>}</w:t>
      </w:r>
    </w:p>
    <w:p>
      <w:pPr>
        <w:pStyle w:val="a7"/>
      </w:pPr>
      <w:r>
        <w:t>암호에 동일 문자가 반복된 경우</w:t>
      </w:r>
    </w:p>
    <w:p>
      <w:pPr>
        <w:pStyle w:val="ae"/>
      </w:pPr>
      <w:r>
        <w:t>{</w:t>
        <w:cr/>
      </w:r>
      <w:r>
        <w:t xml:space="preserve">    "error_code": "invalid-argument",</w:t>
        <w:cr/>
      </w:r>
      <w:r>
        <w:t xml:space="preserve">    "error_msg": "password should not repeat same characters"</w:t>
        <w:cr/>
      </w:r>
      <w:r>
        <w:t>}</w:t>
      </w:r>
    </w:p>
    <w:p>
      <w:pPr>
        <w:pStyle w:val="a7"/>
      </w:pPr>
      <w:r>
        <w:t>사용자 성명이 공백인 경우</w:t>
      </w:r>
    </w:p>
    <w:p>
      <w:pPr>
        <w:pStyle w:val="ae"/>
      </w:pPr>
      <w:r>
        <w:t>{</w:t>
        <w:cr/>
      </w:r>
      <w:r>
        <w:t xml:space="preserve">    "error_code": "invalid-argument",</w:t>
        <w:cr/>
      </w:r>
      <w:r>
        <w:t xml:space="preserve">    "error_msg": "'name' parameter should not be an whitespace literal."</w:t>
        <w:cr/>
      </w:r>
      <w:r>
        <w:t>}</w:t>
      </w:r>
    </w:p>
    <w:p>
      <w:pPr>
        <w:pStyle w:val="a7"/>
      </w:pPr>
      <w:r>
        <w:t>이메일 형식이 잘못된 경우</w:t>
      </w:r>
    </w:p>
    <w:p>
      <w:pPr>
        <w:pStyle w:val="ae"/>
      </w:pPr>
      <w:r>
        <w:t>{</w:t>
        <w:cr/>
      </w:r>
      <w:r>
        <w:t xml:space="preserve">    "error_code": "invalid-argument",</w:t>
        <w:cr/>
      </w:r>
      <w:r>
        <w:t xml:space="preserve">    "error_msg": "'email' parameter is not a valid email address: test"</w:t>
        <w:cr/>
      </w:r>
      <w:r>
        <w:t>}</w:t>
      </w:r>
    </w:p>
    <w:p>
      <w:pPr>
        <w:pStyle w:val="a7"/>
      </w:pPr>
      <w:r>
        <w:t>전화번호 형식이 잘못된 경우</w:t>
      </w:r>
    </w:p>
    <w:p>
      <w:pPr>
        <w:pStyle w:val="ae"/>
      </w:pPr>
      <w:r>
        <w:t>{</w:t>
        <w:cr/>
      </w:r>
      <w:r>
        <w:t xml:space="preserve">    "error_code": "invalid-argument",</w:t>
        <w:cr/>
      </w:r>
      <w:r>
        <w:t xml:space="preserve">    "error_msg": "'phone' contains invalid character (allow only digits, space and plus sign): test"</w:t>
        <w:cr/>
      </w:r>
      <w:r>
        <w:t>}</w:t>
      </w:r>
    </w:p>
    <w:p>
      <w:pPr>
        <w:pStyle w:val="a7"/>
      </w:pPr>
      <w:r>
        <w:t>유효하지 않은 로케일을 지정한 경우</w:t>
      </w:r>
    </w:p>
    <w:p>
      <w:pPr>
        <w:pStyle w:val="ae"/>
      </w:pPr>
      <w:r>
        <w:t>{</w:t>
        <w:cr/>
      </w:r>
      <w:r>
        <w:t xml:space="preserve">    "error_code": "invalid-argument",</w:t>
        <w:cr/>
      </w:r>
      <w:r>
        <w:t xml:space="preserve">    "error_msg": "specify 'en', 'ko', 'ja', or 'zh' for 'lang' parameter: kr"</w:t>
        <w:cr/>
      </w:r>
      <w:r>
        <w:t>}</w:t>
      </w:r>
    </w:p>
    <w:p>
      <w:pPr>
        <w:pStyle w:val="a7"/>
      </w:pPr>
      <w:r>
        <w:t>상위 권한의 계정 생성을 시도한 경우</w:t>
      </w:r>
    </w:p>
    <w:p>
      <w:pPr>
        <w:pStyle w:val="ae"/>
      </w:pPr>
      <w:r>
        <w:t>{</w:t>
        <w:cr/>
      </w:r>
      <w:r>
        <w:t xml:space="preserve">    "error_code": "security-violation",</w:t>
        <w:cr/>
      </w:r>
      <w:r>
        <w:t xml:space="preserve">    "error_msg": "cannot create a user equal to or higher than your role."</w:t>
        <w:cr/>
      </w:r>
      <w:r>
        <w:t>}</w:t>
      </w:r>
    </w:p>
    <w:p>
      <w:pPr>
        <w:pStyle w:val="a7"/>
      </w:pPr>
      <w:r>
        <w:t>로그인 허용 IP 주소에 잘못된 값을 입력한 경우</w:t>
      </w:r>
    </w:p>
    <w:p>
      <w:pPr>
        <w:pStyle w:val="ae"/>
      </w:pPr>
      <w:r>
        <w:t>{</w:t>
        <w:cr/>
      </w:r>
      <w:r>
        <w:t xml:space="preserve">    "error_code": "invalid-argument",</w:t>
        <w:cr/>
      </w:r>
      <w:r>
        <w:t xml:space="preserve">    "error_msg": "trust_hosts parameter should contain IP addresses: `256.0.0.1`"</w:t>
        <w:cr/>
      </w:r>
      <w:r>
        <w:t>}</w:t>
      </w:r>
    </w:p>
    <w:p>
      <w:pPr>
        <w:pStyle w:val="3"/>
      </w:pPr>
      <w:r>
        <w:t>계정 수정</w:t>
      </w:r>
    </w:p>
    <w:p>
      <w:r>
        <w:t>자신의 계정 혹은 관리자 권한으로 임의 계정의 정보를 수정합니다.</w:t>
      </w:r>
    </w:p>
    <w:p>
      <w:pPr>
        <w:pStyle w:val="4"/>
      </w:pPr>
      <w:r>
        <w:t>HTTP 요청</w:t>
      </w:r>
    </w:p>
    <w:p>
      <w:pPr>
        <w:pStyle w:val="ab"/>
      </w:pPr>
      <w:r>
        <w:t>PUT /api/model/users/:login_name</w:t>
      </w:r>
    </w:p>
    <w:p>
      <w:pPr>
        <w:pStyle w:val="a7"/>
      </w:pPr>
      <w:r>
        <w:t>cURL 예시</w:t>
      </w:r>
    </w:p>
    <w:p>
      <w:pPr>
        <w:pStyle w:val="ae"/>
      </w:pPr>
      <w:r>
        <w:t>curl -H "Authorization: Bearer &lt;API_KEY&gt;" \</w:t>
        <w:cr/>
      </w:r>
      <w:r>
        <w:t xml:space="preserve">    -d role=member \</w:t>
        <w:cr/>
      </w:r>
      <w:r>
        <w:t xml:space="preserve">    -d name=Yang \</w:t>
        <w:cr/>
      </w:r>
      <w:r>
        <w:t xml:space="preserve">    -X PUT https://HOSTNAME/api/model/users/xeraph</w:t>
      </w:r>
    </w:p>
    <w:p>
      <w:pPr>
        <w:pStyle w:val="a7"/>
      </w:pPr>
      <w:r>
        <w:t>요청 매개변수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키</w:t>
            </w:r>
          </w:p>
        </w:tc>
        <w:tc>
          <w:tcPr>
            <w:shd w:fill="eeeeee"/>
          </w:tcPr>
          <w:p>
            <w:pPr>
              <w:spacing w:before="0" w:after="0"/>
            </w:pPr>
            <w:r>
              <w:rPr>
                <w:rFonts w:ascii="맑은 고딕" w:hAnsi="맑은 고딕" w:cs="맑은 고딕" w:eastAsia="맑은 고딕"/>
              </w:rPr>
              <w:t>필수</w:t>
            </w:r>
          </w:p>
        </w:tc>
        <w:tc>
          <w:tcPr>
            <w:shd w:fill="eeeeee"/>
          </w:tcPr>
          <w:p>
            <w:pPr>
              <w:spacing w:before="0" w:after="0"/>
            </w:pPr>
            <w:r>
              <w:rPr>
                <w:rFonts w:ascii="맑은 고딕" w:hAnsi="맑은 고딕" w:cs="맑은 고딕" w:eastAsia="맑은 고딕"/>
              </w:rPr>
              <w:t>타입</w:t>
            </w:r>
          </w:p>
        </w:tc>
        <w:tc>
          <w:tcPr>
            <w:shd w:fill="eeeeee"/>
          </w:tcPr>
          <w:p>
            <w:pPr>
              <w:spacing w:before="0" w:after="0"/>
            </w:pPr>
            <w:r>
              <w:rPr>
                <w:rFonts w:ascii="맑은 고딕" w:hAnsi="맑은 고딕" w:cs="맑은 고딕" w:eastAsia="맑은 고딕"/>
              </w:rPr>
              <w:t>설명</w:t>
            </w:r>
          </w:p>
        </w:tc>
        <w:tc>
          <w:tcPr>
            <w:shd w:fill="eeeeee"/>
          </w:tcPr>
          <w:p>
            <w:pPr>
              <w:spacing w:before="0" w:after="0"/>
            </w:pPr>
            <w:r>
              <w:rPr>
                <w:rFonts w:ascii="맑은 고딕" w:hAnsi="맑은 고딕" w:cs="맑은 고딕" w:eastAsia="맑은 고딕"/>
              </w:rPr>
              <w:t>비고</w:t>
            </w:r>
          </w:p>
        </w:tc>
      </w:tr>
      <w:tr>
        <w:tc>
          <w:p>
            <w:pPr>
              <w:spacing w:before="0" w:after="0"/>
            </w:pPr>
            <w:r>
              <w:t>password</w:t>
            </w:r>
          </w:p>
        </w:tc>
        <w:tc>
          <w:p>
            <w:pPr>
              <w:spacing w:before="0" w:after="0"/>
            </w:pPr>
            <w:r>
              <w:t>X</w:t>
            </w:r>
          </w:p>
        </w:tc>
        <w:tc>
          <w:p>
            <w:pPr>
              <w:spacing w:before="0" w:after="0"/>
            </w:pPr>
            <w:r>
              <w:t>문자열</w:t>
            </w:r>
          </w:p>
        </w:tc>
        <w:tc>
          <w:p>
            <w:pPr>
              <w:spacing w:before="0" w:after="0"/>
            </w:pPr>
            <w:r>
              <w:t>암호</w:t>
            </w:r>
          </w:p>
        </w:tc>
        <w:tc>
          <w:p>
            <w:pPr>
              <w:spacing w:before="0" w:after="0"/>
            </w:pPr>
            <w:r>
              <w:t>최소 9자</w:t>
            </w:r>
          </w:p>
        </w:tc>
      </w:tr>
      <w:tr>
        <w:tc>
          <w:p>
            <w:pPr>
              <w:spacing w:before="0" w:after="0"/>
            </w:pPr>
            <w:r>
              <w:t>role</w:t>
            </w:r>
          </w:p>
        </w:tc>
        <w:tc>
          <w:p>
            <w:pPr>
              <w:spacing w:before="0" w:after="0"/>
            </w:pPr>
            <w:r>
              <w:t>O</w:t>
            </w:r>
          </w:p>
        </w:tc>
        <w:tc>
          <w:p>
            <w:pPr>
              <w:spacing w:before="0" w:after="0"/>
            </w:pPr>
            <w:r>
              <w:t>문자열</w:t>
            </w:r>
          </w:p>
        </w:tc>
        <w:tc>
          <w:p>
            <w:pPr>
              <w:spacing w:before="0" w:after="0"/>
            </w:pPr>
            <w:r>
              <w:t>역할</w:t>
            </w:r>
          </w:p>
        </w:tc>
        <w:tc>
          <w:p>
            <w:pPr>
              <w:spacing w:before="0" w:after="0"/>
            </w:pPr>
            <w:r>
              <w:t>admin, member</w:t>
            </w:r>
          </w:p>
        </w:tc>
      </w:tr>
      <w:tr>
        <w:tc>
          <w:p>
            <w:pPr>
              <w:spacing w:before="0" w:after="0"/>
            </w:pPr>
            <w:r>
              <w:t>name</w:t>
            </w:r>
          </w:p>
        </w:tc>
        <w:tc>
          <w:p>
            <w:pPr>
              <w:spacing w:before="0" w:after="0"/>
            </w:pPr>
            <w:r>
              <w:t>O</w:t>
            </w:r>
          </w:p>
        </w:tc>
        <w:tc>
          <w:p>
            <w:pPr>
              <w:spacing w:before="0" w:after="0"/>
            </w:pPr>
            <w:r>
              <w:t>문자열</w:t>
            </w:r>
          </w:p>
        </w:tc>
        <w:tc>
          <w:p>
            <w:pPr>
              <w:spacing w:before="0" w:after="0"/>
            </w:pPr>
            <w:r>
              <w:t>사용자 성명</w:t>
            </w:r>
          </w:p>
        </w:tc>
        <w:tc>
          <w:p>
            <w:pPr>
              <w:spacing w:before="0" w:after="0"/>
            </w:pPr>
            <w:r>
              <w:t>최소 1자, 최대 60자</w:t>
            </w:r>
          </w:p>
        </w:tc>
      </w:tr>
      <w:tr>
        <w:tc>
          <w:p>
            <w:pPr>
              <w:spacing w:before="0" w:after="0"/>
            </w:pPr>
            <w:r>
              <w:t>title</w:t>
            </w:r>
          </w:p>
        </w:tc>
        <w:tc>
          <w:p>
            <w:pPr>
              <w:spacing w:before="0" w:after="0"/>
            </w:pPr>
            <w:r>
              <w:t>X</w:t>
            </w:r>
          </w:p>
        </w:tc>
        <w:tc>
          <w:p>
            <w:pPr>
              <w:spacing w:before="0" w:after="0"/>
            </w:pPr>
            <w:r>
              <w:t>문자열</w:t>
            </w:r>
          </w:p>
        </w:tc>
        <w:tc>
          <w:p>
            <w:pPr>
              <w:spacing w:before="0" w:after="0"/>
            </w:pPr>
            <w:r>
              <w:t>직위</w:t>
            </w:r>
          </w:p>
        </w:tc>
        <w:tc>
          <w:p>
            <w:pPr>
              <w:spacing w:before="0" w:after="0"/>
            </w:pPr>
            <w:r>
              <w:t>최대 60자</w:t>
            </w:r>
          </w:p>
        </w:tc>
      </w:tr>
      <w:tr>
        <w:tc>
          <w:p>
            <w:pPr>
              <w:spacing w:before="0" w:after="0"/>
            </w:pPr>
            <w:r>
              <w:t>description</w:t>
            </w:r>
          </w:p>
        </w:tc>
        <w:tc>
          <w:p>
            <w:pPr>
              <w:spacing w:before="0" w:after="0"/>
            </w:pPr>
            <w:r>
              <w:t>X</w:t>
            </w:r>
          </w:p>
        </w:tc>
        <w:tc>
          <w:p>
            <w:pPr>
              <w:spacing w:before="0" w:after="0"/>
            </w:pPr>
            <w:r>
              <w:t>문자열</w:t>
            </w:r>
          </w:p>
        </w:tc>
        <w:tc>
          <w:p>
            <w:pPr>
              <w:spacing w:before="0" w:after="0"/>
            </w:pPr>
            <w:r>
              <w:t>설명</w:t>
            </w:r>
          </w:p>
        </w:tc>
        <w:tc>
          <w:p>
            <w:pPr>
              <w:spacing w:before="0" w:after="0"/>
            </w:pPr>
            <w:r>
              <w:t>최대 250자</w:t>
            </w:r>
          </w:p>
        </w:tc>
      </w:tr>
      <w:tr>
        <w:tc>
          <w:p>
            <w:pPr>
              <w:spacing w:before="0" w:after="0"/>
            </w:pPr>
            <w:r>
              <w:t>email</w:t>
            </w:r>
          </w:p>
        </w:tc>
        <w:tc>
          <w:p>
            <w:pPr>
              <w:spacing w:before="0" w:after="0"/>
            </w:pPr>
            <w:r>
              <w:t>X</w:t>
            </w:r>
          </w:p>
        </w:tc>
        <w:tc>
          <w:p>
            <w:pPr>
              <w:spacing w:before="0" w:after="0"/>
            </w:pPr>
            <w:r>
              <w:t>문자열</w:t>
            </w:r>
          </w:p>
        </w:tc>
        <w:tc>
          <w:p>
            <w:pPr>
              <w:spacing w:before="0" w:after="0"/>
            </w:pPr>
            <w:r>
              <w:t>이메일 주소</w:t>
            </w:r>
          </w:p>
        </w:tc>
        <w:tc>
          <w:p>
            <w:pPr>
              <w:spacing w:before="0" w:after="0"/>
            </w:pPr>
            <w:r>
              <w:t>최대 60자</w:t>
            </w:r>
          </w:p>
        </w:tc>
      </w:tr>
      <w:tr>
        <w:tc>
          <w:p>
            <w:pPr>
              <w:spacing w:before="0" w:after="0"/>
            </w:pPr>
            <w:r>
              <w:t>phone</w:t>
            </w:r>
          </w:p>
        </w:tc>
        <w:tc>
          <w:p>
            <w:pPr>
              <w:spacing w:before="0" w:after="0"/>
            </w:pPr>
            <w:r>
              <w:t>X</w:t>
            </w:r>
          </w:p>
        </w:tc>
        <w:tc>
          <w:p>
            <w:pPr>
              <w:spacing w:before="0" w:after="0"/>
            </w:pPr>
            <w:r>
              <w:t>문자열</w:t>
            </w:r>
          </w:p>
        </w:tc>
        <w:tc>
          <w:p>
            <w:pPr>
              <w:spacing w:before="0" w:after="0"/>
            </w:pPr>
            <w:r>
              <w:t>전화번호</w:t>
            </w:r>
          </w:p>
        </w:tc>
        <w:tc>
          <w:p>
            <w:pPr>
              <w:spacing w:before="0" w:after="0"/>
            </w:pPr>
            <w:r>
              <w:t>최대 60자</w:t>
            </w:r>
          </w:p>
        </w:tc>
      </w:tr>
      <w:tr>
        <w:tc>
          <w:p>
            <w:pPr>
              <w:spacing w:before="0" w:after="0"/>
            </w:pPr>
            <w:r>
              <w:t>lang</w:t>
            </w:r>
          </w:p>
        </w:tc>
        <w:tc>
          <w:p>
            <w:pPr>
              <w:spacing w:before="0" w:after="0"/>
            </w:pPr>
            <w:r>
              <w:t>X</w:t>
            </w:r>
          </w:p>
        </w:tc>
        <w:tc>
          <w:p>
            <w:pPr>
              <w:spacing w:before="0" w:after="0"/>
            </w:pPr>
            <w:r>
              <w:t>문자열</w:t>
            </w:r>
          </w:p>
        </w:tc>
        <w:tc>
          <w:p>
            <w:pPr>
              <w:spacing w:before="0" w:after="0"/>
            </w:pPr>
            <w:r>
              <w:t>언어</w:t>
            </w:r>
          </w:p>
        </w:tc>
        <w:tc>
          <w:p>
            <w:pPr>
              <w:spacing w:before="0" w:after="0"/>
            </w:pPr>
            <w:r>
              <w:t>en, ko, ja, zh</w:t>
            </w:r>
          </w:p>
        </w:tc>
      </w:tr>
      <w:tr>
        <w:tc>
          <w:p>
            <w:pPr>
              <w:spacing w:before="0" w:after="0"/>
            </w:pPr>
            <w:r>
              <w:t>org_unit_name</w:t>
            </w:r>
          </w:p>
        </w:tc>
        <w:tc>
          <w:p>
            <w:pPr>
              <w:spacing w:before="0" w:after="0"/>
            </w:pPr>
            <w:r>
              <w:t>X</w:t>
            </w:r>
          </w:p>
        </w:tc>
        <w:tc>
          <w:p>
            <w:pPr>
              <w:spacing w:before="0" w:after="0"/>
            </w:pPr>
            <w:r>
              <w:t>문자열</w:t>
            </w:r>
          </w:p>
        </w:tc>
        <w:tc>
          <w:p>
            <w:pPr>
              <w:spacing w:before="0" w:after="0"/>
            </w:pPr>
            <w:r>
              <w:t>부서 이름</w:t>
            </w:r>
          </w:p>
        </w:tc>
        <w:tc>
          <w:p>
            <w:pPr>
              <w:spacing w:before="0" w:after="0"/>
            </w:pPr>
            <w:r>
              <w:t>최소 1자, 최대 60자</w:t>
            </w:r>
          </w:p>
        </w:tc>
      </w:tr>
      <w:tr>
        <w:tc>
          <w:p>
            <w:pPr>
              <w:spacing w:before="0" w:after="0"/>
            </w:pPr>
            <w:r>
              <w:t>use_login_lock</w:t>
            </w:r>
          </w:p>
        </w:tc>
        <w:tc>
          <w:p>
            <w:pPr>
              <w:spacing w:before="0" w:after="0"/>
            </w:pPr>
            <w:r>
              <w:t>X</w:t>
            </w:r>
          </w:p>
        </w:tc>
        <w:tc>
          <w:p>
            <w:pPr>
              <w:spacing w:before="0" w:after="0"/>
            </w:pPr>
            <w:r>
              <w:t>불리언</w:t>
            </w:r>
          </w:p>
        </w:tc>
        <w:tc>
          <w:p>
            <w:pPr>
              <w:spacing w:before="0" w:after="0"/>
            </w:pPr>
            <w:r>
              <w:t>로그인 자동 차단 여부</w:t>
            </w:r>
          </w:p>
        </w:tc>
        <w:tc>
          <w:p>
            <w:pPr>
              <w:spacing w:before="0" w:after="0"/>
            </w:pPr>
            <w:r>
              <w:t>미지정 시 false</w:t>
            </w:r>
          </w:p>
        </w:tc>
      </w:tr>
      <w:tr>
        <w:tc>
          <w:p>
            <w:pPr>
              <w:spacing w:before="0" w:after="0"/>
            </w:pPr>
            <w:r>
              <w:t>login_lock_count</w:t>
            </w:r>
          </w:p>
        </w:tc>
        <w:tc>
          <w:p>
            <w:pPr>
              <w:spacing w:before="0" w:after="0"/>
            </w:pPr>
            <w:r>
              <w:t>X</w:t>
            </w:r>
          </w:p>
        </w:tc>
        <w:tc>
          <w:p>
            <w:pPr>
              <w:spacing w:before="0" w:after="0"/>
            </w:pPr>
            <w:r>
              <w:t>32비트 정수</w:t>
            </w:r>
          </w:p>
        </w:tc>
        <w:tc>
          <w:p>
            <w:pPr>
              <w:spacing w:before="0" w:after="0"/>
            </w:pPr>
            <w:r>
              <w:t>로그인 차단 기준 실패 횟수</w:t>
            </w:r>
          </w:p>
        </w:tc>
        <w:tc>
          <w:p>
            <w:pPr>
              <w:spacing w:before="0" w:after="0"/>
            </w:pPr>
            <w:r>
              <w:t>최소 1, 최대 100</w:t>
            </w:r>
          </w:p>
        </w:tc>
      </w:tr>
      <w:tr>
        <w:tc>
          <w:p>
            <w:pPr>
              <w:spacing w:before="0" w:after="0"/>
            </w:pPr>
            <w:r>
              <w:t>enforce_password_change</w:t>
            </w:r>
          </w:p>
        </w:tc>
        <w:tc>
          <w:p>
            <w:pPr>
              <w:spacing w:before="0" w:after="0"/>
            </w:pPr>
            <w:r>
              <w:t>X</w:t>
            </w:r>
          </w:p>
        </w:tc>
        <w:tc>
          <w:p>
            <w:pPr>
              <w:spacing w:before="0" w:after="0"/>
            </w:pPr>
            <w:r>
              <w:t>불리언</w:t>
            </w:r>
          </w:p>
        </w:tc>
        <w:tc>
          <w:p>
            <w:pPr>
              <w:spacing w:before="0" w:after="0"/>
            </w:pPr>
            <w:r>
              <w:t>암호 변경 강제 여부</w:t>
            </w:r>
          </w:p>
        </w:tc>
        <w:tc>
          <w:p>
            <w:pPr>
              <w:spacing w:before="0" w:after="0"/>
            </w:pPr>
            <w:r>
              <w:t>미지정 시 false</w:t>
            </w:r>
          </w:p>
        </w:tc>
      </w:tr>
      <w:tr>
        <w:tc>
          <w:p>
            <w:pPr>
              <w:spacing w:before="0" w:after="0"/>
            </w:pPr>
            <w:r>
              <w:t>password_history_count</w:t>
            </w:r>
          </w:p>
        </w:tc>
        <w:tc>
          <w:p>
            <w:pPr>
              <w:spacing w:before="0" w:after="0"/>
            </w:pPr>
            <w:r>
              <w:t>X</w:t>
            </w:r>
          </w:p>
        </w:tc>
        <w:tc>
          <w:p>
            <w:pPr>
              <w:spacing w:before="0" w:after="0"/>
            </w:pPr>
            <w:r>
              <w:t>32비트 정수</w:t>
            </w:r>
          </w:p>
        </w:tc>
        <w:tc>
          <w:p>
            <w:pPr>
              <w:spacing w:before="0" w:after="0"/>
            </w:pPr>
            <w:r>
              <w:t>최근 암호 기억 횟수</w:t>
            </w:r>
          </w:p>
        </w:tc>
        <w:tc>
          <w:p>
            <w:pPr>
              <w:spacing w:before="0" w:after="0"/>
            </w:pPr>
            <w:r>
              <w:t>최소 0, 최대 24</w:t>
            </w:r>
          </w:p>
        </w:tc>
      </w:tr>
      <w:tr>
        <w:tc>
          <w:p>
            <w:pPr>
              <w:spacing w:before="0" w:after="0"/>
            </w:pPr>
            <w:r>
              <w:t>use_idle_timeout</w:t>
            </w:r>
          </w:p>
        </w:tc>
        <w:tc>
          <w:p>
            <w:pPr>
              <w:spacing w:before="0" w:after="0"/>
            </w:pPr>
            <w:r>
              <w:t>X</w:t>
            </w:r>
          </w:p>
        </w:tc>
        <w:tc>
          <w:p>
            <w:pPr>
              <w:spacing w:before="0" w:after="0"/>
            </w:pPr>
            <w:r>
              <w:t>불리언</w:t>
            </w:r>
          </w:p>
        </w:tc>
        <w:tc>
          <w:p>
            <w:pPr>
              <w:spacing w:before="0" w:after="0"/>
            </w:pPr>
            <w:r>
              <w:t>세션 유휴 시 화면 잠금 사용</w:t>
            </w:r>
          </w:p>
        </w:tc>
        <w:tc>
          <w:p>
            <w:pPr>
              <w:spacing w:before="0" w:after="0"/>
            </w:pPr>
            <w:r>
              <w:t>미지정 시 false</w:t>
            </w:r>
          </w:p>
        </w:tc>
      </w:tr>
      <w:tr>
        <w:tc>
          <w:p>
            <w:pPr>
              <w:spacing w:before="0" w:after="0"/>
            </w:pPr>
            <w:r>
              <w:t>idle_timeout</w:t>
            </w:r>
          </w:p>
        </w:tc>
        <w:tc>
          <w:p>
            <w:pPr>
              <w:spacing w:before="0" w:after="0"/>
            </w:pPr>
            <w:r>
              <w:t>X</w:t>
            </w:r>
          </w:p>
        </w:tc>
        <w:tc>
          <w:p>
            <w:pPr>
              <w:spacing w:before="0" w:after="0"/>
            </w:pPr>
            <w:r>
              <w:t>32비트 정수</w:t>
            </w:r>
          </w:p>
        </w:tc>
        <w:tc>
          <w:p>
            <w:pPr>
              <w:spacing w:before="0" w:after="0"/>
            </w:pPr>
            <w:r>
              <w:t>화면 잠금 기준 (초)</w:t>
            </w:r>
          </w:p>
        </w:tc>
        <w:tc>
          <w:p>
            <w:pPr>
              <w:spacing w:before="0" w:after="0"/>
            </w:pPr>
            <w:r>
              <w:t>최소 60, 최대 604800</w:t>
            </w:r>
          </w:p>
        </w:tc>
      </w:tr>
      <w:tr>
        <w:tc>
          <w:p>
            <w:pPr>
              <w:spacing w:before="0" w:after="0"/>
            </w:pPr>
            <w:r>
              <w:t>table_names</w:t>
            </w:r>
          </w:p>
        </w:tc>
        <w:tc>
          <w:p>
            <w:pPr>
              <w:spacing w:before="0" w:after="0"/>
            </w:pPr>
            <w:r>
              <w:t>X</w:t>
            </w:r>
          </w:p>
        </w:tc>
        <w:tc>
          <w:p>
            <w:pPr>
              <w:spacing w:before="0" w:after="0"/>
            </w:pPr>
            <w:r>
              <w:t>문자열</w:t>
            </w:r>
          </w:p>
        </w:tc>
        <w:tc>
          <w:p>
            <w:pPr>
              <w:spacing w:before="0" w:after="0"/>
            </w:pPr>
            <w:r>
              <w:t>접근 허용 테이블 이름 목록</w:t>
            </w:r>
          </w:p>
        </w:tc>
        <w:tc>
          <w:p>
            <w:pPr>
              <w:spacing w:before="0" w:after="0"/>
            </w:pPr>
            <w:r>
              <w:t xml:space="preserve"> </w:t>
            </w:r>
          </w:p>
        </w:tc>
      </w:tr>
      <w:tr>
        <w:tc>
          <w:p>
            <w:pPr>
              <w:spacing w:before="0" w:after="0"/>
            </w:pPr>
            <w:r>
              <w:t>is_enabled</w:t>
            </w:r>
          </w:p>
        </w:tc>
        <w:tc>
          <w:p>
            <w:pPr>
              <w:spacing w:before="0" w:after="0"/>
            </w:pPr>
            <w:r>
              <w:t>X</w:t>
            </w:r>
          </w:p>
        </w:tc>
        <w:tc>
          <w:p>
            <w:pPr>
              <w:spacing w:before="0" w:after="0"/>
            </w:pPr>
            <w:r>
              <w:t>불리언</w:t>
            </w:r>
          </w:p>
        </w:tc>
        <w:tc>
          <w:p>
            <w:pPr>
              <w:spacing w:before="0" w:after="0"/>
            </w:pPr>
            <w:r>
              <w:t>로그인 허용</w:t>
            </w:r>
          </w:p>
        </w:tc>
        <w:tc>
          <w:p>
            <w:pPr>
              <w:spacing w:before="0" w:after="0"/>
            </w:pPr>
            <w:r>
              <w:t>미지정 시 true</w:t>
            </w:r>
          </w:p>
        </w:tc>
      </w:tr>
      <w:tr>
        <w:tc>
          <w:p>
            <w:pPr>
              <w:spacing w:before="0" w:after="0"/>
            </w:pPr>
            <w:r>
              <w:t>use_otp</w:t>
            </w:r>
          </w:p>
        </w:tc>
        <w:tc>
          <w:p>
            <w:pPr>
              <w:spacing w:before="0" w:after="0"/>
            </w:pPr>
            <w:r>
              <w:t>X</w:t>
            </w:r>
          </w:p>
        </w:tc>
        <w:tc>
          <w:p>
            <w:pPr>
              <w:spacing w:before="0" w:after="0"/>
            </w:pPr>
            <w:r>
              <w:t>불리언</w:t>
            </w:r>
          </w:p>
        </w:tc>
        <w:tc>
          <w:p>
            <w:pPr>
              <w:spacing w:before="0" w:after="0"/>
            </w:pPr>
            <w:r>
              <w:t>OTP 로그인</w:t>
            </w:r>
          </w:p>
        </w:tc>
        <w:tc>
          <w:p>
            <w:pPr>
              <w:spacing w:before="0" w:after="0"/>
            </w:pPr>
            <w:r>
              <w:t>미지정 시 false</w:t>
            </w:r>
          </w:p>
        </w:tc>
      </w:tr>
      <w:tr>
        <w:tc>
          <w:p>
            <w:pPr>
              <w:spacing w:before="0" w:after="0"/>
            </w:pPr>
            <w:r>
              <w:t>use_acl</w:t>
            </w:r>
          </w:p>
        </w:tc>
        <w:tc>
          <w:p>
            <w:pPr>
              <w:spacing w:before="0" w:after="0"/>
            </w:pPr>
            <w:r>
              <w:t>X</w:t>
            </w:r>
          </w:p>
        </w:tc>
        <w:tc>
          <w:p>
            <w:pPr>
              <w:spacing w:before="0" w:after="0"/>
            </w:pPr>
            <w:r>
              <w:t>불리언</w:t>
            </w:r>
          </w:p>
        </w:tc>
        <w:tc>
          <w:p>
            <w:pPr>
              <w:spacing w:before="0" w:after="0"/>
            </w:pPr>
            <w:r>
              <w:t>IP 접근 제한 사용</w:t>
            </w:r>
          </w:p>
        </w:tc>
        <w:tc>
          <w:p>
            <w:pPr>
              <w:spacing w:before="0" w:after="0"/>
            </w:pPr>
            <w:r>
              <w:t>미지정 시 false</w:t>
            </w:r>
          </w:p>
        </w:tc>
      </w:tr>
      <w:tr>
        <w:tc>
          <w:p>
            <w:pPr>
              <w:spacing w:before="0" w:after="0"/>
            </w:pPr>
            <w:r>
              <w:t>trust_hosts</w:t>
            </w:r>
          </w:p>
        </w:tc>
        <w:tc>
          <w:p>
            <w:pPr>
              <w:spacing w:before="0" w:after="0"/>
            </w:pPr>
            <w:r>
              <w:t>X</w:t>
            </w:r>
          </w:p>
        </w:tc>
        <w:tc>
          <w:p>
            <w:pPr>
              <w:spacing w:before="0" w:after="0"/>
            </w:pPr>
            <w:r>
              <w:t>문자열</w:t>
            </w:r>
          </w:p>
        </w:tc>
        <w:tc>
          <w:p>
            <w:pPr>
              <w:spacing w:before="0" w:after="0"/>
            </w:pPr>
            <w:r>
              <w:t>로그인 허용 IP 주소 목록</w:t>
            </w:r>
          </w:p>
        </w:tc>
        <w:tc>
          <w:p>
            <w:pPr>
              <w:spacing w:before="0" w:after="0"/>
            </w:pPr>
            <w:r>
              <w:t>쉼표로 구분된 IP 주소</w:t>
            </w:r>
          </w:p>
        </w:tc>
      </w:tr>
      <w:tr>
        <w:tc>
          <w:p>
            <w:pPr>
              <w:spacing w:before="0" w:after="0"/>
            </w:pPr>
            <w:r>
              <w:t>grantable_menu_profiles</w:t>
            </w:r>
          </w:p>
        </w:tc>
        <w:tc>
          <w:p>
            <w:pPr>
              <w:spacing w:before="0" w:after="0"/>
            </w:pPr>
            <w:r>
              <w:t>X</w:t>
            </w:r>
          </w:p>
        </w:tc>
        <w:tc>
          <w:p>
            <w:pPr>
              <w:spacing w:before="0" w:after="0"/>
            </w:pPr>
            <w:r>
              <w:t>문자열</w:t>
            </w:r>
          </w:p>
        </w:tc>
        <w:tc>
          <w:p>
            <w:pPr>
              <w:spacing w:before="0" w:after="0"/>
            </w:pPr>
            <w:r>
              <w:t>부여 가능 메뉴 구성</w:t>
            </w:r>
          </w:p>
        </w:tc>
        <w:tc>
          <w:p>
            <w:pPr>
              <w:spacing w:before="0" w:after="0"/>
            </w:pPr>
            <w:r>
              <w:t>admin, member</w:t>
            </w:r>
          </w:p>
        </w:tc>
      </w:tr>
    </w:tbl>
    <w:p>
      <w:pPr>
        <w:pStyle w:val="4"/>
      </w:pPr>
      <w:r>
        <w:t>정상 응답</w:t>
      </w:r>
    </w:p>
    <w:p>
      <w:pPr>
        <w:pStyle w:val="ae"/>
      </w:pPr>
      <w:r>
        <w:t>{}</w:t>
      </w:r>
    </w:p>
    <w:p>
      <w:pPr>
        <w:pStyle w:val="4"/>
      </w:pPr>
      <w:r>
        <w:t>오류 응답</w:t>
      </w:r>
    </w:p>
    <w:p>
      <w:pPr>
        <w:pStyle w:val="a7"/>
      </w:pPr>
      <w:r>
        <w:t>계정 수정 권한이 없는 경우</w:t>
      </w:r>
    </w:p>
    <w:p>
      <w:pPr>
        <w:pStyle w:val="ae"/>
      </w:pPr>
      <w:r>
        <w:t>{</w:t>
        <w:cr/>
      </w:r>
      <w:r>
        <w:t xml:space="preserve">    "error_code": "security-violation",</w:t>
        <w:cr/>
      </w:r>
      <w:r>
        <w:t xml:space="preserve">    "error_msg": "[xeraph] has no [dom/user_edit] permission"</w:t>
        <w:cr/>
      </w:r>
      <w:r>
        <w:t>}</w:t>
      </w:r>
    </w:p>
    <w:p>
      <w:pPr>
        <w:pStyle w:val="a7"/>
      </w:pPr>
      <w:r>
        <w:t>필수 매개변수가 누락된 경우</w:t>
      </w:r>
    </w:p>
    <w:p>
      <w:pPr>
        <w:pStyle w:val="ae"/>
      </w:pPr>
      <w:r>
        <w:t>{</w:t>
        <w:cr/>
      </w:r>
      <w:r>
        <w:t xml:space="preserve">    "error_code": "null-argument",</w:t>
        <w:cr/>
      </w:r>
      <w:r>
        <w:t xml:space="preserve">    "error_msg": "name should be not null"</w:t>
        <w:cr/>
      </w:r>
      <w:r>
        <w:t>}</w:t>
      </w:r>
    </w:p>
    <w:p>
      <w:pPr>
        <w:pStyle w:val="a7"/>
      </w:pPr>
      <w:r>
        <w:t>매개변수 값의 길이가 잘못된 경우</w:t>
      </w:r>
    </w:p>
    <w:p>
      <w:pPr>
        <w:pStyle w:val="ae"/>
      </w:pPr>
      <w:r>
        <w:t>{</w:t>
        <w:cr/>
      </w:r>
      <w:r>
        <w:t xml:space="preserve">    "error_code": "invalid-argument",</w:t>
        <w:cr/>
      </w:r>
      <w:r>
        <w:t xml:space="preserve">    "error_msg": "'login_name' must be less than or equal to 25 characters."</w:t>
        <w:cr/>
      </w:r>
      <w:r>
        <w:t>}</w:t>
      </w:r>
    </w:p>
    <w:p>
      <w:pPr>
        <w:pStyle w:val="a7"/>
      </w:pPr>
      <w:r>
        <w:t>존재하지 않는 역할을 지정한 경우</w:t>
      </w:r>
    </w:p>
    <w:p>
      <w:pPr>
        <w:pStyle w:val="ae"/>
      </w:pPr>
      <w:r>
        <w:t>{</w:t>
        <w:cr/>
      </w:r>
      <w:r>
        <w:t xml:space="preserve">    "error_code": "invalid-role",</w:t>
        <w:cr/>
      </w:r>
      <w:r>
        <w:t xml:space="preserve">    "error_msg": null</w:t>
        <w:cr/>
      </w:r>
      <w:r>
        <w:t>}</w:t>
      </w:r>
    </w:p>
    <w:p>
      <w:pPr>
        <w:pStyle w:val="a7"/>
      </w:pPr>
      <w:r>
        <w:t>암호 강도가 약한 경우</w:t>
      </w:r>
    </w:p>
    <w:p>
      <w:pPr>
        <w:pStyle w:val="ae"/>
      </w:pPr>
      <w:r>
        <w:t>{</w:t>
        <w:cr/>
      </w:r>
      <w:r>
        <w:t xml:space="preserve">    "error_code": "invalid-argument",</w:t>
        <w:cr/>
      </w:r>
      <w:r>
        <w:t xml:space="preserve">    "error_msg": "password should contain digits, alphabets, and special characters"</w:t>
        <w:cr/>
      </w:r>
      <w:r>
        <w:t>}</w:t>
      </w:r>
    </w:p>
    <w:p>
      <w:pPr>
        <w:pStyle w:val="a7"/>
      </w:pPr>
      <w:r>
        <w:t>암호에 계정명을 포함한 경우</w:t>
      </w:r>
    </w:p>
    <w:p>
      <w:pPr>
        <w:pStyle w:val="ae"/>
      </w:pPr>
      <w:r>
        <w:t>{</w:t>
        <w:cr/>
      </w:r>
      <w:r>
        <w:t xml:space="preserve">    "error_code": "invalid-argument",</w:t>
        <w:cr/>
      </w:r>
      <w:r>
        <w:t xml:space="preserve">    "error_msg": "password contains login name"</w:t>
        <w:cr/>
      </w:r>
      <w:r>
        <w:t>}</w:t>
      </w:r>
    </w:p>
    <w:p>
      <w:pPr>
        <w:pStyle w:val="a7"/>
      </w:pPr>
      <w:r>
        <w:t>암호에 동일 문자가 반복된 경우</w:t>
      </w:r>
    </w:p>
    <w:p>
      <w:pPr>
        <w:pStyle w:val="ae"/>
      </w:pPr>
      <w:r>
        <w:t>{</w:t>
        <w:cr/>
      </w:r>
      <w:r>
        <w:t xml:space="preserve">    "error_code": "invalid-argument",</w:t>
        <w:cr/>
      </w:r>
      <w:r>
        <w:t xml:space="preserve">    "error_msg": "password should not repeat same characters"</w:t>
        <w:cr/>
      </w:r>
      <w:r>
        <w:t>}</w:t>
      </w:r>
    </w:p>
    <w:p>
      <w:pPr>
        <w:pStyle w:val="a7"/>
      </w:pPr>
      <w:r>
        <w:t>암호를 재사용한 경우</w:t>
      </w:r>
    </w:p>
    <w:p>
      <w:pPr>
        <w:pStyle w:val="ae"/>
      </w:pPr>
      <w:r>
        <w:t>{</w:t>
        <w:cr/>
      </w:r>
      <w:r>
        <w:t xml:space="preserve">    "error_code": "cannot-reuse-old-password",</w:t>
        <w:cr/>
      </w:r>
      <w:r>
        <w:t xml:space="preserve">    "error_msg": null</w:t>
        <w:cr/>
      </w:r>
      <w:r>
        <w:t>}</w:t>
      </w:r>
    </w:p>
    <w:p>
      <w:pPr>
        <w:pStyle w:val="a7"/>
      </w:pPr>
      <w:r>
        <w:t>사용자 성명이 공백인 경우</w:t>
      </w:r>
    </w:p>
    <w:p>
      <w:pPr>
        <w:pStyle w:val="ae"/>
      </w:pPr>
      <w:r>
        <w:t>{</w:t>
        <w:cr/>
      </w:r>
      <w:r>
        <w:t xml:space="preserve">    "error_code": "invalid-argument",</w:t>
        <w:cr/>
      </w:r>
      <w:r>
        <w:t xml:space="preserve">    "error_msg": "'name' parameter should not be an whitespace literal."</w:t>
        <w:cr/>
      </w:r>
      <w:r>
        <w:t>}</w:t>
      </w:r>
    </w:p>
    <w:p>
      <w:pPr>
        <w:pStyle w:val="a7"/>
      </w:pPr>
      <w:r>
        <w:t>이메일 형식이 잘못된 경우</w:t>
      </w:r>
    </w:p>
    <w:p>
      <w:pPr>
        <w:pStyle w:val="ae"/>
      </w:pPr>
      <w:r>
        <w:t>{</w:t>
        <w:cr/>
      </w:r>
      <w:r>
        <w:t xml:space="preserve">    "error_code": "invalid-argument",</w:t>
        <w:cr/>
      </w:r>
      <w:r>
        <w:t xml:space="preserve">    "error_msg": "'email' parameter is not a valid email address: test"</w:t>
        <w:cr/>
      </w:r>
      <w:r>
        <w:t>}</w:t>
      </w:r>
    </w:p>
    <w:p>
      <w:pPr>
        <w:pStyle w:val="a7"/>
      </w:pPr>
      <w:r>
        <w:t>전화번호 형식이 잘못된 경우</w:t>
      </w:r>
    </w:p>
    <w:p>
      <w:pPr>
        <w:pStyle w:val="ae"/>
      </w:pPr>
      <w:r>
        <w:t>{</w:t>
        <w:cr/>
      </w:r>
      <w:r>
        <w:t xml:space="preserve">    "error_code": "invalid-argument",</w:t>
        <w:cr/>
      </w:r>
      <w:r>
        <w:t xml:space="preserve">    "error_msg": "'phone' contains invalid character (allow only digits, space and plus sign): test"</w:t>
        <w:cr/>
      </w:r>
      <w:r>
        <w:t>}</w:t>
      </w:r>
    </w:p>
    <w:p>
      <w:pPr>
        <w:pStyle w:val="a7"/>
      </w:pPr>
      <w:r>
        <w:t>유효하지 않은 로케일을 지정한 경우</w:t>
      </w:r>
    </w:p>
    <w:p>
      <w:pPr>
        <w:pStyle w:val="ae"/>
      </w:pPr>
      <w:r>
        <w:t>{</w:t>
        <w:cr/>
      </w:r>
      <w:r>
        <w:t xml:space="preserve">    "error_code": "invalid-argument",</w:t>
        <w:cr/>
      </w:r>
      <w:r>
        <w:t xml:space="preserve">    "error_msg": "specify 'en', 'ko', 'ja', or 'zh' for 'lang' parameter: kr"</w:t>
        <w:cr/>
      </w:r>
      <w:r>
        <w:t>}</w:t>
      </w:r>
    </w:p>
    <w:p>
      <w:pPr>
        <w:pStyle w:val="a7"/>
      </w:pPr>
      <w:r>
        <w:t>상위 권한의 계정 변경을 시도한 경우</w:t>
      </w:r>
    </w:p>
    <w:p>
      <w:pPr>
        <w:pStyle w:val="ae"/>
      </w:pPr>
      <w:r>
        <w:t>{</w:t>
        <w:cr/>
      </w:r>
      <w:r>
        <w:t xml:space="preserve">    "error_code": "security-violation",</w:t>
        <w:cr/>
      </w:r>
      <w:r>
        <w:t xml:space="preserve">    "error_msg": "cannot update a user equal to or higher than your role."</w:t>
        <w:cr/>
      </w:r>
      <w:r>
        <w:t>}</w:t>
      </w:r>
    </w:p>
    <w:p>
      <w:pPr>
        <w:pStyle w:val="a7"/>
      </w:pPr>
      <w:r>
        <w:t>자기 자신의 보안 정책 변경을 시도한 경우</w:t>
      </w:r>
    </w:p>
    <w:p>
      <w:pPr>
        <w:pStyle w:val="ae"/>
      </w:pPr>
      <w:r>
        <w:t>{</w:t>
        <w:cr/>
      </w:r>
      <w:r>
        <w:t xml:space="preserve">    "error_code": "security-violation",</w:t>
        <w:cr/>
      </w:r>
      <w:r>
        <w:t xml:space="preserve">    "error_msg": "cannot change use_login_lock yourself"</w:t>
        <w:cr/>
      </w:r>
      <w:r>
        <w:t>}</w:t>
      </w:r>
    </w:p>
    <w:p>
      <w:pPr>
        <w:pStyle w:val="a7"/>
      </w:pPr>
      <w:r>
        <w:t>로그인 허용 IP 주소에 잘못된 값을 입력한 경우</w:t>
      </w:r>
    </w:p>
    <w:p>
      <w:pPr>
        <w:pStyle w:val="ae"/>
      </w:pPr>
      <w:r>
        <w:t>{</w:t>
        <w:cr/>
      </w:r>
      <w:r>
        <w:t xml:space="preserve">    "error_code": "invalid-argument",</w:t>
        <w:cr/>
      </w:r>
      <w:r>
        <w:t xml:space="preserve">    "error_msg": "trust_hosts parameter should contain IP addresses: `256.0.0.1`"</w:t>
        <w:cr/>
      </w:r>
      <w:r>
        <w:t>}</w:t>
      </w:r>
    </w:p>
    <w:p>
      <w:pPr>
        <w:pStyle w:val="3"/>
      </w:pPr>
      <w:r>
        <w:t>계정 일괄 삭제</w:t>
      </w:r>
    </w:p>
    <w:p>
      <w:r>
        <w:t>여러 개의 계정을 일괄 삭제합니다.</w:t>
      </w:r>
    </w:p>
    <w:p>
      <w:pPr>
        <w:pStyle w:val="4"/>
      </w:pPr>
      <w:r>
        <w:t>HTTP 요청</w:t>
      </w:r>
    </w:p>
    <w:p>
      <w:pPr>
        <w:pStyle w:val="ab"/>
      </w:pPr>
      <w:r>
        <w:t>DELETE /api/model/users</w:t>
      </w:r>
    </w:p>
    <w:p>
      <w:pPr>
        <w:pStyle w:val="a7"/>
      </w:pPr>
      <w:r>
        <w:t>cURL 예시</w:t>
      </w:r>
    </w:p>
    <w:p>
      <w:pPr>
        <w:pStyle w:val="ae"/>
      </w:pPr>
      <w:r>
        <w:t>curl -H "Authorization: Bearer &lt;API_KEY&gt;" \</w:t>
        <w:cr/>
      </w:r>
      <w:r>
        <w:t xml:space="preserve">    -d "login_names=user1,user2" \</w:t>
        <w:cr/>
      </w:r>
      <w:r>
        <w:t xml:space="preserve">    -X DELETE https://HOSTNAME/api/model/users</w:t>
      </w:r>
    </w:p>
    <w:p>
      <w:pPr>
        <w:pStyle w:val="a7"/>
      </w:pPr>
      <w:r>
        <w:t>요청 매개변수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키</w:t>
            </w:r>
          </w:p>
        </w:tc>
        <w:tc>
          <w:tcPr>
            <w:shd w:fill="eeeeee"/>
          </w:tcPr>
          <w:p>
            <w:pPr>
              <w:spacing w:before="0" w:after="0"/>
            </w:pPr>
            <w:r>
              <w:rPr>
                <w:rFonts w:ascii="맑은 고딕" w:hAnsi="맑은 고딕" w:cs="맑은 고딕" w:eastAsia="맑은 고딕"/>
              </w:rPr>
              <w:t>필수</w:t>
            </w:r>
          </w:p>
        </w:tc>
        <w:tc>
          <w:tcPr>
            <w:shd w:fill="eeeeee"/>
          </w:tcPr>
          <w:p>
            <w:pPr>
              <w:spacing w:before="0" w:after="0"/>
            </w:pPr>
            <w:r>
              <w:rPr>
                <w:rFonts w:ascii="맑은 고딕" w:hAnsi="맑은 고딕" w:cs="맑은 고딕" w:eastAsia="맑은 고딕"/>
              </w:rPr>
              <w:t>타입</w:t>
            </w:r>
          </w:p>
        </w:tc>
        <w:tc>
          <w:tcPr>
            <w:shd w:fill="eeeeee"/>
          </w:tcPr>
          <w:p>
            <w:pPr>
              <w:spacing w:before="0" w:after="0"/>
            </w:pPr>
            <w:r>
              <w:rPr>
                <w:rFonts w:ascii="맑은 고딕" w:hAnsi="맑은 고딕" w:cs="맑은 고딕" w:eastAsia="맑은 고딕"/>
              </w:rPr>
              <w:t>설명</w:t>
            </w:r>
          </w:p>
        </w:tc>
        <w:tc>
          <w:tcPr>
            <w:shd w:fill="eeeeee"/>
          </w:tcPr>
          <w:p>
            <w:pPr>
              <w:spacing w:before="0" w:after="0"/>
            </w:pPr>
            <w:r>
              <w:rPr>
                <w:rFonts w:ascii="맑은 고딕" w:hAnsi="맑은 고딕" w:cs="맑은 고딕" w:eastAsia="맑은 고딕"/>
              </w:rPr>
              <w:t>비고</w:t>
            </w:r>
          </w:p>
        </w:tc>
      </w:tr>
      <w:tr>
        <w:tc>
          <w:p>
            <w:pPr>
              <w:spacing w:before="0" w:after="0"/>
            </w:pPr>
            <w:r>
              <w:t>login_names</w:t>
            </w:r>
          </w:p>
        </w:tc>
        <w:tc>
          <w:p>
            <w:pPr>
              <w:spacing w:before="0" w:after="0"/>
            </w:pPr>
            <w:r>
              <w:t>O</w:t>
            </w:r>
          </w:p>
        </w:tc>
        <w:tc>
          <w:p>
            <w:pPr>
              <w:spacing w:before="0" w:after="0"/>
            </w:pPr>
            <w:r>
              <w:t>문자열</w:t>
            </w:r>
          </w:p>
        </w:tc>
        <w:tc>
          <w:p>
            <w:pPr>
              <w:spacing w:before="0" w:after="0"/>
            </w:pPr>
            <w:r>
              <w:t>쉼표로 구분된 계정 이름 목록</w:t>
            </w:r>
          </w:p>
        </w:tc>
        <w:tc>
          <w:p>
            <w:pPr>
              <w:spacing w:before="0" w:after="0"/>
            </w:pPr>
            <w:r>
              <w:t xml:space="preserve"> </w:t>
            </w:r>
          </w:p>
        </w:tc>
      </w:tr>
    </w:tbl>
    <w:p>
      <w:pPr>
        <w:pStyle w:val="4"/>
      </w:pPr>
      <w:r>
        <w:t>정상 응답</w:t>
      </w:r>
    </w:p>
    <w:p>
      <w:pPr>
        <w:pStyle w:val="ae"/>
      </w:pPr>
      <w:r>
        <w:t>{"failed_login_names":[]}</w:t>
      </w:r>
    </w:p>
    <w:p>
      <w:pPr>
        <w:numPr>
          <w:numId w:val="471"/>
        </w:numPr>
        <w:spacing w:before="0" w:after="0"/>
        <w:ind w:left="360" w:hanging="360"/>
      </w:pPr>
      <w:r>
        <w:rPr>
          <w:b w:val="on"/>
        </w:rPr>
        <w:t>failed_login_names</w:t>
      </w:r>
      <w:r>
        <w:t xml:space="preserve"> (배열): 삭제 실패한 계정 이름 목록</w:t>
      </w:r>
    </w:p>
    <w:p>
      <w:pPr>
        <w:pStyle w:val="4"/>
      </w:pPr>
      <w:r>
        <w:t>오류 응답</w:t>
      </w:r>
    </w:p>
    <w:p>
      <w:pPr>
        <w:pStyle w:val="a7"/>
      </w:pPr>
      <w:r>
        <w:t>필수 매개변수가 누락된 경우</w:t>
      </w:r>
    </w:p>
    <w:p>
      <w:pPr>
        <w:pStyle w:val="ae"/>
      </w:pPr>
      <w:r>
        <w:t>{</w:t>
        <w:cr/>
      </w:r>
      <w:r>
        <w:t xml:space="preserve">    "error_code": "null-argument",</w:t>
        <w:cr/>
      </w:r>
      <w:r>
        <w:t xml:space="preserve">    "error_msg": "login_names should be not null"</w:t>
        <w:cr/>
      </w:r>
      <w:r>
        <w:t>}</w:t>
      </w:r>
    </w:p>
    <w:p>
      <w:pPr>
        <w:pStyle w:val="a7"/>
      </w:pPr>
      <w:r>
        <w:t>계정 삭제 권한이 없는 경우</w:t>
      </w:r>
    </w:p>
    <w:p>
      <w:pPr>
        <w:pStyle w:val="ae"/>
      </w:pPr>
      <w:r>
        <w:t>{</w:t>
        <w:cr/>
      </w:r>
      <w:r>
        <w:t xml:space="preserve">    "error_code": "security-violation",</w:t>
        <w:cr/>
      </w:r>
      <w:r>
        <w:t xml:space="preserve">    "error_msg": "[username] has no [dom/user_edit] permission"</w:t>
        <w:cr/>
      </w:r>
      <w:r>
        <w:t>}</w:t>
      </w:r>
    </w:p>
    <w:p>
      <w:pPr>
        <w:pStyle w:val="3"/>
      </w:pPr>
      <w:r>
        <w:t>암호 만료 정책 조회</w:t>
      </w:r>
    </w:p>
    <w:p>
      <w:r>
        <w:t>시스템 전체에 적용되는 암호 만료 기한 기본값을 조회합니다.</w:t>
      </w:r>
    </w:p>
    <w:p>
      <w:pPr>
        <w:pStyle w:val="4"/>
      </w:pPr>
      <w:r>
        <w:t>HTTP 요청</w:t>
      </w:r>
    </w:p>
    <w:p>
      <w:pPr>
        <w:pStyle w:val="ab"/>
      </w:pPr>
      <w:r>
        <w:t>GET /api/model/global-password-expiration</w:t>
      </w:r>
    </w:p>
    <w:p>
      <w:pPr>
        <w:pStyle w:val="a7"/>
      </w:pPr>
      <w:r>
        <w:t>cURL 예시</w:t>
      </w:r>
    </w:p>
    <w:p>
      <w:pPr>
        <w:pStyle w:val="ae"/>
      </w:pPr>
      <w:r>
        <w:t>curl -H "Authorization: Bearer &lt;API_KEY&gt;" \</w:t>
        <w:cr/>
      </w:r>
      <w:r>
        <w:t xml:space="preserve">    https://HOSTNAME/api/model/global-password-expiration</w:t>
      </w:r>
    </w:p>
    <w:p>
      <w:pPr>
        <w:pStyle w:val="4"/>
      </w:pPr>
      <w:r>
        <w:t>정상 응답</w:t>
      </w:r>
    </w:p>
    <w:p>
      <w:pPr>
        <w:pStyle w:val="ae"/>
      </w:pPr>
      <w:r>
        <w:t>{"days": 365}</w:t>
      </w:r>
    </w:p>
    <w:p>
      <w:pPr>
        <w:pStyle w:val="3"/>
      </w:pPr>
      <w:r>
        <w:t>암호 만료 정책 설정</w:t>
      </w:r>
    </w:p>
    <w:p>
      <w:r>
        <w:t>시스템 전체에 적용되는 암호 만료 기한 기본값을 변경합니다.</w:t>
      </w:r>
    </w:p>
    <w:p>
      <w:pPr>
        <w:pStyle w:val="4"/>
      </w:pPr>
      <w:r>
        <w:t>HTTP 요청</w:t>
      </w:r>
    </w:p>
    <w:p>
      <w:pPr>
        <w:pStyle w:val="ab"/>
      </w:pPr>
      <w:r>
        <w:t>POST /api/model/global-password-expiration</w:t>
      </w:r>
    </w:p>
    <w:p>
      <w:pPr>
        <w:pStyle w:val="a7"/>
      </w:pPr>
      <w:r>
        <w:t>cURL 예시</w:t>
      </w:r>
    </w:p>
    <w:p>
      <w:pPr>
        <w:pStyle w:val="ae"/>
      </w:pPr>
      <w:r>
        <w:t>curl -H "Authorization: Bearer &lt;API_KEY&gt;" \</w:t>
        <w:cr/>
      </w:r>
      <w:r>
        <w:t xml:space="preserve">    -d days=180 \</w:t>
        <w:cr/>
      </w:r>
      <w:r>
        <w:t xml:space="preserve">    -X POST https://HOSTNAME/api/model/global-password-expiration</w:t>
      </w:r>
    </w:p>
    <w:p>
      <w:pPr>
        <w:pStyle w:val="a7"/>
      </w:pPr>
      <w:r>
        <w:t>요청 매개변수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키</w:t>
            </w:r>
          </w:p>
        </w:tc>
        <w:tc>
          <w:tcPr>
            <w:shd w:fill="eeeeee"/>
          </w:tcPr>
          <w:p>
            <w:pPr>
              <w:spacing w:before="0" w:after="0"/>
            </w:pPr>
            <w:r>
              <w:rPr>
                <w:rFonts w:ascii="맑은 고딕" w:hAnsi="맑은 고딕" w:cs="맑은 고딕" w:eastAsia="맑은 고딕"/>
              </w:rPr>
              <w:t>필수</w:t>
            </w:r>
          </w:p>
        </w:tc>
        <w:tc>
          <w:tcPr>
            <w:shd w:fill="eeeeee"/>
          </w:tcPr>
          <w:p>
            <w:pPr>
              <w:spacing w:before="0" w:after="0"/>
            </w:pPr>
            <w:r>
              <w:rPr>
                <w:rFonts w:ascii="맑은 고딕" w:hAnsi="맑은 고딕" w:cs="맑은 고딕" w:eastAsia="맑은 고딕"/>
              </w:rPr>
              <w:t>타입</w:t>
            </w:r>
          </w:p>
        </w:tc>
        <w:tc>
          <w:tcPr>
            <w:shd w:fill="eeeeee"/>
          </w:tcPr>
          <w:p>
            <w:pPr>
              <w:spacing w:before="0" w:after="0"/>
            </w:pPr>
            <w:r>
              <w:rPr>
                <w:rFonts w:ascii="맑은 고딕" w:hAnsi="맑은 고딕" w:cs="맑은 고딕" w:eastAsia="맑은 고딕"/>
              </w:rPr>
              <w:t>설명</w:t>
            </w:r>
          </w:p>
        </w:tc>
        <w:tc>
          <w:tcPr>
            <w:shd w:fill="eeeeee"/>
          </w:tcPr>
          <w:p>
            <w:pPr>
              <w:spacing w:before="0" w:after="0"/>
            </w:pPr>
            <w:r>
              <w:rPr>
                <w:rFonts w:ascii="맑은 고딕" w:hAnsi="맑은 고딕" w:cs="맑은 고딕" w:eastAsia="맑은 고딕"/>
              </w:rPr>
              <w:t>비고</w:t>
            </w:r>
          </w:p>
        </w:tc>
      </w:tr>
      <w:tr>
        <w:tc>
          <w:p>
            <w:pPr>
              <w:spacing w:before="0" w:after="0"/>
            </w:pPr>
            <w:r>
              <w:t>days</w:t>
            </w:r>
          </w:p>
        </w:tc>
        <w:tc>
          <w:p>
            <w:pPr>
              <w:spacing w:before="0" w:after="0"/>
            </w:pPr>
            <w:r>
              <w:t>O</w:t>
            </w:r>
          </w:p>
        </w:tc>
        <w:tc>
          <w:p>
            <w:pPr>
              <w:spacing w:before="0" w:after="0"/>
            </w:pPr>
            <w:r>
              <w:t>32비트 정수</w:t>
            </w:r>
          </w:p>
        </w:tc>
        <w:tc>
          <w:p>
            <w:pPr>
              <w:spacing w:before="0" w:after="0"/>
            </w:pPr>
            <w:r>
              <w:t>만료 기간 일수</w:t>
            </w:r>
          </w:p>
        </w:tc>
        <w:tc>
          <w:p>
            <w:pPr>
              <w:spacing w:before="0" w:after="0"/>
            </w:pPr>
            <w:r>
              <w:t>최소 7, 최대 3650</w:t>
            </w:r>
          </w:p>
        </w:tc>
      </w:tr>
    </w:tbl>
    <w:p>
      <w:pPr>
        <w:pStyle w:val="4"/>
      </w:pPr>
      <w:r>
        <w:t>정상 응답</w:t>
      </w:r>
    </w:p>
    <w:p>
      <w:pPr>
        <w:pStyle w:val="ae"/>
      </w:pPr>
      <w:r>
        <w:t>{}</w:t>
      </w:r>
    </w:p>
    <w:p>
      <w:pPr>
        <w:pStyle w:val="4"/>
      </w:pPr>
      <w:r>
        <w:t>오류 응답</w:t>
      </w:r>
    </w:p>
    <w:p>
      <w:pPr>
        <w:pStyle w:val="a7"/>
      </w:pPr>
      <w:r>
        <w:t>정책 설정 권한이 없는 경우</w:t>
      </w:r>
    </w:p>
    <w:p>
      <w:pPr>
        <w:pStyle w:val="ae"/>
      </w:pPr>
      <w:r>
        <w:t>{</w:t>
        <w:cr/>
      </w:r>
      <w:r>
        <w:t xml:space="preserve">    "error_code": "security-violation",</w:t>
        <w:cr/>
      </w:r>
      <w:r>
        <w:t xml:space="preserve">    "error_msg": "you are not allowed to set password expiration policy."</w:t>
        <w:cr/>
      </w:r>
      <w:r>
        <w:t>}</w:t>
      </w:r>
    </w:p>
    <w:p>
      <w:pPr>
        <w:pStyle w:val="a7"/>
      </w:pPr>
      <w:r>
        <w:t>만료 기간 값이 누락된 경우</w:t>
      </w:r>
    </w:p>
    <w:p>
      <w:pPr>
        <w:pStyle w:val="ae"/>
      </w:pPr>
      <w:r>
        <w:t>{</w:t>
        <w:cr/>
      </w:r>
      <w:r>
        <w:t xml:space="preserve">    "error_code": "null-argument",</w:t>
        <w:cr/>
      </w:r>
      <w:r>
        <w:t xml:space="preserve">    "error_msg": "days should be not null"</w:t>
        <w:cr/>
      </w:r>
      <w:r>
        <w:t>}</w:t>
      </w:r>
    </w:p>
    <w:p>
      <w:pPr>
        <w:pStyle w:val="a7"/>
      </w:pPr>
      <w:r>
        <w:t>만료 기간 범위를 벗어난 경우</w:t>
      </w:r>
    </w:p>
    <w:p>
      <w:pPr>
        <w:pStyle w:val="ae"/>
      </w:pPr>
      <w:r>
        <w:t>{</w:t>
        <w:cr/>
      </w:r>
      <w:r>
        <w:t xml:space="preserve">    "error_code": "invalid-argument",</w:t>
        <w:cr/>
      </w:r>
      <w:r>
        <w:t xml:space="preserve">    "error_msg": "'days' must be greater than or equal to 7."</w:t>
        <w:cr/>
      </w:r>
      <w:r>
        <w:t>}</w:t>
      </w:r>
    </w:p>
    <w:p>
      <w:pPr>
        <w:pStyle w:val="3"/>
      </w:pPr>
      <w:r>
        <w:t>로그인 허용 IP 조회</w:t>
      </w:r>
    </w:p>
    <w:p>
      <w:r>
        <w:t>시스템 전체에 기본값으로 적용되는 로그인 허용 IP 주소 목록을 조회합니다.</w:t>
      </w:r>
    </w:p>
    <w:p>
      <w:pPr>
        <w:pStyle w:val="4"/>
      </w:pPr>
      <w:r>
        <w:t>HTTP 요청</w:t>
      </w:r>
    </w:p>
    <w:p>
      <w:pPr>
        <w:pStyle w:val="ab"/>
      </w:pPr>
      <w:r>
        <w:t>GET /api/model/global-trust-hosts</w:t>
      </w:r>
    </w:p>
    <w:p>
      <w:pPr>
        <w:pStyle w:val="a7"/>
      </w:pPr>
      <w:r>
        <w:t>cURL 예시</w:t>
      </w:r>
    </w:p>
    <w:p>
      <w:pPr>
        <w:pStyle w:val="ae"/>
      </w:pPr>
      <w:r>
        <w:t>curl -H "Authorization: Bearer &lt;API_KEY&gt;" \</w:t>
        <w:cr/>
      </w:r>
      <w:r>
        <w:t xml:space="preserve">    https://HOSTNAME/api/model/global-trust-hosts</w:t>
      </w:r>
    </w:p>
    <w:p>
      <w:pPr>
        <w:pStyle w:val="4"/>
      </w:pPr>
      <w:r>
        <w:t>정상 응답</w:t>
      </w:r>
    </w:p>
    <w:p>
      <w:pPr>
        <w:pStyle w:val="ae"/>
      </w:pPr>
      <w:r>
        <w:t>{"hosts": ["127.0.0.1"]}</w:t>
      </w:r>
    </w:p>
    <w:p>
      <w:pPr>
        <w:numPr>
          <w:numId w:val="472"/>
        </w:numPr>
        <w:spacing w:before="0" w:after="0"/>
        <w:ind w:left="360" w:hanging="360"/>
      </w:pPr>
      <w:r>
        <w:t>hosts: IP 주소 형식 문자열의 배열 혹은 null</w:t>
      </w:r>
    </w:p>
    <w:p>
      <w:pPr>
        <w:pStyle w:val="3"/>
      </w:pPr>
      <w:r>
        <w:t>로그인 허용 IP 설정</w:t>
      </w:r>
    </w:p>
    <w:p>
      <w:r>
        <w:t>시스템 전체에 기본값으로 적용되는 로그인 허용 IP 주소 목록을 설정합니다.</w:t>
      </w:r>
    </w:p>
    <w:p>
      <w:pPr>
        <w:pStyle w:val="4"/>
      </w:pPr>
      <w:r>
        <w:t>HTTP 요청</w:t>
      </w:r>
    </w:p>
    <w:p>
      <w:pPr>
        <w:pStyle w:val="ab"/>
      </w:pPr>
      <w:r>
        <w:t>POST /api/model/global-trust-hosts</w:t>
      </w:r>
    </w:p>
    <w:p>
      <w:pPr>
        <w:pStyle w:val="a7"/>
      </w:pPr>
      <w:r>
        <w:t>cURL 예시</w:t>
      </w:r>
    </w:p>
    <w:p>
      <w:pPr>
        <w:pStyle w:val="ae"/>
      </w:pPr>
      <w:r>
        <w:t>curl -H "Authorization: Bearer &lt;API_KEY&gt;" \</w:t>
        <w:cr/>
      </w:r>
      <w:r>
        <w:t xml:space="preserve">    -d hosts=127.0.0.1,192.168.0.10 \</w:t>
        <w:cr/>
      </w:r>
      <w:r>
        <w:t xml:space="preserve">    -X POST https://HOSTNAME/api/model/global-trust-hosts</w:t>
      </w:r>
    </w:p>
    <w:p>
      <w:pPr>
        <w:pStyle w:val="a7"/>
      </w:pPr>
      <w:r>
        <w:t>요청 매개변수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키</w:t>
            </w:r>
          </w:p>
        </w:tc>
        <w:tc>
          <w:tcPr>
            <w:shd w:fill="eeeeee"/>
          </w:tcPr>
          <w:p>
            <w:pPr>
              <w:spacing w:before="0" w:after="0"/>
            </w:pPr>
            <w:r>
              <w:rPr>
                <w:rFonts w:ascii="맑은 고딕" w:hAnsi="맑은 고딕" w:cs="맑은 고딕" w:eastAsia="맑은 고딕"/>
              </w:rPr>
              <w:t>필수</w:t>
            </w:r>
          </w:p>
        </w:tc>
        <w:tc>
          <w:tcPr>
            <w:shd w:fill="eeeeee"/>
          </w:tcPr>
          <w:p>
            <w:pPr>
              <w:spacing w:before="0" w:after="0"/>
            </w:pPr>
            <w:r>
              <w:rPr>
                <w:rFonts w:ascii="맑은 고딕" w:hAnsi="맑은 고딕" w:cs="맑은 고딕" w:eastAsia="맑은 고딕"/>
              </w:rPr>
              <w:t>타입</w:t>
            </w:r>
          </w:p>
        </w:tc>
        <w:tc>
          <w:tcPr>
            <w:shd w:fill="eeeeee"/>
          </w:tcPr>
          <w:p>
            <w:pPr>
              <w:spacing w:before="0" w:after="0"/>
            </w:pPr>
            <w:r>
              <w:rPr>
                <w:rFonts w:ascii="맑은 고딕" w:hAnsi="맑은 고딕" w:cs="맑은 고딕" w:eastAsia="맑은 고딕"/>
              </w:rPr>
              <w:t>설명</w:t>
            </w:r>
          </w:p>
        </w:tc>
        <w:tc>
          <w:tcPr>
            <w:shd w:fill="eeeeee"/>
          </w:tcPr>
          <w:p>
            <w:pPr>
              <w:spacing w:before="0" w:after="0"/>
            </w:pPr>
            <w:r>
              <w:rPr>
                <w:rFonts w:ascii="맑은 고딕" w:hAnsi="맑은 고딕" w:cs="맑은 고딕" w:eastAsia="맑은 고딕"/>
              </w:rPr>
              <w:t>비고</w:t>
            </w:r>
          </w:p>
        </w:tc>
      </w:tr>
      <w:tr>
        <w:tc>
          <w:p>
            <w:pPr>
              <w:spacing w:before="0" w:after="0"/>
            </w:pPr>
            <w:r>
              <w:t>hosts</w:t>
            </w:r>
          </w:p>
        </w:tc>
        <w:tc>
          <w:p>
            <w:pPr>
              <w:spacing w:before="0" w:after="0"/>
            </w:pPr>
            <w:r>
              <w:t>X</w:t>
            </w:r>
          </w:p>
        </w:tc>
        <w:tc>
          <w:p>
            <w:pPr>
              <w:spacing w:before="0" w:after="0"/>
            </w:pPr>
            <w:r>
              <w:t>문자열</w:t>
            </w:r>
          </w:p>
        </w:tc>
        <w:tc>
          <w:p>
            <w:pPr>
              <w:spacing w:before="0" w:after="0"/>
            </w:pPr>
            <w:r>
              <w:t>로그인 허용 IP 주소 목록</w:t>
            </w:r>
          </w:p>
        </w:tc>
        <w:tc>
          <w:p>
            <w:pPr>
              <w:spacing w:before="0" w:after="0"/>
            </w:pPr>
            <w:r>
              <w:t>쉼표로 구분된 IP 주소 목록</w:t>
            </w:r>
          </w:p>
        </w:tc>
      </w:tr>
    </w:tbl>
    <w:p>
      <w:pPr>
        <w:pStyle w:val="4"/>
      </w:pPr>
      <w:r>
        <w:t>정상 응답</w:t>
      </w:r>
    </w:p>
    <w:p>
      <w:pPr>
        <w:pStyle w:val="ae"/>
      </w:pPr>
      <w:r>
        <w:t>{}</w:t>
      </w:r>
    </w:p>
    <w:p>
      <w:pPr>
        <w:pStyle w:val="4"/>
      </w:pPr>
      <w:r>
        <w:t>오류 응답</w:t>
      </w:r>
    </w:p>
    <w:p>
      <w:pPr>
        <w:pStyle w:val="a7"/>
      </w:pPr>
      <w:r>
        <w:t>정책 설정 권한이 없는 경우</w:t>
      </w:r>
    </w:p>
    <w:p>
      <w:pPr>
        <w:pStyle w:val="ae"/>
      </w:pPr>
      <w:r>
        <w:t>{</w:t>
        <w:cr/>
      </w:r>
      <w:r>
        <w:t xml:space="preserve">    "error_code": "security-violation",</w:t>
        <w:cr/>
      </w:r>
      <w:r>
        <w:t xml:space="preserve">    "error_msg": "you are not allowed to set global trust hosts."</w:t>
        <w:cr/>
      </w:r>
      <w:r>
        <w:t>}</w:t>
      </w:r>
    </w:p>
    <w:p>
      <w:pPr>
        <w:pStyle w:val="a7"/>
      </w:pPr>
      <w:r>
        <w:t>유효하지 않은 IP 주소를 전달한 경우</w:t>
      </w:r>
    </w:p>
    <w:p>
      <w:pPr>
        <w:pStyle w:val="ae"/>
      </w:pPr>
      <w:r>
        <w:t>{</w:t>
        <w:cr/>
      </w:r>
      <w:r>
        <w:t xml:space="preserve">    "error_code": "invalid-argument",</w:t>
        <w:cr/>
      </w:r>
      <w:r>
        <w:t xml:space="preserve">    "error_msg": "invalid IP address: 256.256.256.256"</w:t>
        <w:cr/>
      </w:r>
      <w:r>
        <w:t>}</w:t>
      </w:r>
    </w:p>
    <w:p>
      <w:pPr>
        <w:pStyle w:val="2"/>
      </w:pPr>
      <w:r>
        <w:t>보안 그룹 API</w:t>
      </w:r>
    </w:p>
    <w:p>
      <w:pPr>
        <w:pStyle w:val="3"/>
      </w:pPr>
      <w:r>
        <w:t>보안 그룹 목록 조회</w:t>
      </w:r>
    </w:p>
    <w:p>
      <w:r>
        <w:t>모든 보안 그룹 목록을 조회합니다.</w:t>
      </w:r>
    </w:p>
    <w:p>
      <w:pPr>
        <w:pStyle w:val="4"/>
      </w:pPr>
      <w:r>
        <w:t>HTTP 요청</w:t>
      </w:r>
    </w:p>
    <w:p>
      <w:pPr>
        <w:pStyle w:val="ab"/>
      </w:pPr>
      <w:r>
        <w:t>GET /api/database/security-groups</w:t>
      </w:r>
    </w:p>
    <w:p>
      <w:pPr>
        <w:pStyle w:val="a7"/>
      </w:pPr>
      <w:r>
        <w:t>cURL 예시</w:t>
      </w:r>
    </w:p>
    <w:p>
      <w:pPr>
        <w:pStyle w:val="ae"/>
      </w:pPr>
      <w:r>
        <w:t>curl -H "Authorization: Bearer &lt;API_KEY&gt;" \</w:t>
        <w:cr/>
      </w:r>
      <w:r>
        <w:t xml:space="preserve">  https://HOSTNAME/api/database/security-groups</w:t>
      </w:r>
    </w:p>
    <w:p>
      <w:pPr>
        <w:pStyle w:val="4"/>
      </w:pPr>
      <w:r>
        <w:t>정상 응답</w:t>
      </w:r>
    </w:p>
    <w:p>
      <w:pPr>
        <w:pStyle w:val="ae"/>
      </w:pPr>
      <w:r>
        <w:t>{</w:t>
        <w:cr/>
      </w:r>
      <w:r>
        <w:t xml:space="preserve">    "security_groups": [</w:t>
        <w:cr/>
      </w:r>
      <w:r>
        <w:t xml:space="preserve">        {</w:t>
        <w:cr/>
      </w:r>
      <w:r>
        <w:t xml:space="preserve">            "guid": "520cbf87-e035-415e-85e7-04fbb0867240",</w:t>
        <w:cr/>
      </w:r>
      <w:r>
        <w:t xml:space="preserve">            "name": "public",</w:t>
        <w:cr/>
      </w:r>
      <w:r>
        <w:t xml:space="preserve">            "description": null,</w:t>
        <w:cr/>
      </w:r>
      <w:r>
        <w:t xml:space="preserve">            "created": "2022-08-08 21:45:03+0900",</w:t>
        <w:cr/>
      </w:r>
      <w:r>
        <w:t xml:space="preserve">            "updated": "2022-08-08 21:45:03+0900"</w:t>
        <w:cr/>
      </w:r>
      <w:r>
        <w:t xml:space="preserve">        }</w:t>
        <w:cr/>
      </w:r>
      <w:r>
        <w:t xml:space="preserve">    ]</w:t>
        <w:cr/>
      </w:r>
      <w:r>
        <w:t>}</w:t>
      </w:r>
    </w:p>
    <w:p>
      <w:pPr>
        <w:numPr>
          <w:numId w:val="473"/>
        </w:numPr>
        <w:spacing w:before="0" w:after="0"/>
        <w:ind w:left="360" w:hanging="360"/>
      </w:pPr>
      <w:r>
        <w:t>security_groups: 보안 그룹 목록</w:t>
      </w:r>
    </w:p>
    <w:p>
      <w:pPr>
        <w:numPr>
          <w:numId w:val="474"/>
        </w:numPr>
        <w:spacing w:before="0" w:after="0"/>
        <w:ind w:left="720" w:hanging="360"/>
      </w:pPr>
      <w:r>
        <w:t>guid: GUID 식별자</w:t>
      </w:r>
    </w:p>
    <w:p>
      <w:pPr>
        <w:numPr>
          <w:numId w:val="474"/>
        </w:numPr>
        <w:spacing w:before="0" w:after="0"/>
        <w:ind w:left="720" w:hanging="360"/>
      </w:pPr>
      <w:r>
        <w:t>name: 보안 그룹 이름</w:t>
      </w:r>
    </w:p>
    <w:p>
      <w:pPr>
        <w:numPr>
          <w:numId w:val="474"/>
        </w:numPr>
        <w:spacing w:before="0" w:after="0"/>
        <w:ind w:left="720" w:hanging="360"/>
      </w:pPr>
      <w:r>
        <w:t>description: 설명</w:t>
      </w:r>
    </w:p>
    <w:p>
      <w:pPr>
        <w:numPr>
          <w:numId w:val="474"/>
        </w:numPr>
        <w:spacing w:before="0" w:after="0"/>
        <w:ind w:left="720" w:hanging="360"/>
      </w:pPr>
      <w:r>
        <w:t>created: 생성 일시</w:t>
      </w:r>
    </w:p>
    <w:p>
      <w:pPr>
        <w:numPr>
          <w:numId w:val="474"/>
        </w:numPr>
        <w:spacing w:before="0" w:after="0"/>
        <w:ind w:left="720" w:hanging="360"/>
      </w:pPr>
      <w:r>
        <w:t>updated: 수정 일시</w:t>
      </w:r>
    </w:p>
    <w:p>
      <w:pPr>
        <w:pStyle w:val="2"/>
      </w:pPr>
      <w:r>
        <w:t>테이블 API</w:t>
      </w:r>
    </w:p>
    <w:p>
      <w:pPr>
        <w:pStyle w:val="3"/>
      </w:pPr>
      <w:r>
        <w:t>테이블 목록 조회</w:t>
      </w:r>
    </w:p>
    <w:p>
      <w:r>
        <w:t>현재 세션에 읽기 권한이 부여된 로그프레소 테이블 목록을 조회합니다.</w:t>
      </w:r>
    </w:p>
    <w:p>
      <w:pPr>
        <w:pStyle w:val="4"/>
      </w:pPr>
      <w:r>
        <w:t>HTTP 요청</w:t>
      </w:r>
    </w:p>
    <w:p>
      <w:pPr>
        <w:pStyle w:val="ab"/>
      </w:pPr>
      <w:r>
        <w:t>GET /api/database/tables</w:t>
      </w:r>
    </w:p>
    <w:p>
      <w:pPr>
        <w:pStyle w:val="a7"/>
      </w:pPr>
      <w:r>
        <w:t>cURL 예시</w:t>
      </w:r>
    </w:p>
    <w:p>
      <w:pPr>
        <w:pStyle w:val="ae"/>
      </w:pPr>
      <w:r>
        <w:t>curl -H "Authorization: Bearer &lt;API_KEY&gt;" \</w:t>
        <w:cr/>
      </w:r>
      <w:r>
        <w:t xml:space="preserve">    https://HOSTNAME/api/database/tables</w:t>
      </w:r>
    </w:p>
    <w:p>
      <w:pPr>
        <w:pStyle w:val="4"/>
      </w:pPr>
      <w:r>
        <w:t>정상 응답</w:t>
      </w:r>
    </w:p>
    <w:p>
      <w:pPr>
        <w:pStyle w:val="ae"/>
      </w:pPr>
      <w:r>
        <w:t>{</w:t>
        <w:cr/>
      </w:r>
      <w:r>
        <w:t xml:space="preserve">    "tables": [</w:t>
        <w:cr/>
      </w:r>
      <w:r>
        <w:t xml:space="preserve">        {</w:t>
        <w:cr/>
      </w:r>
      <w:r>
        <w:t xml:space="preserve">            "name": "araqne_query_logs",</w:t>
        <w:cr/>
      </w:r>
      <w:r>
        <w:t xml:space="preserve">            "schema": {</w:t>
        <w:cr/>
      </w:r>
      <w:r>
        <w:t xml:space="preserve">                "metadata": {},</w:t>
        <w:cr/>
      </w:r>
      <w:r>
        <w:t xml:space="preserve">                "primary_storage": {</w:t>
        <w:cr/>
      </w:r>
      <w:r>
        <w:t xml:space="preserve">                    "type": "v2",</w:t>
        <w:cr/>
      </w:r>
      <w:r>
        <w:t xml:space="preserve">                    "base_path": null,</w:t>
        <w:cr/>
      </w:r>
      <w:r>
        <w:t xml:space="preserve">                    "configs": {}</w:t>
        <w:cr/>
      </w:r>
      <w:r>
        <w:t xml:space="preserve">                }</w:t>
        <w:cr/>
      </w:r>
      <w:r>
        <w:t xml:space="preserve">            }</w:t>
        <w:cr/>
      </w:r>
      <w:r>
        <w:t xml:space="preserve">        },</w:t>
        <w:cr/>
      </w:r>
      <w:r>
        <w:t xml:space="preserve">        {</w:t>
        <w:cr/>
      </w:r>
      <w:r>
        <w:t xml:space="preserve">            "name": "sys_cpu_logs",</w:t>
        <w:cr/>
      </w:r>
      <w:r>
        <w:t xml:space="preserve">            "schema": {</w:t>
        <w:cr/>
      </w:r>
      <w:r>
        <w:t xml:space="preserve">                "metadata": {},</w:t>
        <w:cr/>
      </w:r>
      <w:r>
        <w:t xml:space="preserve">                "primary_storage": {</w:t>
        <w:cr/>
      </w:r>
      <w:r>
        <w:t xml:space="preserve">                    "type": "v3p",</w:t>
        <w:cr/>
      </w:r>
      <w:r>
        <w:t xml:space="preserve">                    "base_path": null,</w:t>
        <w:cr/>
      </w:r>
      <w:r>
        <w:t xml:space="preserve">                    "configs": {</w:t>
        <w:cr/>
      </w:r>
      <w:r>
        <w:t xml:space="preserve">                        "compression": "deflate",</w:t>
        <w:cr/>
      </w:r>
      <w:r>
        <w:t xml:space="preserve">                        "layout": "columnar"</w:t>
        <w:cr/>
      </w:r>
      <w:r>
        <w:t xml:space="preserve">                    }</w:t>
        <w:cr/>
      </w:r>
      <w:r>
        <w:t xml:space="preserve">                }</w:t>
        <w:cr/>
      </w:r>
      <w:r>
        <w:t xml:space="preserve">            }</w:t>
        <w:cr/>
      </w:r>
      <w:r>
        <w:t xml:space="preserve">        }        </w:t>
        <w:cr/>
      </w:r>
      <w:r>
        <w:t xml:space="preserve">    ]</w:t>
        <w:cr/>
      </w:r>
      <w:r>
        <w:t>}</w:t>
      </w:r>
    </w:p>
    <w:p>
      <w:pPr>
        <w:numPr>
          <w:numId w:val="475"/>
        </w:numPr>
        <w:spacing w:before="0" w:after="0"/>
        <w:ind w:left="360" w:hanging="360"/>
      </w:pPr>
      <w:r>
        <w:t>tables: 테이블 목록</w:t>
      </w:r>
    </w:p>
    <w:p>
      <w:pPr>
        <w:numPr>
          <w:numId w:val="476"/>
        </w:numPr>
        <w:spacing w:before="0" w:after="0"/>
        <w:ind w:left="720" w:hanging="360"/>
      </w:pPr>
      <w:r>
        <w:t>name: 테이블 이름</w:t>
      </w:r>
    </w:p>
    <w:p>
      <w:pPr>
        <w:numPr>
          <w:numId w:val="476"/>
        </w:numPr>
        <w:spacing w:before="0" w:after="0"/>
        <w:ind w:left="720" w:hanging="360"/>
      </w:pPr>
      <w:r>
        <w:t>schema: 테이블 스키마</w:t>
      </w:r>
    </w:p>
    <w:p>
      <w:pPr>
        <w:numPr>
          <w:numId w:val="477"/>
        </w:numPr>
        <w:spacing w:before="0" w:after="0"/>
        <w:ind w:left="1080" w:hanging="360"/>
      </w:pPr>
      <w:r>
        <w:t>metadata: 테이블 메타데이터 키, 값 쌍</w:t>
      </w:r>
    </w:p>
    <w:p>
      <w:pPr>
        <w:numPr>
          <w:numId w:val="477"/>
        </w:numPr>
        <w:spacing w:before="0" w:after="0"/>
        <w:ind w:left="1080" w:hanging="360"/>
      </w:pPr>
      <w:r>
        <w:t>primary_storage: 주 스토리지 엔진</w:t>
      </w:r>
    </w:p>
    <w:p>
      <w:pPr>
        <w:numPr>
          <w:numId w:val="478"/>
        </w:numPr>
        <w:spacing w:before="0" w:after="0"/>
        <w:ind w:left="1440" w:hanging="360"/>
      </w:pPr>
      <w:r>
        <w:t>type: 엔진 유형 (v2, v3p)</w:t>
      </w:r>
    </w:p>
    <w:p>
      <w:pPr>
        <w:numPr>
          <w:numId w:val="478"/>
        </w:numPr>
        <w:spacing w:before="0" w:after="0"/>
        <w:ind w:left="1440" w:hanging="360"/>
      </w:pPr>
      <w:r>
        <w:t>base_path: 사용자 지정 디렉터리</w:t>
      </w:r>
    </w:p>
    <w:p>
      <w:pPr>
        <w:numPr>
          <w:numId w:val="478"/>
        </w:numPr>
        <w:spacing w:before="0" w:after="0"/>
        <w:ind w:left="1440" w:hanging="360"/>
      </w:pPr>
      <w:r>
        <w:t>configs: 스토리지 엔진 설정. 스토리지 엔진에 따라 다른 설정 키, 값으로 구성됩니다.</w:t>
      </w:r>
    </w:p>
    <w:p>
      <w:pPr>
        <w:numPr>
          <w:numId w:val="479"/>
        </w:numPr>
        <w:spacing w:before="0" w:after="0"/>
        <w:ind w:left="1800" w:hanging="360"/>
      </w:pPr>
      <w:r>
        <w:t>layout: 데이터 레이아웃. row, columnar</w:t>
      </w:r>
    </w:p>
    <w:p>
      <w:pPr>
        <w:numPr>
          <w:numId w:val="479"/>
        </w:numPr>
        <w:spacing w:before="0" w:after="0"/>
        <w:ind w:left="1800" w:hanging="360"/>
      </w:pPr>
      <w:r>
        <w:t>compression: 압축 알고리즘. deflate, snappy 등</w:t>
      </w:r>
    </w:p>
    <w:p>
      <w:pPr>
        <w:pStyle w:val="3"/>
      </w:pPr>
      <w:r>
        <w:t>테이블 설정 조회</w:t>
      </w:r>
    </w:p>
    <w:p>
      <w:r>
        <w:t>로그프레소 테이블 설정을 조회합니다.</w:t>
      </w:r>
    </w:p>
    <w:p>
      <w:pPr>
        <w:pStyle w:val="4"/>
      </w:pPr>
      <w:r>
        <w:t>HTTP 요청</w:t>
      </w:r>
    </w:p>
    <w:p>
      <w:pPr>
        <w:pStyle w:val="ab"/>
      </w:pPr>
      <w:r>
        <w:t>GET /api/database/tables/:table_name</w:t>
      </w:r>
    </w:p>
    <w:p>
      <w:pPr>
        <w:pStyle w:val="a7"/>
      </w:pPr>
      <w:r>
        <w:t>cURL 예시</w:t>
      </w:r>
    </w:p>
    <w:p>
      <w:pPr>
        <w:pStyle w:val="ae"/>
      </w:pPr>
      <w:r>
        <w:t>curl -H "Authorization: Bearer &lt;API_KEY&gt;" \</w:t>
        <w:cr/>
      </w:r>
      <w:r>
        <w:t xml:space="preserve">    https://HOSTNAME/api/database/tables/sys_cpu_logs</w:t>
      </w:r>
    </w:p>
    <w:p>
      <w:pPr>
        <w:pStyle w:val="4"/>
      </w:pPr>
      <w:r>
        <w:t>정상 응답</w:t>
      </w:r>
    </w:p>
    <w:p>
      <w:pPr>
        <w:pStyle w:val="ae"/>
      </w:pPr>
      <w:r>
        <w:t>{</w:t>
        <w:cr/>
      </w:r>
      <w:r>
        <w:t xml:space="preserve">    "schema": {</w:t>
        <w:cr/>
      </w:r>
      <w:r>
        <w:t xml:space="preserve">        "name": "sys_cpu_logs",</w:t>
        <w:cr/>
      </w:r>
      <w:r>
        <w:t xml:space="preserve">        "id": 7,</w:t>
        <w:cr/>
      </w:r>
      <w:r>
        <w:t xml:space="preserve">        "metadata": {},</w:t>
        <w:cr/>
      </w:r>
      <w:r>
        <w:t xml:space="preserve">        "primary_storage": {</w:t>
        <w:cr/>
      </w:r>
      <w:r>
        <w:t xml:space="preserve">            "type": "v3p",</w:t>
        <w:cr/>
      </w:r>
      <w:r>
        <w:t xml:space="preserve">            "base_path": null,</w:t>
        <w:cr/>
      </w:r>
      <w:r>
        <w:t xml:space="preserve">            "configs": {</w:t>
        <w:cr/>
      </w:r>
      <w:r>
        <w:t xml:space="preserve">                "layout": "columnar",</w:t>
        <w:cr/>
      </w:r>
      <w:r>
        <w:t xml:space="preserve">                "compression": "deflate"</w:t>
        <w:cr/>
      </w:r>
      <w:r>
        <w:t xml:space="preserve">            }</w:t>
        <w:cr/>
      </w:r>
      <w:r>
        <w:t xml:space="preserve">        }</w:t>
        <w:cr/>
      </w:r>
      <w:r>
        <w:t xml:space="preserve">    },</w:t>
        <w:cr/>
      </w:r>
      <w:r>
        <w:t xml:space="preserve">    "table": {}</w:t>
        <w:cr/>
      </w:r>
      <w:r>
        <w:t>}</w:t>
      </w:r>
    </w:p>
    <w:p>
      <w:pPr>
        <w:numPr>
          <w:numId w:val="480"/>
        </w:numPr>
        <w:spacing w:before="0" w:after="0"/>
        <w:ind w:left="360" w:hanging="360"/>
      </w:pPr>
      <w:r>
        <w:t>schema: 테이블 스키마</w:t>
      </w:r>
    </w:p>
    <w:p>
      <w:pPr>
        <w:numPr>
          <w:numId w:val="481"/>
        </w:numPr>
        <w:spacing w:before="0" w:after="0"/>
        <w:ind w:left="720" w:hanging="360"/>
      </w:pPr>
      <w:r>
        <w:t>name: 테이블 이름</w:t>
      </w:r>
    </w:p>
    <w:p>
      <w:pPr>
        <w:numPr>
          <w:numId w:val="481"/>
        </w:numPr>
        <w:spacing w:before="0" w:after="0"/>
        <w:ind w:left="720" w:hanging="360"/>
      </w:pPr>
      <w:r>
        <w:t>id: 테이블 ID</w:t>
      </w:r>
    </w:p>
    <w:p>
      <w:pPr>
        <w:numPr>
          <w:numId w:val="481"/>
        </w:numPr>
        <w:spacing w:before="0" w:after="0"/>
        <w:ind w:left="720" w:hanging="360"/>
      </w:pPr>
      <w:r>
        <w:t>metadata: 테이블 메타데이터 키, 값 쌍</w:t>
      </w:r>
    </w:p>
    <w:p>
      <w:pPr>
        <w:numPr>
          <w:numId w:val="481"/>
        </w:numPr>
        <w:spacing w:before="0" w:after="0"/>
        <w:ind w:left="720" w:hanging="360"/>
      </w:pPr>
      <w:r>
        <w:t>primary_storage: 주 스토리지 엔진</w:t>
      </w:r>
    </w:p>
    <w:p>
      <w:pPr>
        <w:numPr>
          <w:numId w:val="482"/>
        </w:numPr>
        <w:spacing w:before="0" w:after="0"/>
        <w:ind w:left="1080" w:hanging="360"/>
      </w:pPr>
      <w:r>
        <w:t>type: 엔진 유형</w:t>
      </w:r>
    </w:p>
    <w:p>
      <w:pPr>
        <w:numPr>
          <w:numId w:val="482"/>
        </w:numPr>
        <w:spacing w:before="0" w:after="0"/>
        <w:ind w:left="1080" w:hanging="360"/>
      </w:pPr>
      <w:r>
        <w:t>base_path: 사용자 지정 디렉터리</w:t>
      </w:r>
    </w:p>
    <w:p>
      <w:pPr>
        <w:numPr>
          <w:numId w:val="482"/>
        </w:numPr>
        <w:spacing w:before="0" w:after="0"/>
        <w:ind w:left="1080" w:hanging="360"/>
      </w:pPr>
      <w:r>
        <w:t>configs: 스토리지 엔진 설정. 스토리지 엔진에 따라 다른 설정 키, 값으로 구성됩니다.</w:t>
      </w:r>
    </w:p>
    <w:p>
      <w:pPr>
        <w:numPr>
          <w:numId w:val="483"/>
        </w:numPr>
        <w:spacing w:before="0" w:after="0"/>
        <w:ind w:left="1440" w:hanging="360"/>
      </w:pPr>
      <w:r>
        <w:t>layout: 데이터 레이아웃. row, columnar</w:t>
      </w:r>
    </w:p>
    <w:p>
      <w:pPr>
        <w:numPr>
          <w:numId w:val="483"/>
        </w:numPr>
        <w:spacing w:before="0" w:after="0"/>
        <w:ind w:left="1440" w:hanging="360"/>
      </w:pPr>
      <w:r>
        <w:t>compression: 압축 알고리즘. deflate, snappy 등</w:t>
      </w:r>
    </w:p>
    <w:p>
      <w:pPr>
        <w:pStyle w:val="4"/>
      </w:pPr>
      <w:r>
        <w:t>오류 응답</w:t>
      </w:r>
    </w:p>
    <w:p>
      <w:pPr>
        <w:pStyle w:val="a7"/>
      </w:pPr>
      <w:r>
        <w:t>테이블이 존재하지 않는 경우</w:t>
      </w:r>
    </w:p>
    <w:p>
      <w:pPr>
        <w:pStyle w:val="ae"/>
      </w:pPr>
      <w:r>
        <w:t>{</w:t>
        <w:cr/>
      </w:r>
      <w:r>
        <w:t xml:space="preserve">    "error_code": "table-not-found",</w:t>
        <w:cr/>
      </w:r>
      <w:r>
        <w:t xml:space="preserve">    "error_msg": null</w:t>
        <w:cr/>
      </w:r>
      <w:r>
        <w:t>}</w:t>
      </w:r>
    </w:p>
    <w:p>
      <w:pPr>
        <w:pStyle w:val="a7"/>
      </w:pPr>
      <w:r>
        <w:t>테이블 조회 권한이 없는 경우</w:t>
      </w:r>
    </w:p>
    <w:p>
      <w:pPr>
        <w:pStyle w:val="ae"/>
      </w:pPr>
      <w:r>
        <w:t>{</w:t>
        <w:cr/>
      </w:r>
      <w:r>
        <w:t xml:space="preserve">    "error_code": "no-permission",</w:t>
        <w:cr/>
      </w:r>
      <w:r>
        <w:t xml:space="preserve">    "error_msg": null</w:t>
        <w:cr/>
      </w:r>
      <w:r>
        <w:t>}</w:t>
      </w:r>
    </w:p>
    <w:p>
      <w:pPr>
        <w:pStyle w:val="3"/>
      </w:pPr>
      <w:r>
        <w:t>테이블 생성</w:t>
      </w:r>
    </w:p>
    <w:p>
      <w:r>
        <w:t>새 로그프레소 테이블을 생성합니다.</w:t>
      </w:r>
    </w:p>
    <w:p>
      <w:pPr>
        <w:pStyle w:val="4"/>
      </w:pPr>
      <w:r>
        <w:t>HTTP 요청</w:t>
      </w:r>
    </w:p>
    <w:p>
      <w:pPr>
        <w:pStyle w:val="ab"/>
      </w:pPr>
      <w:r>
        <w:t>POST /api/database/tables</w:t>
      </w:r>
    </w:p>
    <w:p>
      <w:pPr>
        <w:pStyle w:val="a7"/>
      </w:pPr>
      <w:r>
        <w:t>cURL 예시</w:t>
      </w:r>
    </w:p>
    <w:p>
      <w:pPr>
        <w:pStyle w:val="ae"/>
      </w:pPr>
      <w:r>
        <w:t>curl -H "Authorization: Bearer &lt;API_KEY&gt;" \</w:t>
        <w:cr/>
      </w:r>
      <w:r>
        <w:t xml:space="preserve">    -d "table=demo" \</w:t>
        <w:cr/>
      </w:r>
      <w:r>
        <w:t xml:space="preserve">    -d "type=v3p" \</w:t>
        <w:cr/>
      </w:r>
      <w:r>
        <w:t xml:space="preserve">    -d "primary_configs={""compression"":""snappy"", ""layout"":""columnar""}" \</w:t>
        <w:cr/>
      </w:r>
      <w:r>
        <w:t xml:space="preserve">    -X POST https://HOSTNAME/api/database/tables </w:t>
      </w:r>
    </w:p>
    <w:p>
      <w:pPr>
        <w:pStyle w:val="a7"/>
      </w:pPr>
      <w:r>
        <w:t>요청 매개변수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키</w:t>
            </w:r>
          </w:p>
        </w:tc>
        <w:tc>
          <w:tcPr>
            <w:shd w:fill="eeeeee"/>
          </w:tcPr>
          <w:p>
            <w:pPr>
              <w:spacing w:before="0" w:after="0"/>
            </w:pPr>
            <w:r>
              <w:rPr>
                <w:rFonts w:ascii="맑은 고딕" w:hAnsi="맑은 고딕" w:cs="맑은 고딕" w:eastAsia="맑은 고딕"/>
              </w:rPr>
              <w:t>필수</w:t>
            </w:r>
          </w:p>
        </w:tc>
        <w:tc>
          <w:tcPr>
            <w:shd w:fill="eeeeee"/>
          </w:tcPr>
          <w:p>
            <w:pPr>
              <w:spacing w:before="0" w:after="0"/>
            </w:pPr>
            <w:r>
              <w:rPr>
                <w:rFonts w:ascii="맑은 고딕" w:hAnsi="맑은 고딕" w:cs="맑은 고딕" w:eastAsia="맑은 고딕"/>
              </w:rPr>
              <w:t>타입</w:t>
            </w:r>
          </w:p>
        </w:tc>
        <w:tc>
          <w:tcPr>
            <w:shd w:fill="eeeeee"/>
          </w:tcPr>
          <w:p>
            <w:pPr>
              <w:spacing w:before="0" w:after="0"/>
            </w:pPr>
            <w:r>
              <w:rPr>
                <w:rFonts w:ascii="맑은 고딕" w:hAnsi="맑은 고딕" w:cs="맑은 고딕" w:eastAsia="맑은 고딕"/>
              </w:rPr>
              <w:t>설명</w:t>
            </w:r>
          </w:p>
        </w:tc>
        <w:tc>
          <w:tcPr>
            <w:shd w:fill="eeeeee"/>
          </w:tcPr>
          <w:p>
            <w:pPr>
              <w:spacing w:before="0" w:after="0"/>
            </w:pPr>
            <w:r>
              <w:rPr>
                <w:rFonts w:ascii="맑은 고딕" w:hAnsi="맑은 고딕" w:cs="맑은 고딕" w:eastAsia="맑은 고딕"/>
              </w:rPr>
              <w:t>비고</w:t>
            </w:r>
          </w:p>
        </w:tc>
      </w:tr>
      <w:tr>
        <w:tc>
          <w:p>
            <w:pPr>
              <w:spacing w:before="0" w:after="0"/>
            </w:pPr>
            <w:r>
              <w:t>table</w:t>
            </w:r>
          </w:p>
        </w:tc>
        <w:tc>
          <w:p>
            <w:pPr>
              <w:spacing w:before="0" w:after="0"/>
            </w:pPr>
            <w:r>
              <w:t>O</w:t>
            </w:r>
          </w:p>
        </w:tc>
        <w:tc>
          <w:p>
            <w:pPr>
              <w:spacing w:before="0" w:after="0"/>
            </w:pPr>
            <w:r>
              <w:t>문자열</w:t>
            </w:r>
          </w:p>
        </w:tc>
        <w:tc>
          <w:p>
            <w:pPr>
              <w:spacing w:before="0" w:after="0"/>
            </w:pPr>
            <w:r>
              <w:t>테이블명</w:t>
            </w:r>
          </w:p>
        </w:tc>
        <w:tc>
          <w:p>
            <w:pPr>
              <w:spacing w:before="0" w:after="0"/>
            </w:pPr>
            <w:r>
              <w:t xml:space="preserve"> </w:t>
            </w:r>
          </w:p>
        </w:tc>
      </w:tr>
      <w:tr>
        <w:tc>
          <w:p>
            <w:pPr>
              <w:spacing w:before="0" w:after="0"/>
            </w:pPr>
            <w:r>
              <w:t>type</w:t>
            </w:r>
          </w:p>
        </w:tc>
        <w:tc>
          <w:p>
            <w:pPr>
              <w:spacing w:before="0" w:after="0"/>
            </w:pPr>
            <w:r>
              <w:t>O</w:t>
            </w:r>
          </w:p>
        </w:tc>
        <w:tc>
          <w:p>
            <w:pPr>
              <w:spacing w:before="0" w:after="0"/>
            </w:pPr>
            <w:r>
              <w:t>문자열</w:t>
            </w:r>
          </w:p>
        </w:tc>
        <w:tc>
          <w:p>
            <w:pPr>
              <w:spacing w:before="0" w:after="0"/>
            </w:pPr>
            <w:r>
              <w:t>스토리지 엔진</w:t>
            </w:r>
          </w:p>
        </w:tc>
        <w:tc>
          <w:p>
            <w:pPr>
              <w:spacing w:before="0" w:after="0"/>
            </w:pPr>
            <w:r>
              <w:t xml:space="preserve">예: </w:t>
            </w:r>
            <w:r>
              <w:rPr>
                <w:rStyle w:val="af4"/>
              </w:rPr>
              <w:t>v3p</w:t>
            </w:r>
            <w:r>
              <w:t/>
            </w:r>
          </w:p>
        </w:tc>
      </w:tr>
      <w:tr>
        <w:tc>
          <w:p>
            <w:pPr>
              <w:spacing w:before="0" w:after="0"/>
            </w:pPr>
            <w:r>
              <w:t>base_path</w:t>
            </w:r>
          </w:p>
        </w:tc>
        <w:tc>
          <w:p>
            <w:pPr>
              <w:spacing w:before="0" w:after="0"/>
            </w:pPr>
            <w:r>
              <w:t>X</w:t>
            </w:r>
          </w:p>
        </w:tc>
        <w:tc>
          <w:p>
            <w:pPr>
              <w:spacing w:before="0" w:after="0"/>
            </w:pPr>
            <w:r>
              <w:t>문자열</w:t>
            </w:r>
          </w:p>
        </w:tc>
        <w:tc>
          <w:p>
            <w:pPr>
              <w:spacing w:before="0" w:after="0"/>
            </w:pPr>
            <w:r>
              <w:t>데이터 파티션 경로</w:t>
            </w:r>
          </w:p>
        </w:tc>
        <w:tc>
          <w:p>
            <w:pPr>
              <w:spacing w:before="0" w:after="0"/>
            </w:pPr>
            <w:r>
              <w:t xml:space="preserve"> </w:t>
            </w:r>
          </w:p>
        </w:tc>
      </w:tr>
      <w:tr>
        <w:tc>
          <w:p>
            <w:pPr>
              <w:spacing w:before="0" w:after="0"/>
            </w:pPr>
            <w:r>
              <w:t>primary_configs</w:t>
            </w:r>
          </w:p>
        </w:tc>
        <w:tc>
          <w:p>
            <w:pPr>
              <w:spacing w:before="0" w:after="0"/>
            </w:pPr>
            <w:r>
              <w:t>X</w:t>
            </w:r>
          </w:p>
        </w:tc>
        <w:tc>
          <w:p>
            <w:pPr>
              <w:spacing w:before="0" w:after="0"/>
            </w:pPr>
            <w:r>
              <w:t>문자열 키/값</w:t>
            </w:r>
          </w:p>
        </w:tc>
        <w:tc>
          <w:p>
            <w:pPr>
              <w:spacing w:before="0" w:after="0"/>
            </w:pPr>
            <w:r>
              <w:t>스토리지 엔진 설정</w:t>
            </w:r>
          </w:p>
        </w:tc>
        <w:tc>
          <w:p>
            <w:pPr>
              <w:spacing w:before="0" w:after="0"/>
            </w:pPr>
            <w:r>
              <w:t xml:space="preserve"> </w:t>
            </w:r>
          </w:p>
        </w:tc>
      </w:tr>
      <w:tr>
        <w:tc>
          <w:p>
            <w:pPr>
              <w:spacing w:before="0" w:after="0"/>
            </w:pPr>
            <w:r>
              <w:t>replica_configs</w:t>
            </w:r>
          </w:p>
        </w:tc>
        <w:tc>
          <w:p>
            <w:pPr>
              <w:spacing w:before="0" w:after="0"/>
            </w:pPr>
            <w:r>
              <w:t>X</w:t>
            </w:r>
          </w:p>
        </w:tc>
        <w:tc>
          <w:p>
            <w:pPr>
              <w:spacing w:before="0" w:after="0"/>
            </w:pPr>
            <w:r>
              <w:t>문자열 키/값</w:t>
            </w:r>
          </w:p>
        </w:tc>
        <w:tc>
          <w:p>
            <w:pPr>
              <w:spacing w:before="0" w:after="0"/>
            </w:pPr>
            <w:r>
              <w:t>복제 엔진 설정</w:t>
            </w:r>
          </w:p>
        </w:tc>
        <w:tc>
          <w:p>
            <w:pPr>
              <w:spacing w:before="0" w:after="0"/>
            </w:pPr>
            <w:r>
              <w:t xml:space="preserve"> </w:t>
            </w:r>
          </w:p>
        </w:tc>
      </w:tr>
      <w:tr>
        <w:tc>
          <w:p>
            <w:pPr>
              <w:spacing w:before="0" w:after="0"/>
            </w:pPr>
            <w:r>
              <w:t>metadata</w:t>
            </w:r>
          </w:p>
        </w:tc>
        <w:tc>
          <w:p>
            <w:pPr>
              <w:spacing w:before="0" w:after="0"/>
            </w:pPr>
            <w:r>
              <w:t>X</w:t>
            </w:r>
          </w:p>
        </w:tc>
        <w:tc>
          <w:p>
            <w:pPr>
              <w:spacing w:before="0" w:after="0"/>
            </w:pPr>
            <w:r>
              <w:t>문자열 키/값</w:t>
            </w:r>
          </w:p>
        </w:tc>
        <w:tc>
          <w:p>
            <w:pPr>
              <w:spacing w:before="0" w:after="0"/>
            </w:pPr>
            <w:r>
              <w:t>메타데이터</w:t>
            </w:r>
          </w:p>
        </w:tc>
        <w:tc>
          <w:p>
            <w:pPr>
              <w:spacing w:before="0" w:after="0"/>
            </w:pPr>
            <w:r>
              <w:t xml:space="preserve"> </w:t>
            </w:r>
          </w:p>
        </w:tc>
      </w:tr>
    </w:tbl>
    <w:p>
      <w:pPr>
        <w:numPr>
          <w:numId w:val="484"/>
        </w:numPr>
        <w:spacing w:before="0" w:after="0"/>
        <w:ind w:left="360" w:hanging="360"/>
      </w:pPr>
      <w:r>
        <w:t>primary_configs: v3p 스토리지 엔진의 경우 아래의 설정을 지원합니다.</w:t>
      </w:r>
    </w:p>
    <w:p>
      <w:pPr>
        <w:numPr>
          <w:numId w:val="485"/>
        </w:numPr>
        <w:spacing w:before="0" w:after="0"/>
        <w:ind w:left="720" w:hanging="360"/>
      </w:pPr>
      <w:r>
        <w:t xml:space="preserve">compression: </w:t>
      </w:r>
      <w:r>
        <w:rPr>
          <w:rStyle w:val="af4"/>
        </w:rPr>
        <w:t>deflate</w:t>
      </w:r>
      <w:r>
        <w:t xml:space="preserve"> 혹은 </w:t>
      </w:r>
      <w:r>
        <w:rPr>
          <w:rStyle w:val="af4"/>
        </w:rPr>
        <w:t>snappy</w:t>
      </w:r>
    </w:p>
    <w:p>
      <w:pPr>
        <w:numPr>
          <w:numId w:val="485"/>
        </w:numPr>
        <w:spacing w:before="0" w:after="0"/>
        <w:ind w:left="720" w:hanging="360"/>
      </w:pPr>
      <w:r>
        <w:t xml:space="preserve">layout: </w:t>
      </w:r>
      <w:r>
        <w:rPr>
          <w:rStyle w:val="af4"/>
        </w:rPr>
        <w:t>row</w:t>
      </w:r>
      <w:r>
        <w:t xml:space="preserve"> 혹은 </w:t>
      </w:r>
      <w:r>
        <w:rPr>
          <w:rStyle w:val="af4"/>
        </w:rPr>
        <w:t>columnar</w:t>
      </w:r>
      <w:r>
        <w:t xml:space="preserve">. 대부분의 경우 </w:t>
      </w:r>
      <w:r>
        <w:rPr>
          <w:rStyle w:val="af4"/>
        </w:rPr>
        <w:t>columnar</w:t>
      </w:r>
      <w:r>
        <w:t>를 권장합니다.</w:t>
      </w:r>
    </w:p>
    <w:p>
      <w:pPr>
        <w:numPr>
          <w:numId w:val="485"/>
        </w:numPr>
        <w:spacing w:before="0" w:after="0"/>
        <w:ind w:left="720" w:hanging="360"/>
      </w:pPr>
      <w:r>
        <w:t>crypto: 암호화 프로파일 이름</w:t>
      </w:r>
    </w:p>
    <w:p>
      <w:pPr>
        <w:numPr>
          <w:numId w:val="484"/>
        </w:numPr>
        <w:spacing w:before="0" w:after="0"/>
        <w:ind w:left="360" w:hanging="360"/>
      </w:pPr>
      <w:r>
        <w:t>metadata: 아래의 키/값 쌍을 주로 사용합니다.</w:t>
      </w:r>
    </w:p>
    <w:p>
      <w:pPr>
        <w:numPr>
          <w:numId w:val="486"/>
        </w:numPr>
        <w:spacing w:before="0" w:after="0"/>
        <w:ind w:left="720" w:hanging="360"/>
      </w:pPr>
      <w:r>
        <w:t xml:space="preserve">logparser: </w:t>
      </w:r>
      <w:r>
        <w:rPr>
          <w:rStyle w:val="af4"/>
        </w:rPr>
        <w:t>table</w:t>
      </w:r>
      <w:r>
        <w:t xml:space="preserve"> 명령어에 기본 적용할 파서 식별자를 지정합니다.</w:t>
      </w:r>
    </w:p>
    <w:p>
      <w:pPr>
        <w:numPr>
          <w:numId w:val="486"/>
        </w:numPr>
        <w:spacing w:before="0" w:after="0"/>
        <w:ind w:left="720" w:hanging="360"/>
      </w:pPr>
      <w:r>
        <w:t>app_id: 어떤 앱에 속한 테이블인지 기술합니다.</w:t>
      </w:r>
    </w:p>
    <w:p>
      <w:pPr>
        <w:pStyle w:val="4"/>
      </w:pPr>
      <w:r>
        <w:t>정상 응답</w:t>
      </w:r>
    </w:p>
    <w:p>
      <w:pPr>
        <w:pStyle w:val="ae"/>
      </w:pPr>
      <w:r>
        <w:t>{}</w:t>
      </w:r>
    </w:p>
    <w:p>
      <w:pPr>
        <w:pStyle w:val="4"/>
      </w:pPr>
      <w:r>
        <w:t>오류 응답</w:t>
      </w:r>
    </w:p>
    <w:p>
      <w:pPr>
        <w:pStyle w:val="a7"/>
      </w:pPr>
      <w:r>
        <w:t>권한이 없는 경우</w:t>
      </w:r>
    </w:p>
    <w:p>
      <w:pPr>
        <w:pStyle w:val="ae"/>
      </w:pPr>
      <w:r>
        <w:t>{</w:t>
        <w:cr/>
      </w:r>
      <w:r>
        <w:t xml:space="preserve">    "error_code": "security-violation",</w:t>
        <w:cr/>
      </w:r>
      <w:r>
        <w:t xml:space="preserve">    "error_msg": "logdb management is not allowed to user"</w:t>
        <w:cr/>
      </w:r>
      <w:r>
        <w:t>}</w:t>
      </w:r>
    </w:p>
    <w:p>
      <w:pPr>
        <w:pStyle w:val="a7"/>
      </w:pPr>
      <w:r>
        <w:t>테이블 이름이 허용되지 않는 경우</w:t>
      </w:r>
    </w:p>
    <w:p>
      <w:pPr>
        <w:pStyle w:val="ae"/>
      </w:pPr>
      <w:r>
        <w:t>{</w:t>
        <w:cr/>
      </w:r>
      <w:r>
        <w:t xml:space="preserve">    "error_code": "invalid-argument",</w:t>
        <w:cr/>
      </w:r>
      <w:r>
        <w:t xml:space="preserve">    "error_msg": "'table' must begin with a letter and may contain alphanumeric and underscore characters: a*"</w:t>
        <w:cr/>
      </w:r>
      <w:r>
        <w:t>}</w:t>
      </w:r>
    </w:p>
    <w:p>
      <w:pPr>
        <w:pStyle w:val="a7"/>
      </w:pPr>
      <w:r>
        <w:t>테이블이 이미 존재하는 경우</w:t>
      </w:r>
    </w:p>
    <w:p>
      <w:pPr>
        <w:pStyle w:val="ae"/>
      </w:pPr>
      <w:r>
        <w:t>{</w:t>
        <w:cr/>
      </w:r>
      <w:r>
        <w:t xml:space="preserve">    "error_code": "table-already-exists",</w:t>
        <w:cr/>
      </w:r>
      <w:r>
        <w:t xml:space="preserve">    "error_msg": null</w:t>
        <w:cr/>
      </w:r>
      <w:r>
        <w:t>}</w:t>
      </w:r>
    </w:p>
    <w:p>
      <w:pPr>
        <w:pStyle w:val="a7"/>
      </w:pPr>
      <w:r>
        <w:t>스토리지 엔진을 잘못 지정한 경우</w:t>
      </w:r>
    </w:p>
    <w:p>
      <w:pPr>
        <w:pStyle w:val="ae"/>
      </w:pPr>
      <w:r>
        <w:t>{</w:t>
        <w:cr/>
      </w:r>
      <w:r>
        <w:t xml:space="preserve">    "error_code": "general-error",</w:t>
        <w:cr/>
      </w:r>
      <w:r>
        <w:t xml:space="preserve">    "error_msg": "java.lang.UnsupportedOperationException, not supported engine: v1"</w:t>
        <w:cr/>
      </w:r>
      <w:r>
        <w:t>}</w:t>
      </w:r>
    </w:p>
    <w:p>
      <w:pPr>
        <w:pStyle w:val="3"/>
      </w:pPr>
      <w:r>
        <w:t>테이블 삭제</w:t>
      </w:r>
    </w:p>
    <w:p>
      <w:r>
        <w:t>지정된 로그프레소 테이블을 삭제합니다.</w:t>
      </w:r>
    </w:p>
    <w:p>
      <w:pPr>
        <w:pStyle w:val="4"/>
      </w:pPr>
      <w:r>
        <w:t>HTTP 요청</w:t>
      </w:r>
    </w:p>
    <w:p>
      <w:pPr>
        <w:pStyle w:val="ab"/>
      </w:pPr>
      <w:r>
        <w:t>DELETE /api/database/tables/:table_name</w:t>
      </w:r>
    </w:p>
    <w:p>
      <w:pPr>
        <w:pStyle w:val="a7"/>
      </w:pPr>
      <w:r>
        <w:t>cURL 예시</w:t>
      </w:r>
    </w:p>
    <w:p>
      <w:pPr>
        <w:pStyle w:val="ae"/>
      </w:pPr>
      <w:r>
        <w:t>curl -H "Authorization: Bearer &lt;API_KEY&gt;" \</w:t>
        <w:cr/>
      </w:r>
      <w:r>
        <w:t xml:space="preserve">    -X DELETE https://HOSTNAME/api/database/tables/target1</w:t>
      </w:r>
    </w:p>
    <w:p>
      <w:pPr>
        <w:pStyle w:val="4"/>
      </w:pPr>
      <w:r>
        <w:t>정상 응답</w:t>
      </w:r>
    </w:p>
    <w:p>
      <w:pPr>
        <w:pStyle w:val="ae"/>
      </w:pPr>
      <w:r>
        <w:t>{}</w:t>
      </w:r>
    </w:p>
    <w:p>
      <w:pPr>
        <w:pStyle w:val="4"/>
      </w:pPr>
      <w:r>
        <w:t>오류 응답</w:t>
      </w:r>
    </w:p>
    <w:p>
      <w:pPr>
        <w:pStyle w:val="a7"/>
      </w:pPr>
      <w:r>
        <w:t>테이블이 존재하지 않는 경우</w:t>
      </w:r>
    </w:p>
    <w:p>
      <w:pPr>
        <w:pStyle w:val="ae"/>
      </w:pPr>
      <w:r>
        <w:t>{</w:t>
        <w:cr/>
      </w:r>
      <w:r>
        <w:t xml:space="preserve">    "error_code": "table-not-found",</w:t>
        <w:cr/>
      </w:r>
      <w:r>
        <w:t xml:space="preserve">    "error_msg": null</w:t>
        <w:cr/>
      </w:r>
      <w:r>
        <w:t>}</w:t>
      </w:r>
    </w:p>
    <w:p>
      <w:pPr>
        <w:pStyle w:val="a7"/>
      </w:pPr>
      <w:r>
        <w:t>테이블 삭제 권한이 없는 경우</w:t>
      </w:r>
    </w:p>
    <w:p>
      <w:pPr>
        <w:pStyle w:val="ae"/>
      </w:pPr>
      <w:r>
        <w:t>{</w:t>
        <w:cr/>
      </w:r>
      <w:r>
        <w:t xml:space="preserve">    "error_code": "security-violation",</w:t>
        <w:cr/>
      </w:r>
      <w:r>
        <w:t xml:space="preserve">    "error_msg": "logdb management is not allowed to user"</w:t>
        <w:cr/>
      </w:r>
      <w:r>
        <w:t>}</w:t>
      </w:r>
    </w:p>
    <w:p>
      <w:pPr>
        <w:pStyle w:val="3"/>
      </w:pPr>
      <w:r>
        <w:t>테이블 삭제</w:t>
      </w:r>
    </w:p>
    <w:p>
      <w:r>
        <w:t>여러 개의 로그프레소 테이블을 일괄 삭제합니다.</w:t>
      </w:r>
    </w:p>
    <w:p>
      <w:pPr>
        <w:pStyle w:val="4"/>
      </w:pPr>
      <w:r>
        <w:t>HTTP 요청</w:t>
      </w:r>
    </w:p>
    <w:p>
      <w:pPr>
        <w:pStyle w:val="ab"/>
      </w:pPr>
      <w:r>
        <w:t>DELETE /api/database/tables</w:t>
      </w:r>
    </w:p>
    <w:p>
      <w:pPr>
        <w:pStyle w:val="a7"/>
      </w:pPr>
      <w:r>
        <w:t>cURL 예시</w:t>
      </w:r>
    </w:p>
    <w:p>
      <w:pPr>
        <w:pStyle w:val="ae"/>
      </w:pPr>
      <w:r>
        <w:t>curl -H "Authorization: Bearer &lt;API_KEY&gt;" \</w:t>
        <w:cr/>
      </w:r>
      <w:r>
        <w:t xml:space="preserve">    -d "tables=target1,target2" \</w:t>
        <w:cr/>
      </w:r>
      <w:r>
        <w:t xml:space="preserve">    -X DELETE https://HOSTNAME/api/database/tables</w:t>
      </w:r>
    </w:p>
    <w:p>
      <w:pPr>
        <w:pStyle w:val="a7"/>
      </w:pPr>
      <w:r>
        <w:t>요청 매개변수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키</w:t>
            </w:r>
          </w:p>
        </w:tc>
        <w:tc>
          <w:tcPr>
            <w:shd w:fill="eeeeee"/>
          </w:tcPr>
          <w:p>
            <w:pPr>
              <w:spacing w:before="0" w:after="0"/>
            </w:pPr>
            <w:r>
              <w:rPr>
                <w:rFonts w:ascii="맑은 고딕" w:hAnsi="맑은 고딕" w:cs="맑은 고딕" w:eastAsia="맑은 고딕"/>
              </w:rPr>
              <w:t>필수</w:t>
            </w:r>
          </w:p>
        </w:tc>
        <w:tc>
          <w:tcPr>
            <w:shd w:fill="eeeeee"/>
          </w:tcPr>
          <w:p>
            <w:pPr>
              <w:spacing w:before="0" w:after="0"/>
            </w:pPr>
            <w:r>
              <w:rPr>
                <w:rFonts w:ascii="맑은 고딕" w:hAnsi="맑은 고딕" w:cs="맑은 고딕" w:eastAsia="맑은 고딕"/>
              </w:rPr>
              <w:t>타입</w:t>
            </w:r>
          </w:p>
        </w:tc>
        <w:tc>
          <w:tcPr>
            <w:shd w:fill="eeeeee"/>
          </w:tcPr>
          <w:p>
            <w:pPr>
              <w:spacing w:before="0" w:after="0"/>
            </w:pPr>
            <w:r>
              <w:rPr>
                <w:rFonts w:ascii="맑은 고딕" w:hAnsi="맑은 고딕" w:cs="맑은 고딕" w:eastAsia="맑은 고딕"/>
              </w:rPr>
              <w:t>설명</w:t>
            </w:r>
          </w:p>
        </w:tc>
        <w:tc>
          <w:tcPr>
            <w:shd w:fill="eeeeee"/>
          </w:tcPr>
          <w:p>
            <w:pPr>
              <w:spacing w:before="0" w:after="0"/>
            </w:pPr>
            <w:r>
              <w:rPr>
                <w:rFonts w:ascii="맑은 고딕" w:hAnsi="맑은 고딕" w:cs="맑은 고딕" w:eastAsia="맑은 고딕"/>
              </w:rPr>
              <w:t>비고</w:t>
            </w:r>
          </w:p>
        </w:tc>
      </w:tr>
      <w:tr>
        <w:tc>
          <w:p>
            <w:pPr>
              <w:spacing w:before="0" w:after="0"/>
            </w:pPr>
            <w:r>
              <w:t>tables</w:t>
            </w:r>
          </w:p>
        </w:tc>
        <w:tc>
          <w:p>
            <w:pPr>
              <w:spacing w:before="0" w:after="0"/>
            </w:pPr>
            <w:r>
              <w:t>O</w:t>
            </w:r>
          </w:p>
        </w:tc>
        <w:tc>
          <w:p>
            <w:pPr>
              <w:spacing w:before="0" w:after="0"/>
            </w:pPr>
            <w:r>
              <w:t>문자열</w:t>
            </w:r>
          </w:p>
        </w:tc>
        <w:tc>
          <w:p>
            <w:pPr>
              <w:spacing w:before="0" w:after="0"/>
            </w:pPr>
            <w:r>
              <w:t>쉼표로 구분된 테이블 이름 목록</w:t>
            </w:r>
          </w:p>
        </w:tc>
        <w:tc>
          <w:p>
            <w:pPr>
              <w:spacing w:before="0" w:after="0"/>
            </w:pPr>
            <w:r>
              <w:t xml:space="preserve"> </w:t>
            </w:r>
          </w:p>
        </w:tc>
      </w:tr>
    </w:tbl>
    <w:p>
      <w:pPr>
        <w:pStyle w:val="4"/>
      </w:pPr>
      <w:r>
        <w:t>정상 응답</w:t>
      </w:r>
    </w:p>
    <w:p>
      <w:pPr>
        <w:pStyle w:val="ae"/>
      </w:pPr>
      <w:r>
        <w:t>{}</w:t>
      </w:r>
    </w:p>
    <w:p>
      <w:pPr>
        <w:pStyle w:val="4"/>
      </w:pPr>
      <w:r>
        <w:t>오류 응답</w:t>
      </w:r>
    </w:p>
    <w:p>
      <w:pPr>
        <w:pStyle w:val="a7"/>
      </w:pPr>
      <w:r>
        <w:t>테이블 삭제 권한이 없는 경우</w:t>
      </w:r>
    </w:p>
    <w:p>
      <w:pPr>
        <w:pStyle w:val="ae"/>
      </w:pPr>
      <w:r>
        <w:t>{</w:t>
        <w:cr/>
      </w:r>
      <w:r>
        <w:t xml:space="preserve">    "error_code": "security-violation",</w:t>
        <w:cr/>
      </w:r>
      <w:r>
        <w:t xml:space="preserve">    "error_msg": "logdb management is not allowed to user"</w:t>
        <w:cr/>
      </w:r>
      <w:r>
        <w:t>}</w:t>
      </w:r>
    </w:p>
    <w:p>
      <w:pPr>
        <w:pStyle w:val="3"/>
      </w:pPr>
      <w:r>
        <w:t>테이블 데이터 삭제</w:t>
      </w:r>
    </w:p>
    <w:p>
      <w:r>
        <w:t>로그프레소 테이블에서 지정된 날짜 구간의 데이터를 삭제합니다.</w:t>
      </w:r>
    </w:p>
    <w:p>
      <w:pPr>
        <w:pStyle w:val="4"/>
      </w:pPr>
      <w:r>
        <w:t>HTTP 요청</w:t>
      </w:r>
    </w:p>
    <w:p>
      <w:pPr>
        <w:pStyle w:val="ab"/>
      </w:pPr>
      <w:r>
        <w:t>POST /api/database/tables/:table/purge</w:t>
      </w:r>
    </w:p>
    <w:p>
      <w:pPr>
        <w:pStyle w:val="a7"/>
      </w:pPr>
      <w:r>
        <w:t>cURL 예시</w:t>
      </w:r>
    </w:p>
    <w:p>
      <w:pPr>
        <w:pStyle w:val="ae"/>
      </w:pPr>
      <w:r>
        <w:t>curl -H "Authorization: Bearer &lt;API_KEY&gt;" \</w:t>
        <w:cr/>
      </w:r>
      <w:r>
        <w:t xml:space="preserve">    -X POST https://HOSTNAME/api/database/tables/target1/purge</w:t>
      </w:r>
    </w:p>
    <w:p>
      <w:pPr>
        <w:pStyle w:val="a7"/>
      </w:pPr>
      <w:r>
        <w:t>요청 매개변수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키</w:t>
            </w:r>
          </w:p>
        </w:tc>
        <w:tc>
          <w:tcPr>
            <w:shd w:fill="eeeeee"/>
          </w:tcPr>
          <w:p>
            <w:pPr>
              <w:spacing w:before="0" w:after="0"/>
            </w:pPr>
            <w:r>
              <w:rPr>
                <w:rFonts w:ascii="맑은 고딕" w:hAnsi="맑은 고딕" w:cs="맑은 고딕" w:eastAsia="맑은 고딕"/>
              </w:rPr>
              <w:t>필수</w:t>
            </w:r>
          </w:p>
        </w:tc>
        <w:tc>
          <w:tcPr>
            <w:shd w:fill="eeeeee"/>
          </w:tcPr>
          <w:p>
            <w:pPr>
              <w:spacing w:before="0" w:after="0"/>
            </w:pPr>
            <w:r>
              <w:rPr>
                <w:rFonts w:ascii="맑은 고딕" w:hAnsi="맑은 고딕" w:cs="맑은 고딕" w:eastAsia="맑은 고딕"/>
              </w:rPr>
              <w:t>타입</w:t>
            </w:r>
          </w:p>
        </w:tc>
        <w:tc>
          <w:tcPr>
            <w:shd w:fill="eeeeee"/>
          </w:tcPr>
          <w:p>
            <w:pPr>
              <w:spacing w:before="0" w:after="0"/>
            </w:pPr>
            <w:r>
              <w:rPr>
                <w:rFonts w:ascii="맑은 고딕" w:hAnsi="맑은 고딕" w:cs="맑은 고딕" w:eastAsia="맑은 고딕"/>
              </w:rPr>
              <w:t>이름</w:t>
            </w:r>
          </w:p>
        </w:tc>
        <w:tc>
          <w:tcPr>
            <w:shd w:fill="eeeeee"/>
          </w:tcPr>
          <w:p>
            <w:pPr>
              <w:spacing w:before="0" w:after="0"/>
            </w:pPr>
            <w:r>
              <w:rPr>
                <w:rFonts w:ascii="맑은 고딕" w:hAnsi="맑은 고딕" w:cs="맑은 고딕" w:eastAsia="맑은 고딕"/>
              </w:rPr>
              <w:t>비고</w:t>
            </w:r>
          </w:p>
        </w:tc>
      </w:tr>
      <w:tr>
        <w:tc>
          <w:p>
            <w:pPr>
              <w:spacing w:before="0" w:after="0"/>
            </w:pPr>
            <w:r>
              <w:t>from_day</w:t>
            </w:r>
          </w:p>
        </w:tc>
        <w:tc>
          <w:p>
            <w:pPr>
              <w:spacing w:before="0" w:after="0"/>
            </w:pPr>
            <w:r>
              <w:t>O</w:t>
            </w:r>
          </w:p>
        </w:tc>
        <w:tc>
          <w:p>
            <w:pPr>
              <w:spacing w:before="0" w:after="0"/>
            </w:pPr>
            <w:r>
              <w:t>문자열</w:t>
            </w:r>
          </w:p>
        </w:tc>
        <w:tc>
          <w:p>
            <w:pPr>
              <w:spacing w:before="0" w:after="0"/>
            </w:pPr>
            <w:r>
              <w:t>시작 날짜</w:t>
            </w:r>
          </w:p>
        </w:tc>
        <w:tc>
          <w:p>
            <w:pPr>
              <w:spacing w:before="0" w:after="0"/>
            </w:pPr>
            <w:r>
              <w:t>yyyyMMdd 형식. 삭제 대상 구간에 포함</w:t>
            </w:r>
          </w:p>
        </w:tc>
      </w:tr>
      <w:tr>
        <w:tc>
          <w:p>
            <w:pPr>
              <w:spacing w:before="0" w:after="0"/>
            </w:pPr>
            <w:r>
              <w:t>to_day</w:t>
            </w:r>
          </w:p>
        </w:tc>
        <w:tc>
          <w:p>
            <w:pPr>
              <w:spacing w:before="0" w:after="0"/>
            </w:pPr>
            <w:r>
              <w:t>O</w:t>
            </w:r>
          </w:p>
        </w:tc>
        <w:tc>
          <w:p>
            <w:pPr>
              <w:spacing w:before="0" w:after="0"/>
            </w:pPr>
            <w:r>
              <w:t>문자열</w:t>
            </w:r>
          </w:p>
        </w:tc>
        <w:tc>
          <w:p>
            <w:pPr>
              <w:spacing w:before="0" w:after="0"/>
            </w:pPr>
            <w:r>
              <w:t>끝 날짜</w:t>
            </w:r>
          </w:p>
        </w:tc>
        <w:tc>
          <w:p>
            <w:pPr>
              <w:spacing w:before="0" w:after="0"/>
            </w:pPr>
            <w:r>
              <w:t>yyyyMMdd 형식. 삭제 대상 구간에 포함</w:t>
            </w:r>
          </w:p>
        </w:tc>
      </w:tr>
    </w:tbl>
    <w:p>
      <w:pPr>
        <w:pStyle w:val="4"/>
      </w:pPr>
      <w:r>
        <w:t>정상 응답</w:t>
      </w:r>
    </w:p>
    <w:p>
      <w:pPr>
        <w:pStyle w:val="ae"/>
      </w:pPr>
      <w:r>
        <w:t>{}</w:t>
      </w:r>
    </w:p>
    <w:p>
      <w:pPr>
        <w:pStyle w:val="4"/>
      </w:pPr>
      <w:r>
        <w:t>오류 응답</w:t>
      </w:r>
    </w:p>
    <w:p>
      <w:pPr>
        <w:pStyle w:val="a7"/>
      </w:pPr>
      <w:r>
        <w:t>필수 매개변수가 누락된 경우</w:t>
      </w:r>
    </w:p>
    <w:p>
      <w:pPr>
        <w:pStyle w:val="ae"/>
      </w:pPr>
      <w:r>
        <w:t>{</w:t>
        <w:cr/>
      </w:r>
      <w:r>
        <w:t xml:space="preserve">    "error_code": "null-argument",</w:t>
        <w:cr/>
      </w:r>
      <w:r>
        <w:t xml:space="preserve">    "error_msg": "&lt;PARAMETER&gt; should be not null"</w:t>
        <w:cr/>
      </w:r>
      <w:r>
        <w:t>}</w:t>
      </w:r>
    </w:p>
    <w:p>
      <w:pPr>
        <w:pStyle w:val="a7"/>
      </w:pPr>
      <w:r>
        <w:t>날짜 형식이 잘못된 경우</w:t>
      </w:r>
    </w:p>
    <w:p>
      <w:pPr>
        <w:pStyle w:val="ae"/>
      </w:pPr>
      <w:r>
        <w:t>{</w:t>
        <w:cr/>
      </w:r>
      <w:r>
        <w:t xml:space="preserve">    "error_code": "invalid-date-format",</w:t>
        <w:cr/>
      </w:r>
      <w:r>
        <w:t xml:space="preserve">    "error_msg": null</w:t>
        <w:cr/>
      </w:r>
      <w:r>
        <w:t>}</w:t>
      </w:r>
    </w:p>
    <w:p>
      <w:pPr>
        <w:pStyle w:val="a7"/>
      </w:pPr>
      <w:r>
        <w:t>테이블이 존재하지 않는 경우</w:t>
      </w:r>
    </w:p>
    <w:p>
      <w:pPr>
        <w:pStyle w:val="ae"/>
      </w:pPr>
      <w:r>
        <w:t>{</w:t>
        <w:cr/>
      </w:r>
      <w:r>
        <w:t xml:space="preserve">    "error_code": "table-not-found",</w:t>
        <w:cr/>
      </w:r>
      <w:r>
        <w:t xml:space="preserve">    "error_msg": null</w:t>
        <w:cr/>
      </w:r>
      <w:r>
        <w:t>}</w:t>
      </w:r>
    </w:p>
    <w:p>
      <w:pPr>
        <w:pStyle w:val="a7"/>
      </w:pPr>
      <w:r>
        <w:t>테이블 데이터 삭제 권한이 없는 경우</w:t>
      </w:r>
    </w:p>
    <w:p>
      <w:pPr>
        <w:pStyle w:val="ae"/>
      </w:pPr>
      <w:r>
        <w:t>{</w:t>
        <w:cr/>
      </w:r>
      <w:r>
        <w:t xml:space="preserve">    "error_code": "security-violation",</w:t>
        <w:cr/>
      </w:r>
      <w:r>
        <w:t xml:space="preserve">    "error_msg": "logdb management is not allowed to user"</w:t>
        <w:cr/>
      </w:r>
      <w:r>
        <w:t>}</w:t>
      </w:r>
    </w:p>
    <w:p>
      <w:pPr>
        <w:pStyle w:val="3"/>
      </w:pPr>
      <w:r>
        <w:t>테이블 보관 주기 설정</w:t>
      </w:r>
    </w:p>
    <w:p>
      <w:r>
        <w:t>테이블 보관 주기를 설정합니다.</w:t>
      </w:r>
    </w:p>
    <w:p>
      <w:pPr>
        <w:pStyle w:val="4"/>
      </w:pPr>
      <w:r>
        <w:t>HTTP 요청</w:t>
      </w:r>
    </w:p>
    <w:p>
      <w:pPr>
        <w:pStyle w:val="ab"/>
      </w:pPr>
      <w:r>
        <w:t>POST /api/database/tables/:table/retention</w:t>
      </w:r>
    </w:p>
    <w:p>
      <w:pPr>
        <w:pStyle w:val="a7"/>
      </w:pPr>
      <w:r>
        <w:t>cURL 예시</w:t>
      </w:r>
    </w:p>
    <w:p>
      <w:pPr>
        <w:pStyle w:val="ae"/>
      </w:pPr>
      <w:r>
        <w:t>curl -H "Authorization: Bearer &lt;API_KEY&gt;" \</w:t>
        <w:cr/>
      </w:r>
      <w:r>
        <w:t xml:space="preserve">    -d "retention=10" \</w:t>
        <w:cr/>
      </w:r>
      <w:r>
        <w:t xml:space="preserve">    -X POST https://HOSTNAME/api/database/tables/target1/retention</w:t>
      </w:r>
    </w:p>
    <w:p>
      <w:pPr>
        <w:pStyle w:val="a7"/>
      </w:pPr>
      <w:r>
        <w:t>요청 매개변수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키</w:t>
            </w:r>
          </w:p>
        </w:tc>
        <w:tc>
          <w:tcPr>
            <w:shd w:fill="eeeeee"/>
          </w:tcPr>
          <w:p>
            <w:pPr>
              <w:spacing w:before="0" w:after="0"/>
            </w:pPr>
            <w:r>
              <w:rPr>
                <w:rFonts w:ascii="맑은 고딕" w:hAnsi="맑은 고딕" w:cs="맑은 고딕" w:eastAsia="맑은 고딕"/>
              </w:rPr>
              <w:t>필수</w:t>
            </w:r>
          </w:p>
        </w:tc>
        <w:tc>
          <w:tcPr>
            <w:shd w:fill="eeeeee"/>
          </w:tcPr>
          <w:p>
            <w:pPr>
              <w:spacing w:before="0" w:after="0"/>
            </w:pPr>
            <w:r>
              <w:rPr>
                <w:rFonts w:ascii="맑은 고딕" w:hAnsi="맑은 고딕" w:cs="맑은 고딕" w:eastAsia="맑은 고딕"/>
              </w:rPr>
              <w:t>타입</w:t>
            </w:r>
          </w:p>
        </w:tc>
        <w:tc>
          <w:tcPr>
            <w:shd w:fill="eeeeee"/>
          </w:tcPr>
          <w:p>
            <w:pPr>
              <w:spacing w:before="0" w:after="0"/>
            </w:pPr>
            <w:r>
              <w:rPr>
                <w:rFonts w:ascii="맑은 고딕" w:hAnsi="맑은 고딕" w:cs="맑은 고딕" w:eastAsia="맑은 고딕"/>
              </w:rPr>
              <w:t>이름</w:t>
            </w:r>
          </w:p>
        </w:tc>
        <w:tc>
          <w:tcPr>
            <w:shd w:fill="eeeeee"/>
          </w:tcPr>
          <w:p>
            <w:pPr>
              <w:spacing w:before="0" w:after="0"/>
            </w:pPr>
            <w:r>
              <w:rPr>
                <w:rFonts w:ascii="맑은 고딕" w:hAnsi="맑은 고딕" w:cs="맑은 고딕" w:eastAsia="맑은 고딕"/>
              </w:rPr>
              <w:t>비고</w:t>
            </w:r>
          </w:p>
        </w:tc>
      </w:tr>
      <w:tr>
        <w:tc>
          <w:p>
            <w:pPr>
              <w:spacing w:before="0" w:after="0"/>
            </w:pPr>
            <w:r>
              <w:t>retention</w:t>
            </w:r>
          </w:p>
        </w:tc>
        <w:tc>
          <w:p>
            <w:pPr>
              <w:spacing w:before="0" w:after="0"/>
            </w:pPr>
            <w:r>
              <w:t>O</w:t>
            </w:r>
          </w:p>
        </w:tc>
        <w:tc>
          <w:p>
            <w:pPr>
              <w:spacing w:before="0" w:after="0"/>
            </w:pPr>
            <w:r>
              <w:t>32비트 정수</w:t>
            </w:r>
          </w:p>
        </w:tc>
        <w:tc>
          <w:p>
            <w:pPr>
              <w:spacing w:before="0" w:after="0"/>
            </w:pPr>
            <w:r>
              <w:t>보관 일수</w:t>
            </w:r>
          </w:p>
        </w:tc>
        <w:tc>
          <w:p>
            <w:pPr>
              <w:spacing w:before="0" w:after="0"/>
            </w:pPr>
            <w:r>
              <w:t>무제한 시 0 지정</w:t>
            </w:r>
          </w:p>
        </w:tc>
      </w:tr>
    </w:tbl>
    <w:p>
      <w:pPr>
        <w:pStyle w:val="4"/>
      </w:pPr>
      <w:r>
        <w:t>정상 응답</w:t>
      </w:r>
    </w:p>
    <w:p>
      <w:pPr>
        <w:pStyle w:val="ae"/>
      </w:pPr>
      <w:r>
        <w:t>{}</w:t>
      </w:r>
    </w:p>
    <w:p>
      <w:pPr>
        <w:pStyle w:val="4"/>
      </w:pPr>
      <w:r>
        <w:t>오류 응답</w:t>
      </w:r>
    </w:p>
    <w:p>
      <w:pPr>
        <w:pStyle w:val="a7"/>
      </w:pPr>
      <w:r>
        <w:t>보관 일수가 누락된 경우</w:t>
      </w:r>
    </w:p>
    <w:p>
      <w:pPr>
        <w:pStyle w:val="ae"/>
      </w:pPr>
      <w:r>
        <w:t>{</w:t>
        <w:cr/>
      </w:r>
      <w:r>
        <w:t xml:space="preserve">    "error_code": "null-argument",</w:t>
        <w:cr/>
      </w:r>
      <w:r>
        <w:t xml:space="preserve">    "error_msg": "retention should be not null"</w:t>
        <w:cr/>
      </w:r>
      <w:r>
        <w:t>}</w:t>
      </w:r>
    </w:p>
    <w:p>
      <w:pPr>
        <w:pStyle w:val="a7"/>
      </w:pPr>
      <w:r>
        <w:t>보관 일수를 정수로 지정하지 않은 경우</w:t>
      </w:r>
    </w:p>
    <w:p>
      <w:pPr>
        <w:pStyle w:val="ae"/>
      </w:pPr>
      <w:r>
        <w:t>{</w:t>
        <w:cr/>
      </w:r>
      <w:r>
        <w:t xml:space="preserve">    "error_code": "invalid-argument",</w:t>
        <w:cr/>
      </w:r>
      <w:r>
        <w:t xml:space="preserve">    "error_msg": "'retention' parameter should be int type"</w:t>
        <w:cr/>
      </w:r>
      <w:r>
        <w:t>}</w:t>
      </w:r>
    </w:p>
    <w:p>
      <w:pPr>
        <w:pStyle w:val="a7"/>
      </w:pPr>
      <w:r>
        <w:t>보관 일수 허용 범위를 넘은 경우</w:t>
      </w:r>
    </w:p>
    <w:p>
      <w:r>
        <w:t>음수 혹은 10만 이상의 기간을 허용하지 않습니다.</w:t>
      </w:r>
    </w:p>
    <w:p>
      <w:pPr>
        <w:pStyle w:val="ae"/>
      </w:pPr>
      <w:r>
        <w:t>{</w:t>
        <w:cr/>
      </w:r>
      <w:r>
        <w:t xml:space="preserve">    "error_code": "invalid-retention",</w:t>
        <w:cr/>
      </w:r>
      <w:r>
        <w:t xml:space="preserve">    "error_msg": null</w:t>
        <w:cr/>
      </w:r>
      <w:r>
        <w:t>}</w:t>
      </w:r>
    </w:p>
    <w:p>
      <w:pPr>
        <w:pStyle w:val="a7"/>
      </w:pPr>
      <w:r>
        <w:t>설정 변경 권한이 없는 경우</w:t>
      </w:r>
    </w:p>
    <w:p>
      <w:pPr>
        <w:pStyle w:val="ae"/>
      </w:pPr>
      <w:r>
        <w:t>{</w:t>
        <w:cr/>
      </w:r>
      <w:r>
        <w:t xml:space="preserve">    "error_code": "security-violation",</w:t>
        <w:cr/>
      </w:r>
      <w:r>
        <w:t xml:space="preserve">    "error_msg": "logdb management is not allowed to user"</w:t>
        <w:cr/>
      </w:r>
      <w:r>
        <w:t>}</w:t>
      </w:r>
    </w:p>
    <w:p>
      <w:pPr>
        <w:pStyle w:val="a7"/>
      </w:pPr>
      <w:r>
        <w:t>테이블이 존재하지 않는 경우</w:t>
      </w:r>
    </w:p>
    <w:p>
      <w:pPr>
        <w:pStyle w:val="ae"/>
      </w:pPr>
      <w:r>
        <w:t>{</w:t>
        <w:cr/>
      </w:r>
      <w:r>
        <w:t xml:space="preserve">    "error_code": "table-not-found",</w:t>
        <w:cr/>
      </w:r>
      <w:r>
        <w:t xml:space="preserve">    "error_msg": null</w:t>
        <w:cr/>
      </w:r>
      <w:r>
        <w:t>}</w:t>
      </w:r>
    </w:p>
    <w:p>
      <w:pPr>
        <w:pStyle w:val="3"/>
      </w:pPr>
      <w:r>
        <w:t>스토리지 엔진 목록 조회</w:t>
      </w:r>
    </w:p>
    <w:p>
      <w:r>
        <w:t>모든 스토리지 엔진 목록을 조회합니다.</w:t>
      </w:r>
    </w:p>
    <w:p>
      <w:pPr>
        <w:pStyle w:val="4"/>
      </w:pPr>
      <w:r>
        <w:t>HTTP 요청</w:t>
      </w:r>
    </w:p>
    <w:p>
      <w:pPr>
        <w:pStyle w:val="ab"/>
      </w:pPr>
      <w:r>
        <w:t>GET /api/database/storage-engines</w:t>
      </w:r>
    </w:p>
    <w:p>
      <w:pPr>
        <w:pStyle w:val="a7"/>
      </w:pPr>
      <w:r>
        <w:t>cURL 예시</w:t>
      </w:r>
    </w:p>
    <w:p>
      <w:pPr>
        <w:pStyle w:val="ae"/>
      </w:pPr>
      <w:r>
        <w:t>curl -H "Authorization: Bearer &lt;API_KEY&gt;" \</w:t>
        <w:cr/>
      </w:r>
      <w:r>
        <w:t xml:space="preserve">    https://HOSTNAME/api/database/storage-engines</w:t>
      </w:r>
    </w:p>
    <w:p>
      <w:pPr>
        <w:pStyle w:val="a7"/>
      </w:pPr>
      <w:r>
        <w:t>요청 매개변수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키</w:t>
            </w:r>
          </w:p>
        </w:tc>
        <w:tc>
          <w:tcPr>
            <w:shd w:fill="eeeeee"/>
          </w:tcPr>
          <w:p>
            <w:pPr>
              <w:spacing w:before="0" w:after="0"/>
            </w:pPr>
            <w:r>
              <w:rPr>
                <w:rFonts w:ascii="맑은 고딕" w:hAnsi="맑은 고딕" w:cs="맑은 고딕" w:eastAsia="맑은 고딕"/>
              </w:rPr>
              <w:t>필수</w:t>
            </w:r>
          </w:p>
        </w:tc>
        <w:tc>
          <w:tcPr>
            <w:shd w:fill="eeeeee"/>
          </w:tcPr>
          <w:p>
            <w:pPr>
              <w:spacing w:before="0" w:after="0"/>
            </w:pPr>
            <w:r>
              <w:rPr>
                <w:rFonts w:ascii="맑은 고딕" w:hAnsi="맑은 고딕" w:cs="맑은 고딕" w:eastAsia="맑은 고딕"/>
              </w:rPr>
              <w:t>타입</w:t>
            </w:r>
          </w:p>
        </w:tc>
        <w:tc>
          <w:tcPr>
            <w:shd w:fill="eeeeee"/>
          </w:tcPr>
          <w:p>
            <w:pPr>
              <w:spacing w:before="0" w:after="0"/>
            </w:pPr>
            <w:r>
              <w:rPr>
                <w:rFonts w:ascii="맑은 고딕" w:hAnsi="맑은 고딕" w:cs="맑은 고딕" w:eastAsia="맑은 고딕"/>
              </w:rPr>
              <w:t>설명</w:t>
            </w:r>
          </w:p>
        </w:tc>
        <w:tc>
          <w:tcPr>
            <w:shd w:fill="eeeeee"/>
          </w:tcPr>
          <w:p>
            <w:pPr>
              <w:spacing w:before="0" w:after="0"/>
            </w:pPr>
            <w:r>
              <w:rPr>
                <w:rFonts w:ascii="맑은 고딕" w:hAnsi="맑은 고딕" w:cs="맑은 고딕" w:eastAsia="맑은 고딕"/>
              </w:rPr>
              <w:t>비고</w:t>
            </w:r>
          </w:p>
        </w:tc>
      </w:tr>
      <w:tr>
        <w:tc>
          <w:p>
            <w:pPr>
              <w:spacing w:before="0" w:after="0"/>
            </w:pPr>
            <w:r>
              <w:t>locale</w:t>
            </w:r>
          </w:p>
        </w:tc>
        <w:tc>
          <w:p>
            <w:pPr>
              <w:spacing w:before="0" w:after="0"/>
            </w:pPr>
            <w:r>
              <w:t>X</w:t>
            </w:r>
          </w:p>
        </w:tc>
        <w:tc>
          <w:p>
            <w:pPr>
              <w:spacing w:before="0" w:after="0"/>
            </w:pPr>
            <w:r>
              <w:t>문자열</w:t>
            </w:r>
          </w:p>
        </w:tc>
        <w:tc>
          <w:p>
            <w:pPr>
              <w:spacing w:before="0" w:after="0"/>
            </w:pPr>
            <w:r>
              <w:t>en, ko 중 하나</w:t>
            </w:r>
          </w:p>
        </w:tc>
        <w:tc>
          <w:p>
            <w:pPr>
              <w:spacing w:before="0" w:after="0"/>
            </w:pPr>
            <w:r>
              <w:t>미지정 시 영문 출력</w:t>
            </w:r>
          </w:p>
        </w:tc>
      </w:tr>
    </w:tbl>
    <w:p>
      <w:pPr>
        <w:pStyle w:val="4"/>
      </w:pPr>
      <w:r>
        <w:t>정상 응답</w:t>
      </w:r>
    </w:p>
    <w:p>
      <w:pPr>
        <w:pStyle w:val="ae"/>
      </w:pPr>
      <w:r>
        <w:t>{</w:t>
        <w:cr/>
      </w:r>
      <w:r>
        <w:t xml:space="preserve">    "engines": [</w:t>
        <w:cr/>
      </w:r>
      <w:r>
        <w:t xml:space="preserve">        {</w:t>
        <w:cr/>
      </w:r>
      <w:r>
        <w:t xml:space="preserve">            "type": "v3p",</w:t>
        <w:cr/>
      </w:r>
      <w:r>
        <w:t xml:space="preserve">            "primary_config_specs": [</w:t>
        <w:cr/>
      </w:r>
      <w:r>
        <w:t xml:space="preserve">                {</w:t>
        <w:cr/>
      </w:r>
      <w:r>
        <w:t xml:space="preserve">                    "type": "string",</w:t>
        <w:cr/>
      </w:r>
      <w:r>
        <w:t xml:space="preserve">                    "key": "compression",</w:t>
        <w:cr/>
      </w:r>
      <w:r>
        <w:t xml:space="preserve">                    "optional": true,</w:t>
        <w:cr/>
      </w:r>
      <w:r>
        <w:t xml:space="preserve">                    "updatable": false,</w:t>
        <w:cr/>
      </w:r>
      <w:r>
        <w:t xml:space="preserve">                    "display_name": "압축 방식",</w:t>
        <w:cr/>
      </w:r>
      <w:r>
        <w:t xml:space="preserve">                    "description": "deflate, snappy, lz4, lz4hc 중 하나",</w:t>
        <w:cr/>
      </w:r>
      <w:r>
        <w:t xml:space="preserve">                    "enums": "deflate:snappy:lz4:lz4hc"</w:t>
        <w:cr/>
      </w:r>
      <w:r>
        <w:t xml:space="preserve">                },</w:t>
        <w:cr/>
      </w:r>
      <w:r>
        <w:t xml:space="preserve">                {</w:t>
        <w:cr/>
      </w:r>
      <w:r>
        <w:t xml:space="preserve">                    "type": "string",</w:t>
        <w:cr/>
      </w:r>
      <w:r>
        <w:t xml:space="preserve">                    "key": "crypto",</w:t>
        <w:cr/>
      </w:r>
      <w:r>
        <w:t xml:space="preserve">                    "optional": true,</w:t>
        <w:cr/>
      </w:r>
      <w:r>
        <w:t xml:space="preserve">                    "updatable": false,</w:t>
        <w:cr/>
      </w:r>
      <w:r>
        <w:t xml:space="preserve">                    "display_name": "암호화 프로파일",</w:t>
        <w:cr/>
      </w:r>
      <w:r>
        <w:t xml:space="preserve">                    "description": "암호화 프로파일 이름",</w:t>
        <w:cr/>
      </w:r>
      <w:r>
        <w:t xml:space="preserve">                    "enums": ""</w:t>
        <w:cr/>
      </w:r>
      <w:r>
        <w:t xml:space="preserve">                },</w:t>
        <w:cr/>
      </w:r>
      <w:r>
        <w:t xml:space="preserve">                {</w:t>
        <w:cr/>
      </w:r>
      <w:r>
        <w:t xml:space="preserve">                    "type": "string",</w:t>
        <w:cr/>
      </w:r>
      <w:r>
        <w:t xml:space="preserve">                    "key": "layout",</w:t>
        <w:cr/>
      </w:r>
      <w:r>
        <w:t xml:space="preserve">                    "optional": true,</w:t>
        <w:cr/>
      </w:r>
      <w:r>
        <w:t xml:space="preserve">                    "updatable": false,</w:t>
        <w:cr/>
      </w:r>
      <w:r>
        <w:t xml:space="preserve">                    "display_name": "데이터 배열",</w:t>
        <w:cr/>
      </w:r>
      <w:r>
        <w:t xml:space="preserve">                    "description": "데이터 배열",</w:t>
        <w:cr/>
      </w:r>
      <w:r>
        <w:t xml:space="preserve">                    "enums": "row:columnar"</w:t>
        <w:cr/>
      </w:r>
      <w:r>
        <w:t xml:space="preserve">                }</w:t>
        <w:cr/>
      </w:r>
      <w:r>
        <w:t xml:space="preserve">            ],</w:t>
        <w:cr/>
      </w:r>
      <w:r>
        <w:t xml:space="preserve">            "replica_config_specs": [</w:t>
        <w:cr/>
      </w:r>
      <w:r>
        <w:t xml:space="preserve">                {</w:t>
        <w:cr/>
      </w:r>
      <w:r>
        <w:t xml:space="preserve">                    "type": "string",</w:t>
        <w:cr/>
      </w:r>
      <w:r>
        <w:t xml:space="preserve">                    "key": "replication_mode",</w:t>
        <w:cr/>
      </w:r>
      <w:r>
        <w:t xml:space="preserve">                    "optional": true,</w:t>
        <w:cr/>
      </w:r>
      <w:r>
        <w:t xml:space="preserve">                    "updatable": true,</w:t>
        <w:cr/>
      </w:r>
      <w:r>
        <w:t xml:space="preserve">                    "display_name": "복제 모드",</w:t>
        <w:cr/>
      </w:r>
      <w:r>
        <w:t xml:space="preserve">                    "description": "active 혹은 standby",</w:t>
        <w:cr/>
      </w:r>
      <w:r>
        <w:t xml:space="preserve">                    "enums": "active:standby"</w:t>
        <w:cr/>
      </w:r>
      <w:r>
        <w:t xml:space="preserve">                },</w:t>
        <w:cr/>
      </w:r>
      <w:r>
        <w:t xml:space="preserve">                {</w:t>
        <w:cr/>
      </w:r>
      <w:r>
        <w:t xml:space="preserve">                    "type": "string",</w:t>
        <w:cr/>
      </w:r>
      <w:r>
        <w:t xml:space="preserve">                    "key": "replication_table",</w:t>
        <w:cr/>
      </w:r>
      <w:r>
        <w:t xml:space="preserve">                    "optional": true,</w:t>
        <w:cr/>
      </w:r>
      <w:r>
        <w:t xml:space="preserve">                    "updatable": true,</w:t>
        <w:cr/>
      </w:r>
      <w:r>
        <w:t xml:space="preserve">                    "display_name": "복제 대상 테이블",</w:t>
        <w:cr/>
      </w:r>
      <w:r>
        <w:t xml:space="preserve">                    "description": "노드이름:테이블이름 형식",</w:t>
        <w:cr/>
      </w:r>
      <w:r>
        <w:t xml:space="preserve">                    "enums": null</w:t>
        <w:cr/>
      </w:r>
      <w:r>
        <w:t xml:space="preserve">                }</w:t>
        <w:cr/>
      </w:r>
      <w:r>
        <w:t xml:space="preserve">            ]</w:t>
        <w:cr/>
      </w:r>
      <w:r>
        <w:t xml:space="preserve">        },</w:t>
        <w:cr/>
      </w:r>
      <w:r>
        <w:t xml:space="preserve">        {</w:t>
        <w:cr/>
      </w:r>
      <w:r>
        <w:t xml:space="preserve">            "type": "v2",</w:t>
        <w:cr/>
      </w:r>
      <w:r>
        <w:t xml:space="preserve">            "primary_config_specs": [],</w:t>
        <w:cr/>
      </w:r>
      <w:r>
        <w:t xml:space="preserve">            "replica_config_specs": []</w:t>
        <w:cr/>
      </w:r>
      <w:r>
        <w:t xml:space="preserve">        }</w:t>
        <w:cr/>
      </w:r>
      <w:r>
        <w:t xml:space="preserve">    ]</w:t>
        <w:cr/>
      </w:r>
      <w:r>
        <w:t>}</w:t>
      </w:r>
    </w:p>
    <w:p>
      <w:pPr>
        <w:numPr>
          <w:numId w:val="487"/>
        </w:numPr>
        <w:spacing w:before="0" w:after="0"/>
        <w:ind w:left="360" w:hanging="360"/>
      </w:pPr>
      <w:r>
        <w:t>engines: 스토리지 엔진 목록</w:t>
      </w:r>
    </w:p>
    <w:p>
      <w:pPr>
        <w:numPr>
          <w:numId w:val="488"/>
        </w:numPr>
        <w:spacing w:before="0" w:after="0"/>
        <w:ind w:left="720" w:hanging="360"/>
      </w:pPr>
      <w:r>
        <w:t>type</w:t>
      </w:r>
    </w:p>
    <w:p>
      <w:pPr>
        <w:numPr>
          <w:numId w:val="488"/>
        </w:numPr>
        <w:spacing w:before="0" w:after="0"/>
        <w:ind w:left="720" w:hanging="360"/>
      </w:pPr>
      <w:r>
        <w:t>primary_config_specs: 주 스토리지 엔진의 설정 명세 목록</w:t>
      </w:r>
    </w:p>
    <w:p>
      <w:pPr>
        <w:numPr>
          <w:numId w:val="489"/>
        </w:numPr>
        <w:spacing w:before="0" w:after="0"/>
        <w:ind w:left="1080" w:hanging="360"/>
      </w:pPr>
      <w:r>
        <w:t xml:space="preserve">type: 설정 값의 타입. 현재 </w:t>
      </w:r>
      <w:r>
        <w:rPr>
          <w:rStyle w:val="af4"/>
        </w:rPr>
        <w:t>string</w:t>
      </w:r>
      <w:r>
        <w:t xml:space="preserve"> 타입만 정의되어 있습니다.</w:t>
      </w:r>
    </w:p>
    <w:p>
      <w:pPr>
        <w:numPr>
          <w:numId w:val="489"/>
        </w:numPr>
        <w:spacing w:before="0" w:after="0"/>
        <w:ind w:left="1080" w:hanging="360"/>
      </w:pPr>
      <w:r>
        <w:t>key: 설정 키 이름</w:t>
      </w:r>
    </w:p>
    <w:p>
      <w:pPr>
        <w:numPr>
          <w:numId w:val="489"/>
        </w:numPr>
        <w:spacing w:before="0" w:after="0"/>
        <w:ind w:left="1080" w:hanging="360"/>
      </w:pPr>
      <w:r>
        <w:t>optional: null 허용 여부</w:t>
      </w:r>
    </w:p>
    <w:p>
      <w:pPr>
        <w:numPr>
          <w:numId w:val="489"/>
        </w:numPr>
        <w:spacing w:before="0" w:after="0"/>
        <w:ind w:left="1080" w:hanging="360"/>
      </w:pPr>
      <w:r>
        <w:t>updatable: 수정 가능 여부</w:t>
      </w:r>
    </w:p>
    <w:p>
      <w:pPr>
        <w:numPr>
          <w:numId w:val="489"/>
        </w:numPr>
        <w:spacing w:before="0" w:after="0"/>
        <w:ind w:left="1080" w:hanging="360"/>
      </w:pPr>
      <w:r>
        <w:t>display_name: 화면 표시 명칭</w:t>
      </w:r>
    </w:p>
    <w:p>
      <w:pPr>
        <w:numPr>
          <w:numId w:val="489"/>
        </w:numPr>
        <w:spacing w:before="0" w:after="0"/>
        <w:ind w:left="1080" w:hanging="360"/>
      </w:pPr>
      <w:r>
        <w:t>description: 설정에 대한 설명</w:t>
      </w:r>
    </w:p>
    <w:p>
      <w:pPr>
        <w:numPr>
          <w:numId w:val="489"/>
        </w:numPr>
        <w:spacing w:before="0" w:after="0"/>
        <w:ind w:left="1080" w:hanging="360"/>
      </w:pPr>
      <w:r>
        <w:t>enums: 콜론으로 구분된 입력 가능한 설정 값</w:t>
      </w:r>
    </w:p>
    <w:p>
      <w:pPr>
        <w:numPr>
          <w:numId w:val="488"/>
        </w:numPr>
        <w:spacing w:before="0" w:after="0"/>
        <w:ind w:left="720" w:hanging="360"/>
      </w:pPr>
      <w:r>
        <w:t>replica_config_specs: 복제 스토리지 엔진의 설정 명세 목록</w:t>
      </w:r>
    </w:p>
    <w:p>
      <w:pPr>
        <w:numPr>
          <w:numId w:val="490"/>
        </w:numPr>
        <w:spacing w:before="0" w:after="0"/>
        <w:ind w:left="1080" w:hanging="360"/>
      </w:pPr>
      <w:r>
        <w:t xml:space="preserve">type: 설정 값의 타입. 현재 </w:t>
      </w:r>
      <w:r>
        <w:rPr>
          <w:rStyle w:val="af4"/>
        </w:rPr>
        <w:t>string</w:t>
      </w:r>
      <w:r>
        <w:t xml:space="preserve"> 타입만 정의되어 있습니다.</w:t>
      </w:r>
    </w:p>
    <w:p>
      <w:pPr>
        <w:numPr>
          <w:numId w:val="490"/>
        </w:numPr>
        <w:spacing w:before="0" w:after="0"/>
        <w:ind w:left="1080" w:hanging="360"/>
      </w:pPr>
      <w:r>
        <w:t>key: 설정 키 이름</w:t>
      </w:r>
    </w:p>
    <w:p>
      <w:pPr>
        <w:numPr>
          <w:numId w:val="490"/>
        </w:numPr>
        <w:spacing w:before="0" w:after="0"/>
        <w:ind w:left="1080" w:hanging="360"/>
      </w:pPr>
      <w:r>
        <w:t>optional: null 허용 여부</w:t>
      </w:r>
    </w:p>
    <w:p>
      <w:pPr>
        <w:numPr>
          <w:numId w:val="490"/>
        </w:numPr>
        <w:spacing w:before="0" w:after="0"/>
        <w:ind w:left="1080" w:hanging="360"/>
      </w:pPr>
      <w:r>
        <w:t>updatable: 수정 가능 여부</w:t>
      </w:r>
    </w:p>
    <w:p>
      <w:pPr>
        <w:numPr>
          <w:numId w:val="490"/>
        </w:numPr>
        <w:spacing w:before="0" w:after="0"/>
        <w:ind w:left="1080" w:hanging="360"/>
      </w:pPr>
      <w:r>
        <w:t>display_name: 화면 표시 명칭</w:t>
      </w:r>
    </w:p>
    <w:p>
      <w:pPr>
        <w:numPr>
          <w:numId w:val="490"/>
        </w:numPr>
        <w:spacing w:before="0" w:after="0"/>
        <w:ind w:left="1080" w:hanging="360"/>
      </w:pPr>
      <w:r>
        <w:t>description: 설정에 대한 설명</w:t>
      </w:r>
    </w:p>
    <w:p>
      <w:pPr>
        <w:numPr>
          <w:numId w:val="490"/>
        </w:numPr>
        <w:spacing w:before="0" w:after="0"/>
        <w:ind w:left="1080" w:hanging="360"/>
      </w:pPr>
      <w:r>
        <w:t>enums: 콜론으로 구분된 입력 가능한 설정 값</w:t>
      </w:r>
    </w:p>
    <w:p>
      <w:pPr>
        <w:pStyle w:val="2"/>
      </w:pPr>
      <w:r>
        <w:t>인덱스 API</w:t>
      </w:r>
    </w:p>
    <w:p>
      <w:pPr>
        <w:pStyle w:val="3"/>
      </w:pPr>
      <w:r>
        <w:t>전체 인덱스 목록 조회</w:t>
      </w:r>
    </w:p>
    <w:p>
      <w:r>
        <w:t>모든 로그프레소 인덱스 목록을 조회합니다. 관리자 권한이 필요합니다.</w:t>
      </w:r>
    </w:p>
    <w:p>
      <w:pPr>
        <w:pStyle w:val="4"/>
      </w:pPr>
      <w:r>
        <w:t>HTTP 요청</w:t>
      </w:r>
    </w:p>
    <w:p>
      <w:pPr>
        <w:pStyle w:val="ab"/>
      </w:pPr>
      <w:r>
        <w:t>GET /api/database/indexes</w:t>
      </w:r>
    </w:p>
    <w:p>
      <w:pPr>
        <w:pStyle w:val="a7"/>
      </w:pPr>
      <w:r>
        <w:t>cURL 예시</w:t>
      </w:r>
    </w:p>
    <w:p>
      <w:pPr>
        <w:pStyle w:val="ae"/>
      </w:pPr>
      <w:r>
        <w:t>curl -H "Authorization: Bearer &lt;API_KEY&gt;" \</w:t>
        <w:cr/>
      </w:r>
      <w:r>
        <w:t xml:space="preserve">    https://HOSTNAME/api/database/indexes</w:t>
      </w:r>
    </w:p>
    <w:p>
      <w:pPr>
        <w:pStyle w:val="4"/>
      </w:pPr>
      <w:r>
        <w:t>정상 응답</w:t>
      </w:r>
    </w:p>
    <w:p>
      <w:pPr>
        <w:pStyle w:val="ae"/>
      </w:pPr>
      <w:r>
        <w:t>{</w:t>
        <w:cr/>
      </w:r>
      <w:r>
        <w:t xml:space="preserve">    "indexes": [</w:t>
        <w:cr/>
      </w:r>
      <w:r>
        <w:t xml:space="preserve">        {</w:t>
        <w:cr/>
      </w:r>
      <w:r>
        <w:t xml:space="preserve">            "table": "weblog",</w:t>
        <w:cr/>
      </w:r>
      <w:r>
        <w:t xml:space="preserve">            "index": "idx",</w:t>
        <w:cr/>
      </w:r>
      <w:r>
        <w:t xml:space="preserve">            "indexed_days": "2022-08-14 ~ 2022-08-14",</w:t>
        <w:cr/>
      </w:r>
      <w:r>
        <w:t xml:space="preserve">            "tokenizer_name": "query-parsed",</w:t>
        <w:cr/>
      </w:r>
      <w:r>
        <w:t xml:space="preserve">            "tokenizer_configs": {},</w:t>
        <w:cr/>
      </w:r>
      <w:r>
        <w:t xml:space="preserve">            "min_index_day": null,</w:t>
        <w:cr/>
      </w:r>
      <w:r>
        <w:t xml:space="preserve">            "max_index_day": "2022-08-31 00:00:00+0900",</w:t>
        <w:cr/>
      </w:r>
      <w:r>
        <w:t xml:space="preserve">            "storage_consumption": 29601558,</w:t>
        <w:cr/>
      </w:r>
      <w:r>
        <w:t xml:space="preserve">            "use_bloom_filter": true,</w:t>
        <w:cr/>
      </w:r>
      <w:r>
        <w:t xml:space="preserve">            "bf_lv0_capacity": 1250000,</w:t>
        <w:cr/>
      </w:r>
      <w:r>
        <w:t xml:space="preserve">            "bf_lv0_error_rate": 0.0010000000474974513,</w:t>
        <w:cr/>
      </w:r>
      <w:r>
        <w:t xml:space="preserve">            "bf_lv1_capacity": 10000000,</w:t>
        <w:cr/>
      </w:r>
      <w:r>
        <w:t xml:space="preserve">            "bf_lv1_error_rate": 0.004999999888241291,</w:t>
        <w:cr/>
      </w:r>
      <w:r>
        <w:t xml:space="preserve">            "base_path": "LocalFilePath [/opt/logpresso/data/araqne-logstorage/index/13/1]",</w:t>
        <w:cr/>
      </w:r>
      <w:r>
        <w:t xml:space="preserve">            "build_past_index": false</w:t>
        <w:cr/>
      </w:r>
      <w:r>
        <w:t xml:space="preserve">        }</w:t>
        <w:cr/>
      </w:r>
      <w:r>
        <w:t xml:space="preserve">    ]</w:t>
        <w:cr/>
      </w:r>
      <w:r>
        <w:t>}</w:t>
      </w:r>
    </w:p>
    <w:p>
      <w:pPr>
        <w:numPr>
          <w:numId w:val="491"/>
        </w:numPr>
        <w:spacing w:before="0" w:after="0"/>
        <w:ind w:left="360" w:hanging="360"/>
      </w:pPr>
      <w:r>
        <w:rPr>
          <w:b w:val="on"/>
        </w:rPr>
        <w:t>indexes</w:t>
      </w:r>
      <w:r>
        <w:t xml:space="preserve"> (배열): 인덱스 목록</w:t>
      </w:r>
    </w:p>
    <w:p>
      <w:pPr>
        <w:numPr>
          <w:numId w:val="492"/>
        </w:numPr>
        <w:spacing w:before="0" w:after="0"/>
        <w:ind w:left="720" w:hanging="360"/>
      </w:pPr>
      <w:r>
        <w:rPr>
          <w:b w:val="on"/>
        </w:rPr>
        <w:t>index</w:t>
      </w:r>
      <w:r>
        <w:t xml:space="preserve"> (문자열): 인덱스 이름</w:t>
      </w:r>
    </w:p>
    <w:p>
      <w:pPr>
        <w:numPr>
          <w:numId w:val="492"/>
        </w:numPr>
        <w:spacing w:before="0" w:after="0"/>
        <w:ind w:left="720" w:hanging="360"/>
      </w:pPr>
      <w:r>
        <w:rPr>
          <w:b w:val="on"/>
        </w:rPr>
        <w:t>indexed_days</w:t>
      </w:r>
      <w:r>
        <w:t xml:space="preserve"> (문자열): 인덱스 된 데이터의 날짜 범위. 시스템 시간대 기준으로 yyyy-MM-dd ~ yyyy-MM-dd 형식</w:t>
      </w:r>
    </w:p>
    <w:p>
      <w:pPr>
        <w:numPr>
          <w:numId w:val="492"/>
        </w:numPr>
        <w:spacing w:before="0" w:after="0"/>
        <w:ind w:left="720" w:hanging="360"/>
      </w:pPr>
      <w:r>
        <w:rPr>
          <w:b w:val="on"/>
        </w:rPr>
        <w:t>tokenizer_name</w:t>
      </w:r>
      <w:r>
        <w:t xml:space="preserve"> (문자열): 인덱스 토크나이저 유형 이름</w:t>
      </w:r>
    </w:p>
    <w:p>
      <w:pPr>
        <w:numPr>
          <w:numId w:val="492"/>
        </w:numPr>
        <w:spacing w:before="0" w:after="0"/>
        <w:ind w:left="720" w:hanging="360"/>
      </w:pPr>
      <w:r>
        <w:rPr>
          <w:b w:val="on"/>
        </w:rPr>
        <w:t>tokenizer_configs</w:t>
      </w:r>
      <w:r>
        <w:t xml:space="preserve"> (맵): 인덱스 토크나이저 설정 키-값 쌍</w:t>
      </w:r>
    </w:p>
    <w:p>
      <w:pPr>
        <w:numPr>
          <w:numId w:val="492"/>
        </w:numPr>
        <w:spacing w:before="0" w:after="0"/>
        <w:ind w:left="720" w:hanging="360"/>
      </w:pPr>
      <w:r>
        <w:rPr>
          <w:b w:val="on"/>
        </w:rPr>
        <w:t>min_index_day</w:t>
      </w:r>
      <w:r>
        <w:t xml:space="preserve"> (문자열): 인덱스 생성 범위의 최소 일자</w:t>
      </w:r>
    </w:p>
    <w:p>
      <w:pPr>
        <w:numPr>
          <w:numId w:val="492"/>
        </w:numPr>
        <w:spacing w:before="0" w:after="0"/>
        <w:ind w:left="720" w:hanging="360"/>
      </w:pPr>
      <w:r>
        <w:rPr>
          <w:b w:val="on"/>
        </w:rPr>
        <w:t>max_index_day</w:t>
      </w:r>
      <w:r>
        <w:t xml:space="preserve"> (문자열): 인덱스 생성 범위의 최대 일자</w:t>
      </w:r>
    </w:p>
    <w:p>
      <w:pPr>
        <w:numPr>
          <w:numId w:val="492"/>
        </w:numPr>
        <w:spacing w:before="0" w:after="0"/>
        <w:ind w:left="720" w:hanging="360"/>
      </w:pPr>
      <w:r>
        <w:rPr>
          <w:b w:val="on"/>
        </w:rPr>
        <w:t>storage_consumption</w:t>
      </w:r>
      <w:r>
        <w:t xml:space="preserve"> (64비트 정수): 인덱스 파일의 디스크 사용량 (바이트 단위)</w:t>
      </w:r>
    </w:p>
    <w:p>
      <w:pPr>
        <w:numPr>
          <w:numId w:val="492"/>
        </w:numPr>
        <w:spacing w:before="0" w:after="0"/>
        <w:ind w:left="720" w:hanging="360"/>
      </w:pPr>
      <w:r>
        <w:rPr>
          <w:b w:val="on"/>
        </w:rPr>
        <w:t>use_bloom_filter</w:t>
      </w:r>
      <w:r>
        <w:t xml:space="preserve"> (불리언): 블룸필터 인덱스 사용 여부</w:t>
      </w:r>
    </w:p>
    <w:p>
      <w:pPr>
        <w:numPr>
          <w:numId w:val="492"/>
        </w:numPr>
        <w:spacing w:before="0" w:after="0"/>
        <w:ind w:left="720" w:hanging="360"/>
      </w:pPr>
      <w:r>
        <w:rPr>
          <w:b w:val="on"/>
        </w:rPr>
        <w:t>bf_lv0_capacity</w:t>
      </w:r>
      <w:r>
        <w:t xml:space="preserve"> (32비트 정수): 레벨0 블룸필터 생성 기준 레코드 수</w:t>
      </w:r>
    </w:p>
    <w:p>
      <w:pPr>
        <w:numPr>
          <w:numId w:val="492"/>
        </w:numPr>
        <w:spacing w:before="0" w:after="0"/>
        <w:ind w:left="720" w:hanging="360"/>
      </w:pPr>
      <w:r>
        <w:rPr>
          <w:b w:val="on"/>
        </w:rPr>
        <w:t>bf_lv0_error_rate</w:t>
      </w:r>
      <w:r>
        <w:t xml:space="preserve"> (64비트 실수): 레벨0 블룸필터 허용 오류율 (0-1)</w:t>
      </w:r>
    </w:p>
    <w:p>
      <w:pPr>
        <w:numPr>
          <w:numId w:val="492"/>
        </w:numPr>
        <w:spacing w:before="0" w:after="0"/>
        <w:ind w:left="720" w:hanging="360"/>
      </w:pPr>
      <w:r>
        <w:rPr>
          <w:b w:val="on"/>
        </w:rPr>
        <w:t>bf_lv1_capacity</w:t>
      </w:r>
      <w:r>
        <w:t xml:space="preserve"> (32비트 정수): 레벨1 블룸필터 생성 기준 레코드 수</w:t>
      </w:r>
    </w:p>
    <w:p>
      <w:pPr>
        <w:numPr>
          <w:numId w:val="492"/>
        </w:numPr>
        <w:spacing w:before="0" w:after="0"/>
        <w:ind w:left="720" w:hanging="360"/>
      </w:pPr>
      <w:r>
        <w:rPr>
          <w:b w:val="on"/>
        </w:rPr>
        <w:t>bf_lv1_error_rate</w:t>
      </w:r>
      <w:r>
        <w:t xml:space="preserve"> (64비트 실수): 레벨1 블룸필터 허용 오류율 (0-1)</w:t>
      </w:r>
    </w:p>
    <w:p>
      <w:pPr>
        <w:numPr>
          <w:numId w:val="492"/>
        </w:numPr>
        <w:spacing w:before="0" w:after="0"/>
        <w:ind w:left="720" w:hanging="360"/>
      </w:pPr>
      <w:r>
        <w:rPr>
          <w:b w:val="on"/>
        </w:rPr>
        <w:t>base_path</w:t>
      </w:r>
      <w:r>
        <w:t xml:space="preserve"> (문자열): 파일시스템 유형과 인덱스 파일 적재 경로</w:t>
      </w:r>
    </w:p>
    <w:p>
      <w:pPr>
        <w:numPr>
          <w:numId w:val="492"/>
        </w:numPr>
        <w:spacing w:before="0" w:after="0"/>
        <w:ind w:left="720" w:hanging="360"/>
      </w:pPr>
      <w:r>
        <w:rPr>
          <w:b w:val="on"/>
        </w:rPr>
        <w:t>build_past_index</w:t>
      </w:r>
      <w:r>
        <w:t xml:space="preserve"> (불리언): 인덱스 생성 시 기존 데이터에 대한 인덱스 생성 여부</w:t>
      </w:r>
    </w:p>
    <w:p>
      <w:pPr>
        <w:pStyle w:val="4"/>
      </w:pPr>
      <w:r>
        <w:t>오류 응답</w:t>
      </w:r>
    </w:p>
    <w:p>
      <w:pPr>
        <w:pStyle w:val="a7"/>
      </w:pPr>
      <w:r>
        <w:t>권한이 없는 경우</w:t>
      </w:r>
    </w:p>
    <w:p>
      <w:pPr>
        <w:pStyle w:val="ae"/>
      </w:pPr>
      <w:r>
        <w:t>{</w:t>
        <w:cr/>
      </w:r>
      <w:r>
        <w:t xml:space="preserve">    "error_code": "security-violation",</w:t>
        <w:cr/>
      </w:r>
      <w:r>
        <w:t xml:space="preserve">    "error_msg": "logdb management is not allowed to user"</w:t>
        <w:cr/>
      </w:r>
      <w:r>
        <w:t>}</w:t>
      </w:r>
    </w:p>
    <w:p>
      <w:pPr>
        <w:pStyle w:val="3"/>
      </w:pPr>
      <w:r>
        <w:t>인덱스 목록 조회</w:t>
      </w:r>
    </w:p>
    <w:p>
      <w:r>
        <w:t>특정 테이블의 로그프레소 인덱스 목록을 조회합니다. 관리자 권한이 필요합니다.</w:t>
      </w:r>
    </w:p>
    <w:p>
      <w:pPr>
        <w:pStyle w:val="4"/>
      </w:pPr>
      <w:r>
        <w:t>HTTP 요청</w:t>
      </w:r>
    </w:p>
    <w:p>
      <w:pPr>
        <w:pStyle w:val="ab"/>
      </w:pPr>
      <w:r>
        <w:t>GET /api/database/tables/:table_name/indexes</w:t>
      </w:r>
    </w:p>
    <w:p>
      <w:pPr>
        <w:pStyle w:val="a7"/>
      </w:pPr>
      <w:r>
        <w:t>cURL 예시</w:t>
      </w:r>
    </w:p>
    <w:p>
      <w:pPr>
        <w:pStyle w:val="ae"/>
      </w:pPr>
      <w:r>
        <w:t>curl -H "Authorization: Bearer &lt;API_KEY&gt;" \</w:t>
        <w:cr/>
      </w:r>
      <w:r>
        <w:t xml:space="preserve">    https://HOSTNAME/api/database/tables/weblog/indexes</w:t>
      </w:r>
    </w:p>
    <w:p>
      <w:pPr>
        <w:pStyle w:val="4"/>
      </w:pPr>
      <w:r>
        <w:t>정상 응답</w:t>
      </w:r>
    </w:p>
    <w:p>
      <w:pPr>
        <w:pStyle w:val="ae"/>
      </w:pPr>
      <w:r>
        <w:t>{</w:t>
        <w:cr/>
      </w:r>
      <w:r>
        <w:t xml:space="preserve">    "indexes": [</w:t>
        <w:cr/>
      </w:r>
      <w:r>
        <w:t xml:space="preserve">        {</w:t>
        <w:cr/>
      </w:r>
      <w:r>
        <w:t xml:space="preserve">            "index": "idx",</w:t>
        <w:cr/>
      </w:r>
      <w:r>
        <w:t xml:space="preserve">            "indexed_days": "2022-08-14 ~ 2022-08-14",</w:t>
        <w:cr/>
      </w:r>
      <w:r>
        <w:t xml:space="preserve">            "tokenizer_name": "query-parsed",</w:t>
        <w:cr/>
      </w:r>
      <w:r>
        <w:t xml:space="preserve">            "tokenizer_configs": {},</w:t>
        <w:cr/>
      </w:r>
      <w:r>
        <w:t xml:space="preserve">            "min_index_day": null,</w:t>
        <w:cr/>
      </w:r>
      <w:r>
        <w:t xml:space="preserve">            "max_index_day": "2022-08-31 00:00:00+0900",</w:t>
        <w:cr/>
      </w:r>
      <w:r>
        <w:t xml:space="preserve">            "storage_consumption": 29601558,</w:t>
        <w:cr/>
      </w:r>
      <w:r>
        <w:t xml:space="preserve">            "use_bloom_filter": true,</w:t>
        <w:cr/>
      </w:r>
      <w:r>
        <w:t xml:space="preserve">            "bf_lv0_capacity": 1250000,</w:t>
        <w:cr/>
      </w:r>
      <w:r>
        <w:t xml:space="preserve">            "bf_lv0_error_rate": 0.0010000000474974513,</w:t>
        <w:cr/>
      </w:r>
      <w:r>
        <w:t xml:space="preserve">            "bf_lv1_capacity": 10000000,</w:t>
        <w:cr/>
      </w:r>
      <w:r>
        <w:t xml:space="preserve">            "bf_lv1_error_rate": 0.004999999888241291,</w:t>
        <w:cr/>
      </w:r>
      <w:r>
        <w:t xml:space="preserve">            "base_path": "LocalFilePath [/opt/logpresso/data/araqne-logstorage/index/13/1]",</w:t>
        <w:cr/>
      </w:r>
      <w:r>
        <w:t xml:space="preserve">            "build_past_index": false</w:t>
        <w:cr/>
      </w:r>
      <w:r>
        <w:t xml:space="preserve">        }</w:t>
        <w:cr/>
      </w:r>
      <w:r>
        <w:t xml:space="preserve">    ]</w:t>
        <w:cr/>
      </w:r>
      <w:r>
        <w:t>}</w:t>
      </w:r>
    </w:p>
    <w:p>
      <w:pPr>
        <w:numPr>
          <w:numId w:val="493"/>
        </w:numPr>
        <w:spacing w:before="0" w:after="0"/>
        <w:ind w:left="360" w:hanging="360"/>
      </w:pPr>
      <w:r>
        <w:rPr>
          <w:b w:val="on"/>
        </w:rPr>
        <w:t>indexes</w:t>
      </w:r>
      <w:r>
        <w:t xml:space="preserve"> (배열): 인덱스 목록</w:t>
      </w:r>
    </w:p>
    <w:p>
      <w:pPr>
        <w:numPr>
          <w:numId w:val="494"/>
        </w:numPr>
        <w:spacing w:before="0" w:after="0"/>
        <w:ind w:left="720" w:hanging="360"/>
      </w:pPr>
      <w:r>
        <w:rPr>
          <w:b w:val="on"/>
        </w:rPr>
        <w:t>index</w:t>
      </w:r>
      <w:r>
        <w:t xml:space="preserve"> (문자열): 인덱스 이름</w:t>
      </w:r>
    </w:p>
    <w:p>
      <w:pPr>
        <w:numPr>
          <w:numId w:val="494"/>
        </w:numPr>
        <w:spacing w:before="0" w:after="0"/>
        <w:ind w:left="720" w:hanging="360"/>
      </w:pPr>
      <w:r>
        <w:rPr>
          <w:b w:val="on"/>
        </w:rPr>
        <w:t>indexed_days</w:t>
      </w:r>
      <w:r>
        <w:t xml:space="preserve"> (문자열): 인덱스 된 데이터의 날짜 범위. 시스템 시간대 기준으로 yyyy-MM-dd ~ yyyy-MM-dd 형식</w:t>
      </w:r>
    </w:p>
    <w:p>
      <w:pPr>
        <w:numPr>
          <w:numId w:val="494"/>
        </w:numPr>
        <w:spacing w:before="0" w:after="0"/>
        <w:ind w:left="720" w:hanging="360"/>
      </w:pPr>
      <w:r>
        <w:rPr>
          <w:b w:val="on"/>
        </w:rPr>
        <w:t>tokenizer_name</w:t>
      </w:r>
      <w:r>
        <w:t xml:space="preserve"> (문자열): 인덱스 토크나이저 유형 이름</w:t>
      </w:r>
    </w:p>
    <w:p>
      <w:pPr>
        <w:numPr>
          <w:numId w:val="494"/>
        </w:numPr>
        <w:spacing w:before="0" w:after="0"/>
        <w:ind w:left="720" w:hanging="360"/>
      </w:pPr>
      <w:r>
        <w:rPr>
          <w:b w:val="on"/>
        </w:rPr>
        <w:t>tokenizer_configs</w:t>
      </w:r>
      <w:r>
        <w:t xml:space="preserve"> (맵): 인덱스 토크나이저 설정 키-값 쌍</w:t>
      </w:r>
    </w:p>
    <w:p>
      <w:pPr>
        <w:numPr>
          <w:numId w:val="494"/>
        </w:numPr>
        <w:spacing w:before="0" w:after="0"/>
        <w:ind w:left="720" w:hanging="360"/>
      </w:pPr>
      <w:r>
        <w:rPr>
          <w:b w:val="on"/>
        </w:rPr>
        <w:t>min_index_day</w:t>
      </w:r>
      <w:r>
        <w:t xml:space="preserve"> (문자열): 인덱스 생성 범위의 최소 일자</w:t>
      </w:r>
    </w:p>
    <w:p>
      <w:pPr>
        <w:numPr>
          <w:numId w:val="494"/>
        </w:numPr>
        <w:spacing w:before="0" w:after="0"/>
        <w:ind w:left="720" w:hanging="360"/>
      </w:pPr>
      <w:r>
        <w:rPr>
          <w:b w:val="on"/>
        </w:rPr>
        <w:t>max_index_day</w:t>
      </w:r>
      <w:r>
        <w:t xml:space="preserve"> (문자열): 인덱스 생성 범위의 최대 일자</w:t>
      </w:r>
    </w:p>
    <w:p>
      <w:pPr>
        <w:numPr>
          <w:numId w:val="494"/>
        </w:numPr>
        <w:spacing w:before="0" w:after="0"/>
        <w:ind w:left="720" w:hanging="360"/>
      </w:pPr>
      <w:r>
        <w:rPr>
          <w:b w:val="on"/>
        </w:rPr>
        <w:t>storage_consumption</w:t>
      </w:r>
      <w:r>
        <w:t xml:space="preserve"> (64비트 정수): 인덱스 파일의 디스크 사용량 (바이트 단위)</w:t>
      </w:r>
    </w:p>
    <w:p>
      <w:pPr>
        <w:numPr>
          <w:numId w:val="494"/>
        </w:numPr>
        <w:spacing w:before="0" w:after="0"/>
        <w:ind w:left="720" w:hanging="360"/>
      </w:pPr>
      <w:r>
        <w:rPr>
          <w:b w:val="on"/>
        </w:rPr>
        <w:t>use_bloom_filter</w:t>
      </w:r>
      <w:r>
        <w:t xml:space="preserve"> (불리언): 블룸필터 인덱스 사용 여부</w:t>
      </w:r>
    </w:p>
    <w:p>
      <w:pPr>
        <w:numPr>
          <w:numId w:val="494"/>
        </w:numPr>
        <w:spacing w:before="0" w:after="0"/>
        <w:ind w:left="720" w:hanging="360"/>
      </w:pPr>
      <w:r>
        <w:rPr>
          <w:b w:val="on"/>
        </w:rPr>
        <w:t>bf_lv0_capacity</w:t>
      </w:r>
      <w:r>
        <w:t xml:space="preserve"> (32비트 정수): 레벨0 블룸필터 생성 기준 레코드 수</w:t>
      </w:r>
    </w:p>
    <w:p>
      <w:pPr>
        <w:numPr>
          <w:numId w:val="494"/>
        </w:numPr>
        <w:spacing w:before="0" w:after="0"/>
        <w:ind w:left="720" w:hanging="360"/>
      </w:pPr>
      <w:r>
        <w:rPr>
          <w:b w:val="on"/>
        </w:rPr>
        <w:t>bf_lv0_error_rate</w:t>
      </w:r>
      <w:r>
        <w:t xml:space="preserve"> (64비트 실수): 레벨0 블룸필터 허용 오류율 (0-1)</w:t>
      </w:r>
    </w:p>
    <w:p>
      <w:pPr>
        <w:numPr>
          <w:numId w:val="494"/>
        </w:numPr>
        <w:spacing w:before="0" w:after="0"/>
        <w:ind w:left="720" w:hanging="360"/>
      </w:pPr>
      <w:r>
        <w:rPr>
          <w:b w:val="on"/>
        </w:rPr>
        <w:t>bf_lv1_capacity</w:t>
      </w:r>
      <w:r>
        <w:t xml:space="preserve"> (32비트 정수): 레벨1 블룸필터 생성 기준 레코드 수</w:t>
      </w:r>
    </w:p>
    <w:p>
      <w:pPr>
        <w:numPr>
          <w:numId w:val="494"/>
        </w:numPr>
        <w:spacing w:before="0" w:after="0"/>
        <w:ind w:left="720" w:hanging="360"/>
      </w:pPr>
      <w:r>
        <w:rPr>
          <w:b w:val="on"/>
        </w:rPr>
        <w:t>bf_lv1_error_rate</w:t>
      </w:r>
      <w:r>
        <w:t xml:space="preserve"> (64비트 실수): 레벨1 블룸필터 허용 오류율 (0-1)</w:t>
      </w:r>
    </w:p>
    <w:p>
      <w:pPr>
        <w:numPr>
          <w:numId w:val="494"/>
        </w:numPr>
        <w:spacing w:before="0" w:after="0"/>
        <w:ind w:left="720" w:hanging="360"/>
      </w:pPr>
      <w:r>
        <w:rPr>
          <w:b w:val="on"/>
        </w:rPr>
        <w:t>base_path</w:t>
      </w:r>
      <w:r>
        <w:t xml:space="preserve"> (문자열): 파일시스템 유형과 인덱스 파일 적재 경로</w:t>
      </w:r>
    </w:p>
    <w:p>
      <w:pPr>
        <w:numPr>
          <w:numId w:val="494"/>
        </w:numPr>
        <w:spacing w:before="0" w:after="0"/>
        <w:ind w:left="720" w:hanging="360"/>
      </w:pPr>
      <w:r>
        <w:rPr>
          <w:b w:val="on"/>
        </w:rPr>
        <w:t>build_past_index</w:t>
      </w:r>
      <w:r>
        <w:t xml:space="preserve"> (불리언): 인덱스 생성 시 기존 데이터에 대한 인덱스 생성 여부</w:t>
      </w:r>
    </w:p>
    <w:p>
      <w:pPr>
        <w:pStyle w:val="4"/>
      </w:pPr>
      <w:r>
        <w:t>오류 응답</w:t>
      </w:r>
    </w:p>
    <w:p>
      <w:pPr>
        <w:pStyle w:val="a7"/>
      </w:pPr>
      <w:r>
        <w:t>권한이 없는 경우</w:t>
      </w:r>
    </w:p>
    <w:p>
      <w:pPr>
        <w:pStyle w:val="ae"/>
      </w:pPr>
      <w:r>
        <w:t>{</w:t>
        <w:cr/>
      </w:r>
      <w:r>
        <w:t xml:space="preserve">    "error_code": "security-violation",</w:t>
        <w:cr/>
      </w:r>
      <w:r>
        <w:t xml:space="preserve">    "error_msg": "logdb management is not allowed to user"</w:t>
        <w:cr/>
      </w:r>
      <w:r>
        <w:t>}</w:t>
      </w:r>
    </w:p>
    <w:p>
      <w:pPr>
        <w:pStyle w:val="a7"/>
      </w:pPr>
      <w:r>
        <w:t>테이블이 존재하지 않는 경우</w:t>
      </w:r>
    </w:p>
    <w:p>
      <w:pPr>
        <w:pStyle w:val="ae"/>
      </w:pPr>
      <w:r>
        <w:t>{</w:t>
        <w:cr/>
      </w:r>
      <w:r>
        <w:t xml:space="preserve">    "error_code": "table-not-found",</w:t>
        <w:cr/>
      </w:r>
      <w:r>
        <w:t xml:space="preserve">    "error_msg": null</w:t>
        <w:cr/>
      </w:r>
      <w:r>
        <w:t>}</w:t>
      </w:r>
    </w:p>
    <w:p>
      <w:pPr>
        <w:pStyle w:val="3"/>
      </w:pPr>
      <w:r>
        <w:t>인덱스 생성</w:t>
      </w:r>
    </w:p>
    <w:p>
      <w:r>
        <w:t>새 로그프레소 인덱스를 생성합니다.</w:t>
      </w:r>
    </w:p>
    <w:p>
      <w:pPr>
        <w:pStyle w:val="4"/>
      </w:pPr>
      <w:r>
        <w:t>HTTP 요청</w:t>
      </w:r>
    </w:p>
    <w:p>
      <w:pPr>
        <w:pStyle w:val="ab"/>
      </w:pPr>
      <w:r>
        <w:t>POST /api/database/tables/:table/indexes</w:t>
      </w:r>
    </w:p>
    <w:p>
      <w:pPr>
        <w:pStyle w:val="a7"/>
      </w:pPr>
      <w:r>
        <w:t>cURL 예시</w:t>
      </w:r>
    </w:p>
    <w:p>
      <w:pPr>
        <w:pStyle w:val="ae"/>
      </w:pPr>
      <w:r>
        <w:t>curl -H "Authorization: Bearer &lt;API_KEY&gt;" \</w:t>
        <w:cr/>
      </w:r>
      <w:r>
        <w:t xml:space="preserve">    -d index=idx \</w:t>
        <w:cr/>
      </w:r>
      <w:r>
        <w:t xml:space="preserve">    -d tokenizer_name=query-parsed \</w:t>
        <w:cr/>
      </w:r>
      <w:r>
        <w:t xml:space="preserve">    -d tokenizer_configs={} \</w:t>
        <w:cr/>
      </w:r>
      <w:r>
        <w:t xml:space="preserve">    -d use_bloom_filter=true \</w:t>
        <w:cr/>
      </w:r>
      <w:r>
        <w:t xml:space="preserve">    -X POST https://HOSTNAME/api/database/tables/weblog/indexes</w:t>
      </w:r>
    </w:p>
    <w:p>
      <w:pPr>
        <w:pStyle w:val="a7"/>
      </w:pPr>
      <w:r>
        <w:t>요청 매개변수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키</w:t>
            </w:r>
          </w:p>
        </w:tc>
        <w:tc>
          <w:tcPr>
            <w:shd w:fill="eeeeee"/>
          </w:tcPr>
          <w:p>
            <w:pPr>
              <w:spacing w:before="0" w:after="0"/>
            </w:pPr>
            <w:r>
              <w:rPr>
                <w:rFonts w:ascii="맑은 고딕" w:hAnsi="맑은 고딕" w:cs="맑은 고딕" w:eastAsia="맑은 고딕"/>
              </w:rPr>
              <w:t>필수</w:t>
            </w:r>
          </w:p>
        </w:tc>
        <w:tc>
          <w:tcPr>
            <w:shd w:fill="eeeeee"/>
          </w:tcPr>
          <w:p>
            <w:pPr>
              <w:spacing w:before="0" w:after="0"/>
            </w:pPr>
            <w:r>
              <w:rPr>
                <w:rFonts w:ascii="맑은 고딕" w:hAnsi="맑은 고딕" w:cs="맑은 고딕" w:eastAsia="맑은 고딕"/>
              </w:rPr>
              <w:t>타입</w:t>
            </w:r>
          </w:p>
        </w:tc>
        <w:tc>
          <w:tcPr>
            <w:shd w:fill="eeeeee"/>
          </w:tcPr>
          <w:p>
            <w:pPr>
              <w:spacing w:before="0" w:after="0"/>
            </w:pPr>
            <w:r>
              <w:rPr>
                <w:rFonts w:ascii="맑은 고딕" w:hAnsi="맑은 고딕" w:cs="맑은 고딕" w:eastAsia="맑은 고딕"/>
              </w:rPr>
              <w:t>설명</w:t>
            </w:r>
          </w:p>
        </w:tc>
        <w:tc>
          <w:tcPr>
            <w:shd w:fill="eeeeee"/>
          </w:tcPr>
          <w:p>
            <w:pPr>
              <w:spacing w:before="0" w:after="0"/>
            </w:pPr>
            <w:r>
              <w:rPr>
                <w:rFonts w:ascii="맑은 고딕" w:hAnsi="맑은 고딕" w:cs="맑은 고딕" w:eastAsia="맑은 고딕"/>
              </w:rPr>
              <w:t>비고</w:t>
            </w:r>
          </w:p>
        </w:tc>
      </w:tr>
      <w:tr>
        <w:tc>
          <w:p>
            <w:pPr>
              <w:spacing w:before="0" w:after="0"/>
            </w:pPr>
            <w:r>
              <w:t>index</w:t>
            </w:r>
          </w:p>
        </w:tc>
        <w:tc>
          <w:p>
            <w:pPr>
              <w:spacing w:before="0" w:after="0"/>
            </w:pPr>
            <w:r>
              <w:t>O</w:t>
            </w:r>
          </w:p>
        </w:tc>
        <w:tc>
          <w:p>
            <w:pPr>
              <w:spacing w:before="0" w:after="0"/>
            </w:pPr>
            <w:r>
              <w:t>문자열</w:t>
            </w:r>
          </w:p>
        </w:tc>
        <w:tc>
          <w:p>
            <w:pPr>
              <w:spacing w:before="0" w:after="0"/>
            </w:pPr>
            <w:r>
              <w:t>인덱스 이름</w:t>
            </w:r>
          </w:p>
        </w:tc>
        <w:tc>
          <w:p>
            <w:pPr>
              <w:spacing w:before="0" w:after="0"/>
            </w:pPr>
            <w:r>
              <w:t>idx 권장</w:t>
            </w:r>
          </w:p>
        </w:tc>
      </w:tr>
      <w:tr>
        <w:tc>
          <w:p>
            <w:pPr>
              <w:spacing w:before="0" w:after="0"/>
            </w:pPr>
            <w:r>
              <w:t>tokenizer_name</w:t>
            </w:r>
          </w:p>
        </w:tc>
        <w:tc>
          <w:p>
            <w:pPr>
              <w:spacing w:before="0" w:after="0"/>
            </w:pPr>
            <w:r>
              <w:t>O</w:t>
            </w:r>
          </w:p>
        </w:tc>
        <w:tc>
          <w:p>
            <w:pPr>
              <w:spacing w:before="0" w:after="0"/>
            </w:pPr>
            <w:r>
              <w:t>문자열</w:t>
            </w:r>
          </w:p>
        </w:tc>
        <w:tc>
          <w:p>
            <w:pPr>
              <w:spacing w:before="0" w:after="0"/>
            </w:pPr>
            <w:r>
              <w:t>인덱스 토크나이저 유형 이름</w:t>
            </w:r>
          </w:p>
        </w:tc>
        <w:tc>
          <w:p>
            <w:pPr>
              <w:spacing w:before="0" w:after="0"/>
            </w:pPr>
            <w:r>
              <w:t>query-parsed 권장</w:t>
            </w:r>
          </w:p>
        </w:tc>
      </w:tr>
      <w:tr>
        <w:tc>
          <w:p>
            <w:pPr>
              <w:spacing w:before="0" w:after="0"/>
            </w:pPr>
            <w:r>
              <w:t>tokenizer_configs</w:t>
            </w:r>
          </w:p>
        </w:tc>
        <w:tc>
          <w:p>
            <w:pPr>
              <w:spacing w:before="0" w:after="0"/>
            </w:pPr>
            <w:r>
              <w:t>O</w:t>
            </w:r>
          </w:p>
        </w:tc>
        <w:tc>
          <w:p>
            <w:pPr>
              <w:spacing w:before="0" w:after="0"/>
            </w:pPr>
            <w:r>
              <w:t>문자열 키-값</w:t>
            </w:r>
          </w:p>
        </w:tc>
        <w:tc>
          <w:p>
            <w:pPr>
              <w:spacing w:before="0" w:after="0"/>
            </w:pPr>
            <w:r>
              <w:t>인덱스 토크나이저 설정</w:t>
            </w:r>
          </w:p>
        </w:tc>
        <w:tc>
          <w:p>
            <w:pPr>
              <w:spacing w:before="0" w:after="0"/>
            </w:pPr>
            <w:r>
              <w:t>JSON 형식 문자열</w:t>
            </w:r>
          </w:p>
        </w:tc>
      </w:tr>
      <w:tr>
        <w:tc>
          <w:p>
            <w:pPr>
              <w:spacing w:before="0" w:after="0"/>
            </w:pPr>
            <w:r>
              <w:t>use_bloom_filter</w:t>
            </w:r>
          </w:p>
        </w:tc>
        <w:tc>
          <w:p>
            <w:pPr>
              <w:spacing w:before="0" w:after="0"/>
            </w:pPr>
            <w:r>
              <w:t>O</w:t>
            </w:r>
          </w:p>
        </w:tc>
        <w:tc>
          <w:p>
            <w:pPr>
              <w:spacing w:before="0" w:after="0"/>
            </w:pPr>
            <w:r>
              <w:t>불리언</w:t>
            </w:r>
          </w:p>
        </w:tc>
        <w:tc>
          <w:p>
            <w:pPr>
              <w:spacing w:before="0" w:after="0"/>
            </w:pPr>
            <w:r>
              <w:t>블룸필터 인덱스 사용 여부</w:t>
            </w:r>
          </w:p>
        </w:tc>
        <w:tc>
          <w:p>
            <w:pPr>
              <w:spacing w:before="0" w:after="0"/>
            </w:pPr>
            <w:r>
              <w:t>true 권장</w:t>
            </w:r>
          </w:p>
        </w:tc>
      </w:tr>
      <w:tr>
        <w:tc>
          <w:p>
            <w:pPr>
              <w:spacing w:before="0" w:after="0"/>
            </w:pPr>
            <w:r>
              <w:t>base_path</w:t>
            </w:r>
          </w:p>
        </w:tc>
        <w:tc>
          <w:p>
            <w:pPr>
              <w:spacing w:before="0" w:after="0"/>
            </w:pPr>
            <w:r>
              <w:t>X</w:t>
            </w:r>
          </w:p>
        </w:tc>
        <w:tc>
          <w:p>
            <w:pPr>
              <w:spacing w:before="0" w:after="0"/>
            </w:pPr>
            <w:r>
              <w:t>문자열</w:t>
            </w:r>
          </w:p>
        </w:tc>
        <w:tc>
          <w:p>
            <w:pPr>
              <w:spacing w:before="0" w:after="0"/>
            </w:pPr>
            <w:r>
              <w:t>인덱스 적재 파티션 경로</w:t>
            </w:r>
          </w:p>
        </w:tc>
        <w:tc>
          <w:p>
            <w:pPr>
              <w:spacing w:before="0" w:after="0"/>
            </w:pPr>
            <w:r>
              <w:t xml:space="preserve"> </w:t>
            </w:r>
          </w:p>
        </w:tc>
      </w:tr>
      <w:tr>
        <w:tc>
          <w:p>
            <w:pPr>
              <w:spacing w:before="0" w:after="0"/>
            </w:pPr>
            <w:r>
              <w:t>min_index_day</w:t>
            </w:r>
          </w:p>
        </w:tc>
        <w:tc>
          <w:p>
            <w:pPr>
              <w:spacing w:before="0" w:after="0"/>
            </w:pPr>
            <w:r>
              <w:t>X</w:t>
            </w:r>
          </w:p>
        </w:tc>
        <w:tc>
          <w:p>
            <w:pPr>
              <w:spacing w:before="0" w:after="0"/>
            </w:pPr>
            <w:r>
              <w:t>날짜</w:t>
            </w:r>
          </w:p>
        </w:tc>
        <w:tc>
          <w:p>
            <w:pPr>
              <w:spacing w:before="0" w:after="0"/>
            </w:pPr>
            <w:r>
              <w:t>인덱스 시작 기준 일자</w:t>
            </w:r>
          </w:p>
        </w:tc>
        <w:tc>
          <w:p>
            <w:pPr>
              <w:spacing w:before="0" w:after="0"/>
            </w:pPr>
            <w:r>
              <w:t>기본값 무제한</w:t>
            </w:r>
          </w:p>
        </w:tc>
      </w:tr>
      <w:tr>
        <w:tc>
          <w:p>
            <w:pPr>
              <w:spacing w:before="0" w:after="0"/>
            </w:pPr>
            <w:r>
              <w:t>build_past_index</w:t>
            </w:r>
          </w:p>
        </w:tc>
        <w:tc>
          <w:p>
            <w:pPr>
              <w:spacing w:before="0" w:after="0"/>
            </w:pPr>
            <w:r>
              <w:t>X</w:t>
            </w:r>
          </w:p>
        </w:tc>
        <w:tc>
          <w:p>
            <w:pPr>
              <w:spacing w:before="0" w:after="0"/>
            </w:pPr>
            <w:r>
              <w:t>불리언</w:t>
            </w:r>
          </w:p>
        </w:tc>
        <w:tc>
          <w:p>
            <w:pPr>
              <w:spacing w:before="0" w:after="0"/>
            </w:pPr>
            <w:r>
              <w:t>과거 인덱스 빌드 여부</w:t>
            </w:r>
          </w:p>
        </w:tc>
        <w:tc>
          <w:p>
            <w:pPr>
              <w:spacing w:before="0" w:after="0"/>
            </w:pPr>
            <w:r>
              <w:t>기본값 false</w:t>
            </w:r>
          </w:p>
        </w:tc>
      </w:tr>
      <w:tr>
        <w:tc>
          <w:p>
            <w:pPr>
              <w:spacing w:before="0" w:after="0"/>
            </w:pPr>
            <w:r>
              <w:t>bf_lv0_capacity</w:t>
            </w:r>
          </w:p>
        </w:tc>
        <w:tc>
          <w:p>
            <w:pPr>
              <w:spacing w:before="0" w:after="0"/>
            </w:pPr>
            <w:r>
              <w:t>X</w:t>
            </w:r>
          </w:p>
        </w:tc>
        <w:tc>
          <w:p>
            <w:pPr>
              <w:spacing w:before="0" w:after="0"/>
            </w:pPr>
            <w:r>
              <w:t>32비트 정수</w:t>
            </w:r>
          </w:p>
        </w:tc>
        <w:tc>
          <w:p>
            <w:pPr>
              <w:spacing w:before="0" w:after="0"/>
            </w:pPr>
            <w:r>
              <w:t>레벨0 블룸필터 생성 기준 레코드 수</w:t>
            </w:r>
          </w:p>
        </w:tc>
        <w:tc>
          <w:p>
            <w:pPr>
              <w:spacing w:before="0" w:after="0"/>
            </w:pPr>
            <w:r>
              <w:t>기본값 1250000</w:t>
            </w:r>
          </w:p>
        </w:tc>
      </w:tr>
      <w:tr>
        <w:tc>
          <w:p>
            <w:pPr>
              <w:spacing w:before="0" w:after="0"/>
            </w:pPr>
            <w:r>
              <w:t>bf_lv0_error_rate</w:t>
            </w:r>
          </w:p>
        </w:tc>
        <w:tc>
          <w:p>
            <w:pPr>
              <w:spacing w:before="0" w:after="0"/>
            </w:pPr>
            <w:r>
              <w:t>X</w:t>
            </w:r>
          </w:p>
        </w:tc>
        <w:tc>
          <w:p>
            <w:pPr>
              <w:spacing w:before="0" w:after="0"/>
            </w:pPr>
            <w:r>
              <w:t>64비트 실수</w:t>
            </w:r>
          </w:p>
        </w:tc>
        <w:tc>
          <w:p>
            <w:pPr>
              <w:spacing w:before="0" w:after="0"/>
            </w:pPr>
            <w:r>
              <w:t>레벨0 블룸필터 허용 오류율</w:t>
            </w:r>
          </w:p>
        </w:tc>
        <w:tc>
          <w:p>
            <w:pPr>
              <w:spacing w:before="0" w:after="0"/>
            </w:pPr>
            <w:r>
              <w:t>기본값 0.001</w:t>
            </w:r>
          </w:p>
        </w:tc>
      </w:tr>
      <w:tr>
        <w:tc>
          <w:p>
            <w:pPr>
              <w:spacing w:before="0" w:after="0"/>
            </w:pPr>
            <w:r>
              <w:t>bf_lv1_capacity</w:t>
            </w:r>
          </w:p>
        </w:tc>
        <w:tc>
          <w:p>
            <w:pPr>
              <w:spacing w:before="0" w:after="0"/>
            </w:pPr>
            <w:r>
              <w:t>X</w:t>
            </w:r>
          </w:p>
        </w:tc>
        <w:tc>
          <w:p>
            <w:pPr>
              <w:spacing w:before="0" w:after="0"/>
            </w:pPr>
            <w:r>
              <w:t>32비트 정수</w:t>
            </w:r>
          </w:p>
        </w:tc>
        <w:tc>
          <w:p>
            <w:pPr>
              <w:spacing w:before="0" w:after="0"/>
            </w:pPr>
            <w:r>
              <w:t>레벨1 블룸필터 생성 기준 레코드 수</w:t>
            </w:r>
          </w:p>
        </w:tc>
        <w:tc>
          <w:p>
            <w:pPr>
              <w:spacing w:before="0" w:after="0"/>
            </w:pPr>
            <w:r>
              <w:t>기본값 10000000</w:t>
            </w:r>
          </w:p>
        </w:tc>
      </w:tr>
      <w:tr>
        <w:tc>
          <w:p>
            <w:pPr>
              <w:spacing w:before="0" w:after="0"/>
            </w:pPr>
            <w:r>
              <w:t>bf_lv1_error_rate</w:t>
            </w:r>
          </w:p>
        </w:tc>
        <w:tc>
          <w:p>
            <w:pPr>
              <w:spacing w:before="0" w:after="0"/>
            </w:pPr>
            <w:r>
              <w:t>X</w:t>
            </w:r>
          </w:p>
        </w:tc>
        <w:tc>
          <w:p>
            <w:pPr>
              <w:spacing w:before="0" w:after="0"/>
            </w:pPr>
            <w:r>
              <w:t>64비트 실수</w:t>
            </w:r>
          </w:p>
        </w:tc>
        <w:tc>
          <w:p>
            <w:pPr>
              <w:spacing w:before="0" w:after="0"/>
            </w:pPr>
            <w:r>
              <w:t>레벨1 블룸필터 허용 오류율</w:t>
            </w:r>
          </w:p>
        </w:tc>
        <w:tc>
          <w:p>
            <w:pPr>
              <w:spacing w:before="0" w:after="0"/>
            </w:pPr>
            <w:r>
              <w:t>기본값 0.005</w:t>
            </w:r>
          </w:p>
        </w:tc>
      </w:tr>
    </w:tbl>
    <w:p>
      <w:pPr>
        <w:numPr>
          <w:numId w:val="495"/>
        </w:numPr>
        <w:spacing w:before="0" w:after="0"/>
        <w:ind w:left="360" w:hanging="360"/>
      </w:pPr>
      <w:r>
        <w:t xml:space="preserve">tokenizer_configs: 인덱스 토크나이저 유형별 설정 키-값의 명세는 </w:t>
      </w:r>
      <w:hyperlink r:id="rId1110">
        <w:r>
          <w:rPr>
            <w:rStyle w:val="a6"/>
          </w:rPr>
          <w:t>인덱스 토크나이저 유형 목록 조회</w:t>
        </w:r>
      </w:hyperlink>
      <w:r>
        <w:t xml:space="preserve"> API를 참고하세요.</w:t>
      </w:r>
    </w:p>
    <w:p>
      <w:pPr>
        <w:pStyle w:val="4"/>
      </w:pPr>
      <w:r>
        <w:t>정상 응답</w:t>
      </w:r>
    </w:p>
    <w:p>
      <w:pPr>
        <w:pStyle w:val="ae"/>
      </w:pPr>
      <w:r>
        <w:t>{}</w:t>
      </w:r>
    </w:p>
    <w:p>
      <w:pPr>
        <w:pStyle w:val="4"/>
      </w:pPr>
      <w:r>
        <w:t>오류 응답</w:t>
      </w:r>
    </w:p>
    <w:p>
      <w:pPr>
        <w:pStyle w:val="a7"/>
      </w:pPr>
      <w:r>
        <w:t>권한이 없는 경우</w:t>
      </w:r>
    </w:p>
    <w:p>
      <w:pPr>
        <w:pStyle w:val="ae"/>
      </w:pPr>
      <w:r>
        <w:t>{</w:t>
        <w:cr/>
      </w:r>
      <w:r>
        <w:t xml:space="preserve">    "error_code": "security-violation",</w:t>
        <w:cr/>
      </w:r>
      <w:r>
        <w:t xml:space="preserve">    "error_msg": "logdb management is not allowed to user"</w:t>
        <w:cr/>
      </w:r>
      <w:r>
        <w:t>}</w:t>
      </w:r>
    </w:p>
    <w:p>
      <w:pPr>
        <w:pStyle w:val="a7"/>
      </w:pPr>
      <w:r>
        <w:t>필수 매개변수가 누락된 경우</w:t>
      </w:r>
    </w:p>
    <w:p>
      <w:pPr>
        <w:pStyle w:val="ae"/>
      </w:pPr>
      <w:r>
        <w:t>{</w:t>
        <w:cr/>
      </w:r>
      <w:r>
        <w:t xml:space="preserve">    "error_code": "null-argument",</w:t>
        <w:cr/>
      </w:r>
      <w:r>
        <w:t xml:space="preserve">    "error_msg": "index should be not null"</w:t>
        <w:cr/>
      </w:r>
      <w:r>
        <w:t>}</w:t>
      </w:r>
    </w:p>
    <w:p>
      <w:pPr>
        <w:pStyle w:val="a7"/>
      </w:pPr>
      <w:r>
        <w:t>블룸필터 오류율이 범위를 벗어난 경우</w:t>
      </w:r>
    </w:p>
    <w:p>
      <w:pPr>
        <w:pStyle w:val="ae"/>
      </w:pPr>
      <w:r>
        <w:t>{</w:t>
        <w:cr/>
      </w:r>
      <w:r>
        <w:t xml:space="preserve">    "error_code": "invalid-argument",</w:t>
        <w:cr/>
      </w:r>
      <w:r>
        <w:t xml:space="preserve">    "error_msg": "'bf_lv0_error_rate' should be greater than 0"</w:t>
        <w:cr/>
      </w:r>
      <w:r>
        <w:t>}</w:t>
      </w:r>
    </w:p>
    <w:p>
      <w:pPr>
        <w:pStyle w:val="a7"/>
      </w:pPr>
      <w:r>
        <w:t>테이블이 존재하지 않는 경우</w:t>
      </w:r>
    </w:p>
    <w:p>
      <w:pPr>
        <w:pStyle w:val="ae"/>
      </w:pPr>
      <w:r>
        <w:t>{</w:t>
        <w:cr/>
      </w:r>
      <w:r>
        <w:t xml:space="preserve">    "error_code": "table-not-found",</w:t>
        <w:cr/>
      </w:r>
      <w:r>
        <w:t xml:space="preserve">    "error_msg": null</w:t>
        <w:cr/>
      </w:r>
      <w:r>
        <w:t>}</w:t>
      </w:r>
    </w:p>
    <w:p>
      <w:pPr>
        <w:pStyle w:val="a7"/>
      </w:pPr>
      <w:r>
        <w:t>인덱스 이름이 허용되지 않는 경우</w:t>
      </w:r>
    </w:p>
    <w:p>
      <w:pPr>
        <w:pStyle w:val="ae"/>
      </w:pPr>
      <w:r>
        <w:t>{</w:t>
        <w:cr/>
      </w:r>
      <w:r>
        <w:t xml:space="preserve">    "error_code": "invalid-argument",</w:t>
        <w:cr/>
      </w:r>
      <w:r>
        <w:t xml:space="preserve">    "error_msg": "'index' must begin with a letter and may contain alphanumeric and underscore characters: 123"</w:t>
        <w:cr/>
      </w:r>
      <w:r>
        <w:t>}</w:t>
      </w:r>
    </w:p>
    <w:p>
      <w:pPr>
        <w:pStyle w:val="a7"/>
      </w:pPr>
      <w:r>
        <w:t>인덱스 이름이 중복된 경우</w:t>
      </w:r>
    </w:p>
    <w:p>
      <w:pPr>
        <w:pStyle w:val="ae"/>
      </w:pPr>
      <w:r>
        <w:t>{</w:t>
        <w:cr/>
      </w:r>
      <w:r>
        <w:t xml:space="preserve">    "error_code": "duplicated-index-name",</w:t>
        <w:cr/>
      </w:r>
      <w:r>
        <w:t xml:space="preserve">    "error_msg": null</w:t>
        <w:cr/>
      </w:r>
      <w:r>
        <w:t>}</w:t>
      </w:r>
    </w:p>
    <w:p>
      <w:pPr>
        <w:pStyle w:val="a7"/>
      </w:pPr>
      <w:r>
        <w:t>인덱스 토크나이저 설정 오류</w:t>
      </w:r>
    </w:p>
    <w:p>
      <w:r>
        <w:t>인덱스 토크나이저 유형 이름이 잘못된 경우</w:t>
      </w:r>
    </w:p>
    <w:p>
      <w:pPr>
        <w:pStyle w:val="ae"/>
      </w:pPr>
      <w:r>
        <w:t>{</w:t>
        <w:cr/>
      </w:r>
      <w:r>
        <w:t xml:space="preserve">    "error_code": "illegal-state",</w:t>
        <w:cr/>
      </w:r>
      <w:r>
        <w:t xml:space="preserve">    "error_msg": "cannot instanciate index tokenizer: foo, {}"</w:t>
        <w:cr/>
      </w:r>
      <w:r>
        <w:t>}</w:t>
      </w:r>
    </w:p>
    <w:p>
      <w:pPr>
        <w:pStyle w:val="3"/>
      </w:pPr>
      <w:r>
        <w:t>인덱스 설정 조회</w:t>
      </w:r>
    </w:p>
    <w:p>
      <w:r>
        <w:t>지정된 로그프레소 인덱스 설정을 조회합니다. 관리자 권한이 필요합니다.</w:t>
      </w:r>
    </w:p>
    <w:p>
      <w:pPr>
        <w:pStyle w:val="4"/>
      </w:pPr>
      <w:r>
        <w:t>HTTP 요청</w:t>
      </w:r>
    </w:p>
    <w:p>
      <w:pPr>
        <w:pStyle w:val="ab"/>
      </w:pPr>
      <w:r>
        <w:t>GET /api/database/tables/:table/indexes/:index</w:t>
      </w:r>
    </w:p>
    <w:p>
      <w:pPr>
        <w:pStyle w:val="a7"/>
      </w:pPr>
      <w:r>
        <w:t>cURL 예시</w:t>
      </w:r>
    </w:p>
    <w:p>
      <w:pPr>
        <w:pStyle w:val="ae"/>
      </w:pPr>
      <w:r>
        <w:t>curl -H "Authorization: Bearer &lt;API_KEY&gt;" \</w:t>
        <w:cr/>
      </w:r>
      <w:r>
        <w:t xml:space="preserve">    https://HOSTNAME/api/database/tables/demo/indexes/idx</w:t>
      </w:r>
    </w:p>
    <w:p>
      <w:pPr>
        <w:pStyle w:val="4"/>
      </w:pPr>
      <w:r>
        <w:t>정상 응답</w:t>
      </w:r>
    </w:p>
    <w:p>
      <w:pPr>
        <w:pStyle w:val="ae"/>
      </w:pPr>
      <w:r>
        <w:t>{</w:t>
        <w:cr/>
      </w:r>
      <w:r>
        <w:t xml:space="preserve">    "index": {</w:t>
        <w:cr/>
      </w:r>
      <w:r>
        <w:t xml:space="preserve">        "table": "demo",</w:t>
        <w:cr/>
      </w:r>
      <w:r>
        <w:t xml:space="preserve">        "index": "idx",</w:t>
        <w:cr/>
      </w:r>
      <w:r>
        <w:t xml:space="preserve">        "indexed_days": "N/A",</w:t>
        <w:cr/>
      </w:r>
      <w:r>
        <w:t xml:space="preserve">        "tokenizer_name": "query-parsed",</w:t>
        <w:cr/>
      </w:r>
      <w:r>
        <w:t xml:space="preserve">        "tokenizer_configs": {},</w:t>
        <w:cr/>
      </w:r>
      <w:r>
        <w:t xml:space="preserve">        "min_index_day": null,</w:t>
        <w:cr/>
      </w:r>
      <w:r>
        <w:t xml:space="preserve">        "max_index_day": null,</w:t>
        <w:cr/>
      </w:r>
      <w:r>
        <w:t xml:space="preserve">        "storage_consumption": 0,</w:t>
        <w:cr/>
      </w:r>
      <w:r>
        <w:t xml:space="preserve">        "use_bloom_filter": true,</w:t>
        <w:cr/>
      </w:r>
      <w:r>
        <w:t xml:space="preserve">        "bf_lv0_capacity": 1250000,</w:t>
        <w:cr/>
      </w:r>
      <w:r>
        <w:t xml:space="preserve">        "bf_lv0_error_rate": 0.0010000000474974513,</w:t>
        <w:cr/>
      </w:r>
      <w:r>
        <w:t xml:space="preserve">        "bf_lv1_capacity": 10000000,</w:t>
        <w:cr/>
      </w:r>
      <w:r>
        <w:t xml:space="preserve">        "bf_lv1_error_rate": 0.004999999888241291,</w:t>
        <w:cr/>
      </w:r>
      <w:r>
        <w:t xml:space="preserve">        "base_path": "LocalFilePath [/opt/logpresso/data/araqne-logstorage/index/15/4]",</w:t>
        <w:cr/>
      </w:r>
      <w:r>
        <w:t xml:space="preserve">        "build_past_index": false</w:t>
        <w:cr/>
      </w:r>
      <w:r>
        <w:t xml:space="preserve">    }</w:t>
        <w:cr/>
      </w:r>
      <w:r>
        <w:t>}</w:t>
      </w:r>
    </w:p>
    <w:p>
      <w:pPr>
        <w:numPr>
          <w:numId w:val="496"/>
        </w:numPr>
        <w:spacing w:before="0" w:after="0"/>
        <w:ind w:left="360" w:hanging="360"/>
      </w:pPr>
      <w:r>
        <w:rPr>
          <w:b w:val="on"/>
        </w:rPr>
        <w:t>indexes</w:t>
      </w:r>
      <w:r>
        <w:t xml:space="preserve"> (배열): 인덱스 목록</w:t>
      </w:r>
    </w:p>
    <w:p>
      <w:pPr>
        <w:numPr>
          <w:numId w:val="497"/>
        </w:numPr>
        <w:spacing w:before="0" w:after="0"/>
        <w:ind w:left="720" w:hanging="360"/>
      </w:pPr>
      <w:r>
        <w:rPr>
          <w:b w:val="on"/>
        </w:rPr>
        <w:t>table</w:t>
      </w:r>
      <w:r>
        <w:t xml:space="preserve"> (문자열): 테이블 이름</w:t>
      </w:r>
    </w:p>
    <w:p>
      <w:pPr>
        <w:numPr>
          <w:numId w:val="497"/>
        </w:numPr>
        <w:spacing w:before="0" w:after="0"/>
        <w:ind w:left="720" w:hanging="360"/>
      </w:pPr>
      <w:r>
        <w:rPr>
          <w:b w:val="on"/>
        </w:rPr>
        <w:t>index</w:t>
      </w:r>
      <w:r>
        <w:t xml:space="preserve"> (문자열): 인덱스 이름</w:t>
      </w:r>
    </w:p>
    <w:p>
      <w:pPr>
        <w:numPr>
          <w:numId w:val="497"/>
        </w:numPr>
        <w:spacing w:before="0" w:after="0"/>
        <w:ind w:left="720" w:hanging="360"/>
      </w:pPr>
      <w:r>
        <w:rPr>
          <w:b w:val="on"/>
        </w:rPr>
        <w:t>indexed_days</w:t>
      </w:r>
      <w:r>
        <w:t xml:space="preserve"> (문자열): 인덱스 된 데이터의 날짜 범위. 시스템 시간대 기준으로 yyyy-MM-dd ~ yyyy-MM-dd 형식</w:t>
      </w:r>
    </w:p>
    <w:p>
      <w:pPr>
        <w:numPr>
          <w:numId w:val="497"/>
        </w:numPr>
        <w:spacing w:before="0" w:after="0"/>
        <w:ind w:left="720" w:hanging="360"/>
      </w:pPr>
      <w:r>
        <w:rPr>
          <w:b w:val="on"/>
        </w:rPr>
        <w:t>tokenizer_name</w:t>
      </w:r>
      <w:r>
        <w:t xml:space="preserve"> (문자열): 인덱스 토크나이저 유형 이름</w:t>
      </w:r>
    </w:p>
    <w:p>
      <w:pPr>
        <w:numPr>
          <w:numId w:val="497"/>
        </w:numPr>
        <w:spacing w:before="0" w:after="0"/>
        <w:ind w:left="720" w:hanging="360"/>
      </w:pPr>
      <w:r>
        <w:rPr>
          <w:b w:val="on"/>
        </w:rPr>
        <w:t>tokenizer_configs</w:t>
      </w:r>
      <w:r>
        <w:t xml:space="preserve"> (맵): 인덱스 토크나이저 설정 키-값 쌍</w:t>
      </w:r>
    </w:p>
    <w:p>
      <w:pPr>
        <w:numPr>
          <w:numId w:val="497"/>
        </w:numPr>
        <w:spacing w:before="0" w:after="0"/>
        <w:ind w:left="720" w:hanging="360"/>
      </w:pPr>
      <w:r>
        <w:rPr>
          <w:b w:val="on"/>
        </w:rPr>
        <w:t>min_index_day</w:t>
      </w:r>
      <w:r>
        <w:t xml:space="preserve"> (문자열): 인덱스 생성 범위의 최소 일자</w:t>
      </w:r>
    </w:p>
    <w:p>
      <w:pPr>
        <w:numPr>
          <w:numId w:val="497"/>
        </w:numPr>
        <w:spacing w:before="0" w:after="0"/>
        <w:ind w:left="720" w:hanging="360"/>
      </w:pPr>
      <w:r>
        <w:rPr>
          <w:b w:val="on"/>
        </w:rPr>
        <w:t>max_index_day</w:t>
      </w:r>
      <w:r>
        <w:t xml:space="preserve"> (문자열): 인덱스 생성 범위의 최대 일자</w:t>
      </w:r>
    </w:p>
    <w:p>
      <w:pPr>
        <w:numPr>
          <w:numId w:val="497"/>
        </w:numPr>
        <w:spacing w:before="0" w:after="0"/>
        <w:ind w:left="720" w:hanging="360"/>
      </w:pPr>
      <w:r>
        <w:rPr>
          <w:b w:val="on"/>
        </w:rPr>
        <w:t>storage_consumption</w:t>
      </w:r>
      <w:r>
        <w:t xml:space="preserve"> (64비트 정수): 인덱스 파일의 디스크 사용량 (바이트 단위)</w:t>
      </w:r>
    </w:p>
    <w:p>
      <w:pPr>
        <w:numPr>
          <w:numId w:val="497"/>
        </w:numPr>
        <w:spacing w:before="0" w:after="0"/>
        <w:ind w:left="720" w:hanging="360"/>
      </w:pPr>
      <w:r>
        <w:rPr>
          <w:b w:val="on"/>
        </w:rPr>
        <w:t>use_bloom_filter</w:t>
      </w:r>
      <w:r>
        <w:t xml:space="preserve"> (불리언): 블룸필터 인덱스 사용 여부</w:t>
      </w:r>
    </w:p>
    <w:p>
      <w:pPr>
        <w:numPr>
          <w:numId w:val="497"/>
        </w:numPr>
        <w:spacing w:before="0" w:after="0"/>
        <w:ind w:left="720" w:hanging="360"/>
      </w:pPr>
      <w:r>
        <w:rPr>
          <w:b w:val="on"/>
        </w:rPr>
        <w:t>bf_lv0_capacity</w:t>
      </w:r>
      <w:r>
        <w:t xml:space="preserve"> (32비트 정수): 레벨0 블룸필터 생성 기준 레코드 수</w:t>
      </w:r>
    </w:p>
    <w:p>
      <w:pPr>
        <w:numPr>
          <w:numId w:val="497"/>
        </w:numPr>
        <w:spacing w:before="0" w:after="0"/>
        <w:ind w:left="720" w:hanging="360"/>
      </w:pPr>
      <w:r>
        <w:rPr>
          <w:b w:val="on"/>
        </w:rPr>
        <w:t>bf_lv0_error_rate</w:t>
      </w:r>
      <w:r>
        <w:t xml:space="preserve"> (64비트 실수): 레벨0 블룸필터 허용 오류율 (0-1)</w:t>
      </w:r>
    </w:p>
    <w:p>
      <w:pPr>
        <w:numPr>
          <w:numId w:val="497"/>
        </w:numPr>
        <w:spacing w:before="0" w:after="0"/>
        <w:ind w:left="720" w:hanging="360"/>
      </w:pPr>
      <w:r>
        <w:rPr>
          <w:b w:val="on"/>
        </w:rPr>
        <w:t>bf_lv1_capacity</w:t>
      </w:r>
      <w:r>
        <w:t xml:space="preserve"> (32비트 정수): 레벨1 블룸필터 생성 기준 레코드 수</w:t>
      </w:r>
    </w:p>
    <w:p>
      <w:pPr>
        <w:numPr>
          <w:numId w:val="497"/>
        </w:numPr>
        <w:spacing w:before="0" w:after="0"/>
        <w:ind w:left="720" w:hanging="360"/>
      </w:pPr>
      <w:r>
        <w:rPr>
          <w:b w:val="on"/>
        </w:rPr>
        <w:t>bf_lv1_error_rate</w:t>
      </w:r>
      <w:r>
        <w:t xml:space="preserve"> (64비트 실수): 레벨1 블룸필터 허용 오류율 (0-1)</w:t>
      </w:r>
    </w:p>
    <w:p>
      <w:pPr>
        <w:numPr>
          <w:numId w:val="497"/>
        </w:numPr>
        <w:spacing w:before="0" w:after="0"/>
        <w:ind w:left="720" w:hanging="360"/>
      </w:pPr>
      <w:r>
        <w:rPr>
          <w:b w:val="on"/>
        </w:rPr>
        <w:t>base_path</w:t>
      </w:r>
      <w:r>
        <w:t xml:space="preserve"> (문자열): 파일시스템 유형과 인덱스 파일 적재 경로</w:t>
      </w:r>
    </w:p>
    <w:p>
      <w:pPr>
        <w:numPr>
          <w:numId w:val="497"/>
        </w:numPr>
        <w:spacing w:before="0" w:after="0"/>
        <w:ind w:left="720" w:hanging="360"/>
      </w:pPr>
      <w:r>
        <w:rPr>
          <w:b w:val="on"/>
        </w:rPr>
        <w:t>build_past_index</w:t>
      </w:r>
      <w:r>
        <w:t xml:space="preserve"> (불리언): 인덱스 생성 시 기존 데이터에 대한 인덱스 생성 여부</w:t>
      </w:r>
    </w:p>
    <w:p>
      <w:pPr>
        <w:pStyle w:val="4"/>
      </w:pPr>
      <w:r>
        <w:t>오류 응답</w:t>
      </w:r>
    </w:p>
    <w:p>
      <w:pPr>
        <w:pStyle w:val="a7"/>
      </w:pPr>
      <w:r>
        <w:t>설정 조회 권한이 없는 경우</w:t>
      </w:r>
    </w:p>
    <w:p>
      <w:pPr>
        <w:pStyle w:val="ae"/>
      </w:pPr>
      <w:r>
        <w:t>{</w:t>
        <w:cr/>
      </w:r>
      <w:r>
        <w:t xml:space="preserve">    "error_code": "security-violation",</w:t>
        <w:cr/>
      </w:r>
      <w:r>
        <w:t xml:space="preserve">    "error_msg": "logdb management is not allowed to user"</w:t>
        <w:cr/>
      </w:r>
      <w:r>
        <w:t>}</w:t>
      </w:r>
    </w:p>
    <w:p>
      <w:pPr>
        <w:pStyle w:val="a7"/>
      </w:pPr>
      <w:r>
        <w:t>테이블이 존재하지 않는 경우</w:t>
      </w:r>
    </w:p>
    <w:p>
      <w:pPr>
        <w:pStyle w:val="ae"/>
      </w:pPr>
      <w:r>
        <w:t>{</w:t>
        <w:cr/>
      </w:r>
      <w:r>
        <w:t xml:space="preserve">    "error_code": "table-not-found",</w:t>
        <w:cr/>
      </w:r>
      <w:r>
        <w:t xml:space="preserve">    "error_msg": null</w:t>
        <w:cr/>
      </w:r>
      <w:r>
        <w:t>}</w:t>
      </w:r>
    </w:p>
    <w:p>
      <w:pPr>
        <w:pStyle w:val="a7"/>
      </w:pPr>
      <w:r>
        <w:t>인덱스가 존재하지 않는 경우</w:t>
      </w:r>
    </w:p>
    <w:p>
      <w:pPr>
        <w:pStyle w:val="ae"/>
      </w:pPr>
      <w:r>
        <w:t>{</w:t>
        <w:cr/>
      </w:r>
      <w:r>
        <w:t xml:space="preserve">    "error_code": "index-not-found",</w:t>
        <w:cr/>
      </w:r>
      <w:r>
        <w:t xml:space="preserve">    "error_msg": null</w:t>
        <w:cr/>
      </w:r>
      <w:r>
        <w:t>}</w:t>
      </w:r>
    </w:p>
    <w:p>
      <w:pPr>
        <w:pStyle w:val="3"/>
      </w:pPr>
      <w:r>
        <w:t>인덱스 삭제</w:t>
      </w:r>
    </w:p>
    <w:p>
      <w:r>
        <w:t>지정된 로그프레소 인덱스를 삭제합니다.</w:t>
      </w:r>
    </w:p>
    <w:p>
      <w:pPr>
        <w:pStyle w:val="4"/>
      </w:pPr>
      <w:r>
        <w:t>HTTP 요청</w:t>
      </w:r>
    </w:p>
    <w:p>
      <w:pPr>
        <w:pStyle w:val="ab"/>
      </w:pPr>
      <w:r>
        <w:t>DELETE /api/database/tables/:table/indexes/:index</w:t>
      </w:r>
    </w:p>
    <w:p>
      <w:pPr>
        <w:pStyle w:val="a7"/>
      </w:pPr>
      <w:r>
        <w:t>cURL 예시</w:t>
      </w:r>
    </w:p>
    <w:p>
      <w:pPr>
        <w:pStyle w:val="ae"/>
      </w:pPr>
      <w:r>
        <w:t>curl -H "Authorization: Bearer &lt;API_KEY&gt;" \</w:t>
        <w:cr/>
      </w:r>
      <w:r>
        <w:t xml:space="preserve">    -X DELETE https://HOSTNAME/api/database/tables/weblog/indexes/idx</w:t>
      </w:r>
    </w:p>
    <w:p>
      <w:pPr>
        <w:pStyle w:val="4"/>
      </w:pPr>
      <w:r>
        <w:t>정상 응답</w:t>
      </w:r>
    </w:p>
    <w:p>
      <w:pPr>
        <w:pStyle w:val="ae"/>
      </w:pPr>
      <w:r>
        <w:t>{}</w:t>
      </w:r>
    </w:p>
    <w:p>
      <w:pPr>
        <w:pStyle w:val="4"/>
      </w:pPr>
      <w:r>
        <w:t>오류 응답</w:t>
      </w:r>
    </w:p>
    <w:p>
      <w:pPr>
        <w:pStyle w:val="a7"/>
      </w:pPr>
      <w:r>
        <w:t>인덱스 삭제 권한이 없는 경우</w:t>
      </w:r>
    </w:p>
    <w:p>
      <w:pPr>
        <w:pStyle w:val="ae"/>
      </w:pPr>
      <w:r>
        <w:t>{</w:t>
        <w:cr/>
      </w:r>
      <w:r>
        <w:t xml:space="preserve">    "error_code": "security-violation",</w:t>
        <w:cr/>
      </w:r>
      <w:r>
        <w:t xml:space="preserve">    "error_msg": "logdb management is not allowed to user"</w:t>
        <w:cr/>
      </w:r>
      <w:r>
        <w:t>}</w:t>
      </w:r>
    </w:p>
    <w:p>
      <w:pPr>
        <w:pStyle w:val="a7"/>
      </w:pPr>
      <w:r>
        <w:t>테이블이 존재하지 않는 경우</w:t>
      </w:r>
    </w:p>
    <w:p>
      <w:pPr>
        <w:pStyle w:val="ae"/>
      </w:pPr>
      <w:r>
        <w:t>{</w:t>
        <w:cr/>
      </w:r>
      <w:r>
        <w:t xml:space="preserve">    "error_code": "table-not-found",</w:t>
        <w:cr/>
      </w:r>
      <w:r>
        <w:t xml:space="preserve">    "error_msg": null</w:t>
        <w:cr/>
      </w:r>
      <w:r>
        <w:t>}</w:t>
      </w:r>
    </w:p>
    <w:p>
      <w:pPr>
        <w:pStyle w:val="a7"/>
      </w:pPr>
      <w:r>
        <w:t>인덱스가 존재하지 않는 경우</w:t>
      </w:r>
    </w:p>
    <w:p>
      <w:pPr>
        <w:pStyle w:val="ae"/>
      </w:pPr>
      <w:r>
        <w:t>{</w:t>
        <w:cr/>
      </w:r>
      <w:r>
        <w:t xml:space="preserve">    "error_code": "index-not-found",</w:t>
        <w:cr/>
      </w:r>
      <w:r>
        <w:t xml:space="preserve">    "error_msg": null</w:t>
        <w:cr/>
      </w:r>
      <w:r>
        <w:t>}</w:t>
      </w:r>
    </w:p>
    <w:p>
      <w:pPr>
        <w:pStyle w:val="3"/>
      </w:pPr>
      <w:r>
        <w:t>인덱스 토크나이저 유형 목록 조회</w:t>
      </w:r>
    </w:p>
    <w:p>
      <w:r>
        <w:t>인덱스 토크나이저 유형 목록을 조회합니다. 각 인덱스 토크나이저 유형은 설정 명세 목록을 포함합니다.</w:t>
      </w:r>
    </w:p>
    <w:p>
      <w:pPr>
        <w:pStyle w:val="4"/>
      </w:pPr>
      <w:r>
        <w:t>HTTP 요청</w:t>
      </w:r>
    </w:p>
    <w:p>
      <w:pPr>
        <w:pStyle w:val="ab"/>
      </w:pPr>
      <w:r>
        <w:t>GET /api/database/index-tokenizer-factories</w:t>
      </w:r>
    </w:p>
    <w:p>
      <w:pPr>
        <w:pStyle w:val="a7"/>
      </w:pPr>
      <w:r>
        <w:t>cURL 예시</w:t>
      </w:r>
    </w:p>
    <w:p>
      <w:pPr>
        <w:pStyle w:val="ae"/>
      </w:pPr>
      <w:r>
        <w:t>curl -H "Authorization: Bearer &lt;API_KEY&gt;" \</w:t>
        <w:cr/>
      </w:r>
      <w:r>
        <w:t xml:space="preserve">    https://HOSTNAME/api/database/index-tokenizer-factories?locale=ko</w:t>
      </w:r>
    </w:p>
    <w:p>
      <w:pPr>
        <w:pStyle w:val="a7"/>
      </w:pPr>
      <w:r>
        <w:t>요청 매개변수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키</w:t>
            </w:r>
          </w:p>
        </w:tc>
        <w:tc>
          <w:tcPr>
            <w:shd w:fill="eeeeee"/>
          </w:tcPr>
          <w:p>
            <w:pPr>
              <w:spacing w:before="0" w:after="0"/>
            </w:pPr>
            <w:r>
              <w:rPr>
                <w:rFonts w:ascii="맑은 고딕" w:hAnsi="맑은 고딕" w:cs="맑은 고딕" w:eastAsia="맑은 고딕"/>
              </w:rPr>
              <w:t>필수</w:t>
            </w:r>
          </w:p>
        </w:tc>
        <w:tc>
          <w:tcPr>
            <w:shd w:fill="eeeeee"/>
          </w:tcPr>
          <w:p>
            <w:pPr>
              <w:spacing w:before="0" w:after="0"/>
            </w:pPr>
            <w:r>
              <w:rPr>
                <w:rFonts w:ascii="맑은 고딕" w:hAnsi="맑은 고딕" w:cs="맑은 고딕" w:eastAsia="맑은 고딕"/>
              </w:rPr>
              <w:t>타입</w:t>
            </w:r>
          </w:p>
        </w:tc>
        <w:tc>
          <w:tcPr>
            <w:shd w:fill="eeeeee"/>
          </w:tcPr>
          <w:p>
            <w:pPr>
              <w:spacing w:before="0" w:after="0"/>
            </w:pPr>
            <w:r>
              <w:rPr>
                <w:rFonts w:ascii="맑은 고딕" w:hAnsi="맑은 고딕" w:cs="맑은 고딕" w:eastAsia="맑은 고딕"/>
              </w:rPr>
              <w:t>설명</w:t>
            </w:r>
          </w:p>
        </w:tc>
        <w:tc>
          <w:tcPr>
            <w:shd w:fill="eeeeee"/>
          </w:tcPr>
          <w:p>
            <w:pPr>
              <w:spacing w:before="0" w:after="0"/>
            </w:pPr>
            <w:r>
              <w:rPr>
                <w:rFonts w:ascii="맑은 고딕" w:hAnsi="맑은 고딕" w:cs="맑은 고딕" w:eastAsia="맑은 고딕"/>
              </w:rPr>
              <w:t>비고</w:t>
            </w:r>
          </w:p>
        </w:tc>
      </w:tr>
      <w:tr>
        <w:tc>
          <w:p>
            <w:pPr>
              <w:spacing w:before="0" w:after="0"/>
            </w:pPr>
            <w:r>
              <w:t>locale</w:t>
            </w:r>
          </w:p>
        </w:tc>
        <w:tc>
          <w:p>
            <w:pPr>
              <w:spacing w:before="0" w:after="0"/>
            </w:pPr>
            <w:r>
              <w:t>X</w:t>
            </w:r>
          </w:p>
        </w:tc>
        <w:tc>
          <w:p>
            <w:pPr>
              <w:spacing w:before="0" w:after="0"/>
            </w:pPr>
            <w:r>
              <w:t>문자열</w:t>
            </w:r>
          </w:p>
        </w:tc>
        <w:tc>
          <w:p>
            <w:pPr>
              <w:spacing w:before="0" w:after="0"/>
            </w:pPr>
            <w:r>
              <w:t>en, ko 중 하나</w:t>
            </w:r>
          </w:p>
        </w:tc>
        <w:tc>
          <w:p>
            <w:pPr>
              <w:spacing w:before="0" w:after="0"/>
            </w:pPr>
            <w:r>
              <w:t>미지정 시 영문 출력</w:t>
            </w:r>
          </w:p>
        </w:tc>
      </w:tr>
    </w:tbl>
    <w:p>
      <w:pPr>
        <w:pStyle w:val="4"/>
      </w:pPr>
      <w:r>
        <w:t>정상 응답</w:t>
      </w:r>
    </w:p>
    <w:p>
      <w:pPr>
        <w:pStyle w:val="ae"/>
      </w:pPr>
      <w:r>
        <w:t>{</w:t>
        <w:cr/>
      </w:r>
      <w:r>
        <w:t xml:space="preserve">    "factories": [</w:t>
        <w:cr/>
      </w:r>
      <w:r>
        <w:t xml:space="preserve">        {</w:t>
        <w:cr/>
      </w:r>
      <w:r>
        <w:t xml:space="preserve">            "name": "query-parsed",</w:t>
        <w:cr/>
      </w:r>
      <w:r>
        <w:t xml:space="preserve">            "display_name": "쿼리 기반 필드 추출",</w:t>
        <w:cr/>
      </w:r>
      <w:r>
        <w:t xml:space="preserve">            "description": "쿼리를 이용하여 원본 데이터에서 필드 인덱스 토큰을 추출합니다.",</w:t>
        <w:cr/>
      </w:r>
      <w:r>
        <w:t xml:space="preserve">            "config_specs": [</w:t>
        <w:cr/>
      </w:r>
      <w:r>
        <w:t xml:space="preserve">                {</w:t>
        <w:cr/>
      </w:r>
      <w:r>
        <w:t xml:space="preserve">                    "key": "query_string",</w:t>
        <w:cr/>
      </w:r>
      <w:r>
        <w:t xml:space="preserve">                    "name": "인덱스 토큰 추출 쿼리",</w:t>
        <w:cr/>
      </w:r>
      <w:r>
        <w:t xml:space="preserve">                    "required": false,</w:t>
        <w:cr/>
      </w:r>
      <w:r>
        <w:t xml:space="preserve">                    "description": "필드 인덱스 토큰을 추출하는 쿼리를 입력합니다. 미설정 시 원본 데이터를 인덱싱합니다."</w:t>
        <w:cr/>
      </w:r>
      <w:r>
        <w:t xml:space="preserve">                },</w:t>
        <w:cr/>
      </w:r>
      <w:r>
        <w:t xml:space="preserve">                {</w:t>
        <w:cr/>
      </w:r>
      <w:r>
        <w:t xml:space="preserve">                    "key": "fields_not_analyzed",</w:t>
        <w:cr/>
      </w:r>
      <w:r>
        <w:t xml:space="preserve">                    "name": "토크나이징 제외 대상 필드",</w:t>
        <w:cr/>
      </w:r>
      <w:r>
        <w:t xml:space="preserve">                    "required": false,</w:t>
        <w:cr/>
      </w:r>
      <w:r>
        <w:t xml:space="preserve">                    "description": "추출된 필드 중 구분자로 잘라서 인덱스 하지 않을 필드 목록을 쉼표로 구분하여 입력합니다."</w:t>
        <w:cr/>
      </w:r>
      <w:r>
        <w:t xml:space="preserve">                },</w:t>
        <w:cr/>
      </w:r>
      <w:r>
        <w:t xml:space="preserve">                {</w:t>
        <w:cr/>
      </w:r>
      <w:r>
        <w:t xml:space="preserve">                    "key": "fields_anonymized",</w:t>
        <w:cr/>
      </w:r>
      <w:r>
        <w:t xml:space="preserve">                    "name": "익명화 필드 목록",</w:t>
        <w:cr/>
      </w:r>
      <w:r>
        <w:t xml:space="preserve">                    "required": false,</w:t>
        <w:cr/>
      </w:r>
      <w:r>
        <w:t xml:space="preserve">                    "description": "필드 이름을 지정하지 않고 풀텍스트 검색할 필드 목록을 쉼표로 구분하여 입력합니다."</w:t>
        <w:cr/>
      </w:r>
      <w:r>
        <w:t xml:space="preserve">                },</w:t>
        <w:cr/>
      </w:r>
      <w:r>
        <w:t xml:space="preserve">                {</w:t>
        <w:cr/>
      </w:r>
      <w:r>
        <w:t xml:space="preserve">                    "key": "delimiters",</w:t>
        <w:cr/>
      </w:r>
      <w:r>
        <w:t xml:space="preserve">                    "name": "구분자",</w:t>
        <w:cr/>
      </w:r>
      <w:r>
        <w:t xml:space="preserve">                    "required": false,</w:t>
        <w:cr/>
      </w:r>
      <w:r>
        <w:t xml:space="preserve">                    "description": "구분자 문자 목록, 미설정 시 모든 아스키 특수문자가 지정됩니다."</w:t>
        <w:cr/>
      </w:r>
      <w:r>
        <w:t xml:space="preserve">                }</w:t>
        <w:cr/>
      </w:r>
      <w:r>
        <w:t xml:space="preserve">            ]</w:t>
        <w:cr/>
      </w:r>
      <w:r>
        <w:t xml:space="preserve">        }</w:t>
        <w:cr/>
      </w:r>
      <w:r>
        <w:t xml:space="preserve">    ]</w:t>
        <w:cr/>
      </w:r>
      <w:r>
        <w:t>}</w:t>
      </w:r>
    </w:p>
    <w:p>
      <w:pPr>
        <w:numPr>
          <w:numId w:val="498"/>
        </w:numPr>
        <w:spacing w:before="0" w:after="0"/>
        <w:ind w:left="360" w:hanging="360"/>
      </w:pPr>
      <w:r>
        <w:rPr>
          <w:b w:val="on"/>
        </w:rPr>
        <w:t>factories</w:t>
      </w:r>
      <w:r>
        <w:t xml:space="preserve"> (배열): 인덱스 토크나이저 유형 목록</w:t>
      </w:r>
    </w:p>
    <w:p>
      <w:pPr>
        <w:numPr>
          <w:numId w:val="499"/>
        </w:numPr>
        <w:spacing w:before="0" w:after="0"/>
        <w:ind w:left="720" w:hanging="360"/>
      </w:pPr>
      <w:r>
        <w:rPr>
          <w:b w:val="on"/>
        </w:rPr>
        <w:t>name</w:t>
      </w:r>
      <w:r>
        <w:t xml:space="preserve"> (문자열): 인덱스 토크나이저 유형 식별자</w:t>
      </w:r>
    </w:p>
    <w:p>
      <w:pPr>
        <w:numPr>
          <w:numId w:val="499"/>
        </w:numPr>
        <w:spacing w:before="0" w:after="0"/>
        <w:ind w:left="720" w:hanging="360"/>
      </w:pPr>
      <w:r>
        <w:rPr>
          <w:b w:val="on"/>
        </w:rPr>
        <w:t>display_name</w:t>
      </w:r>
      <w:r>
        <w:t xml:space="preserve"> (문자열): 인덱스 토크나이저 화면 표시 이름</w:t>
      </w:r>
    </w:p>
    <w:p>
      <w:pPr>
        <w:numPr>
          <w:numId w:val="499"/>
        </w:numPr>
        <w:spacing w:before="0" w:after="0"/>
        <w:ind w:left="720" w:hanging="360"/>
      </w:pPr>
      <w:r>
        <w:rPr>
          <w:b w:val="on"/>
        </w:rPr>
        <w:t>description</w:t>
      </w:r>
      <w:r>
        <w:t xml:space="preserve"> (문자열): 인덱스 토크나이저 유형 설명</w:t>
      </w:r>
    </w:p>
    <w:p>
      <w:pPr>
        <w:numPr>
          <w:numId w:val="499"/>
        </w:numPr>
        <w:spacing w:before="0" w:after="0"/>
        <w:ind w:left="720" w:hanging="360"/>
      </w:pPr>
      <w:r>
        <w:rPr>
          <w:b w:val="on"/>
        </w:rPr>
        <w:t>config_specs</w:t>
      </w:r>
      <w:r>
        <w:t xml:space="preserve"> (배열): 설정 명세 목록</w:t>
      </w:r>
    </w:p>
    <w:p>
      <w:pPr>
        <w:numPr>
          <w:numId w:val="500"/>
        </w:numPr>
        <w:spacing w:before="0" w:after="0"/>
        <w:ind w:left="1080" w:hanging="360"/>
      </w:pPr>
      <w:r>
        <w:rPr>
          <w:b w:val="on"/>
        </w:rPr>
        <w:t>key</w:t>
      </w:r>
      <w:r>
        <w:t xml:space="preserve"> (문자열): 설정 변수 이름</w:t>
      </w:r>
    </w:p>
    <w:p>
      <w:pPr>
        <w:numPr>
          <w:numId w:val="500"/>
        </w:numPr>
        <w:spacing w:before="0" w:after="0"/>
        <w:ind w:left="1080" w:hanging="360"/>
      </w:pPr>
      <w:r>
        <w:rPr>
          <w:b w:val="on"/>
        </w:rPr>
        <w:t>name</w:t>
      </w:r>
      <w:r>
        <w:t xml:space="preserve"> (문자열): 화면 표시 이름</w:t>
      </w:r>
    </w:p>
    <w:p>
      <w:pPr>
        <w:numPr>
          <w:numId w:val="500"/>
        </w:numPr>
        <w:spacing w:before="0" w:after="0"/>
        <w:ind w:left="1080" w:hanging="360"/>
      </w:pPr>
      <w:r>
        <w:rPr>
          <w:b w:val="on"/>
        </w:rPr>
        <w:t>required</w:t>
      </w:r>
      <w:r>
        <w:t xml:space="preserve"> (불리언): 필수 여부</w:t>
      </w:r>
    </w:p>
    <w:p>
      <w:pPr>
        <w:numPr>
          <w:numId w:val="500"/>
        </w:numPr>
        <w:spacing w:before="0" w:after="0"/>
        <w:ind w:left="1080" w:hanging="360"/>
      </w:pPr>
      <w:r>
        <w:rPr>
          <w:b w:val="on"/>
        </w:rPr>
        <w:t>description</w:t>
      </w:r>
      <w:r>
        <w:t xml:space="preserve"> (문자열): 옵션 설명</w:t>
      </w:r>
    </w:p>
    <w:p>
      <w:pPr>
        <w:pStyle w:val="3"/>
      </w:pPr>
      <w:r>
        <w:t>인덱스 토크나이저 유형 조회</w:t>
      </w:r>
    </w:p>
    <w:p>
      <w:r>
        <w:t>지정한 인덱스 토크나이저 유형을 조회합니다. 응답은 설정 명세 목록을 포함합니다.</w:t>
      </w:r>
    </w:p>
    <w:p>
      <w:pPr>
        <w:pStyle w:val="4"/>
      </w:pPr>
      <w:r>
        <w:t>HTTP 요청</w:t>
      </w:r>
    </w:p>
    <w:p>
      <w:pPr>
        <w:pStyle w:val="ab"/>
      </w:pPr>
      <w:r>
        <w:t>GET /api/database/index-tokenizer-factories/:name</w:t>
      </w:r>
    </w:p>
    <w:p>
      <w:pPr>
        <w:pStyle w:val="a7"/>
      </w:pPr>
      <w:r>
        <w:t>cURL 예시</w:t>
      </w:r>
    </w:p>
    <w:p>
      <w:pPr>
        <w:pStyle w:val="ae"/>
      </w:pPr>
      <w:r>
        <w:t>curl -H "Authorization: Bearer &lt;API_KEY&gt;" \</w:t>
        <w:cr/>
      </w:r>
      <w:r>
        <w:t xml:space="preserve">    https://HOSTNAME/api/database/index-tokenizer-factories/query-parsed?locale=ko</w:t>
      </w:r>
    </w:p>
    <w:p>
      <w:pPr>
        <w:pStyle w:val="a7"/>
      </w:pPr>
      <w:r>
        <w:t>요청 매개변수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키</w:t>
            </w:r>
          </w:p>
        </w:tc>
        <w:tc>
          <w:tcPr>
            <w:shd w:fill="eeeeee"/>
          </w:tcPr>
          <w:p>
            <w:pPr>
              <w:spacing w:before="0" w:after="0"/>
            </w:pPr>
            <w:r>
              <w:rPr>
                <w:rFonts w:ascii="맑은 고딕" w:hAnsi="맑은 고딕" w:cs="맑은 고딕" w:eastAsia="맑은 고딕"/>
              </w:rPr>
              <w:t>필수</w:t>
            </w:r>
          </w:p>
        </w:tc>
        <w:tc>
          <w:tcPr>
            <w:shd w:fill="eeeeee"/>
          </w:tcPr>
          <w:p>
            <w:pPr>
              <w:spacing w:before="0" w:after="0"/>
            </w:pPr>
            <w:r>
              <w:rPr>
                <w:rFonts w:ascii="맑은 고딕" w:hAnsi="맑은 고딕" w:cs="맑은 고딕" w:eastAsia="맑은 고딕"/>
              </w:rPr>
              <w:t>타입</w:t>
            </w:r>
          </w:p>
        </w:tc>
        <w:tc>
          <w:tcPr>
            <w:shd w:fill="eeeeee"/>
          </w:tcPr>
          <w:p>
            <w:pPr>
              <w:spacing w:before="0" w:after="0"/>
            </w:pPr>
            <w:r>
              <w:rPr>
                <w:rFonts w:ascii="맑은 고딕" w:hAnsi="맑은 고딕" w:cs="맑은 고딕" w:eastAsia="맑은 고딕"/>
              </w:rPr>
              <w:t>설명</w:t>
            </w:r>
          </w:p>
        </w:tc>
        <w:tc>
          <w:tcPr>
            <w:shd w:fill="eeeeee"/>
          </w:tcPr>
          <w:p>
            <w:pPr>
              <w:spacing w:before="0" w:after="0"/>
            </w:pPr>
            <w:r>
              <w:rPr>
                <w:rFonts w:ascii="맑은 고딕" w:hAnsi="맑은 고딕" w:cs="맑은 고딕" w:eastAsia="맑은 고딕"/>
              </w:rPr>
              <w:t>비고</w:t>
            </w:r>
          </w:p>
        </w:tc>
      </w:tr>
      <w:tr>
        <w:tc>
          <w:p>
            <w:pPr>
              <w:spacing w:before="0" w:after="0"/>
            </w:pPr>
            <w:r>
              <w:t>locale</w:t>
            </w:r>
          </w:p>
        </w:tc>
        <w:tc>
          <w:p>
            <w:pPr>
              <w:spacing w:before="0" w:after="0"/>
            </w:pPr>
            <w:r>
              <w:t>X</w:t>
            </w:r>
          </w:p>
        </w:tc>
        <w:tc>
          <w:p>
            <w:pPr>
              <w:spacing w:before="0" w:after="0"/>
            </w:pPr>
            <w:r>
              <w:t>문자열</w:t>
            </w:r>
          </w:p>
        </w:tc>
        <w:tc>
          <w:p>
            <w:pPr>
              <w:spacing w:before="0" w:after="0"/>
            </w:pPr>
            <w:r>
              <w:t>en, ko 중 하나</w:t>
            </w:r>
          </w:p>
        </w:tc>
        <w:tc>
          <w:p>
            <w:pPr>
              <w:spacing w:before="0" w:after="0"/>
            </w:pPr>
            <w:r>
              <w:t>미지정 시 영문 출력</w:t>
            </w:r>
          </w:p>
        </w:tc>
      </w:tr>
    </w:tbl>
    <w:p>
      <w:pPr>
        <w:pStyle w:val="4"/>
      </w:pPr>
      <w:r>
        <w:t>정상 응답</w:t>
      </w:r>
    </w:p>
    <w:p>
      <w:pPr>
        <w:pStyle w:val="ae"/>
      </w:pPr>
      <w:r>
        <w:t>{</w:t>
        <w:cr/>
      </w:r>
      <w:r>
        <w:t xml:space="preserve">    "factory": {</w:t>
        <w:cr/>
      </w:r>
      <w:r>
        <w:t xml:space="preserve">        "name": "query-parsed",</w:t>
        <w:cr/>
      </w:r>
      <w:r>
        <w:t xml:space="preserve">        "display_name": "쿼리 기반 필드 추출",</w:t>
        <w:cr/>
      </w:r>
      <w:r>
        <w:t xml:space="preserve">        "description": "쿼리를 이용하여 원본 데이터에서 필드 인덱스 토큰을 추출합니다.",</w:t>
        <w:cr/>
      </w:r>
      <w:r>
        <w:t xml:space="preserve">        "config_specs": [</w:t>
        <w:cr/>
      </w:r>
      <w:r>
        <w:t xml:space="preserve">            {</w:t>
        <w:cr/>
      </w:r>
      <w:r>
        <w:t xml:space="preserve">                "key": "query_string",</w:t>
        <w:cr/>
      </w:r>
      <w:r>
        <w:t xml:space="preserve">                "name": "인덱스 토큰 추출 쿼리",</w:t>
        <w:cr/>
      </w:r>
      <w:r>
        <w:t xml:space="preserve">                "required": false,</w:t>
        <w:cr/>
      </w:r>
      <w:r>
        <w:t xml:space="preserve">                "description": "필드 인덱스 토큰을 추출하는 쿼리를 입력합니다. 미설정 시 원본 데이터를 인덱싱합니다."</w:t>
        <w:cr/>
      </w:r>
      <w:r>
        <w:t xml:space="preserve">            },</w:t>
        <w:cr/>
      </w:r>
      <w:r>
        <w:t xml:space="preserve">            {</w:t>
        <w:cr/>
      </w:r>
      <w:r>
        <w:t xml:space="preserve">                "key": "fields_not_analyzed",</w:t>
        <w:cr/>
      </w:r>
      <w:r>
        <w:t xml:space="preserve">                "name": "토크나이징 제외 대상 필드",</w:t>
        <w:cr/>
      </w:r>
      <w:r>
        <w:t xml:space="preserve">                "required": false,</w:t>
        <w:cr/>
      </w:r>
      <w:r>
        <w:t xml:space="preserve">                "description": "추출된 필드 중 구분자로 잘라서 인덱스 하지 않을 필드 목록을 쉼표로 구분하여 입력합니다."</w:t>
        <w:cr/>
      </w:r>
      <w:r>
        <w:t xml:space="preserve">            },</w:t>
        <w:cr/>
      </w:r>
      <w:r>
        <w:t xml:space="preserve">            {</w:t>
        <w:cr/>
      </w:r>
      <w:r>
        <w:t xml:space="preserve">                "key": "fields_anonymized",</w:t>
        <w:cr/>
      </w:r>
      <w:r>
        <w:t xml:space="preserve">                "name": "익명화 필드 목록",</w:t>
        <w:cr/>
      </w:r>
      <w:r>
        <w:t xml:space="preserve">                "required": false,</w:t>
        <w:cr/>
      </w:r>
      <w:r>
        <w:t xml:space="preserve">                "description": "필드 이름을 지정하지 않고 풀텍스트 검색할 필드 목록을 쉼표로 구분하여 입력합니다."</w:t>
        <w:cr/>
      </w:r>
      <w:r>
        <w:t xml:space="preserve">            },</w:t>
        <w:cr/>
      </w:r>
      <w:r>
        <w:t xml:space="preserve">            {</w:t>
        <w:cr/>
      </w:r>
      <w:r>
        <w:t xml:space="preserve">                "key": "delimiters",</w:t>
        <w:cr/>
      </w:r>
      <w:r>
        <w:t xml:space="preserve">                "name": "구분자",</w:t>
        <w:cr/>
      </w:r>
      <w:r>
        <w:t xml:space="preserve">                "required": false,</w:t>
        <w:cr/>
      </w:r>
      <w:r>
        <w:t xml:space="preserve">                "description": "구분자 문자 목록, 미설정 시 모든 아스키 특수문자가 지정됩니다."</w:t>
        <w:cr/>
      </w:r>
      <w:r>
        <w:t xml:space="preserve">            }</w:t>
        <w:cr/>
      </w:r>
      <w:r>
        <w:t xml:space="preserve">        ]</w:t>
        <w:cr/>
      </w:r>
      <w:r>
        <w:t xml:space="preserve">    }</w:t>
        <w:cr/>
      </w:r>
      <w:r>
        <w:t>}</w:t>
      </w:r>
    </w:p>
    <w:p>
      <w:pPr>
        <w:numPr>
          <w:numId w:val="501"/>
        </w:numPr>
        <w:spacing w:before="0" w:after="0"/>
        <w:ind w:left="360" w:hanging="360"/>
      </w:pPr>
      <w:r>
        <w:rPr>
          <w:b w:val="on"/>
        </w:rPr>
        <w:t>factory</w:t>
      </w:r>
      <w:r>
        <w:t xml:space="preserve"> (맵): 인덱스 토크나이저 유형</w:t>
      </w:r>
    </w:p>
    <w:p>
      <w:pPr>
        <w:numPr>
          <w:numId w:val="502"/>
        </w:numPr>
        <w:spacing w:before="0" w:after="0"/>
        <w:ind w:left="720" w:hanging="360"/>
      </w:pPr>
      <w:r>
        <w:rPr>
          <w:b w:val="on"/>
        </w:rPr>
        <w:t>name</w:t>
      </w:r>
      <w:r>
        <w:t xml:space="preserve"> (문자열): 인덱스 토크나이저 유형 식별자</w:t>
      </w:r>
    </w:p>
    <w:p>
      <w:pPr>
        <w:numPr>
          <w:numId w:val="502"/>
        </w:numPr>
        <w:spacing w:before="0" w:after="0"/>
        <w:ind w:left="720" w:hanging="360"/>
      </w:pPr>
      <w:r>
        <w:rPr>
          <w:b w:val="on"/>
        </w:rPr>
        <w:t>display_name</w:t>
      </w:r>
      <w:r>
        <w:t xml:space="preserve"> (문자열): 인덱스 토크나이저 화면 표시 이름</w:t>
      </w:r>
    </w:p>
    <w:p>
      <w:pPr>
        <w:numPr>
          <w:numId w:val="502"/>
        </w:numPr>
        <w:spacing w:before="0" w:after="0"/>
        <w:ind w:left="720" w:hanging="360"/>
      </w:pPr>
      <w:r>
        <w:rPr>
          <w:b w:val="on"/>
        </w:rPr>
        <w:t>description</w:t>
      </w:r>
      <w:r>
        <w:t xml:space="preserve"> (문자열): 인덱스 토크나이저 유형 설명</w:t>
      </w:r>
    </w:p>
    <w:p>
      <w:pPr>
        <w:numPr>
          <w:numId w:val="502"/>
        </w:numPr>
        <w:spacing w:before="0" w:after="0"/>
        <w:ind w:left="720" w:hanging="360"/>
      </w:pPr>
      <w:r>
        <w:rPr>
          <w:b w:val="on"/>
        </w:rPr>
        <w:t>config_specs</w:t>
      </w:r>
      <w:r>
        <w:t xml:space="preserve"> (배열): 설정 명세 목록</w:t>
      </w:r>
    </w:p>
    <w:p>
      <w:pPr>
        <w:numPr>
          <w:numId w:val="503"/>
        </w:numPr>
        <w:spacing w:before="0" w:after="0"/>
        <w:ind w:left="1080" w:hanging="360"/>
      </w:pPr>
      <w:r>
        <w:rPr>
          <w:b w:val="on"/>
        </w:rPr>
        <w:t>key</w:t>
      </w:r>
      <w:r>
        <w:t xml:space="preserve"> (문자열): 설정 변수 이름</w:t>
      </w:r>
    </w:p>
    <w:p>
      <w:pPr>
        <w:numPr>
          <w:numId w:val="503"/>
        </w:numPr>
        <w:spacing w:before="0" w:after="0"/>
        <w:ind w:left="1080" w:hanging="360"/>
      </w:pPr>
      <w:r>
        <w:rPr>
          <w:b w:val="on"/>
        </w:rPr>
        <w:t>name</w:t>
      </w:r>
      <w:r>
        <w:t xml:space="preserve"> (문자열): 화면 표시 이름</w:t>
      </w:r>
    </w:p>
    <w:p>
      <w:pPr>
        <w:numPr>
          <w:numId w:val="503"/>
        </w:numPr>
        <w:spacing w:before="0" w:after="0"/>
        <w:ind w:left="1080" w:hanging="360"/>
      </w:pPr>
      <w:r>
        <w:rPr>
          <w:b w:val="on"/>
        </w:rPr>
        <w:t>required</w:t>
      </w:r>
      <w:r>
        <w:t xml:space="preserve"> (불리언): 필수 여부</w:t>
      </w:r>
    </w:p>
    <w:p>
      <w:pPr>
        <w:numPr>
          <w:numId w:val="503"/>
        </w:numPr>
        <w:spacing w:before="0" w:after="0"/>
        <w:ind w:left="1080" w:hanging="360"/>
      </w:pPr>
      <w:r>
        <w:rPr>
          <w:b w:val="on"/>
        </w:rPr>
        <w:t>description</w:t>
      </w:r>
      <w:r>
        <w:t xml:space="preserve"> (문자열): 옵션 설명</w:t>
      </w:r>
    </w:p>
    <w:p>
      <w:pPr>
        <w:pStyle w:val="4"/>
      </w:pPr>
      <w:r>
        <w:t>오류 응답</w:t>
      </w:r>
    </w:p>
    <w:p>
      <w:pPr>
        <w:pStyle w:val="a7"/>
      </w:pPr>
      <w:r>
        <w:t>미지원 인덱스 토크나이저 유형을 조회한 경우</w:t>
      </w:r>
    </w:p>
    <w:p>
      <w:pPr>
        <w:pStyle w:val="ae"/>
      </w:pPr>
      <w:r>
        <w:t>{</w:t>
        <w:cr/>
      </w:r>
      <w:r>
        <w:t xml:space="preserve">    "error_code": "illegal-state",</w:t>
        <w:cr/>
      </w:r>
      <w:r>
        <w:t xml:space="preserve">    "error_msg": "index tokenizer factory 'aa' not found."</w:t>
        <w:cr/>
      </w:r>
      <w:r>
        <w:t>}</w:t>
      </w:r>
    </w:p>
    <w:p>
      <w:pPr>
        <w:pStyle w:val="1"/>
      </w:pPr>
      <w:r>
        <w:t>버전 이력</w:t>
      </w:r>
    </w:p>
    <w:p>
      <w:pPr>
        <w:pStyle w:val="2"/>
      </w:pPr>
      <w:r>
        <w:t>릴리스 4.0.2303.0</w:t>
      </w:r>
    </w:p>
    <w:p>
      <w:pPr>
        <w:pStyle w:val="3"/>
      </w:pPr>
      <w:r>
        <w:t>기능 개선</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hyperlink r:id="rId1111">
              <w:r>
                <w:rPr>
                  <w:rStyle w:val="a6"/>
                </w:rPr>
                <w:t>ENT#4019</w:t>
              </w:r>
            </w:hyperlink>
            <w:r>
              <w:t/>
            </w:r>
          </w:p>
        </w:tc>
        <w:tc>
          <w:p>
            <w:pPr>
              <w:spacing w:before="0" w:after="0"/>
            </w:pPr>
            <w:r>
              <w:t>로그프레소 시스로그 서버 및 클라이언트의 상태를 확인할 수 있는 쿼리 커맨드 추가</w:t>
            </w:r>
          </w:p>
        </w:tc>
      </w:tr>
      <w:tr>
        <w:tc>
          <w:p>
            <w:pPr>
              <w:spacing w:before="0" w:after="0"/>
            </w:pPr>
            <w:hyperlink r:id="rId1112">
              <w:r>
                <w:rPr>
                  <w:rStyle w:val="a6"/>
                </w:rPr>
                <w:t>ENT#4269</w:t>
              </w:r>
            </w:hyperlink>
            <w:r>
              <w:t/>
            </w:r>
          </w:p>
        </w:tc>
        <w:tc>
          <w:p>
            <w:pPr>
              <w:spacing w:before="0" w:after="0"/>
            </w:pPr>
            <w:r>
              <w:t>윈도우 이벤트로그 수집기에 윈도우 이벤트 ID 제외 옵션 추가</w:t>
            </w:r>
          </w:p>
        </w:tc>
      </w:tr>
      <w:tr>
        <w:tc>
          <w:p>
            <w:pPr>
              <w:spacing w:before="0" w:after="0"/>
            </w:pPr>
            <w:hyperlink r:id="rId1113">
              <w:r>
                <w:rPr>
                  <w:rStyle w:val="a6"/>
                </w:rPr>
                <w:t>ENT#4274</w:t>
              </w:r>
            </w:hyperlink>
            <w:r>
              <w:t/>
            </w:r>
          </w:p>
        </w:tc>
        <w:tc>
          <w:p>
            <w:pPr>
              <w:spacing w:before="0" w:after="0"/>
            </w:pPr>
            <w:r>
              <w:t>CEF 파서 출력 필드 정규화</w:t>
            </w:r>
          </w:p>
        </w:tc>
      </w:tr>
      <w:tr>
        <w:tc>
          <w:p>
            <w:pPr>
              <w:spacing w:before="0" w:after="0"/>
            </w:pPr>
            <w:hyperlink r:id="rId1114">
              <w:r>
                <w:rPr>
                  <w:rStyle w:val="a6"/>
                </w:rPr>
                <w:t>ENT#4345</w:t>
              </w:r>
            </w:hyperlink>
            <w:r>
              <w:t/>
            </w:r>
          </w:p>
        </w:tc>
        <w:tc>
          <w:p>
            <w:pPr>
              <w:spacing w:before="0" w:after="0"/>
            </w:pPr>
            <w:r>
              <w:t>접속 프로파일 메뉴에 멀티라인 입력창 지원 기능 추가</w:t>
            </w:r>
          </w:p>
        </w:tc>
      </w:tr>
    </w:tbl>
    <w:p>
      <w:pPr>
        <w:pStyle w:val="3"/>
      </w:pPr>
      <w:r>
        <w:t>버그 해결</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hyperlink r:id="rId1115">
              <w:r>
                <w:rPr>
                  <w:rStyle w:val="a6"/>
                </w:rPr>
                <w:t>ENT#3897</w:t>
              </w:r>
            </w:hyperlink>
            <w:r>
              <w:t/>
            </w:r>
          </w:p>
        </w:tc>
        <w:tc>
          <w:p>
            <w:pPr>
              <w:spacing w:before="0" w:after="0"/>
            </w:pPr>
            <w:r>
              <w:t>order와 join 커맨드의 에러 코드 중복 해결</w:t>
            </w:r>
          </w:p>
        </w:tc>
      </w:tr>
      <w:tr>
        <w:tc>
          <w:p>
            <w:pPr>
              <w:spacing w:before="0" w:after="0"/>
            </w:pPr>
            <w:hyperlink r:id="rId1116">
              <w:r>
                <w:rPr>
                  <w:rStyle w:val="a6"/>
                </w:rPr>
                <w:t>ENT#4021</w:t>
              </w:r>
            </w:hyperlink>
            <w:r>
              <w:t/>
            </w:r>
          </w:p>
        </w:tc>
        <w:tc>
          <w:p>
            <w:pPr>
              <w:spacing w:before="0" w:after="0"/>
            </w:pPr>
            <w:r>
              <w:t>limit 커맨드가 포함된 분산 쿼리 실행 시 낮은 확률로 쿼리 데드락이 발생하는 문제 해결</w:t>
            </w:r>
          </w:p>
        </w:tc>
      </w:tr>
      <w:tr>
        <w:tc>
          <w:p>
            <w:pPr>
              <w:spacing w:before="0" w:after="0"/>
            </w:pPr>
            <w:hyperlink r:id="rId1117">
              <w:r>
                <w:rPr>
                  <w:rStyle w:val="a6"/>
                </w:rPr>
                <w:t>ENT#4282</w:t>
              </w:r>
            </w:hyperlink>
            <w:r>
              <w:t/>
            </w:r>
          </w:p>
        </w:tc>
        <w:tc>
          <w:p>
            <w:pPr>
              <w:spacing w:before="0" w:after="0"/>
            </w:pPr>
            <w:r>
              <w:t>대시보드 탭 좌우 스크롤 버튼 추가</w:t>
            </w:r>
          </w:p>
        </w:tc>
      </w:tr>
      <w:tr>
        <w:tc>
          <w:p>
            <w:pPr>
              <w:spacing w:before="0" w:after="0"/>
            </w:pPr>
            <w:hyperlink r:id="rId1118">
              <w:r>
                <w:rPr>
                  <w:rStyle w:val="a6"/>
                </w:rPr>
                <w:t>ENT#4391</w:t>
              </w:r>
            </w:hyperlink>
            <w:r>
              <w:t/>
            </w:r>
          </w:p>
        </w:tc>
        <w:tc>
          <w:p>
            <w:pPr>
              <w:spacing w:before="0" w:after="0"/>
            </w:pPr>
            <w:r>
              <w:t>UDP 시스로그 수신 시 버퍼 초과 패킷을 파일로 저장할 때 유실이 발생하는 문제 해결</w:t>
            </w:r>
          </w:p>
        </w:tc>
      </w:tr>
      <w:tr>
        <w:tc>
          <w:p>
            <w:pPr>
              <w:spacing w:before="0" w:after="0"/>
            </w:pPr>
            <w:hyperlink r:id="rId1119">
              <w:r>
                <w:rPr>
                  <w:rStyle w:val="a6"/>
                </w:rPr>
                <w:t>ENT#4392</w:t>
              </w:r>
            </w:hyperlink>
            <w:r>
              <w:t/>
            </w:r>
          </w:p>
        </w:tc>
        <w:tc>
          <w:p>
            <w:pPr>
              <w:spacing w:before="0" w:after="0"/>
            </w:pPr>
            <w:r>
              <w:t>웹콘솔에서 파서 설정 변경 후 CLI 에서 logapi.parsers 명령어를 수행하면 NPE 에러가 발생하는 문제 해결</w:t>
            </w:r>
          </w:p>
        </w:tc>
      </w:tr>
      <w:tr>
        <w:tc>
          <w:p>
            <w:pPr>
              <w:spacing w:before="0" w:after="0"/>
            </w:pPr>
            <w:hyperlink r:id="rId1120">
              <w:r>
                <w:rPr>
                  <w:rStyle w:val="a6"/>
                </w:rPr>
                <w:t>ENT#4393</w:t>
              </w:r>
            </w:hyperlink>
            <w:r>
              <w:t/>
            </w:r>
          </w:p>
        </w:tc>
        <w:tc>
          <w:p>
            <w:pPr>
              <w:spacing w:before="0" w:after="0"/>
            </w:pPr>
            <w:r>
              <w:t>멤버 권한 계정이 계정 메뉴로 진입하면 에러 로그가 발생하는 문제 해결</w:t>
            </w:r>
          </w:p>
        </w:tc>
      </w:tr>
      <w:tr>
        <w:tc>
          <w:p>
            <w:pPr>
              <w:spacing w:before="0" w:after="0"/>
            </w:pPr>
            <w:hyperlink r:id="rId1121">
              <w:r>
                <w:rPr>
                  <w:rStyle w:val="a6"/>
                </w:rPr>
                <w:t>ENT#4409</w:t>
              </w:r>
            </w:hyperlink>
            <w:r>
              <w:t/>
            </w:r>
          </w:p>
        </w:tc>
        <w:tc>
          <w:p>
            <w:pPr>
              <w:spacing w:before="0" w:after="0"/>
            </w:pPr>
            <w:r>
              <w:t>쿼리문에 긴 문자열이 포함된 경우 쿼리 실행 현황이 겹쳐보이는 문제 해결</w:t>
            </w:r>
          </w:p>
        </w:tc>
      </w:tr>
      <w:tr>
        <w:tc>
          <w:p>
            <w:pPr>
              <w:spacing w:before="0" w:after="0"/>
            </w:pPr>
            <w:hyperlink r:id="rId1122">
              <w:r>
                <w:rPr>
                  <w:rStyle w:val="a6"/>
                </w:rPr>
                <w:t>ENT#4423</w:t>
              </w:r>
            </w:hyperlink>
            <w:r>
              <w:t/>
            </w:r>
          </w:p>
        </w:tc>
        <w:tc>
          <w:p>
            <w:pPr>
              <w:spacing w:before="0" w:after="0"/>
            </w:pPr>
            <w:r>
              <w:t>패키지 관리 화면에서 상태 열 버튼과 아이콘이 어긋나게 표시되는 문제 해결</w:t>
            </w:r>
          </w:p>
        </w:tc>
      </w:tr>
      <w:tr>
        <w:tc>
          <w:p>
            <w:pPr>
              <w:spacing w:before="0" w:after="0"/>
            </w:pPr>
            <w:hyperlink r:id="rId1123">
              <w:r>
                <w:rPr>
                  <w:rStyle w:val="a6"/>
                </w:rPr>
                <w:t>ENT#4430</w:t>
              </w:r>
            </w:hyperlink>
            <w:r>
              <w:t/>
            </w:r>
          </w:p>
        </w:tc>
        <w:tc>
          <w:p>
            <w:pPr>
              <w:spacing w:before="0" w:after="0"/>
            </w:pPr>
            <w:r>
              <w:t>외부 프로그램 수집기, 윈도우 네트워크 대역폭 사용률 수집기, 윈도우 성능카운터 수집기에서 윈도우 API 호출 오류 시 메모리 누수 발생 해결</w:t>
            </w:r>
          </w:p>
        </w:tc>
      </w:tr>
      <w:tr>
        <w:tc>
          <w:p>
            <w:pPr>
              <w:spacing w:before="0" w:after="0"/>
            </w:pPr>
            <w:hyperlink r:id="rId1124">
              <w:r>
                <w:rPr>
                  <w:rStyle w:val="a6"/>
                </w:rPr>
                <w:t>ENT#4440</w:t>
              </w:r>
            </w:hyperlink>
            <w:r>
              <w:t/>
            </w:r>
          </w:p>
        </w:tc>
        <w:tc>
          <w:p>
            <w:pPr>
              <w:spacing w:before="0" w:after="0"/>
            </w:pPr>
            <w:r>
              <w:t>센트리 수집기에 호스트 태그 설정을 입력하지 않은 경우 센트리의 GUID를 호스트 태그로 수집하도록 수정</w:t>
            </w:r>
          </w:p>
        </w:tc>
      </w:tr>
      <w:tr>
        <w:tc>
          <w:p>
            <w:pPr>
              <w:spacing w:before="0" w:after="0"/>
            </w:pPr>
            <w:hyperlink r:id="rId1125">
              <w:r>
                <w:rPr>
                  <w:rStyle w:val="a6"/>
                </w:rPr>
                <w:t>ENT#4442</w:t>
              </w:r>
            </w:hyperlink>
            <w:r>
              <w:t/>
            </w:r>
          </w:p>
        </w:tc>
        <w:tc>
          <w:p>
            <w:pPr>
              <w:spacing w:before="0" w:after="0"/>
            </w:pPr>
            <w:r>
              <w:t>sendsyslog 쿼리 커맨드의 src 옵션 사용시, 네이티브 메모리 할당에 실패할 경우 로그프레소 서버가 강제 종료되는 문제 해결</w:t>
            </w:r>
          </w:p>
        </w:tc>
      </w:tr>
      <w:tr>
        <w:tc>
          <w:p>
            <w:pPr>
              <w:spacing w:before="0" w:after="0"/>
            </w:pPr>
            <w:hyperlink r:id="rId1126">
              <w:r>
                <w:rPr>
                  <w:rStyle w:val="a6"/>
                </w:rPr>
                <w:t>ENT#4463</w:t>
              </w:r>
            </w:hyperlink>
            <w:r>
              <w:t/>
            </w:r>
          </w:p>
        </w:tc>
        <w:tc>
          <w:p>
            <w:pPr>
              <w:spacing w:before="0" w:after="0"/>
            </w:pPr>
            <w:r>
              <w:t>pivot, timechart 등 집계 쿼리 커맨드 사용 시 컬럼 개수 제한 기능 추가</w:t>
            </w:r>
          </w:p>
        </w:tc>
      </w:tr>
      <w:tr>
        <w:tc>
          <w:p>
            <w:pPr>
              <w:spacing w:before="0" w:after="0"/>
            </w:pPr>
            <w:hyperlink r:id="rId1127">
              <w:r>
                <w:rPr>
                  <w:rStyle w:val="a6"/>
                </w:rPr>
                <w:t>SNR#2058</w:t>
              </w:r>
            </w:hyperlink>
            <w:r>
              <w:t/>
            </w:r>
          </w:p>
        </w:tc>
        <w:tc>
          <w:p>
            <w:pPr>
              <w:spacing w:before="0" w:after="0"/>
            </w:pPr>
            <w:r>
              <w:t>table 쿼리 커맨드로 특정 노드에 대해 와일드카드 조회 시 NPE 에러가 발생하며 쿼리가 실패하는 문제 해결</w:t>
            </w:r>
          </w:p>
        </w:tc>
      </w:tr>
    </w:tbl>
    <w:p>
      <w:pPr>
        <w:pStyle w:val="3"/>
      </w:pPr>
      <w:r>
        <w:t>상세 내역</w:t>
      </w:r>
    </w:p>
    <w:p>
      <w:pPr>
        <w:pStyle w:val="4"/>
      </w:pPr>
      <w:r>
        <w:t>ENT#4019 로그프레소 시스로그 서버 및 클라이언트의 상태를 확인할 수 있는 쿼리 커맨드 추가</w:t>
      </w:r>
    </w:p>
    <w:p>
      <w:r>
        <w:t>로그프레소 시스로그 서버와 클라이언트의 상태를 조회할 수 있는 쿼리 커맨드들이 추가되었습니다.</w:t>
      </w:r>
    </w:p>
    <w:p>
      <w:pPr>
        <w:numPr>
          <w:numId w:val="504"/>
        </w:numPr>
        <w:spacing w:before="0" w:after="0"/>
        <w:ind w:left="360" w:hanging="360"/>
      </w:pPr>
      <w:r>
        <w:t>로그프레소 시스로그 서버 상태 조회</w:t>
      </w:r>
    </w:p>
    <w:p>
      <w:pPr>
        <w:numPr>
          <w:numId w:val="505"/>
        </w:numPr>
        <w:spacing w:before="0" w:after="0"/>
        <w:ind w:left="720" w:hanging="360"/>
      </w:pPr>
      <w:r>
        <w:t>외부 서버(시스로그 클라이언트)에서 전송하는 시스로그를 수신하는 로그프레소 시스로그 서버의 상태를 확인합니다.</w:t>
      </w:r>
    </w:p>
    <w:p>
      <w:pPr>
        <w:numPr>
          <w:numId w:val="505"/>
        </w:numPr>
        <w:spacing w:before="0" w:after="0"/>
        <w:ind w:left="720" w:hanging="360"/>
      </w:pPr>
      <w:r>
        <w:t>문법</w:t>
      </w:r>
    </w:p>
    <w:p>
      <w:pPr>
        <w:pStyle w:val="ae"/>
        <w:numPr>
          <w:numId w:val="505"/>
        </w:numPr>
        <w:spacing w:before="0" w:after="0"/>
        <w:ind w:left="720" w:hanging="360"/>
      </w:pPr>
      <w:r>
        <w:t>system-syslog-servers</w:t>
      </w:r>
    </w:p>
    <w:p>
      <w:pPr>
        <w:numPr>
          <w:numId w:val="505"/>
        </w:numPr>
        <w:spacing w:before="0" w:after="0"/>
        <w:ind w:left="720" w:hanging="360"/>
      </w:pPr>
      <w:r>
        <w:t>출력 필드</w:t>
      </w:r>
    </w:p>
    <w:p>
      <w:pPr>
        <w:numPr>
          <w:numId w:val="506"/>
        </w:numPr>
        <w:spacing w:before="0" w:after="0"/>
        <w:ind w:left="1080" w:hanging="360"/>
      </w:pPr>
      <w:r>
        <w:t>profile: 시스로그 서버의 이름</w:t>
      </w:r>
    </w:p>
    <w:p>
      <w:pPr>
        <w:numPr>
          <w:numId w:val="506"/>
        </w:numPr>
        <w:spacing w:before="0" w:after="0"/>
        <w:ind w:left="1080" w:hanging="360"/>
      </w:pPr>
      <w:r>
        <w:t>listen_ip: 시스로그 서버의 수신 IP주소</w:t>
      </w:r>
    </w:p>
    <w:p>
      <w:pPr>
        <w:numPr>
          <w:numId w:val="506"/>
        </w:numPr>
        <w:spacing w:before="0" w:after="0"/>
        <w:ind w:left="1080" w:hanging="360"/>
      </w:pPr>
      <w:r>
        <w:t>listen_port: 시스로그 서버의 포트 번호</w:t>
      </w:r>
    </w:p>
    <w:p>
      <w:pPr>
        <w:numPr>
          <w:numId w:val="506"/>
        </w:numPr>
        <w:spacing w:before="0" w:after="0"/>
        <w:ind w:left="1080" w:hanging="360"/>
      </w:pPr>
      <w:r>
        <w:t>protocol: 시스로그 서버가 수신하는 프로토콜 (TCP/UDP)</w:t>
      </w:r>
    </w:p>
    <w:p>
      <w:pPr>
        <w:numPr>
          <w:numId w:val="506"/>
        </w:numPr>
        <w:spacing w:before="0" w:after="0"/>
        <w:ind w:left="1080" w:hanging="360"/>
      </w:pPr>
      <w:r>
        <w:t>charset: 수신하는 시스로그의 문자열 인코딩</w:t>
      </w:r>
    </w:p>
    <w:p>
      <w:pPr>
        <w:numPr>
          <w:numId w:val="506"/>
        </w:numPr>
        <w:spacing w:before="0" w:after="0"/>
        <w:ind w:left="1080" w:hanging="360"/>
      </w:pPr>
      <w:r>
        <w:t>rcvd_pkts: 수신한 패킷 수</w:t>
      </w:r>
    </w:p>
    <w:p>
      <w:pPr>
        <w:numPr>
          <w:numId w:val="506"/>
        </w:numPr>
        <w:spacing w:before="0" w:after="0"/>
        <w:ind w:left="1080" w:hanging="360"/>
      </w:pPr>
      <w:r>
        <w:t>drop_pkts: 드랍된 패킷 수</w:t>
      </w:r>
    </w:p>
    <w:p>
      <w:pPr>
        <w:numPr>
          <w:numId w:val="506"/>
        </w:numPr>
        <w:spacing w:before="0" w:after="0"/>
        <w:ind w:left="1080" w:hanging="360"/>
      </w:pPr>
      <w:r>
        <w:t>last_syscall: 마지막으로 시스로그 서버의 상태를 확인한 시각</w:t>
      </w:r>
    </w:p>
    <w:p>
      <w:pPr>
        <w:numPr>
          <w:numId w:val="504"/>
        </w:numPr>
        <w:spacing w:before="0" w:after="0"/>
        <w:ind w:left="360" w:hanging="360"/>
      </w:pPr>
      <w:r>
        <w:t>로그프레소 시스로그 클라이언트 상태 조회</w:t>
      </w:r>
    </w:p>
    <w:p>
      <w:pPr>
        <w:numPr>
          <w:numId w:val="507"/>
        </w:numPr>
        <w:spacing w:before="0" w:after="0"/>
        <w:ind w:left="720" w:hanging="360"/>
      </w:pPr>
      <w:r>
        <w:t>로그프레소 시스로그 서버로 시스로그를 전송해주는 클라이언트의 상태를 확인합니다.</w:t>
      </w:r>
    </w:p>
    <w:p>
      <w:pPr>
        <w:numPr>
          <w:numId w:val="507"/>
        </w:numPr>
        <w:spacing w:before="0" w:after="0"/>
        <w:ind w:left="720" w:hanging="360"/>
      </w:pPr>
      <w:r>
        <w:t>문법</w:t>
      </w:r>
    </w:p>
    <w:p>
      <w:pPr>
        <w:pStyle w:val="ae"/>
        <w:numPr>
          <w:numId w:val="507"/>
        </w:numPr>
        <w:spacing w:before="0" w:after="0"/>
        <w:ind w:left="720" w:hanging="360"/>
      </w:pPr>
      <w:r>
        <w:t>system-syslog-clients</w:t>
      </w:r>
    </w:p>
    <w:p>
      <w:pPr>
        <w:numPr>
          <w:numId w:val="507"/>
        </w:numPr>
        <w:spacing w:before="0" w:after="0"/>
        <w:ind w:left="720" w:hanging="360"/>
      </w:pPr>
      <w:r>
        <w:t>출력 필드</w:t>
      </w:r>
    </w:p>
    <w:p>
      <w:pPr>
        <w:numPr>
          <w:numId w:val="508"/>
        </w:numPr>
        <w:spacing w:before="0" w:after="0"/>
        <w:ind w:left="1080" w:hanging="360"/>
      </w:pPr>
      <w:r>
        <w:t>profile: 시스로그 서버의 이름</w:t>
      </w:r>
    </w:p>
    <w:p>
      <w:pPr>
        <w:numPr>
          <w:numId w:val="508"/>
        </w:numPr>
        <w:spacing w:before="0" w:after="0"/>
        <w:ind w:left="1080" w:hanging="360"/>
      </w:pPr>
      <w:r>
        <w:t>client_ip: 시스로그 클라이언트의 IP 주소</w:t>
      </w:r>
    </w:p>
    <w:p>
      <w:pPr>
        <w:numPr>
          <w:numId w:val="508"/>
        </w:numPr>
        <w:spacing w:before="0" w:after="0"/>
        <w:ind w:left="1080" w:hanging="360"/>
      </w:pPr>
      <w:r>
        <w:t>listen_ip: 시스로그 서버의 수신 IP주소</w:t>
      </w:r>
    </w:p>
    <w:p>
      <w:pPr>
        <w:numPr>
          <w:numId w:val="508"/>
        </w:numPr>
        <w:spacing w:before="0" w:after="0"/>
        <w:ind w:left="1080" w:hanging="360"/>
      </w:pPr>
      <w:r>
        <w:t>listen_port: 시스로그 서버의 포트 번호</w:t>
      </w:r>
    </w:p>
    <w:p>
      <w:pPr>
        <w:numPr>
          <w:numId w:val="508"/>
        </w:numPr>
        <w:spacing w:before="0" w:after="0"/>
        <w:ind w:left="1080" w:hanging="360"/>
      </w:pPr>
      <w:r>
        <w:t>protocol: 시스로그 서버가 수신하는 프로토콜 (TCP/UDP)</w:t>
      </w:r>
    </w:p>
    <w:p>
      <w:pPr>
        <w:numPr>
          <w:numId w:val="508"/>
        </w:numPr>
        <w:spacing w:before="0" w:after="0"/>
        <w:ind w:left="1080" w:hanging="360"/>
      </w:pPr>
      <w:r>
        <w:t>count: 시스로그 수집 건수</w:t>
      </w:r>
    </w:p>
    <w:p>
      <w:pPr>
        <w:numPr>
          <w:numId w:val="508"/>
        </w:numPr>
        <w:spacing w:before="0" w:after="0"/>
        <w:ind w:left="1080" w:hanging="360"/>
      </w:pPr>
      <w:r>
        <w:t>first_seen: 시스로그를 처음 수신한 시각</w:t>
      </w:r>
    </w:p>
    <w:p>
      <w:pPr>
        <w:numPr>
          <w:numId w:val="508"/>
        </w:numPr>
        <w:spacing w:before="0" w:after="0"/>
        <w:ind w:left="1080" w:hanging="360"/>
      </w:pPr>
      <w:r>
        <w:t>last_seen: 시스로그를 마지막으로 수신한 시각</w:t>
      </w:r>
    </w:p>
    <w:p>
      <w:pPr>
        <w:pStyle w:val="4"/>
      </w:pPr>
      <w:r>
        <w:t>ENT#4269 윈도우 이벤트로그 수집기에 윈도우 이벤트 ID 제외 옵션 추가</w:t>
      </w:r>
    </w:p>
    <w:p>
      <w:r>
        <w:t>윈도우 이벤트로그 수집기에 '필터 설정' 옵션이 추가되었습니다. '필터 설정' 옵션을 활성화하지 않으면 기존처럼 '이벤트 ID 필터'에 입력된 이벤트 ID와 매칭하는 이벤트로그를 수집합니다. '필터 설정' 옵션을 활성화하면 '이벤트 ID 필터'에 입력된 이벤트 ID와 매칭하지 않는 이벤트로그를 수집합니다.</w:t>
      </w:r>
    </w:p>
    <w:p>
      <w:r>
        <w:drawing>
          <wp:inline distT="0" distR="0" distB="0" distL="0">
            <wp:extent cx="5715000" cy="3759200"/>
            <wp:docPr id="631" name="Drawing 631" descr=""/>
            <a:graphic xmlns:a="http://schemas.openxmlformats.org/drawingml/2006/main">
              <a:graphicData uri="http://schemas.openxmlformats.org/drawingml/2006/picture">
                <pic:pic xmlns:pic="http://schemas.openxmlformats.org/drawingml/2006/picture">
                  <pic:nvPicPr>
                    <pic:cNvPr id="0" name="Picture 631" descr=""/>
                    <pic:cNvPicPr>
                      <a:picLocks noChangeAspect="true"/>
                    </pic:cNvPicPr>
                  </pic:nvPicPr>
                  <pic:blipFill>
                    <a:blip r:embed="rId1128"/>
                    <a:stretch>
                      <a:fillRect/>
                    </a:stretch>
                  </pic:blipFill>
                  <pic:spPr>
                    <a:xfrm>
                      <a:off x="0" y="0"/>
                      <a:ext cx="5715000" cy="3759200"/>
                    </a:xfrm>
                    <a:prstGeom prst="rect">
                      <a:avLst/>
                    </a:prstGeom>
                  </pic:spPr>
                </pic:pic>
              </a:graphicData>
            </a:graphic>
          </wp:inline>
        </w:drawing>
      </w:r>
    </w:p>
    <w:p>
      <w:pPr>
        <w:pStyle w:val="4"/>
      </w:pPr>
      <w:r>
        <w:t>ENT#4274 CEF 파서 출력 필드 정규화</w:t>
      </w:r>
    </w:p>
    <w:p>
      <w:r>
        <w:t>CEF 파서의 출력 필드에 대해 정규화된 필드 이름과 타입을 적용하였습니다. 파서 생성시 버전을 2로 설정하면 파싱 결과가 정규화된 필드로 출력됩니다. 버전을 설정하지 않고 생성하거나 기존 배포 버전에서 생성한 파서는 정규화가 적용되지 않은 필드가 출력됩니다.</w:t>
      </w:r>
    </w:p>
    <w:p>
      <w:r>
        <w:drawing>
          <wp:inline distT="0" distR="0" distB="0" distL="0">
            <wp:extent cx="5715000" cy="1346200"/>
            <wp:docPr id="632" name="Drawing 632" descr=""/>
            <a:graphic xmlns:a="http://schemas.openxmlformats.org/drawingml/2006/main">
              <a:graphicData uri="http://schemas.openxmlformats.org/drawingml/2006/picture">
                <pic:pic xmlns:pic="http://schemas.openxmlformats.org/drawingml/2006/picture">
                  <pic:nvPicPr>
                    <pic:cNvPr id="0" name="Picture 632" descr=""/>
                    <pic:cNvPicPr>
                      <a:picLocks noChangeAspect="true"/>
                    </pic:cNvPicPr>
                  </pic:nvPicPr>
                  <pic:blipFill>
                    <a:blip r:embed="rId1129"/>
                    <a:stretch>
                      <a:fillRect/>
                    </a:stretch>
                  </pic:blipFill>
                  <pic:spPr>
                    <a:xfrm>
                      <a:off x="0" y="0"/>
                      <a:ext cx="5715000" cy="1346200"/>
                    </a:xfrm>
                    <a:prstGeom prst="rect">
                      <a:avLst/>
                    </a:prstGeom>
                  </pic:spPr>
                </pic:pic>
              </a:graphicData>
            </a:graphic>
          </wp:inline>
        </w:drawing>
      </w:r>
    </w:p>
    <w:p>
      <w:r>
        <w:t>변경되는 필드들은 다음과 같습니다.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변경전</w:t>
            </w:r>
          </w:p>
        </w:tc>
        <w:tc>
          <w:tcPr>
            <w:shd w:fill="eeeeee"/>
          </w:tcPr>
          <w:p>
            <w:pPr>
              <w:spacing w:before="0" w:after="0"/>
            </w:pPr>
            <w:r>
              <w:rPr>
                <w:rFonts w:ascii="맑은 고딕" w:hAnsi="맑은 고딕" w:cs="맑은 고딕" w:eastAsia="맑은 고딕"/>
              </w:rPr>
              <w:t>변경후</w:t>
            </w:r>
          </w:p>
        </w:tc>
        <w:tc>
          <w:tcPr>
            <w:shd w:fill="eeeeee"/>
          </w:tcPr>
          <w:p>
            <w:pPr>
              <w:spacing w:before="0" w:after="0"/>
            </w:pPr>
            <w:r>
              <w:rPr>
                <w:rFonts w:ascii="맑은 고딕" w:hAnsi="맑은 고딕" w:cs="맑은 고딕" w:eastAsia="맑은 고딕"/>
              </w:rPr>
              <w:t>타입</w:t>
            </w:r>
          </w:p>
        </w:tc>
      </w:tr>
      <w:tr>
        <w:tc>
          <w:p>
            <w:pPr>
              <w:spacing w:before="0" w:after="0"/>
            </w:pPr>
            <w:r>
              <w:t>src</w:t>
            </w:r>
          </w:p>
        </w:tc>
        <w:tc>
          <w:p>
            <w:pPr>
              <w:spacing w:before="0" w:after="0"/>
            </w:pPr>
            <w:r>
              <w:t>src_ip</w:t>
            </w:r>
          </w:p>
        </w:tc>
        <w:tc>
          <w:p>
            <w:pPr>
              <w:spacing w:before="0" w:after="0"/>
            </w:pPr>
            <w:r>
              <w:t>IP</w:t>
            </w:r>
          </w:p>
        </w:tc>
      </w:tr>
      <w:tr>
        <w:tc>
          <w:p>
            <w:pPr>
              <w:spacing w:before="0" w:after="0"/>
            </w:pPr>
            <w:r>
              <w:t>spt</w:t>
            </w:r>
          </w:p>
        </w:tc>
        <w:tc>
          <w:p>
            <w:pPr>
              <w:spacing w:before="0" w:after="0"/>
            </w:pPr>
            <w:r>
              <w:t>src_port</w:t>
            </w:r>
          </w:p>
        </w:tc>
        <w:tc>
          <w:p>
            <w:pPr>
              <w:spacing w:before="0" w:after="0"/>
            </w:pPr>
            <w:r>
              <w:t>INT</w:t>
            </w:r>
          </w:p>
        </w:tc>
      </w:tr>
      <w:tr>
        <w:tc>
          <w:p>
            <w:pPr>
              <w:spacing w:before="0" w:after="0"/>
            </w:pPr>
            <w:r>
              <w:t>dst</w:t>
            </w:r>
          </w:p>
        </w:tc>
        <w:tc>
          <w:p>
            <w:pPr>
              <w:spacing w:before="0" w:after="0"/>
            </w:pPr>
            <w:r>
              <w:t>dst_ip</w:t>
            </w:r>
          </w:p>
        </w:tc>
        <w:tc>
          <w:p>
            <w:pPr>
              <w:spacing w:before="0" w:after="0"/>
            </w:pPr>
            <w:r>
              <w:t>IP</w:t>
            </w:r>
          </w:p>
        </w:tc>
      </w:tr>
      <w:tr>
        <w:tc>
          <w:p>
            <w:pPr>
              <w:spacing w:before="0" w:after="0"/>
            </w:pPr>
            <w:r>
              <w:t>dpt</w:t>
            </w:r>
          </w:p>
        </w:tc>
        <w:tc>
          <w:p>
            <w:pPr>
              <w:spacing w:before="0" w:after="0"/>
            </w:pPr>
            <w:r>
              <w:t>dst_port</w:t>
            </w:r>
          </w:p>
        </w:tc>
        <w:tc>
          <w:p>
            <w:pPr>
              <w:spacing w:before="0" w:after="0"/>
            </w:pPr>
            <w:r>
              <w:t>INT</w:t>
            </w:r>
          </w:p>
        </w:tc>
      </w:tr>
      <w:tr>
        <w:tc>
          <w:p>
            <w:pPr>
              <w:spacing w:before="0" w:after="0"/>
            </w:pPr>
            <w:r>
              <w:t>sourceTranslatedAddress</w:t>
            </w:r>
          </w:p>
        </w:tc>
        <w:tc>
          <w:p>
            <w:pPr>
              <w:spacing w:before="0" w:after="0"/>
            </w:pPr>
            <w:r>
              <w:t>nat_src_ip</w:t>
            </w:r>
          </w:p>
        </w:tc>
        <w:tc>
          <w:p>
            <w:pPr>
              <w:spacing w:before="0" w:after="0"/>
            </w:pPr>
            <w:r>
              <w:t>IP</w:t>
            </w:r>
          </w:p>
        </w:tc>
      </w:tr>
      <w:tr>
        <w:tc>
          <w:p>
            <w:pPr>
              <w:spacing w:before="0" w:after="0"/>
            </w:pPr>
            <w:r>
              <w:t>sourceTranslatedPort</w:t>
            </w:r>
          </w:p>
        </w:tc>
        <w:tc>
          <w:p>
            <w:pPr>
              <w:spacing w:before="0" w:after="0"/>
            </w:pPr>
            <w:r>
              <w:t>nat_src_port</w:t>
            </w:r>
          </w:p>
        </w:tc>
        <w:tc>
          <w:p>
            <w:pPr>
              <w:spacing w:before="0" w:after="0"/>
            </w:pPr>
            <w:r>
              <w:t>INT</w:t>
            </w:r>
          </w:p>
        </w:tc>
      </w:tr>
      <w:tr>
        <w:tc>
          <w:p>
            <w:pPr>
              <w:spacing w:before="0" w:after="0"/>
            </w:pPr>
            <w:r>
              <w:t>destinationTranslatedAddress</w:t>
            </w:r>
          </w:p>
        </w:tc>
        <w:tc>
          <w:p>
            <w:pPr>
              <w:spacing w:before="0" w:after="0"/>
            </w:pPr>
            <w:r>
              <w:t>nat_dst_ip</w:t>
            </w:r>
          </w:p>
        </w:tc>
        <w:tc>
          <w:p>
            <w:pPr>
              <w:spacing w:before="0" w:after="0"/>
            </w:pPr>
            <w:r>
              <w:t>IP</w:t>
            </w:r>
          </w:p>
        </w:tc>
      </w:tr>
      <w:tr>
        <w:tc>
          <w:p>
            <w:pPr>
              <w:spacing w:before="0" w:after="0"/>
            </w:pPr>
            <w:r>
              <w:t>destinationTranslatedPort</w:t>
            </w:r>
          </w:p>
        </w:tc>
        <w:tc>
          <w:p>
            <w:pPr>
              <w:spacing w:before="0" w:after="0"/>
            </w:pPr>
            <w:r>
              <w:t>nat_dst_port</w:t>
            </w:r>
          </w:p>
        </w:tc>
        <w:tc>
          <w:p>
            <w:pPr>
              <w:spacing w:before="0" w:after="0"/>
            </w:pPr>
            <w:r>
              <w:t>INT</w:t>
            </w:r>
          </w:p>
        </w:tc>
      </w:tr>
      <w:tr>
        <w:tc>
          <w:p>
            <w:pPr>
              <w:spacing w:before="0" w:after="0"/>
            </w:pPr>
            <w:r>
              <w:t>dvc</w:t>
            </w:r>
          </w:p>
        </w:tc>
        <w:tc>
          <w:p>
            <w:pPr>
              <w:spacing w:before="0" w:after="0"/>
            </w:pPr>
            <w:r>
              <w:t>device_ip</w:t>
            </w:r>
          </w:p>
        </w:tc>
        <w:tc>
          <w:p>
            <w:pPr>
              <w:spacing w:before="0" w:after="0"/>
            </w:pPr>
            <w:r>
              <w:t>IP</w:t>
            </w:r>
          </w:p>
        </w:tc>
      </w:tr>
      <w:tr>
        <w:tc>
          <w:p>
            <w:pPr>
              <w:spacing w:before="0" w:after="0"/>
            </w:pPr>
            <w:r>
              <w:t>dvchost</w:t>
            </w:r>
          </w:p>
        </w:tc>
        <w:tc>
          <w:p>
            <w:pPr>
              <w:spacing w:before="0" w:after="0"/>
            </w:pPr>
            <w:r>
              <w:t>device_host</w:t>
            </w:r>
          </w:p>
        </w:tc>
        <w:tc>
          <w:p>
            <w:pPr>
              <w:spacing w:before="0" w:after="0"/>
            </w:pPr>
            <w:r>
              <w:t>STRING</w:t>
            </w:r>
          </w:p>
        </w:tc>
      </w:tr>
      <w:tr>
        <w:tc>
          <w:p>
            <w:pPr>
              <w:spacing w:before="0" w:after="0"/>
            </w:pPr>
            <w:r>
              <w:t>dvcmac</w:t>
            </w:r>
          </w:p>
        </w:tc>
        <w:tc>
          <w:p>
            <w:pPr>
              <w:spacing w:before="0" w:after="0"/>
            </w:pPr>
            <w:r>
              <w:t>device_mac</w:t>
            </w:r>
          </w:p>
        </w:tc>
        <w:tc>
          <w:p>
            <w:pPr>
              <w:spacing w:before="0" w:after="0"/>
            </w:pPr>
            <w:r>
              <w:t>STRING</w:t>
            </w:r>
          </w:p>
        </w:tc>
      </w:tr>
      <w:tr>
        <w:tc>
          <w:p>
            <w:pPr>
              <w:spacing w:before="0" w:after="0"/>
            </w:pPr>
            <w:r>
              <w:t>dvcpid</w:t>
            </w:r>
          </w:p>
        </w:tc>
        <w:tc>
          <w:p>
            <w:pPr>
              <w:spacing w:before="0" w:after="0"/>
            </w:pPr>
            <w:r>
              <w:t>device_pid</w:t>
            </w:r>
          </w:p>
        </w:tc>
        <w:tc>
          <w:p>
            <w:pPr>
              <w:spacing w:before="0" w:after="0"/>
            </w:pPr>
            <w:r>
              <w:t>LONG</w:t>
            </w:r>
          </w:p>
        </w:tc>
      </w:tr>
      <w:tr>
        <w:tc>
          <w:p>
            <w:pPr>
              <w:spacing w:before="0" w:after="0"/>
            </w:pPr>
            <w:r>
              <w:t>sourceDnsDomain</w:t>
            </w:r>
          </w:p>
        </w:tc>
        <w:tc>
          <w:p>
            <w:pPr>
              <w:spacing w:before="0" w:after="0"/>
            </w:pPr>
            <w:r>
              <w:t>src_domain</w:t>
            </w:r>
          </w:p>
        </w:tc>
        <w:tc>
          <w:p>
            <w:pPr>
              <w:spacing w:before="0" w:after="0"/>
            </w:pPr>
            <w:r>
              <w:t>STRING</w:t>
            </w:r>
          </w:p>
        </w:tc>
      </w:tr>
      <w:tr>
        <w:tc>
          <w:p>
            <w:pPr>
              <w:spacing w:before="0" w:after="0"/>
            </w:pPr>
            <w:r>
              <w:t>sourceServiceName</w:t>
            </w:r>
          </w:p>
        </w:tc>
        <w:tc>
          <w:p>
            <w:pPr>
              <w:spacing w:before="0" w:after="0"/>
            </w:pPr>
            <w:r>
              <w:t>src_service</w:t>
            </w:r>
          </w:p>
        </w:tc>
        <w:tc>
          <w:p>
            <w:pPr>
              <w:spacing w:before="0" w:after="0"/>
            </w:pPr>
            <w:r>
              <w:t>STRING</w:t>
            </w:r>
          </w:p>
        </w:tc>
      </w:tr>
      <w:tr>
        <w:tc>
          <w:p>
            <w:pPr>
              <w:spacing w:before="0" w:after="0"/>
            </w:pPr>
            <w:r>
              <w:t>destinationDnsDomain</w:t>
            </w:r>
          </w:p>
        </w:tc>
        <w:tc>
          <w:p>
            <w:pPr>
              <w:spacing w:before="0" w:after="0"/>
            </w:pPr>
            <w:r>
              <w:t>dst_domain</w:t>
            </w:r>
          </w:p>
        </w:tc>
        <w:tc>
          <w:p>
            <w:pPr>
              <w:spacing w:before="0" w:after="0"/>
            </w:pPr>
            <w:r>
              <w:t>STRING</w:t>
            </w:r>
          </w:p>
        </w:tc>
      </w:tr>
      <w:tr>
        <w:tc>
          <w:p>
            <w:pPr>
              <w:spacing w:before="0" w:after="0"/>
            </w:pPr>
            <w:r>
              <w:t>destinationServiceName</w:t>
            </w:r>
          </w:p>
        </w:tc>
        <w:tc>
          <w:p>
            <w:pPr>
              <w:spacing w:before="0" w:after="0"/>
            </w:pPr>
            <w:r>
              <w:t>dst_service</w:t>
            </w:r>
          </w:p>
        </w:tc>
        <w:tc>
          <w:p>
            <w:pPr>
              <w:spacing w:before="0" w:after="0"/>
            </w:pPr>
            <w:r>
              <w:t>STRING</w:t>
            </w:r>
          </w:p>
        </w:tc>
      </w:tr>
      <w:tr>
        <w:tc>
          <w:p>
            <w:pPr>
              <w:spacing w:before="0" w:after="0"/>
            </w:pPr>
            <w:r>
              <w:t>shost</w:t>
            </w:r>
          </w:p>
        </w:tc>
        <w:tc>
          <w:p>
            <w:pPr>
              <w:spacing w:before="0" w:after="0"/>
            </w:pPr>
            <w:r>
              <w:t>src_host</w:t>
            </w:r>
          </w:p>
        </w:tc>
        <w:tc>
          <w:p>
            <w:pPr>
              <w:spacing w:before="0" w:after="0"/>
            </w:pPr>
            <w:r>
              <w:t>STRING</w:t>
            </w:r>
          </w:p>
        </w:tc>
      </w:tr>
      <w:tr>
        <w:tc>
          <w:p>
            <w:pPr>
              <w:spacing w:before="0" w:after="0"/>
            </w:pPr>
            <w:r>
              <w:t>smac</w:t>
            </w:r>
          </w:p>
        </w:tc>
        <w:tc>
          <w:p>
            <w:pPr>
              <w:spacing w:before="0" w:after="0"/>
            </w:pPr>
            <w:r>
              <w:t>src_mac</w:t>
            </w:r>
          </w:p>
        </w:tc>
        <w:tc>
          <w:p>
            <w:pPr>
              <w:spacing w:before="0" w:after="0"/>
            </w:pPr>
            <w:r>
              <w:t>STRING</w:t>
            </w:r>
          </w:p>
        </w:tc>
      </w:tr>
      <w:tr>
        <w:tc>
          <w:p>
            <w:pPr>
              <w:spacing w:before="0" w:after="0"/>
            </w:pPr>
            <w:r>
              <w:t>dhost</w:t>
            </w:r>
          </w:p>
        </w:tc>
        <w:tc>
          <w:p>
            <w:pPr>
              <w:spacing w:before="0" w:after="0"/>
            </w:pPr>
            <w:r>
              <w:t>dst_host</w:t>
            </w:r>
          </w:p>
        </w:tc>
        <w:tc>
          <w:p>
            <w:pPr>
              <w:spacing w:before="0" w:after="0"/>
            </w:pPr>
            <w:r>
              <w:t>STRING</w:t>
            </w:r>
          </w:p>
        </w:tc>
      </w:tr>
      <w:tr>
        <w:tc>
          <w:p>
            <w:pPr>
              <w:spacing w:before="0" w:after="0"/>
            </w:pPr>
            <w:r>
              <w:t>dmac</w:t>
            </w:r>
          </w:p>
        </w:tc>
        <w:tc>
          <w:p>
            <w:pPr>
              <w:spacing w:before="0" w:after="0"/>
            </w:pPr>
            <w:r>
              <w:t>dst_mac</w:t>
            </w:r>
          </w:p>
        </w:tc>
        <w:tc>
          <w:p>
            <w:pPr>
              <w:spacing w:before="0" w:after="0"/>
            </w:pPr>
            <w:r>
              <w:t>STRING</w:t>
            </w:r>
          </w:p>
        </w:tc>
      </w:tr>
      <w:tr>
        <w:tc>
          <w:p>
            <w:pPr>
              <w:spacing w:before="0" w:after="0"/>
            </w:pPr>
            <w:r>
              <w:t>suid</w:t>
            </w:r>
          </w:p>
        </w:tc>
        <w:tc>
          <w:p>
            <w:pPr>
              <w:spacing w:before="0" w:after="0"/>
            </w:pPr>
            <w:r>
              <w:t>src_user_id</w:t>
            </w:r>
          </w:p>
        </w:tc>
        <w:tc>
          <w:p>
            <w:pPr>
              <w:spacing w:before="0" w:after="0"/>
            </w:pPr>
            <w:r>
              <w:t>STRING</w:t>
            </w:r>
          </w:p>
        </w:tc>
      </w:tr>
      <w:tr>
        <w:tc>
          <w:p>
            <w:pPr>
              <w:spacing w:before="0" w:after="0"/>
            </w:pPr>
            <w:r>
              <w:t>suser</w:t>
            </w:r>
          </w:p>
        </w:tc>
        <w:tc>
          <w:p>
            <w:pPr>
              <w:spacing w:before="0" w:after="0"/>
            </w:pPr>
            <w:r>
              <w:t>src_user</w:t>
            </w:r>
          </w:p>
        </w:tc>
        <w:tc>
          <w:p>
            <w:pPr>
              <w:spacing w:before="0" w:after="0"/>
            </w:pPr>
            <w:r>
              <w:t>STRING</w:t>
            </w:r>
          </w:p>
        </w:tc>
      </w:tr>
      <w:tr>
        <w:tc>
          <w:p>
            <w:pPr>
              <w:spacing w:before="0" w:after="0"/>
            </w:pPr>
            <w:r>
              <w:t>duid</w:t>
            </w:r>
          </w:p>
        </w:tc>
        <w:tc>
          <w:p>
            <w:pPr>
              <w:spacing w:before="0" w:after="0"/>
            </w:pPr>
            <w:r>
              <w:t>dst_user_id</w:t>
            </w:r>
          </w:p>
        </w:tc>
        <w:tc>
          <w:p>
            <w:pPr>
              <w:spacing w:before="0" w:after="0"/>
            </w:pPr>
            <w:r>
              <w:t>STRING</w:t>
            </w:r>
          </w:p>
        </w:tc>
      </w:tr>
      <w:tr>
        <w:tc>
          <w:p>
            <w:pPr>
              <w:spacing w:before="0" w:after="0"/>
            </w:pPr>
            <w:r>
              <w:t>duser</w:t>
            </w:r>
          </w:p>
        </w:tc>
        <w:tc>
          <w:p>
            <w:pPr>
              <w:spacing w:before="0" w:after="0"/>
            </w:pPr>
            <w:r>
              <w:t>dst_user</w:t>
            </w:r>
          </w:p>
        </w:tc>
        <w:tc>
          <w:p>
            <w:pPr>
              <w:spacing w:before="0" w:after="0"/>
            </w:pPr>
            <w:r>
              <w:t>STRING</w:t>
            </w:r>
          </w:p>
        </w:tc>
      </w:tr>
      <w:tr>
        <w:tc>
          <w:p>
            <w:pPr>
              <w:spacing w:before="0" w:after="0"/>
            </w:pPr>
            <w:r>
              <w:t>spid</w:t>
            </w:r>
          </w:p>
        </w:tc>
        <w:tc>
          <w:p>
            <w:pPr>
              <w:spacing w:before="0" w:after="0"/>
            </w:pPr>
            <w:r>
              <w:t>src_pid</w:t>
            </w:r>
          </w:p>
        </w:tc>
        <w:tc>
          <w:p>
            <w:pPr>
              <w:spacing w:before="0" w:after="0"/>
            </w:pPr>
            <w:r>
              <w:t>LONG</w:t>
            </w:r>
          </w:p>
        </w:tc>
      </w:tr>
      <w:tr>
        <w:tc>
          <w:p>
            <w:pPr>
              <w:spacing w:before="0" w:after="0"/>
            </w:pPr>
            <w:r>
              <w:t>sproc</w:t>
            </w:r>
          </w:p>
        </w:tc>
        <w:tc>
          <w:p>
            <w:pPr>
              <w:spacing w:before="0" w:after="0"/>
            </w:pPr>
            <w:r>
              <w:t>src_process</w:t>
            </w:r>
          </w:p>
        </w:tc>
        <w:tc>
          <w:p>
            <w:pPr>
              <w:spacing w:before="0" w:after="0"/>
            </w:pPr>
            <w:r>
              <w:t>STRING</w:t>
            </w:r>
          </w:p>
        </w:tc>
      </w:tr>
      <w:tr>
        <w:tc>
          <w:p>
            <w:pPr>
              <w:spacing w:before="0" w:after="0"/>
            </w:pPr>
            <w:r>
              <w:t>dpid</w:t>
            </w:r>
          </w:p>
        </w:tc>
        <w:tc>
          <w:p>
            <w:pPr>
              <w:spacing w:before="0" w:after="0"/>
            </w:pPr>
            <w:r>
              <w:t>dst_pid</w:t>
            </w:r>
          </w:p>
        </w:tc>
        <w:tc>
          <w:p>
            <w:pPr>
              <w:spacing w:before="0" w:after="0"/>
            </w:pPr>
            <w:r>
              <w:t>LONG</w:t>
            </w:r>
          </w:p>
        </w:tc>
      </w:tr>
      <w:tr>
        <w:tc>
          <w:p>
            <w:pPr>
              <w:spacing w:before="0" w:after="0"/>
            </w:pPr>
            <w:r>
              <w:t>dproc</w:t>
            </w:r>
          </w:p>
        </w:tc>
        <w:tc>
          <w:p>
            <w:pPr>
              <w:spacing w:before="0" w:after="0"/>
            </w:pPr>
            <w:r>
              <w:t>dst_process</w:t>
            </w:r>
          </w:p>
        </w:tc>
        <w:tc>
          <w:p>
            <w:pPr>
              <w:spacing w:before="0" w:after="0"/>
            </w:pPr>
            <w:r>
              <w:t>STRING</w:t>
            </w:r>
          </w:p>
        </w:tc>
      </w:tr>
      <w:tr>
        <w:tc>
          <w:p>
            <w:pPr>
              <w:spacing w:before="0" w:after="0"/>
            </w:pPr>
            <w:r>
              <w:t>fileCreateTime</w:t>
            </w:r>
          </w:p>
        </w:tc>
        <w:tc>
          <w:p>
            <w:pPr>
              <w:spacing w:before="0" w:after="0"/>
            </w:pPr>
            <w:r>
              <w:t>file_ctime</w:t>
            </w:r>
          </w:p>
        </w:tc>
        <w:tc>
          <w:p>
            <w:pPr>
              <w:spacing w:before="0" w:after="0"/>
            </w:pPr>
            <w:r>
              <w:t>DATE</w:t>
            </w:r>
          </w:p>
        </w:tc>
      </w:tr>
      <w:tr>
        <w:tc>
          <w:p>
            <w:pPr>
              <w:spacing w:before="0" w:after="0"/>
            </w:pPr>
            <w:r>
              <w:t>fileModificationTime</w:t>
            </w:r>
          </w:p>
        </w:tc>
        <w:tc>
          <w:p>
            <w:pPr>
              <w:spacing w:before="0" w:after="0"/>
            </w:pPr>
            <w:r>
              <w:t>file_mtime</w:t>
            </w:r>
          </w:p>
        </w:tc>
        <w:tc>
          <w:p>
            <w:pPr>
              <w:spacing w:before="0" w:after="0"/>
            </w:pPr>
            <w:r>
              <w:t>DATE</w:t>
            </w:r>
          </w:p>
        </w:tc>
      </w:tr>
      <w:tr>
        <w:tc>
          <w:p>
            <w:pPr>
              <w:spacing w:before="0" w:after="0"/>
            </w:pPr>
            <w:r>
              <w:t>fname</w:t>
            </w:r>
          </w:p>
        </w:tc>
        <w:tc>
          <w:p>
            <w:pPr>
              <w:spacing w:before="0" w:after="0"/>
            </w:pPr>
            <w:r>
              <w:t>file_name</w:t>
            </w:r>
          </w:p>
        </w:tc>
        <w:tc>
          <w:p>
            <w:pPr>
              <w:spacing w:before="0" w:after="0"/>
            </w:pPr>
            <w:r>
              <w:t>STRING</w:t>
            </w:r>
          </w:p>
        </w:tc>
      </w:tr>
      <w:tr>
        <w:tc>
          <w:p>
            <w:pPr>
              <w:spacing w:before="0" w:after="0"/>
            </w:pPr>
            <w:r>
              <w:t>filePath</w:t>
            </w:r>
          </w:p>
        </w:tc>
        <w:tc>
          <w:p>
            <w:pPr>
              <w:spacing w:before="0" w:after="0"/>
            </w:pPr>
            <w:r>
              <w:t>file_path</w:t>
            </w:r>
          </w:p>
        </w:tc>
        <w:tc>
          <w:p>
            <w:pPr>
              <w:spacing w:before="0" w:after="0"/>
            </w:pPr>
            <w:r>
              <w:t>STRING</w:t>
            </w:r>
          </w:p>
        </w:tc>
      </w:tr>
      <w:tr>
        <w:tc>
          <w:p>
            <w:pPr>
              <w:spacing w:before="0" w:after="0"/>
            </w:pPr>
            <w:r>
              <w:t>fileType</w:t>
            </w:r>
          </w:p>
        </w:tc>
        <w:tc>
          <w:p>
            <w:pPr>
              <w:spacing w:before="0" w:after="0"/>
            </w:pPr>
            <w:r>
              <w:t>file_type</w:t>
            </w:r>
          </w:p>
        </w:tc>
        <w:tc>
          <w:p>
            <w:pPr>
              <w:spacing w:before="0" w:after="0"/>
            </w:pPr>
            <w:r>
              <w:t>STRING</w:t>
            </w:r>
          </w:p>
        </w:tc>
      </w:tr>
      <w:tr>
        <w:tc>
          <w:p>
            <w:pPr>
              <w:spacing w:before="0" w:after="0"/>
            </w:pPr>
            <w:r>
              <w:t>fsize</w:t>
            </w:r>
          </w:p>
        </w:tc>
        <w:tc>
          <w:p>
            <w:pPr>
              <w:spacing w:before="0" w:after="0"/>
            </w:pPr>
            <w:r>
              <w:t>file_size</w:t>
            </w:r>
          </w:p>
        </w:tc>
        <w:tc>
          <w:p>
            <w:pPr>
              <w:spacing w:before="0" w:after="0"/>
            </w:pPr>
            <w:r>
              <w:t>LONG</w:t>
            </w:r>
          </w:p>
        </w:tc>
      </w:tr>
      <w:tr>
        <w:tc>
          <w:p>
            <w:pPr>
              <w:spacing w:before="0" w:after="0"/>
            </w:pPr>
            <w:r>
              <w:t>fileHash</w:t>
            </w:r>
          </w:p>
        </w:tc>
        <w:tc>
          <w:p>
            <w:pPr>
              <w:spacing w:before="0" w:after="0"/>
            </w:pPr>
            <w:r>
              <w:t>file_hash</w:t>
            </w:r>
          </w:p>
        </w:tc>
        <w:tc>
          <w:p>
            <w:pPr>
              <w:spacing w:before="0" w:after="0"/>
            </w:pPr>
            <w:r>
              <w:t>STRING</w:t>
            </w:r>
          </w:p>
        </w:tc>
      </w:tr>
      <w:tr>
        <w:tc>
          <w:p>
            <w:pPr>
              <w:spacing w:before="0" w:after="0"/>
            </w:pPr>
            <w:r>
              <w:t>in</w:t>
            </w:r>
          </w:p>
        </w:tc>
        <w:tc>
          <w:p>
            <w:pPr>
              <w:spacing w:before="0" w:after="0"/>
            </w:pPr>
            <w:r>
              <w:t>rcvd_bytes</w:t>
            </w:r>
          </w:p>
        </w:tc>
        <w:tc>
          <w:p>
            <w:pPr>
              <w:spacing w:before="0" w:after="0"/>
            </w:pPr>
            <w:r>
              <w:t>LONG</w:t>
            </w:r>
          </w:p>
        </w:tc>
      </w:tr>
      <w:tr>
        <w:tc>
          <w:p>
            <w:pPr>
              <w:spacing w:before="0" w:after="0"/>
            </w:pPr>
            <w:r>
              <w:t>out</w:t>
            </w:r>
          </w:p>
        </w:tc>
        <w:tc>
          <w:p>
            <w:pPr>
              <w:spacing w:before="0" w:after="0"/>
            </w:pPr>
            <w:r>
              <w:t>sent_bytes</w:t>
            </w:r>
          </w:p>
        </w:tc>
        <w:tc>
          <w:p>
            <w:pPr>
              <w:spacing w:before="0" w:after="0"/>
            </w:pPr>
            <w:r>
              <w:t>LONG</w:t>
            </w:r>
          </w:p>
        </w:tc>
      </w:tr>
      <w:tr>
        <w:tc>
          <w:p>
            <w:pPr>
              <w:spacing w:before="0" w:after="0"/>
            </w:pPr>
            <w:r>
              <w:t>proto</w:t>
            </w:r>
          </w:p>
        </w:tc>
        <w:tc>
          <w:p>
            <w:pPr>
              <w:spacing w:before="0" w:after="0"/>
            </w:pPr>
            <w:r>
              <w:t>protocol</w:t>
            </w:r>
          </w:p>
        </w:tc>
        <w:tc>
          <w:p>
            <w:pPr>
              <w:spacing w:before="0" w:after="0"/>
            </w:pPr>
            <w:r>
              <w:t>STRING</w:t>
            </w:r>
          </w:p>
        </w:tc>
      </w:tr>
      <w:tr>
        <w:tc>
          <w:p>
            <w:pPr>
              <w:spacing w:before="0" w:after="0"/>
            </w:pPr>
            <w:r>
              <w:t>app</w:t>
            </w:r>
          </w:p>
        </w:tc>
        <w:tc>
          <w:p>
            <w:pPr>
              <w:spacing w:before="0" w:after="0"/>
            </w:pPr>
            <w:r>
              <w:t>app</w:t>
            </w:r>
          </w:p>
        </w:tc>
        <w:tc>
          <w:p>
            <w:pPr>
              <w:spacing w:before="0" w:after="0"/>
            </w:pPr>
            <w:r>
              <w:t>STRING</w:t>
            </w:r>
          </w:p>
        </w:tc>
      </w:tr>
      <w:tr>
        <w:tc>
          <w:p>
            <w:pPr>
              <w:spacing w:before="0" w:after="0"/>
            </w:pPr>
            <w:r>
              <w:t>act</w:t>
            </w:r>
          </w:p>
        </w:tc>
        <w:tc>
          <w:p>
            <w:pPr>
              <w:spacing w:before="0" w:after="0"/>
            </w:pPr>
            <w:r>
              <w:t>action</w:t>
            </w:r>
          </w:p>
        </w:tc>
        <w:tc>
          <w:p>
            <w:pPr>
              <w:spacing w:before="0" w:after="0"/>
            </w:pPr>
            <w:r>
              <w:t>STRING</w:t>
            </w:r>
          </w:p>
        </w:tc>
      </w:tr>
      <w:tr>
        <w:tc>
          <w:p>
            <w:pPr>
              <w:spacing w:before="0" w:after="0"/>
            </w:pPr>
            <w:r>
              <w:t>cat</w:t>
            </w:r>
          </w:p>
        </w:tc>
        <w:tc>
          <w:p>
            <w:pPr>
              <w:spacing w:before="0" w:after="0"/>
            </w:pPr>
            <w:r>
              <w:t>category</w:t>
            </w:r>
          </w:p>
        </w:tc>
        <w:tc>
          <w:p>
            <w:pPr>
              <w:spacing w:before="0" w:after="0"/>
            </w:pPr>
            <w:r>
              <w:t>STRING</w:t>
            </w:r>
          </w:p>
        </w:tc>
      </w:tr>
      <w:tr>
        <w:tc>
          <w:p>
            <w:pPr>
              <w:spacing w:before="0" w:after="0"/>
            </w:pPr>
            <w:r>
              <w:t>cnt</w:t>
            </w:r>
          </w:p>
        </w:tc>
        <w:tc>
          <w:p>
            <w:pPr>
              <w:spacing w:before="0" w:after="0"/>
            </w:pPr>
            <w:r>
              <w:t>event_count</w:t>
            </w:r>
          </w:p>
        </w:tc>
        <w:tc>
          <w:p>
            <w:pPr>
              <w:spacing w:before="0" w:after="0"/>
            </w:pPr>
            <w:r>
              <w:t>INT</w:t>
            </w:r>
          </w:p>
        </w:tc>
      </w:tr>
    </w:tbl>
    <w:p>
      <w:pPr>
        <w:pStyle w:val="4"/>
      </w:pPr>
      <w:r>
        <w:t>ENT#4345 접속 프로파일 메뉴에 멀티라인 입력창 지원 기능 추가</w:t>
      </w:r>
    </w:p>
    <w:p>
      <w:r>
        <w:t>접속 프로파일 메뉴에 멀티라인 입력창 지원 기능이 추가되었습니다. 멀티라인 입력이 필요한 경우 멀티라인 입력창을 이용할 수 있습니다.</w:t>
      </w:r>
    </w:p>
    <w:p>
      <w:pPr>
        <w:pStyle w:val="4"/>
      </w:pPr>
      <w:r>
        <w:t>ENT#3897 order와 join 커맨드의 에러 코드 중복 해결</w:t>
      </w:r>
    </w:p>
    <w:p>
      <w:r>
        <w:t>order와 join 쿼리 커맨드가 중복된 에러 코드를 사용하여 order 쿼리 커맨드 에러가 발생했을 때 join 쿼리 커맨드의 에러 메시지가 표시되는 문제가 해결되었습니다.</w:t>
      </w:r>
    </w:p>
    <w:p>
      <w:pPr>
        <w:pStyle w:val="4"/>
      </w:pPr>
      <w:r>
        <w:t>ENT#4021 limit 커맨드가 포함된 분산 쿼리 실행 시 낮은 확률로 쿼리 데드락이 발생하는 문제 해결</w:t>
      </w:r>
    </w:p>
    <w:p>
      <w:r>
        <w:t>분산 쿼리 수행 시 쿼리문에 limit 커맨드가 포함된 경우, 쿼리 종료 과정에서 낮은 확률로 데드락이 발생하는 문제가 있었습니다. 쿼리 데드락이 발생하면 쿼리 수행에 할당된 리소스가 해제되지 않았고, 이 현상이 누적되면 점점 할당 가능한 리소스가 줄어들어 웹UI에 접속이 되지 않는 상황까지도 발생했습니다.</w:t>
      </w:r>
      <w:r>
        <w:t>패치 버전에서는 limit 커맨드 수행 과정을 분산 쿼리 수행에 좀 더 적합하도록 thread-safe 하게 변경하여 데드락이 발생할 여지를 줄이는 방법으로 해당 문제를 해결했습니다.</w:t>
      </w:r>
    </w:p>
    <w:p>
      <w:pPr>
        <w:pStyle w:val="4"/>
      </w:pPr>
      <w:r>
        <w:t>ENT#4282 대시보드 탭 좌우 스크롤 버튼 추가</w:t>
      </w:r>
    </w:p>
    <w:p>
      <w:r>
        <w:t>기존 배포 버전에서는 대시보드 화면에서 탭을 많이 생성할 경우 나중에 생성된 탭이 화면 밖으로 벗어나서 탭이 제대로 표시되지 않거나 선택할 수 없는 문제가 있었습니다.</w:t>
      </w:r>
    </w:p>
    <w:p>
      <w:r>
        <w:t>패치 후에는 대시보드 탭 항목을 좌우로 이동할 수 있는 스크롤 버튼이 추가되었습니다. 탭 좌우 스크롤 버튼을 사용하여 모든 대시보드 탭을 조회할 수 있습니다.</w:t>
      </w:r>
    </w:p>
    <w:p>
      <w:pPr>
        <w:numPr>
          <w:numId w:val="509"/>
        </w:numPr>
        <w:spacing w:before="0" w:after="0"/>
        <w:ind w:left="360" w:hanging="360"/>
      </w:pPr>
      <w:r>
        <w:t>패치 전 - 대시보드 탭이 화면 밖으로 벗어나서 제대로 표시되지 않음</w:t>
      </w:r>
      <w:r>
        <w:drawing>
          <wp:inline distT="0" distR="0" distB="0" distL="0">
            <wp:extent cx="5715000" cy="2120900"/>
            <wp:docPr id="633" name="Drawing 633" descr=""/>
            <a:graphic xmlns:a="http://schemas.openxmlformats.org/drawingml/2006/main">
              <a:graphicData uri="http://schemas.openxmlformats.org/drawingml/2006/picture">
                <pic:pic xmlns:pic="http://schemas.openxmlformats.org/drawingml/2006/picture">
                  <pic:nvPicPr>
                    <pic:cNvPr id="0" name="Picture 633" descr=""/>
                    <pic:cNvPicPr>
                      <a:picLocks noChangeAspect="true"/>
                    </pic:cNvPicPr>
                  </pic:nvPicPr>
                  <pic:blipFill>
                    <a:blip r:embed="rId1130"/>
                    <a:stretch>
                      <a:fillRect/>
                    </a:stretch>
                  </pic:blipFill>
                  <pic:spPr>
                    <a:xfrm>
                      <a:off x="0" y="0"/>
                      <a:ext cx="5715000" cy="2120900"/>
                    </a:xfrm>
                    <a:prstGeom prst="rect">
                      <a:avLst/>
                    </a:prstGeom>
                  </pic:spPr>
                </pic:pic>
              </a:graphicData>
            </a:graphic>
          </wp:inline>
        </w:drawing>
      </w:r>
    </w:p>
    <w:p>
      <w:pPr>
        <w:numPr>
          <w:numId w:val="509"/>
        </w:numPr>
        <w:spacing w:before="0" w:after="0"/>
        <w:ind w:left="360" w:hanging="360"/>
      </w:pPr>
      <w:r>
        <w:t>패치 후 - 이전/다음 탭 이동 버튼이 추가되어 탭 선택 가능</w:t>
      </w:r>
      <w:r>
        <w:drawing>
          <wp:inline distT="0" distR="0" distB="0" distL="0">
            <wp:extent cx="5715000" cy="1104900"/>
            <wp:docPr id="634" name="Drawing 634" descr=""/>
            <a:graphic xmlns:a="http://schemas.openxmlformats.org/drawingml/2006/main">
              <a:graphicData uri="http://schemas.openxmlformats.org/drawingml/2006/picture">
                <pic:pic xmlns:pic="http://schemas.openxmlformats.org/drawingml/2006/picture">
                  <pic:nvPicPr>
                    <pic:cNvPr id="0" name="Picture 634" descr=""/>
                    <pic:cNvPicPr>
                      <a:picLocks noChangeAspect="true"/>
                    </pic:cNvPicPr>
                  </pic:nvPicPr>
                  <pic:blipFill>
                    <a:blip r:embed="rId1131"/>
                    <a:stretch>
                      <a:fillRect/>
                    </a:stretch>
                  </pic:blipFill>
                  <pic:spPr>
                    <a:xfrm>
                      <a:off x="0" y="0"/>
                      <a:ext cx="5715000" cy="1104900"/>
                    </a:xfrm>
                    <a:prstGeom prst="rect">
                      <a:avLst/>
                    </a:prstGeom>
                  </pic:spPr>
                </pic:pic>
              </a:graphicData>
            </a:graphic>
          </wp:inline>
        </w:drawing>
      </w:r>
    </w:p>
    <w:p>
      <w:pPr>
        <w:pStyle w:val="4"/>
      </w:pPr>
      <w:r>
        <w:t>ENT#4391 UDP 시스로그 수신 시 버퍼 초과 패킷을 파일로 저장할 때 유실이 발생하는 문제 해결</w:t>
      </w:r>
    </w:p>
    <w:p>
      <w:pPr>
        <w:pStyle w:val="af1"/>
      </w:pPr>
      <w:r>
        <w:t>해당 이슈는 로그프레소 4.0.2205.0 이상, 4.0.2212.0 이하 버전에서 발생합니다.</w:t>
      </w:r>
    </w:p>
    <w:p>
      <w:r>
        <w:t>시스로그 서버에서 UDP 포트로 시스로그를 수신하다 버퍼 용량이 가득 차게 되어 초과 수신 패킷을 파일에 저장할 때, 패킷 내용의 일부가 유실되는 문제를 해결했습니다.</w:t>
      </w:r>
    </w:p>
    <w:p>
      <w:pPr>
        <w:pStyle w:val="4"/>
      </w:pPr>
      <w:r>
        <w:t>ENT#4392 웹콘솔에서 파서 설정 변경 후 CLI 에서 logapi.parsers 명령어를 수행하면 NPE 에러가 발생하는 문제 해결</w:t>
      </w:r>
    </w:p>
    <w:p>
      <w:r>
        <w:t>파서 메뉴에서 파서의 설정을 변경한 다음 CLI 에서 logapi.parsers 명령어를 수행하면 파서 목록이 표시되지 않고 아래와 같은 NPE(NullPointerException) 에러가 발생하는 문제가 해결되었습니다.</w:t>
      </w:r>
    </w:p>
    <w:p>
      <w:pPr>
        <w:numPr>
          <w:numId w:val="510"/>
        </w:numPr>
        <w:spacing w:before="0" w:after="0"/>
        <w:ind w:left="360" w:hanging="360"/>
      </w:pPr>
      <w:r>
        <w:t>CLI 명령 수행 결과</w:t>
      </w:r>
    </w:p>
    <w:p>
      <w:pPr>
        <w:pStyle w:val="ae"/>
      </w:pPr>
      <w:r>
        <w:t xml:space="preserve"> logpresso&gt; logapi.parsers</w:t>
        <w:cr/>
      </w:r>
      <w:r>
        <w:t xml:space="preserve"> Log Parser Profiles</w:t>
        <w:cr/>
      </w:r>
      <w:r>
        <w:t xml:space="preserve"> ---------------------</w:t>
        <w:cr/>
      </w:r>
      <w:r>
        <w:t xml:space="preserve"> name=firepower2, factory=firepower, configs={ver=2}</w:t>
        <w:cr/>
      </w:r>
      <w:r>
        <w:t xml:space="preserve"> java.lang.NullPointerException</w:t>
      </w:r>
    </w:p>
    <w:p>
      <w:pPr>
        <w:numPr>
          <w:numId w:val="511"/>
        </w:numPr>
        <w:spacing w:before="0" w:after="0"/>
        <w:ind w:left="360" w:hanging="360"/>
      </w:pPr>
      <w:r>
        <w:t>에러 로그</w:t>
      </w:r>
    </w:p>
    <w:p>
      <w:pPr>
        <w:pStyle w:val="ae"/>
      </w:pPr>
      <w:r>
        <w:t xml:space="preserve"> WARN (ScriptRunner) - script runner:</w:t>
        <w:cr/>
      </w:r>
      <w:r>
        <w:t xml:space="preserve"> java.lang.reflect.InvocationTargetException</w:t>
        <w:cr/>
      </w:r>
      <w:r>
        <w:t xml:space="preserve"> 		at java.base/jdk.internal.reflect.NativeMethodAccessorImpl.invoke0(Native Method)</w:t>
        <w:cr/>
      </w:r>
      <w:r>
        <w:t xml:space="preserve"> 		at java.base/jdk.internal.reflect.NativeMethodAccessorImpl.invoke(NativeMethodAccessorImpl.java:62)</w:t>
        <w:cr/>
      </w:r>
      <w:r>
        <w:t xml:space="preserve"> 		at java.base/jdk.internal.reflect.DelegatingMethodAccessorImpl.invoke(DelegatingMethodAccessorImpl.java:43)</w:t>
        <w:cr/>
      </w:r>
      <w:r>
        <w:t xml:space="preserve"> 		at java.base/java.lang.reflect.Method.invoke(Method.java:566)</w:t>
        <w:cr/>
      </w:r>
      <w:r>
        <w:t xml:space="preserve"> 		at org.araqne.console.ScriptRunner.invokeScript(ScriptRunner.java:224)</w:t>
        <w:cr/>
      </w:r>
      <w:r>
        <w:t xml:space="preserve"> 		at org.araqne.console.ScriptRunner.run(ScriptRunner.java:205)</w:t>
        <w:cr/>
      </w:r>
      <w:r>
        <w:t xml:space="preserve"> 		at java.base/java.lang.Thread.run(Thread.java:834)</w:t>
        <w:cr/>
      </w:r>
      <w:r>
        <w:t xml:space="preserve"> Caused by: java.lang.NullPointerException</w:t>
        <w:cr/>
      </w:r>
      <w:r>
        <w:t xml:space="preserve"> 		at org.araqne.log.api.LogParserProfile.toString(LogParserProfile.java:71)</w:t>
        <w:cr/>
      </w:r>
      <w:r>
        <w:t xml:space="preserve"> 		at org.araqne.script.ScriptContextImpl.println(ScriptContextImpl.java:175)</w:t>
        <w:cr/>
      </w:r>
      <w:r>
        <w:t xml:space="preserve"> 		at org.araqne.log.api.impl.LogApiScript.parsers(LogApiScript.java:123)</w:t>
        <w:cr/>
      </w:r>
      <w:r>
        <w:t xml:space="preserve"> 		... 7 more</w:t>
      </w:r>
    </w:p>
    <w:p>
      <w:pPr>
        <w:pStyle w:val="4"/>
      </w:pPr>
      <w:r>
        <w:t>ENT#4393 멤버 권한 계정이 계정 메뉴로 진입하면 에러 로그가 발생하는 문제 해결</w:t>
      </w:r>
    </w:p>
    <w:p>
      <w:pPr>
        <w:pStyle w:val="af1"/>
      </w:pPr>
      <w:r>
        <w:t>해당 이슈는 로그프레소 4.0.2205.0 이상, 4.0.2212.0 이하 버전에서 발생합니다.</w:t>
      </w:r>
    </w:p>
    <w:p>
      <w:r>
        <w:t>멤버 권한 계정으로 계정 메뉴 진입 시, 계정 정보는 정상적으로 표시되며 동작에는 문제가 없지만 araqne.log 파일에 에러 로그가 발생하던 문제가 해결되었습니다. 기존 배포 버전에서 발생하던 에러 로그는 다음과 같습니다.</w:t>
      </w:r>
    </w:p>
    <w:p>
      <w:pPr>
        <w:pStyle w:val="ae"/>
      </w:pPr>
      <w:r>
        <w:t>[2022-10-18 18:02:55,530]  WARN (MessageBusImpl) - araqne msgbus: security violation [domain=localhost, admin_login_name=test_member_error, method=com.logpresso.core.msgbus.UserPlugin.getUsers] from remote [xxx.xxx.xxx.xxx]</w:t>
        <w:cr/>
      </w:r>
      <w:r>
        <w:t>[2022-10-18 18:02:55,530] ERROR (MessageBusImpl) - araqne msgbus: message handler failed</w:t>
        <w:cr/>
      </w:r>
      <w:r>
        <w:t>java.lang.SecurityException: you are not allowed to list users.</w:t>
        <w:cr/>
      </w:r>
      <w:r>
        <w:t xml:space="preserve">        at com.logpresso.core.msgbus.UserPlugin.__M_getUsers(UserPlugin.java:239)</w:t>
      </w:r>
    </w:p>
    <w:p>
      <w:pPr>
        <w:pStyle w:val="4"/>
      </w:pPr>
      <w:r>
        <w:t>ENT#4409 쿼리문에 긴 문자열이 포함된 경우 쿼리 실행 현황이 겹쳐보이는 문제 해결</w:t>
      </w:r>
    </w:p>
    <w:p>
      <w:pPr>
        <w:pStyle w:val="af1"/>
      </w:pPr>
      <w:r>
        <w:t>해당 이슈는 로그프레소 4.0.2205.0 이상, 4.0.2212.0 이하 버전에서 발생합니다.</w:t>
      </w:r>
    </w:p>
    <w:p>
      <w:r>
        <w:t>쿼리문에 긴 문자열이 포함된 경우 쿼리 실행 현황이 겹쳐보이는 문제가 해결되었습니다.</w:t>
      </w:r>
    </w:p>
    <w:p>
      <w:pPr>
        <w:numPr>
          <w:numId w:val="512"/>
        </w:numPr>
        <w:spacing w:before="0" w:after="0"/>
        <w:ind w:left="360" w:hanging="360"/>
      </w:pPr>
      <w:r>
        <w:t>패치 전: 쿼리문이 서로 겹치는 문제 발생</w:t>
      </w:r>
      <w:r>
        <w:drawing>
          <wp:inline distT="0" distR="0" distB="0" distL="0">
            <wp:extent cx="5715000" cy="1003300"/>
            <wp:docPr id="635" name="Drawing 635" descr=""/>
            <a:graphic xmlns:a="http://schemas.openxmlformats.org/drawingml/2006/main">
              <a:graphicData uri="http://schemas.openxmlformats.org/drawingml/2006/picture">
                <pic:pic xmlns:pic="http://schemas.openxmlformats.org/drawingml/2006/picture">
                  <pic:nvPicPr>
                    <pic:cNvPr id="0" name="Picture 635" descr=""/>
                    <pic:cNvPicPr>
                      <a:picLocks noChangeAspect="true"/>
                    </pic:cNvPicPr>
                  </pic:nvPicPr>
                  <pic:blipFill>
                    <a:blip r:embed="rId1132"/>
                    <a:stretch>
                      <a:fillRect/>
                    </a:stretch>
                  </pic:blipFill>
                  <pic:spPr>
                    <a:xfrm>
                      <a:off x="0" y="0"/>
                      <a:ext cx="5715000" cy="1003300"/>
                    </a:xfrm>
                    <a:prstGeom prst="rect">
                      <a:avLst/>
                    </a:prstGeom>
                  </pic:spPr>
                </pic:pic>
              </a:graphicData>
            </a:graphic>
          </wp:inline>
        </w:drawing>
      </w:r>
    </w:p>
    <w:p>
      <w:pPr>
        <w:numPr>
          <w:numId w:val="512"/>
        </w:numPr>
        <w:spacing w:before="0" w:after="0"/>
        <w:ind w:left="360" w:hanging="360"/>
      </w:pPr>
      <w:r>
        <w:t>패치 후: 쿼리문이 겹치지 않고 정상적으로 표시</w:t>
      </w:r>
      <w:r>
        <w:drawing>
          <wp:inline distT="0" distR="0" distB="0" distL="0">
            <wp:extent cx="5715000" cy="1041400"/>
            <wp:docPr id="636" name="Drawing 636" descr=""/>
            <a:graphic xmlns:a="http://schemas.openxmlformats.org/drawingml/2006/main">
              <a:graphicData uri="http://schemas.openxmlformats.org/drawingml/2006/picture">
                <pic:pic xmlns:pic="http://schemas.openxmlformats.org/drawingml/2006/picture">
                  <pic:nvPicPr>
                    <pic:cNvPr id="0" name="Picture 636" descr=""/>
                    <pic:cNvPicPr>
                      <a:picLocks noChangeAspect="true"/>
                    </pic:cNvPicPr>
                  </pic:nvPicPr>
                  <pic:blipFill>
                    <a:blip r:embed="rId1133"/>
                    <a:stretch>
                      <a:fillRect/>
                    </a:stretch>
                  </pic:blipFill>
                  <pic:spPr>
                    <a:xfrm>
                      <a:off x="0" y="0"/>
                      <a:ext cx="5715000" cy="1041400"/>
                    </a:xfrm>
                    <a:prstGeom prst="rect">
                      <a:avLst/>
                    </a:prstGeom>
                  </pic:spPr>
                </pic:pic>
              </a:graphicData>
            </a:graphic>
          </wp:inline>
        </w:drawing>
      </w:r>
    </w:p>
    <w:p>
      <w:pPr>
        <w:pStyle w:val="4"/>
      </w:pPr>
      <w:r>
        <w:t>ENT#4423 패키지 관리 화면에서 상태 열 버튼과 아이콘이 어긋나게 표시되는 문제 해결</w:t>
      </w:r>
    </w:p>
    <w:p>
      <w:pPr>
        <w:pStyle w:val="af1"/>
      </w:pPr>
      <w:r>
        <w:t>해당 이슈는 로그프레소 4.0.2205.0 이상, 4.0.2212.0 이하 버전에서 발생합니다.</w:t>
      </w:r>
    </w:p>
    <w:p>
      <w:r>
        <w:t>시스템 관리 &gt; 패키지 관리 화면과 수집 설정 &gt; 센트리 &gt; 패키지 관리 화면에서 '상태' 열의 버튼 위치가 어긋나고, 열 너비가 너무 넓게 표시되는 문제가 해결되었습니다.</w:t>
      </w:r>
    </w:p>
    <w:p>
      <w:pPr>
        <w:numPr>
          <w:numId w:val="513"/>
        </w:numPr>
        <w:spacing w:before="0" w:after="0"/>
        <w:ind w:left="360" w:hanging="360"/>
      </w:pPr>
      <w:r>
        <w:t>패치 전: 패키지 전환 버튼 위치가 어긋나있고 상태 열 너비가 너무 넓음</w:t>
      </w:r>
      <w:r>
        <w:drawing>
          <wp:inline distT="0" distR="0" distB="0" distL="0">
            <wp:extent cx="3975100" cy="4279900"/>
            <wp:docPr id="637" name="Drawing 637" descr=""/>
            <a:graphic xmlns:a="http://schemas.openxmlformats.org/drawingml/2006/main">
              <a:graphicData uri="http://schemas.openxmlformats.org/drawingml/2006/picture">
                <pic:pic xmlns:pic="http://schemas.openxmlformats.org/drawingml/2006/picture">
                  <pic:nvPicPr>
                    <pic:cNvPr id="0" name="Picture 637" descr=""/>
                    <pic:cNvPicPr>
                      <a:picLocks noChangeAspect="true"/>
                    </pic:cNvPicPr>
                  </pic:nvPicPr>
                  <pic:blipFill>
                    <a:blip r:embed="rId1134"/>
                    <a:stretch>
                      <a:fillRect/>
                    </a:stretch>
                  </pic:blipFill>
                  <pic:spPr>
                    <a:xfrm>
                      <a:off x="0" y="0"/>
                      <a:ext cx="3975100" cy="4279900"/>
                    </a:xfrm>
                    <a:prstGeom prst="rect">
                      <a:avLst/>
                    </a:prstGeom>
                  </pic:spPr>
                </pic:pic>
              </a:graphicData>
            </a:graphic>
          </wp:inline>
        </w:drawing>
      </w:r>
    </w:p>
    <w:p>
      <w:pPr>
        <w:numPr>
          <w:numId w:val="513"/>
        </w:numPr>
        <w:spacing w:before="0" w:after="0"/>
        <w:ind w:left="360" w:hanging="360"/>
      </w:pPr>
      <w:r>
        <w:t>패치 후: 패키지 전환 버튼 위치와 상태 열 너비가 자연스럽게 표시됨</w:t>
      </w:r>
      <w:r>
        <w:drawing>
          <wp:inline distT="0" distR="0" distB="0" distL="0">
            <wp:extent cx="3924300" cy="4305300"/>
            <wp:docPr id="638" name="Drawing 638" descr=""/>
            <a:graphic xmlns:a="http://schemas.openxmlformats.org/drawingml/2006/main">
              <a:graphicData uri="http://schemas.openxmlformats.org/drawingml/2006/picture">
                <pic:pic xmlns:pic="http://schemas.openxmlformats.org/drawingml/2006/picture">
                  <pic:nvPicPr>
                    <pic:cNvPr id="0" name="Picture 638" descr=""/>
                    <pic:cNvPicPr>
                      <a:picLocks noChangeAspect="true"/>
                    </pic:cNvPicPr>
                  </pic:nvPicPr>
                  <pic:blipFill>
                    <a:blip r:embed="rId1135"/>
                    <a:stretch>
                      <a:fillRect/>
                    </a:stretch>
                  </pic:blipFill>
                  <pic:spPr>
                    <a:xfrm>
                      <a:off x="0" y="0"/>
                      <a:ext cx="3924300" cy="4305300"/>
                    </a:xfrm>
                    <a:prstGeom prst="rect">
                      <a:avLst/>
                    </a:prstGeom>
                  </pic:spPr>
                </pic:pic>
              </a:graphicData>
            </a:graphic>
          </wp:inline>
        </w:drawing>
      </w:r>
    </w:p>
    <w:p>
      <w:pPr>
        <w:pStyle w:val="4"/>
      </w:pPr>
      <w:r>
        <w:t>ENT#4430 외부 프로그램 수집기, 윈도우 네트워크 대역폭 사용률 수집기, 윈도우 성능카운터 수집기에서 윈도우 API 호출 오류 시 메모리 누수 발생 해결</w:t>
      </w:r>
    </w:p>
    <w:p>
      <w:r>
        <w:t>로그프레소 ENT 서버의 외부 프로그램 수집기, 윈도우 센트리의 윈도우 네트워크 대역폭 사용률 수집기, 윈도우 성능카운터 수집기에서 윈도우 API를 호출할 때 오류가 발생하면 메모리가 누수되는 현상을 해결했습니다.</w:t>
      </w:r>
    </w:p>
    <w:p>
      <w:pPr>
        <w:pStyle w:val="4"/>
      </w:pPr>
      <w:r>
        <w:t>ENT#4440 센트리 수집기에 호스트 태그 설정을 입력하지 않은 경우 센트리의 GUID를 호스트 태그로 수집하도록 수정</w:t>
      </w:r>
    </w:p>
    <w:p>
      <w:r>
        <w:t>센트리의 모든 수집기에 대해 호스트 태그를 설정하지 않을 시 _host 필드에 센트리의 GUID 값을 할당하도록 변경했습니다.</w:t>
      </w:r>
    </w:p>
    <w:p>
      <w:pPr>
        <w:pStyle w:val="4"/>
      </w:pPr>
      <w:r>
        <w:t>ENT#4442 sendsyslog 쿼리 커맨드의 src 옵션 사용시, 네이티브 메모리 할당에 실패할 경우 로그프레소 서버가 강제 종료되는 문제 해결</w:t>
      </w:r>
    </w:p>
    <w:p>
      <w:r>
        <w:t>sendsyslog 쿼리 커맨드에 src 옵션을 지정하여 수행하다 네이티브 메모리 할당에 실패하더라도 로그프레소 서버가 강제 종료되지 않도록 오류 처리를 개선하였습니다.</w:t>
      </w:r>
    </w:p>
    <w:p>
      <w:pPr>
        <w:pStyle w:val="4"/>
      </w:pPr>
      <w:r>
        <w:t>ENT#4463 pivot, timechart 등 집계 쿼리 커맨드 사용 시 컬럼 개수 제한 기능 추가</w:t>
      </w:r>
    </w:p>
    <w:p>
      <w:r>
        <w:t xml:space="preserve">pivot이나 timechart 등 집계 쿼리 커맨드 사용 시 결과 컬럼이 너무 많이 생겨 OOM(OutOfMemory) 에러가 발생하는 것을 방지하기 위해 생성 컬럼 개수를 제한하는 기능을 추가했습니다. 컬럼 개수 제한은 기본값으로 1000개이며, </w:t>
      </w:r>
      <w:r>
        <w:rPr>
          <w:rStyle w:val="af4"/>
        </w:rPr>
        <w:t>araqne.logdb.column_generation_limit</w:t>
      </w:r>
      <w:r>
        <w:t xml:space="preserve"> 옵션을 사용해 부팅 스크립트나 CLI 커맨드로 변경 가능합니다. 집계 쿼리 커맨드 결과 컬럼 개수가 컬럼 개수 제한을 초과하는 경우 에러 메시지와 함께 쿼리 실행이 중단됩니다.</w:t>
      </w:r>
    </w:p>
    <w:p>
      <w:pPr>
        <w:numPr>
          <w:numId w:val="514"/>
        </w:numPr>
        <w:spacing w:before="0" w:after="0"/>
        <w:ind w:left="360" w:hanging="360"/>
      </w:pPr>
      <w:r>
        <w:t>부팅 옵션 문법</w:t>
      </w:r>
    </w:p>
    <w:p>
      <w:pPr>
        <w:pStyle w:val="ae"/>
      </w:pPr>
      <w:r>
        <w:t>-Daraqne.logdb.column_generation_limit=1000</w:t>
      </w:r>
    </w:p>
    <w:p>
      <w:pPr>
        <w:numPr>
          <w:numId w:val="515"/>
        </w:numPr>
        <w:spacing w:before="0" w:after="0"/>
        <w:ind w:left="360" w:hanging="360"/>
      </w:pPr>
      <w:r>
        <w:t>CLI에서 적용 방법</w:t>
      </w:r>
    </w:p>
    <w:p>
      <w:pPr>
        <w:pStyle w:val="ae"/>
      </w:pPr>
      <w:r>
        <w:t>set araqne.logdb.column_generation_limit=1000</w:t>
      </w:r>
    </w:p>
    <w:p>
      <w:pPr>
        <w:numPr>
          <w:numId w:val="516"/>
        </w:numPr>
        <w:spacing w:before="0" w:after="0"/>
        <w:ind w:left="360" w:hanging="360"/>
      </w:pPr>
      <w:r>
        <w:t>컬럼 개수 제한 도달 시 에러 메시지</w:t>
      </w:r>
      <w:r>
        <w:drawing>
          <wp:inline distT="0" distR="0" distB="0" distL="0">
            <wp:extent cx="5715000" cy="3314700"/>
            <wp:docPr id="639" name="Drawing 639" descr=""/>
            <a:graphic xmlns:a="http://schemas.openxmlformats.org/drawingml/2006/main">
              <a:graphicData uri="http://schemas.openxmlformats.org/drawingml/2006/picture">
                <pic:pic xmlns:pic="http://schemas.openxmlformats.org/drawingml/2006/picture">
                  <pic:nvPicPr>
                    <pic:cNvPr id="0" name="Picture 639" descr=""/>
                    <pic:cNvPicPr>
                      <a:picLocks noChangeAspect="true"/>
                    </pic:cNvPicPr>
                  </pic:nvPicPr>
                  <pic:blipFill>
                    <a:blip r:embed="rId1136"/>
                    <a:stretch>
                      <a:fillRect/>
                    </a:stretch>
                  </pic:blipFill>
                  <pic:spPr>
                    <a:xfrm>
                      <a:off x="0" y="0"/>
                      <a:ext cx="5715000" cy="3314700"/>
                    </a:xfrm>
                    <a:prstGeom prst="rect">
                      <a:avLst/>
                    </a:prstGeom>
                  </pic:spPr>
                </pic:pic>
              </a:graphicData>
            </a:graphic>
          </wp:inline>
        </w:drawing>
      </w:r>
    </w:p>
    <w:p>
      <w:pPr>
        <w:pStyle w:val="4"/>
      </w:pPr>
      <w:r>
        <w:t>SNR#2058 table 쿼리 커맨드로 특정 노드에 대해 와일드카드 조회 시 NPE 에러가 발생하며 쿼리가 실패하는 문제 해결</w:t>
      </w:r>
    </w:p>
    <w:p>
      <w:r>
        <w:t>table 커맨드로 단일 노드에 대해 와일드카드 조회 시, NPE(NullPointerException) 에러가 발생하며 쿼리가 실패하는 문제가 해결되었습니다. 문제가 발생했던 쿼리의 형태는 다음과 같습니다.</w:t>
      </w:r>
    </w:p>
    <w:p>
      <w:pPr>
        <w:pStyle w:val="ae"/>
      </w:pPr>
      <w:r>
        <w:t>table n2:t*</w:t>
      </w:r>
    </w:p>
    <w:p>
      <w:r>
        <w:t>발생했던 에러 로그는 다음과 같습니다.</w:t>
      </w:r>
    </w:p>
    <w:p>
      <w:pPr>
        <w:pStyle w:val="ae"/>
      </w:pPr>
      <w:r>
        <w:t>[2023-03-06 22:48:14,722] ERROR (LogQueryPlugin) - araqne logdb: cannot create query</w:t>
        <w:cr/>
      </w:r>
      <w:r>
        <w:t>java.lang.NullPointerException</w:t>
        <w:cr/>
      </w:r>
      <w:r>
        <w:t xml:space="preserve">        at com.logpresso.query.planner.DistributedQueryPlanner.__M_expandToAsteriskRemoteStorageObjectSpec(DistributedQueryPlanner.java:1085)</w:t>
        <w:cr/>
      </w:r>
      <w:r>
        <w:t xml:space="preserve">        at com.logpresso.query.planner.DistributedQueryPlanner.expandToAsteriskRemoteStorageObjectSpec(DistributedQueryPlanner.java)</w:t>
        <w:cr/>
      </w:r>
      <w:r>
        <w:t xml:space="preserve">        at com.logpresso.query.planner.DistributedQueryPlanner.__M_expandToRemoteStorageObjectSpec(DistributedQueryPlanner.java:1290)</w:t>
        <w:cr/>
      </w:r>
      <w:r>
        <w:t xml:space="preserve">        at com.logpresso.query.planner.DistributedQueryPlanner.expandToRemoteStorageObjectSpec(DistributedQueryPlanner.java)</w:t>
        <w:cr/>
      </w:r>
      <w:r>
        <w:t xml:space="preserve">        at com.logpresso.query.planner.DistributedQueryPlanner.__M_expandToRemoteStorageObjectSpecs(DistributedQueryPlanner.java:1052)</w:t>
        <w:cr/>
      </w:r>
      <w:r>
        <w:t xml:space="preserve">        at com.logpresso.query.planner.DistributedQueryPlanner.expandToRemoteStorageObjectSpecs(DistributedQueryPlanner.java)</w:t>
        <w:cr/>
      </w:r>
      <w:r>
        <w:t xml:space="preserve">        at com.logpresso.query.planner.DistributedQueryPlanner.__M_expandStorageObjectSpecs(DistributedQueryPlanner.java:1038)</w:t>
        <w:cr/>
      </w:r>
      <w:r>
        <w:t xml:space="preserve">        at com.logpresso.query.planner.DistributedQueryPlanner.expandStorageObjectSpecs(DistributedQueryPlanner.java)</w:t>
        <w:cr/>
      </w:r>
      <w:r>
        <w:t xml:space="preserve">        at com.logpresso.query.planner.DistributedQueryPlanner.__M_classifySources(DistributedQueryPlanner.java:999)</w:t>
        <w:cr/>
      </w:r>
      <w:r>
        <w:t xml:space="preserve">        at com.logpresso.query.planner.DistributedQueryPlanner.classifySources(DistributedQueryPlanner.java)</w:t>
        <w:cr/>
      </w:r>
      <w:r>
        <w:t xml:space="preserve">        at com.logpresso.query.planner.DistributedQueryPlanner.__M_planRecursively(DistributedQueryPlanner.java:264)</w:t>
        <w:cr/>
      </w:r>
      <w:r>
        <w:t xml:space="preserve">        at com.logpresso.query.planner.DistributedQueryPlanner.planRecursively(DistributedQueryPlanner.java)</w:t>
        <w:cr/>
      </w:r>
      <w:r>
        <w:t xml:space="preserve">        at com.logpresso.query.planner.DistributedQueryPlanner.__M_plan(DistributedQueryPlanner.java:244)</w:t>
        <w:cr/>
      </w:r>
      <w:r>
        <w:t xml:space="preserve">        at com.logpresso.query.planner.DistributedQueryPlanner.plan(DistributedQueryPlanner.java)</w:t>
        <w:cr/>
      </w:r>
      <w:r>
        <w:t xml:space="preserve">        at org.araqne.logdb.query.engine.QueryServiceImpl.__M_createQuery(QueryServiceImpl.java:374)</w:t>
        <w:cr/>
      </w:r>
      <w:r>
        <w:t xml:space="preserve">        at org.araqne.logdb.query.engine.QueryServiceImpl.createQuery(QueryServiceImpl.java)</w:t>
        <w:cr/>
      </w:r>
      <w:r>
        <w:t xml:space="preserve">        at org.araqne.logdb.msgbus.LogQueryPlugin.__M_createQuery(LogQueryPlugin.java:343)</w:t>
        <w:cr/>
      </w:r>
      <w:r>
        <w:t xml:space="preserve">        at org.araqne.logdb.msgbus.LogQueryPlugin.createQuery(LogQueryPlugin.java)</w:t>
        <w:cr/>
      </w:r>
      <w:r>
        <w:t xml:space="preserve">        at jdk.internal.reflect.GeneratedMethodAccessor36.invoke(Unknown Source)</w:t>
        <w:cr/>
      </w:r>
      <w:r>
        <w:t xml:space="preserve">        at java.base/jdk.internal.reflect.DelegatingMethodAccessorImpl.invoke(DelegatingMethodAccessorImpl.java:43)</w:t>
        <w:cr/>
      </w:r>
      <w:r>
        <w:t xml:space="preserve">        at java.base/java.lang.reflect.Method.invoke(Method.java:566)</w:t>
        <w:cr/>
      </w:r>
      <w:r>
        <w:t xml:space="preserve">        at org.araqne.msgbus.handler.MsgbusPluginHandler.__M_handleMessage(MsgbusPluginHandler.java:201)</w:t>
        <w:cr/>
      </w:r>
      <w:r>
        <w:t xml:space="preserve">        at org.araqne.msgbus.handler.MsgbusPluginHandler.handleMessage(MsgbusPluginHandler.java)</w:t>
        <w:cr/>
      </w:r>
      <w:r>
        <w:t xml:space="preserve">        at org.araqne.msgbus.impl.MessageBusImpl$TaskRunner.__M_invokeMessageHandler(MessageBusImpl.java:579)</w:t>
        <w:cr/>
      </w:r>
      <w:r>
        <w:t xml:space="preserve">        at org.araqne.msgbus.impl.MessageBusImpl$TaskRunner.invokeMessageHandler(MessageBusImpl.java)</w:t>
        <w:cr/>
      </w:r>
      <w:r>
        <w:t xml:space="preserve">        at org.araqne.msgbus.impl.MessageBusImpl$TaskRunner.__M_run(MessageBusImpl.java:569)</w:t>
        <w:cr/>
      </w:r>
      <w:r>
        <w:t xml:space="preserve">        at org.araqne.msgbus.impl.MessageBusImpl$TaskRunner.run(MessageBusImpl.java)</w:t>
        <w:cr/>
      </w:r>
      <w:r>
        <w:t xml:space="preserve">        at java.base/java.util.concurrent.ThreadPoolExecutor.runWorker(ThreadPoolExecutor.java:1128)</w:t>
        <w:cr/>
      </w:r>
      <w:r>
        <w:t xml:space="preserve">        at java.base/java.util.concurrent.ThreadPoolExecutor$Worker.run(ThreadPoolExecutor.java:628)</w:t>
        <w:cr/>
      </w:r>
      <w:r>
        <w:t xml:space="preserve">        at java.base/java.lang.Thread.run(Thread.java:829)</w:t>
      </w:r>
    </w:p>
    <w:p>
      <w:pPr>
        <w:pStyle w:val="2"/>
      </w:pPr>
      <w:r>
        <w:t>릴리스 4.0.2212.0</w:t>
      </w:r>
    </w:p>
    <w:p>
      <w:pPr>
        <w:pStyle w:val="af1"/>
      </w:pPr>
      <w:r>
        <w:t>araqne-core 버전이 3.8.0으로 업데이트 되었으므로 패치 시 araqne-core도 함께 업데이트해야 합니다. 로그프레소 서버 구동 시 JDK 11 버전을 사용해야 합니다. 센트리 버전은 JDK 7 이상 버전을 사용해야 합니다.</w:t>
      </w:r>
    </w:p>
    <w:p>
      <w:pPr>
        <w:pStyle w:val="3"/>
      </w:pPr>
      <w:r>
        <w:t>기능 개선</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hyperlink r:id="rId1137">
              <w:r>
                <w:rPr>
                  <w:rStyle w:val="a6"/>
                </w:rPr>
                <w:t>ENT#1684</w:t>
              </w:r>
            </w:hyperlink>
            <w:r>
              <w:t/>
            </w:r>
          </w:p>
        </w:tc>
        <w:tc>
          <w:p>
            <w:pPr>
              <w:spacing w:before="0" w:after="0"/>
            </w:pPr>
            <w:r>
              <w:t>Netty 버전 업데이트</w:t>
            </w:r>
          </w:p>
        </w:tc>
      </w:tr>
      <w:tr>
        <w:tc>
          <w:p>
            <w:pPr>
              <w:spacing w:before="0" w:after="0"/>
            </w:pPr>
            <w:hyperlink r:id="rId1138">
              <w:r>
                <w:rPr>
                  <w:rStyle w:val="a6"/>
                </w:rPr>
                <w:t>ENT#3551</w:t>
              </w:r>
            </w:hyperlink>
            <w:r>
              <w:t/>
            </w:r>
          </w:p>
        </w:tc>
        <w:tc>
          <w:p>
            <w:pPr>
              <w:spacing w:before="0" w:after="0"/>
            </w:pPr>
            <w:r>
              <w:t>CEF 파서 V25 버전 명세 지원</w:t>
            </w:r>
          </w:p>
        </w:tc>
      </w:tr>
      <w:tr>
        <w:tc>
          <w:p>
            <w:pPr>
              <w:spacing w:before="0" w:after="0"/>
            </w:pPr>
            <w:hyperlink r:id="rId1139">
              <w:r>
                <w:rPr>
                  <w:rStyle w:val="a6"/>
                </w:rPr>
                <w:t>ENT#3834</w:t>
              </w:r>
            </w:hyperlink>
            <w:r>
              <w:t/>
            </w:r>
          </w:p>
        </w:tc>
        <w:tc>
          <w:p>
            <w:pPr>
              <w:spacing w:before="0" w:after="0"/>
            </w:pPr>
            <w:r>
              <w:t>mpsearch 쿼리 커맨드에서 다중 컬럼에 대한 패턴 검색 지원 추가</w:t>
            </w:r>
          </w:p>
        </w:tc>
      </w:tr>
      <w:tr>
        <w:tc>
          <w:p>
            <w:pPr>
              <w:spacing w:before="0" w:after="0"/>
            </w:pPr>
            <w:hyperlink r:id="rId1140">
              <w:r>
                <w:rPr>
                  <w:rStyle w:val="a6"/>
                </w:rPr>
                <w:t>ENT#3878</w:t>
              </w:r>
            </w:hyperlink>
            <w:r>
              <w:t/>
            </w:r>
          </w:p>
        </w:tc>
        <w:tc>
          <w:p>
            <w:pPr>
              <w:spacing w:before="0" w:after="0"/>
            </w:pPr>
            <w:r>
              <w:t>센트리 iPOJO 버전 업데이트</w:t>
            </w:r>
          </w:p>
        </w:tc>
      </w:tr>
      <w:tr>
        <w:tc>
          <w:p>
            <w:pPr>
              <w:spacing w:before="0" w:after="0"/>
            </w:pPr>
            <w:hyperlink r:id="rId1141">
              <w:r>
                <w:rPr>
                  <w:rStyle w:val="a6"/>
                </w:rPr>
                <w:t>ENT#3966</w:t>
              </w:r>
            </w:hyperlink>
            <w:r>
              <w:t/>
            </w:r>
          </w:p>
        </w:tc>
        <w:tc>
          <w:p>
            <w:pPr>
              <w:spacing w:before="0" w:after="0"/>
            </w:pPr>
            <w:r>
              <w:t>RPC TLS 취약점 제거</w:t>
            </w:r>
          </w:p>
        </w:tc>
      </w:tr>
      <w:tr>
        <w:tc>
          <w:p>
            <w:pPr>
              <w:spacing w:before="0" w:after="0"/>
            </w:pPr>
            <w:hyperlink r:id="rId1142">
              <w:r>
                <w:rPr>
                  <w:rStyle w:val="a6"/>
                </w:rPr>
                <w:t>ENT#4027</w:t>
              </w:r>
            </w:hyperlink>
            <w:r>
              <w:t/>
            </w:r>
          </w:p>
        </w:tc>
        <w:tc>
          <w:p>
            <w:pPr>
              <w:spacing w:before="0" w:after="0"/>
            </w:pPr>
            <w:r>
              <w:t>웹 서버 TLS 취약점 제거</w:t>
            </w:r>
          </w:p>
        </w:tc>
      </w:tr>
      <w:tr>
        <w:tc>
          <w:p>
            <w:pPr>
              <w:spacing w:before="0" w:after="0"/>
            </w:pPr>
            <w:hyperlink r:id="rId1143">
              <w:r>
                <w:rPr>
                  <w:rStyle w:val="a6"/>
                </w:rPr>
                <w:t>ENT#4045</w:t>
              </w:r>
            </w:hyperlink>
            <w:r>
              <w:t/>
            </w:r>
          </w:p>
        </w:tc>
        <w:tc>
          <w:p>
            <w:pPr>
              <w:spacing w:before="0" w:after="0"/>
            </w:pPr>
            <w:r>
              <w:t>REST API 호출 방법 및 URI 변경, 인덱스 토크나이저 목록 간소화</w:t>
            </w:r>
          </w:p>
        </w:tc>
      </w:tr>
      <w:tr>
        <w:tc>
          <w:p>
            <w:pPr>
              <w:spacing w:before="0" w:after="0"/>
            </w:pPr>
            <w:hyperlink r:id="rId1144">
              <w:r>
                <w:rPr>
                  <w:rStyle w:val="a6"/>
                </w:rPr>
                <w:t>ENT#4086</w:t>
              </w:r>
            </w:hyperlink>
            <w:r>
              <w:t/>
            </w:r>
          </w:p>
        </w:tc>
        <w:tc>
          <w:p>
            <w:pPr>
              <w:spacing w:before="0" w:after="0"/>
            </w:pPr>
            <w:r>
              <w:t>서버 런타임을 JDK 11 버전으로 변경</w:t>
            </w:r>
          </w:p>
        </w:tc>
      </w:tr>
      <w:tr>
        <w:tc>
          <w:p>
            <w:pPr>
              <w:spacing w:before="0" w:after="0"/>
            </w:pPr>
            <w:hyperlink r:id="rId1145">
              <w:r>
                <w:rPr>
                  <w:rStyle w:val="a6"/>
                </w:rPr>
                <w:t>ENT#4094</w:t>
              </w:r>
            </w:hyperlink>
            <w:r>
              <w:t/>
            </w:r>
          </w:p>
        </w:tc>
        <w:tc>
          <w:p>
            <w:pPr>
              <w:spacing w:before="0" w:after="0"/>
            </w:pPr>
            <w:r>
              <w:t>JSON 파일의 _time 필드 값이 현재 시간으로 덮어 씌워지는 현상 해결</w:t>
            </w:r>
          </w:p>
        </w:tc>
      </w:tr>
      <w:tr>
        <w:tc>
          <w:p>
            <w:pPr>
              <w:spacing w:before="0" w:after="0"/>
            </w:pPr>
            <w:hyperlink r:id="rId1146">
              <w:r>
                <w:rPr>
                  <w:rStyle w:val="a6"/>
                </w:rPr>
                <w:t>ENT#4095</w:t>
              </w:r>
            </w:hyperlink>
            <w:r>
              <w:t/>
            </w:r>
          </w:p>
        </w:tc>
        <w:tc>
          <w:p>
            <w:pPr>
              <w:spacing w:before="0" w:after="0"/>
            </w:pPr>
            <w:r>
              <w:t>textfile, jsonfile, csvfile 쿼리 커맨드에서 UTF-16 BOM 인코딩 파일 지원</w:t>
            </w:r>
          </w:p>
        </w:tc>
      </w:tr>
      <w:tr>
        <w:tc>
          <w:p>
            <w:pPr>
              <w:spacing w:before="0" w:after="0"/>
            </w:pPr>
            <w:hyperlink r:id="rId1147">
              <w:r>
                <w:rPr>
                  <w:rStyle w:val="a6"/>
                </w:rPr>
                <w:t>ENT#4168</w:t>
              </w:r>
            </w:hyperlink>
            <w:r>
              <w:t/>
            </w:r>
          </w:p>
        </w:tc>
        <w:tc>
          <w:p>
            <w:pPr>
              <w:spacing w:before="0" w:after="0"/>
            </w:pPr>
            <w:r>
              <w:t>선재소프트 골디락스 JDBC 드라이버 지원</w:t>
            </w:r>
          </w:p>
        </w:tc>
      </w:tr>
      <w:tr>
        <w:tc>
          <w:p>
            <w:pPr>
              <w:spacing w:before="0" w:after="0"/>
            </w:pPr>
            <w:hyperlink r:id="rId1148">
              <w:r>
                <w:rPr>
                  <w:rStyle w:val="a6"/>
                </w:rPr>
                <w:t>ENT#4355</w:t>
              </w:r>
            </w:hyperlink>
            <w:r>
              <w:t/>
            </w:r>
          </w:p>
        </w:tc>
        <w:tc>
          <w:p>
            <w:pPr>
              <w:spacing w:before="0" w:after="0"/>
            </w:pPr>
            <w:r>
              <w:t>앱 식별자가 유효하지 않은 경우 출력되는 오류 안내 문구 변경</w:t>
            </w:r>
          </w:p>
        </w:tc>
      </w:tr>
      <w:tr>
        <w:tc>
          <w:p>
            <w:pPr>
              <w:spacing w:before="0" w:after="0"/>
            </w:pPr>
            <w:hyperlink r:id="rId1149">
              <w:r>
                <w:rPr>
                  <w:rStyle w:val="a6"/>
                </w:rPr>
                <w:t>ENT#4386</w:t>
              </w:r>
            </w:hyperlink>
            <w:r>
              <w:t/>
            </w:r>
          </w:p>
        </w:tc>
        <w:tc>
          <w:p>
            <w:pPr>
              <w:spacing w:before="0" w:after="0"/>
            </w:pPr>
            <w:r>
              <w:t>이중화 설정된 백업 수집기의 활성화 및 실행 상태 표시 개선</w:t>
            </w:r>
          </w:p>
        </w:tc>
      </w:tr>
    </w:tbl>
    <w:p>
      <w:pPr>
        <w:pStyle w:val="3"/>
      </w:pPr>
      <w:r>
        <w:t>버그 해결</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hyperlink r:id="rId1150">
              <w:r>
                <w:rPr>
                  <w:rStyle w:val="a6"/>
                </w:rPr>
                <w:t>ENT#3278</w:t>
              </w:r>
            </w:hyperlink>
            <w:r>
              <w:t/>
            </w:r>
          </w:p>
        </w:tc>
        <w:tc>
          <w:p>
            <w:pPr>
              <w:spacing w:before="0" w:after="0"/>
            </w:pPr>
            <w:r>
              <w:t>PCAP 패킷 수집기에 유효하지 않은 패킷 필터 설정 시 로그프레소가 크래시되는 현상 해결</w:t>
            </w:r>
          </w:p>
        </w:tc>
      </w:tr>
      <w:tr>
        <w:tc>
          <w:p>
            <w:pPr>
              <w:spacing w:before="0" w:after="0"/>
            </w:pPr>
            <w:hyperlink r:id="rId1151">
              <w:r>
                <w:rPr>
                  <w:rStyle w:val="a6"/>
                </w:rPr>
                <w:t>ENT#3862</w:t>
              </w:r>
            </w:hyperlink>
            <w:r>
              <w:t/>
            </w:r>
          </w:p>
        </w:tc>
        <w:tc>
          <w:p>
            <w:pPr>
              <w:spacing w:before="0" w:after="0"/>
            </w:pPr>
            <w:r>
              <w:t>ThreadLocal 객체 누적으로 인한 성능 저하 해결</w:t>
            </w:r>
          </w:p>
        </w:tc>
      </w:tr>
      <w:tr>
        <w:tc>
          <w:p>
            <w:pPr>
              <w:spacing w:before="0" w:after="0"/>
            </w:pPr>
            <w:hyperlink r:id="rId1152">
              <w:r>
                <w:rPr>
                  <w:rStyle w:val="a6"/>
                </w:rPr>
                <w:t>ENT#3919</w:t>
              </w:r>
            </w:hyperlink>
            <w:r>
              <w:t/>
            </w:r>
          </w:p>
        </w:tc>
        <w:tc>
          <w:p>
            <w:pPr>
              <w:spacing w:before="0" w:after="0"/>
            </w:pPr>
            <w:r>
              <w:t>부팅 중 연결된 센트리 전송 로그가 일부 유실되는 현상 해결</w:t>
            </w:r>
          </w:p>
        </w:tc>
      </w:tr>
      <w:tr>
        <w:tc>
          <w:p>
            <w:pPr>
              <w:spacing w:before="0" w:after="0"/>
            </w:pPr>
            <w:hyperlink r:id="rId1153">
              <w:r>
                <w:rPr>
                  <w:rStyle w:val="a6"/>
                </w:rPr>
                <w:t>ENT#3931</w:t>
              </w:r>
            </w:hyperlink>
            <w:r>
              <w:t/>
            </w:r>
          </w:p>
        </w:tc>
        <w:tc>
          <w:p>
            <w:pPr>
              <w:spacing w:before="0" w:after="0"/>
            </w:pPr>
            <w:r>
              <w:t>JDK 11 환경에서 윈도우 센트리에 araqne.rpc.client.oio 부팅 옵션 사용 시 연결 실패하는 현상 해결</w:t>
            </w:r>
          </w:p>
        </w:tc>
      </w:tr>
      <w:tr>
        <w:tc>
          <w:p>
            <w:pPr>
              <w:spacing w:before="0" w:after="0"/>
            </w:pPr>
            <w:hyperlink r:id="rId1154">
              <w:r>
                <w:rPr>
                  <w:rStyle w:val="a6"/>
                </w:rPr>
                <w:t>ENT#4069</w:t>
              </w:r>
            </w:hyperlink>
            <w:r>
              <w:t/>
            </w:r>
          </w:p>
        </w:tc>
        <w:tc>
          <w:p>
            <w:pPr>
              <w:spacing w:before="0" w:after="0"/>
            </w:pPr>
            <w:r>
              <w:t>CEF 파서 역슬래시 다음 문자가 유실되는 현상 해결</w:t>
            </w:r>
          </w:p>
        </w:tc>
      </w:tr>
      <w:tr>
        <w:tc>
          <w:p>
            <w:pPr>
              <w:spacing w:before="0" w:after="0"/>
            </w:pPr>
            <w:hyperlink r:id="rId1155">
              <w:r>
                <w:rPr>
                  <w:rStyle w:val="a6"/>
                </w:rPr>
                <w:t>ENT#4079</w:t>
              </w:r>
            </w:hyperlink>
            <w:r>
              <w:t/>
            </w:r>
          </w:p>
        </w:tc>
        <w:tc>
          <w:p>
            <w:pPr>
              <w:spacing w:before="0" w:after="0"/>
            </w:pPr>
            <w:r>
              <w:t>JSON 파일 쿼리 시 개행문자로 끝나지 않은 마지막 줄을 읽지 못하는 현상 해결</w:t>
            </w:r>
          </w:p>
        </w:tc>
      </w:tr>
      <w:tr>
        <w:tc>
          <w:p>
            <w:pPr>
              <w:spacing w:before="0" w:after="0"/>
            </w:pPr>
            <w:hyperlink r:id="rId1156">
              <w:r>
                <w:rPr>
                  <w:rStyle w:val="a6"/>
                </w:rPr>
                <w:t>ENT#4092</w:t>
              </w:r>
            </w:hyperlink>
            <w:r>
              <w:t/>
            </w:r>
          </w:p>
        </w:tc>
        <w:tc>
          <w:p>
            <w:pPr>
              <w:spacing w:before="0" w:after="0"/>
            </w:pPr>
            <w:r>
              <w:t>row 레이아웃 테이블에 대해 fulltext 쿼리 시 인메모리 데이터가 항상 오름차순으로 출력되는 현상 해결</w:t>
            </w:r>
          </w:p>
        </w:tc>
      </w:tr>
      <w:tr>
        <w:tc>
          <w:p>
            <w:pPr>
              <w:spacing w:before="0" w:after="0"/>
            </w:pPr>
            <w:hyperlink r:id="rId1157">
              <w:r>
                <w:rPr>
                  <w:rStyle w:val="a6"/>
                </w:rPr>
                <w:t>ENT#4162</w:t>
              </w:r>
            </w:hyperlink>
            <w:r>
              <w:t/>
            </w:r>
          </w:p>
        </w:tc>
        <w:tc>
          <w:p>
            <w:pPr>
              <w:spacing w:before="0" w:after="0"/>
            </w:pPr>
            <w:r>
              <w:t>테이블 저장 디렉터리 지정 후 데이터 입력 시 오류 로그 발생 해결</w:t>
            </w:r>
          </w:p>
        </w:tc>
      </w:tr>
      <w:tr>
        <w:tc>
          <w:p>
            <w:pPr>
              <w:spacing w:before="0" w:after="0"/>
            </w:pPr>
            <w:hyperlink r:id="rId1158">
              <w:r>
                <w:rPr>
                  <w:rStyle w:val="a6"/>
                </w:rPr>
                <w:t>ENT#4196</w:t>
              </w:r>
            </w:hyperlink>
            <w:r>
              <w:t/>
            </w:r>
          </w:p>
        </w:tc>
        <w:tc>
          <w:p>
            <w:pPr>
              <w:spacing w:before="0" w:after="0"/>
            </w:pPr>
            <w:r>
              <w:t>인덱스 적재 중 강제 종료 후 재부팅 시 ArrayIndexOutOfBoundsException 오류 발생 해결</w:t>
            </w:r>
          </w:p>
        </w:tc>
      </w:tr>
      <w:tr>
        <w:tc>
          <w:p>
            <w:pPr>
              <w:spacing w:before="0" w:after="0"/>
            </w:pPr>
            <w:hyperlink r:id="rId1159">
              <w:r>
                <w:rPr>
                  <w:rStyle w:val="a6"/>
                </w:rPr>
                <w:t>ENT#4171</w:t>
              </w:r>
            </w:hyperlink>
            <w:r>
              <w:t/>
            </w:r>
          </w:p>
        </w:tc>
        <w:tc>
          <w:p>
            <w:pPr>
              <w:spacing w:before="0" w:after="0"/>
            </w:pPr>
            <w:r>
              <w:t>유닉스 센트리 SNMP 번들이 시작 실패하는 현상 해결</w:t>
            </w:r>
          </w:p>
        </w:tc>
      </w:tr>
      <w:tr>
        <w:tc>
          <w:p>
            <w:pPr>
              <w:spacing w:before="0" w:after="0"/>
            </w:pPr>
            <w:hyperlink r:id="rId1160">
              <w:r>
                <w:rPr>
                  <w:rStyle w:val="a6"/>
                </w:rPr>
                <w:t>ENT#4197</w:t>
              </w:r>
            </w:hyperlink>
            <w:r>
              <w:t/>
            </w:r>
          </w:p>
        </w:tc>
        <w:tc>
          <w:p>
            <w:pPr>
              <w:spacing w:before="0" w:after="0"/>
            </w:pPr>
            <w:r>
              <w:t>작은 화면에서 앱 관리 페이지의 배경이 잘리는 현상 해결</w:t>
            </w:r>
          </w:p>
        </w:tc>
      </w:tr>
      <w:tr>
        <w:tc>
          <w:p>
            <w:pPr>
              <w:spacing w:before="0" w:after="0"/>
            </w:pPr>
            <w:hyperlink r:id="rId1161">
              <w:r>
                <w:rPr>
                  <w:rStyle w:val="a6"/>
                </w:rPr>
                <w:t>ENT#4198</w:t>
              </w:r>
            </w:hyperlink>
            <w:r>
              <w:t/>
            </w:r>
          </w:p>
        </w:tc>
        <w:tc>
          <w:p>
            <w:pPr>
              <w:spacing w:before="0" w:after="0"/>
            </w:pPr>
            <w:r>
              <w:t>서버 재부팅 시 앱이 비활성화 상태가 되고 앱 편집 시 앱 아이콘 깨지는 현상 해결</w:t>
            </w:r>
          </w:p>
        </w:tc>
      </w:tr>
      <w:tr>
        <w:tc>
          <w:p>
            <w:pPr>
              <w:spacing w:before="0" w:after="0"/>
            </w:pPr>
            <w:hyperlink r:id="rId1162">
              <w:r>
                <w:rPr>
                  <w:rStyle w:val="a6"/>
                </w:rPr>
                <w:t>ENT#4200</w:t>
              </w:r>
            </w:hyperlink>
            <w:r>
              <w:t/>
            </w:r>
          </w:p>
        </w:tc>
        <w:tc>
          <w:p>
            <w:pPr>
              <w:spacing w:before="0" w:after="0"/>
            </w:pPr>
            <w:r>
              <w:t>UDP 관련 설정 파일이 로그프레소 설치 경로에 생성되는 현상 해결</w:t>
            </w:r>
          </w:p>
        </w:tc>
      </w:tr>
      <w:tr>
        <w:tc>
          <w:p>
            <w:pPr>
              <w:spacing w:before="0" w:after="0"/>
            </w:pPr>
            <w:hyperlink r:id="rId1163">
              <w:r>
                <w:rPr>
                  <w:rStyle w:val="a6"/>
                </w:rPr>
                <w:t>ENT#4202</w:t>
              </w:r>
            </w:hyperlink>
            <w:r>
              <w:t/>
            </w:r>
          </w:p>
        </w:tc>
        <w:tc>
          <w:p>
            <w:pPr>
              <w:spacing w:before="0" w:after="0"/>
            </w:pPr>
            <w:r>
              <w:t>사용자 계정에 앱 관리 권한 부여해도 대시보드 편집 불가능한 현상 해결</w:t>
            </w:r>
          </w:p>
        </w:tc>
      </w:tr>
      <w:tr>
        <w:tc>
          <w:p>
            <w:pPr>
              <w:spacing w:before="0" w:after="0"/>
            </w:pPr>
            <w:hyperlink r:id="rId1164">
              <w:r>
                <w:rPr>
                  <w:rStyle w:val="a6"/>
                </w:rPr>
                <w:t>ENT#4203</w:t>
              </w:r>
            </w:hyperlink>
            <w:r>
              <w:t/>
            </w:r>
          </w:p>
        </w:tc>
        <w:tc>
          <w:p>
            <w:pPr>
              <w:spacing w:before="0" w:after="0"/>
            </w:pPr>
            <w:r>
              <w:t>대시보드 위젯 편집 화면의 레이아웃 깨지는 현상 해결</w:t>
            </w:r>
          </w:p>
        </w:tc>
      </w:tr>
      <w:tr>
        <w:tc>
          <w:p>
            <w:pPr>
              <w:spacing w:before="0" w:after="0"/>
            </w:pPr>
            <w:hyperlink r:id="rId1165">
              <w:r>
                <w:rPr>
                  <w:rStyle w:val="a6"/>
                </w:rPr>
                <w:t>ENT#4207</w:t>
              </w:r>
            </w:hyperlink>
            <w:r>
              <w:t/>
            </w:r>
          </w:p>
        </w:tc>
        <w:tc>
          <w:p>
            <w:pPr>
              <w:spacing w:before="0" w:after="0"/>
            </w:pPr>
            <w:r>
              <w:t>앱 설치/수정 시 앱 아이콘이 등록되지 않는 현상 해결</w:t>
            </w:r>
          </w:p>
        </w:tc>
      </w:tr>
      <w:tr>
        <w:tc>
          <w:p>
            <w:pPr>
              <w:spacing w:before="0" w:after="0"/>
            </w:pPr>
            <w:hyperlink r:id="rId1166">
              <w:r>
                <w:rPr>
                  <w:rStyle w:val="a6"/>
                </w:rPr>
                <w:t>ENT#4211</w:t>
              </w:r>
            </w:hyperlink>
            <w:r>
              <w:t/>
            </w:r>
          </w:p>
        </w:tc>
        <w:tc>
          <w:p>
            <w:pPr>
              <w:spacing w:before="0" w:after="0"/>
            </w:pPr>
            <w:r>
              <w:t>시스로그 수집기의 최근 로그 시각, 호스트 태그 등이 저장되지 않는 현상 해결</w:t>
            </w:r>
          </w:p>
        </w:tc>
      </w:tr>
      <w:tr>
        <w:tc>
          <w:p>
            <w:pPr>
              <w:spacing w:before="0" w:after="0"/>
            </w:pPr>
            <w:hyperlink r:id="rId1167">
              <w:r>
                <w:rPr>
                  <w:rStyle w:val="a6"/>
                </w:rPr>
                <w:t>ENT#4212</w:t>
              </w:r>
            </w:hyperlink>
            <w:r>
              <w:t/>
            </w:r>
          </w:p>
        </w:tc>
        <w:tc>
          <w:p>
            <w:pPr>
              <w:spacing w:before="0" w:after="0"/>
            </w:pPr>
            <w:r>
              <w:t>대시보드 프리셋 불러오기가 실패하는 현상 해결</w:t>
            </w:r>
          </w:p>
        </w:tc>
      </w:tr>
      <w:tr>
        <w:tc>
          <w:p>
            <w:pPr>
              <w:spacing w:before="0" w:after="0"/>
            </w:pPr>
            <w:hyperlink r:id="rId1168">
              <w:r>
                <w:rPr>
                  <w:rStyle w:val="a6"/>
                </w:rPr>
                <w:t>ENT#4213</w:t>
              </w:r>
            </w:hyperlink>
            <w:r>
              <w:t/>
            </w:r>
          </w:p>
        </w:tc>
        <w:tc>
          <w:p>
            <w:pPr>
              <w:spacing w:before="0" w:after="0"/>
            </w:pPr>
            <w:r>
              <w:t>위젯 추가/수정 화면 레이아웃 정렬 개선</w:t>
            </w:r>
          </w:p>
        </w:tc>
      </w:tr>
      <w:tr>
        <w:tc>
          <w:p>
            <w:pPr>
              <w:spacing w:before="0" w:after="0"/>
            </w:pPr>
            <w:hyperlink r:id="rId1169">
              <w:r>
                <w:rPr>
                  <w:rStyle w:val="a6"/>
                </w:rPr>
                <w:t>ENT#4214</w:t>
              </w:r>
            </w:hyperlink>
            <w:r>
              <w:t/>
            </w:r>
          </w:p>
        </w:tc>
        <w:tc>
          <w:p>
            <w:pPr>
              <w:spacing w:before="0" w:after="0"/>
            </w:pPr>
            <w:r>
              <w:t>인덱스가 존재하는 row 배열 테이블에 데이터 입력 시 NPE 로그 발생하는 현상 해결</w:t>
            </w:r>
          </w:p>
        </w:tc>
      </w:tr>
      <w:tr>
        <w:tc>
          <w:p>
            <w:pPr>
              <w:spacing w:before="0" w:after="0"/>
            </w:pPr>
            <w:hyperlink r:id="rId1170">
              <w:r>
                <w:rPr>
                  <w:rStyle w:val="a6"/>
                </w:rPr>
                <w:t>ENT#4215</w:t>
              </w:r>
            </w:hyperlink>
            <w:r>
              <w:t/>
            </w:r>
          </w:p>
        </w:tc>
        <w:tc>
          <w:p>
            <w:pPr>
              <w:spacing w:before="0" w:after="0"/>
            </w:pPr>
            <w:r>
              <w:t>AWS 앱 설치 시 앱 수집기를 참조하는 유입 프로파일 등록이 실패하는 현상 해결</w:t>
            </w:r>
          </w:p>
        </w:tc>
      </w:tr>
      <w:tr>
        <w:tc>
          <w:p>
            <w:pPr>
              <w:spacing w:before="0" w:after="0"/>
            </w:pPr>
            <w:hyperlink r:id="rId1171">
              <w:r>
                <w:rPr>
                  <w:rStyle w:val="a6"/>
                </w:rPr>
                <w:t>ENT#4216</w:t>
              </w:r>
            </w:hyperlink>
            <w:r>
              <w:t/>
            </w:r>
          </w:p>
        </w:tc>
        <w:tc>
          <w:p>
            <w:pPr>
              <w:spacing w:before="0" w:after="0"/>
            </w:pPr>
            <w:r>
              <w:t>스트림 쿼리 편집 시 수집기가 초기화되는 현상 해결</w:t>
            </w:r>
          </w:p>
        </w:tc>
      </w:tr>
      <w:tr>
        <w:tc>
          <w:p>
            <w:pPr>
              <w:spacing w:before="0" w:after="0"/>
            </w:pPr>
            <w:hyperlink r:id="rId1172">
              <w:r>
                <w:rPr>
                  <w:rStyle w:val="a6"/>
                </w:rPr>
                <w:t>ENT#4218</w:t>
              </w:r>
            </w:hyperlink>
            <w:r>
              <w:t/>
            </w:r>
          </w:p>
        </w:tc>
        <w:tc>
          <w:p>
            <w:pPr>
              <w:spacing w:before="0" w:after="0"/>
            </w:pPr>
            <w:r>
              <w:t>앱 관리, 대시보드, 스트림 쿼리, 수집 설정 화면 영문 문구 개선</w:t>
            </w:r>
          </w:p>
        </w:tc>
      </w:tr>
      <w:tr>
        <w:tc>
          <w:p>
            <w:pPr>
              <w:spacing w:before="0" w:after="0"/>
            </w:pPr>
            <w:hyperlink r:id="rId1173">
              <w:r>
                <w:rPr>
                  <w:rStyle w:val="a6"/>
                </w:rPr>
                <w:t>ENT#4219</w:t>
              </w:r>
            </w:hyperlink>
            <w:r>
              <w:t/>
            </w:r>
          </w:p>
        </w:tc>
        <w:tc>
          <w:p>
            <w:pPr>
              <w:spacing w:before="0" w:after="0"/>
            </w:pPr>
            <w:r>
              <w:t>영문 이름과 설명만을 가진 앱 설치 시 업로드가 실패하는 현상 해결</w:t>
            </w:r>
          </w:p>
        </w:tc>
      </w:tr>
      <w:tr>
        <w:tc>
          <w:p>
            <w:pPr>
              <w:spacing w:before="0" w:after="0"/>
            </w:pPr>
            <w:hyperlink r:id="rId1174">
              <w:r>
                <w:rPr>
                  <w:rStyle w:val="a6"/>
                </w:rPr>
                <w:t>ENT#4220</w:t>
              </w:r>
            </w:hyperlink>
            <w:r>
              <w:t/>
            </w:r>
          </w:p>
        </w:tc>
        <w:tc>
          <w:p>
            <w:pPr>
              <w:spacing w:before="0" w:after="0"/>
            </w:pPr>
            <w:r>
              <w:t>사용자 계정에게 앱 관리 권한이 부여되어 있어도 프리셋 및 외부 대시보드 공유가 불가능한 현상 해결</w:t>
            </w:r>
          </w:p>
        </w:tc>
      </w:tr>
      <w:tr>
        <w:tc>
          <w:p>
            <w:pPr>
              <w:spacing w:before="0" w:after="0"/>
            </w:pPr>
            <w:hyperlink r:id="rId1175">
              <w:r>
                <w:rPr>
                  <w:rStyle w:val="a6"/>
                </w:rPr>
                <w:t>ENT#4224</w:t>
              </w:r>
            </w:hyperlink>
            <w:r>
              <w:t/>
            </w:r>
          </w:p>
        </w:tc>
        <w:tc>
          <w:p>
            <w:pPr>
              <w:spacing w:before="0" w:after="0"/>
            </w:pPr>
            <w:r>
              <w:t>페이저가 밀려서 출력되는 현상 해결</w:t>
            </w:r>
          </w:p>
        </w:tc>
      </w:tr>
      <w:tr>
        <w:tc>
          <w:p>
            <w:pPr>
              <w:spacing w:before="0" w:after="0"/>
            </w:pPr>
            <w:hyperlink r:id="rId1176">
              <w:r>
                <w:rPr>
                  <w:rStyle w:val="a6"/>
                </w:rPr>
                <w:t>ENT#4225</w:t>
              </w:r>
            </w:hyperlink>
            <w:r>
              <w:t/>
            </w:r>
          </w:p>
        </w:tc>
        <w:tc>
          <w:p>
            <w:pPr>
              <w:spacing w:before="0" w:after="0"/>
            </w:pPr>
            <w:r>
              <w:t>앱 관리 화면에서 앱 이름과 버전/설명이 겹쳐서 출력되는 현상 해결</w:t>
            </w:r>
          </w:p>
        </w:tc>
      </w:tr>
      <w:tr>
        <w:tc>
          <w:p>
            <w:pPr>
              <w:spacing w:before="0" w:after="0"/>
            </w:pPr>
            <w:hyperlink r:id="rId1177">
              <w:r>
                <w:rPr>
                  <w:rStyle w:val="a6"/>
                </w:rPr>
                <w:t>ENT#4226</w:t>
              </w:r>
            </w:hyperlink>
            <w:r>
              <w:t/>
            </w:r>
          </w:p>
        </w:tc>
        <w:tc>
          <w:p>
            <w:pPr>
              <w:spacing w:before="0" w:after="0"/>
            </w:pPr>
            <w:r>
              <w:t>소나 패키지에서 엔터프라이즈 UI 접속 시 로고 이미지가 표시되지 않는 현상 해결</w:t>
            </w:r>
          </w:p>
        </w:tc>
      </w:tr>
      <w:tr>
        <w:tc>
          <w:p>
            <w:pPr>
              <w:spacing w:before="0" w:after="0"/>
            </w:pPr>
            <w:hyperlink r:id="rId1178">
              <w:r>
                <w:rPr>
                  <w:rStyle w:val="a6"/>
                </w:rPr>
                <w:t>ENT#4228</w:t>
              </w:r>
            </w:hyperlink>
            <w:r>
              <w:t/>
            </w:r>
          </w:p>
        </w:tc>
        <w:tc>
          <w:p>
            <w:pPr>
              <w:spacing w:before="0" w:after="0"/>
            </w:pPr>
            <w:r>
              <w:t>앱 파일 업로드 관련 이슈 해결</w:t>
            </w:r>
          </w:p>
        </w:tc>
      </w:tr>
      <w:tr>
        <w:tc>
          <w:p>
            <w:pPr>
              <w:spacing w:before="0" w:after="0"/>
            </w:pPr>
            <w:hyperlink r:id="rId1179">
              <w:r>
                <w:rPr>
                  <w:rStyle w:val="a6"/>
                </w:rPr>
                <w:t>ENT#4229</w:t>
              </w:r>
            </w:hyperlink>
            <w:r>
              <w:t/>
            </w:r>
          </w:p>
        </w:tc>
        <w:tc>
          <w:p>
            <w:pPr>
              <w:spacing w:before="0" w:after="0"/>
            </w:pPr>
            <w:r>
              <w:t>관련 데이터 삭제 옵션 선택 후 여러 앱 삭제 시 실패하는 현상 해결</w:t>
            </w:r>
          </w:p>
        </w:tc>
      </w:tr>
      <w:tr>
        <w:tc>
          <w:p>
            <w:pPr>
              <w:spacing w:before="0" w:after="0"/>
            </w:pPr>
            <w:hyperlink r:id="rId1180">
              <w:r>
                <w:rPr>
                  <w:rStyle w:val="a6"/>
                </w:rPr>
                <w:t>ENT#4231</w:t>
              </w:r>
            </w:hyperlink>
            <w:r>
              <w:t/>
            </w:r>
          </w:p>
        </w:tc>
        <w:tc>
          <w:p>
            <w:pPr>
              <w:spacing w:before="0" w:after="0"/>
            </w:pPr>
            <w:r>
              <w:t>인덱스 검색 시 128.0.0.1~255.255.255.255 범위의 IP 주소가 검색되지 않는 현상 해결</w:t>
            </w:r>
          </w:p>
        </w:tc>
      </w:tr>
      <w:tr>
        <w:tc>
          <w:p>
            <w:pPr>
              <w:spacing w:before="0" w:after="0"/>
            </w:pPr>
            <w:hyperlink r:id="rId1181">
              <w:r>
                <w:rPr>
                  <w:rStyle w:val="a6"/>
                </w:rPr>
                <w:t>ENT#4235</w:t>
              </w:r>
            </w:hyperlink>
            <w:r>
              <w:t/>
            </w:r>
          </w:p>
        </w:tc>
        <w:tc>
          <w:p>
            <w:pPr>
              <w:spacing w:before="0" w:after="0"/>
            </w:pPr>
            <w:r>
              <w:t>dbquery 커맨드 수행 시 컬럼 출력 순서가 적용되지 않는 현상 해결</w:t>
            </w:r>
          </w:p>
        </w:tc>
      </w:tr>
      <w:tr>
        <w:tc>
          <w:p>
            <w:pPr>
              <w:spacing w:before="0" w:after="0"/>
            </w:pPr>
            <w:hyperlink r:id="rId1182">
              <w:r>
                <w:rPr>
                  <w:rStyle w:val="a6"/>
                </w:rPr>
                <w:t>ENT#4239</w:t>
              </w:r>
            </w:hyperlink>
            <w:r>
              <w:t/>
            </w:r>
          </w:p>
        </w:tc>
        <w:tc>
          <w:p>
            <w:pPr>
              <w:spacing w:before="0" w:after="0"/>
            </w:pPr>
            <w:r>
              <w:t>수집 설정 추가 시 새 테이블 만들기를 하는 경우 쿼리 탭이 초기화되던 현상 해결</w:t>
            </w:r>
          </w:p>
        </w:tc>
      </w:tr>
      <w:tr>
        <w:tc>
          <w:p>
            <w:pPr>
              <w:spacing w:before="0" w:after="0"/>
            </w:pPr>
            <w:hyperlink r:id="rId1183">
              <w:r>
                <w:rPr>
                  <w:rStyle w:val="a6"/>
                </w:rPr>
                <w:t>ENT#4240</w:t>
              </w:r>
            </w:hyperlink>
            <w:r>
              <w:t/>
            </w:r>
          </w:p>
        </w:tc>
        <w:tc>
          <w:p>
            <w:pPr>
              <w:spacing w:before="0" w:after="0"/>
            </w:pPr>
            <w:r>
              <w:t>SNMPv3 인터페이스 통계 수집기 수집 실패 해결</w:t>
            </w:r>
          </w:p>
        </w:tc>
      </w:tr>
      <w:tr>
        <w:tc>
          <w:p>
            <w:pPr>
              <w:spacing w:before="0" w:after="0"/>
            </w:pPr>
            <w:hyperlink r:id="rId1184">
              <w:r>
                <w:rPr>
                  <w:rStyle w:val="a6"/>
                </w:rPr>
                <w:t>ENT#4252</w:t>
              </w:r>
            </w:hyperlink>
            <w:r>
              <w:t/>
            </w:r>
          </w:p>
        </w:tc>
        <w:tc>
          <w:p>
            <w:pPr>
              <w:spacing w:before="0" w:after="0"/>
            </w:pPr>
            <w:r>
              <w:t>CEF 로그의 cn 필드 값이 없는 경우 CEF 파서가 파싱에 실패하는 현상 해결</w:t>
            </w:r>
          </w:p>
        </w:tc>
      </w:tr>
      <w:tr>
        <w:tc>
          <w:p>
            <w:pPr>
              <w:spacing w:before="0" w:after="0"/>
            </w:pPr>
            <w:hyperlink r:id="rId1185">
              <w:r>
                <w:rPr>
                  <w:rStyle w:val="a6"/>
                </w:rPr>
                <w:t>ENT#4260</w:t>
              </w:r>
            </w:hyperlink>
            <w:r>
              <w:t/>
            </w:r>
          </w:p>
        </w:tc>
        <w:tc>
          <w:p>
            <w:pPr>
              <w:spacing w:before="0" w:after="0"/>
            </w:pPr>
            <w:r>
              <w:t>테이블 복원 시 테이블 내의 데이터가 0건으로 표시되는 현상 해결</w:t>
            </w:r>
          </w:p>
        </w:tc>
      </w:tr>
      <w:tr>
        <w:tc>
          <w:p>
            <w:pPr>
              <w:spacing w:before="0" w:after="0"/>
            </w:pPr>
            <w:hyperlink r:id="rId1186">
              <w:r>
                <w:rPr>
                  <w:rStyle w:val="a6"/>
                </w:rPr>
                <w:t>ENT#4266</w:t>
              </w:r>
            </w:hyperlink>
            <w:r>
              <w:t/>
            </w:r>
          </w:p>
        </w:tc>
        <w:tc>
          <w:p>
            <w:pPr>
              <w:spacing w:before="0" w:after="0"/>
            </w:pPr>
            <w:r>
              <w:t>table 쿼리 커맨드에서 meta() 함수 사용 시 쿼리가 실패하는 현상 해결</w:t>
            </w:r>
          </w:p>
        </w:tc>
      </w:tr>
      <w:tr>
        <w:tc>
          <w:p>
            <w:pPr>
              <w:spacing w:before="0" w:after="0"/>
            </w:pPr>
            <w:hyperlink r:id="rId1187">
              <w:r>
                <w:rPr>
                  <w:rStyle w:val="a6"/>
                </w:rPr>
                <w:t>ENT#4270</w:t>
              </w:r>
            </w:hyperlink>
            <w:r>
              <w:t/>
            </w:r>
          </w:p>
        </w:tc>
        <w:tc>
          <w:p>
            <w:pPr>
              <w:spacing w:before="0" w:after="0"/>
            </w:pPr>
            <w:r>
              <w:t>수집기에 설정된 테이블 삭제 시 해당 수집기 삭제 불가 현상 해결</w:t>
            </w:r>
          </w:p>
        </w:tc>
      </w:tr>
      <w:tr>
        <w:tc>
          <w:p>
            <w:pPr>
              <w:spacing w:before="0" w:after="0"/>
            </w:pPr>
            <w:hyperlink r:id="rId1188">
              <w:r>
                <w:rPr>
                  <w:rStyle w:val="a6"/>
                </w:rPr>
                <w:t>ENT#4281</w:t>
              </w:r>
            </w:hyperlink>
            <w:r>
              <w:t/>
            </w:r>
          </w:p>
        </w:tc>
        <w:tc>
          <w:p>
            <w:pPr>
              <w:spacing w:before="0" w:after="0"/>
            </w:pPr>
            <w:r>
              <w:t>센트리 관리 화면에서 디스크, 네트워크 송/수신 툴팁 표시 오류 해결</w:t>
            </w:r>
          </w:p>
        </w:tc>
      </w:tr>
      <w:tr>
        <w:tc>
          <w:p>
            <w:pPr>
              <w:spacing w:before="0" w:after="0"/>
            </w:pPr>
            <w:hyperlink r:id="rId1189">
              <w:r>
                <w:rPr>
                  <w:rStyle w:val="a6"/>
                </w:rPr>
                <w:t>ENT#4285</w:t>
              </w:r>
            </w:hyperlink>
            <w:r>
              <w:t/>
            </w:r>
          </w:p>
        </w:tc>
        <w:tc>
          <w:p>
            <w:pPr>
              <w:spacing w:before="0" w:after="0"/>
            </w:pPr>
            <w:r>
              <w:t>앱 실행 상태에서 시스템 설정 메뉴 진입 시 소메뉴 필터링 이상 현상 해결</w:t>
            </w:r>
          </w:p>
        </w:tc>
      </w:tr>
      <w:tr>
        <w:tc>
          <w:p>
            <w:pPr>
              <w:spacing w:before="0" w:after="0"/>
            </w:pPr>
            <w:hyperlink r:id="rId1190">
              <w:r>
                <w:rPr>
                  <w:rStyle w:val="a6"/>
                </w:rPr>
                <w:t>ENT#4287</w:t>
              </w:r>
            </w:hyperlink>
            <w:r>
              <w:t/>
            </w:r>
          </w:p>
        </w:tc>
        <w:tc>
          <w:p>
            <w:pPr>
              <w:spacing w:before="0" w:after="0"/>
            </w:pPr>
            <w:r>
              <w:t>사용자 정의 로고가 반영되지 않는 현상 해결</w:t>
            </w:r>
          </w:p>
        </w:tc>
      </w:tr>
      <w:tr>
        <w:tc>
          <w:p>
            <w:pPr>
              <w:spacing w:before="0" w:after="0"/>
            </w:pPr>
            <w:hyperlink r:id="rId1191">
              <w:r>
                <w:rPr>
                  <w:rStyle w:val="a6"/>
                </w:rPr>
                <w:t>ENT#4290</w:t>
              </w:r>
            </w:hyperlink>
            <w:r>
              <w:t/>
            </w:r>
          </w:p>
        </w:tc>
        <w:tc>
          <w:p>
            <w:pPr>
              <w:spacing w:before="0" w:after="0"/>
            </w:pPr>
            <w:r>
              <w:t>백업 진행 상태바가 동작하지 않는 현상 해결</w:t>
            </w:r>
          </w:p>
        </w:tc>
      </w:tr>
      <w:tr>
        <w:tc>
          <w:p>
            <w:pPr>
              <w:spacing w:before="0" w:after="0"/>
            </w:pPr>
            <w:hyperlink r:id="rId1192">
              <w:r>
                <w:rPr>
                  <w:rStyle w:val="a6"/>
                </w:rPr>
                <w:t>ENT#4291</w:t>
              </w:r>
            </w:hyperlink>
            <w:r>
              <w:t/>
            </w:r>
          </w:p>
        </w:tc>
        <w:tc>
          <w:p>
            <w:pPr>
              <w:spacing w:before="0" w:after="0"/>
            </w:pPr>
            <w:r>
              <w:t>사용자 정의 메뉴에서 기본 메뉴 이미지 로고가 실제 메뉴 이미지 로고와 다른 현상 해결</w:t>
            </w:r>
          </w:p>
        </w:tc>
      </w:tr>
      <w:tr>
        <w:tc>
          <w:p>
            <w:pPr>
              <w:spacing w:before="0" w:after="0"/>
            </w:pPr>
            <w:hyperlink r:id="rId1193">
              <w:r>
                <w:rPr>
                  <w:rStyle w:val="a6"/>
                </w:rPr>
                <w:t>ENT#4300</w:t>
              </w:r>
            </w:hyperlink>
            <w:r>
              <w:t/>
            </w:r>
          </w:p>
        </w:tc>
        <w:tc>
          <w:p>
            <w:pPr>
              <w:spacing w:before="0" w:after="0"/>
            </w:pPr>
            <w:r>
              <w:t>수집기에 파일이름/경로 태그를 적용해도 로그에 포함되지 않는 현상 해결</w:t>
            </w:r>
          </w:p>
        </w:tc>
      </w:tr>
      <w:tr>
        <w:tc>
          <w:p>
            <w:pPr>
              <w:spacing w:before="0" w:after="0"/>
            </w:pPr>
            <w:hyperlink r:id="rId1194">
              <w:r>
                <w:rPr>
                  <w:rStyle w:val="a6"/>
                </w:rPr>
                <w:t>ENT#4312</w:t>
              </w:r>
            </w:hyperlink>
            <w:r>
              <w:t/>
            </w:r>
          </w:p>
        </w:tc>
        <w:tc>
          <w:p>
            <w:pPr>
              <w:spacing w:before="0" w:after="0"/>
            </w:pPr>
            <w:r>
              <w:t>테이블 무결성 점검 결과가 표시되지 않는 현상 해결</w:t>
            </w:r>
          </w:p>
        </w:tc>
      </w:tr>
      <w:tr>
        <w:tc>
          <w:p>
            <w:pPr>
              <w:spacing w:before="0" w:after="0"/>
            </w:pPr>
            <w:hyperlink r:id="rId1195">
              <w:r>
                <w:rPr>
                  <w:rStyle w:val="a6"/>
                </w:rPr>
                <w:t>ENT#4313</w:t>
              </w:r>
            </w:hyperlink>
            <w:r>
              <w:t/>
            </w:r>
          </w:p>
        </w:tc>
        <w:tc>
          <w:p>
            <w:pPr>
              <w:spacing w:before="0" w:after="0"/>
            </w:pPr>
            <w:r>
              <w:t>테이블 기본 정보 화면에서 로그 발생 추이가 표시되지 않는 현상 해결</w:t>
            </w:r>
          </w:p>
        </w:tc>
      </w:tr>
      <w:tr>
        <w:tc>
          <w:p>
            <w:pPr>
              <w:spacing w:before="0" w:after="0"/>
            </w:pPr>
            <w:hyperlink r:id="rId1196">
              <w:r>
                <w:rPr>
                  <w:rStyle w:val="a6"/>
                </w:rPr>
                <w:t>ENT#4318</w:t>
              </w:r>
            </w:hyperlink>
            <w:r>
              <w:t/>
            </w:r>
          </w:p>
        </w:tc>
        <w:tc>
          <w:p>
            <w:pPr>
              <w:spacing w:before="0" w:after="0"/>
            </w:pPr>
            <w:r>
              <w:t>인덱스 생성 시 기존 데이터에 대한 인덱스 빌드를 선택할 경우 인덱싱 시작 날짜를 필수로 입력해야 하는 현상 해결</w:t>
            </w:r>
          </w:p>
        </w:tc>
      </w:tr>
      <w:tr>
        <w:tc>
          <w:p>
            <w:pPr>
              <w:spacing w:before="0" w:after="0"/>
            </w:pPr>
            <w:hyperlink r:id="rId1197">
              <w:r>
                <w:rPr>
                  <w:rStyle w:val="a6"/>
                </w:rPr>
                <w:t>ENT#4320</w:t>
              </w:r>
            </w:hyperlink>
            <w:r>
              <w:t/>
            </w:r>
          </w:p>
        </w:tc>
        <w:tc>
          <w:p>
            <w:pPr>
              <w:spacing w:before="0" w:after="0"/>
            </w:pPr>
            <w:r>
              <w:t>수집기 상세 화면에서 로그 발생 추이가 잘못 표시되는 현상 해결</w:t>
            </w:r>
          </w:p>
        </w:tc>
      </w:tr>
      <w:tr>
        <w:tc>
          <w:p>
            <w:pPr>
              <w:spacing w:before="0" w:after="0"/>
            </w:pPr>
            <w:hyperlink r:id="rId1198">
              <w:r>
                <w:rPr>
                  <w:rStyle w:val="a6"/>
                </w:rPr>
                <w:t>ENT#4321</w:t>
              </w:r>
            </w:hyperlink>
            <w:r>
              <w:t/>
            </w:r>
          </w:p>
        </w:tc>
        <w:tc>
          <w:p>
            <w:pPr>
              <w:spacing w:before="0" w:after="0"/>
            </w:pPr>
            <w:r>
              <w:t>앱 설치 시 테이블 메타데이터 변경이 되지 않아 설치가 정상적으로 완료되지 않는 현상 해결</w:t>
            </w:r>
          </w:p>
        </w:tc>
      </w:tr>
      <w:tr>
        <w:tc>
          <w:p>
            <w:pPr>
              <w:spacing w:before="0" w:after="0"/>
            </w:pPr>
            <w:hyperlink r:id="rId1199">
              <w:r>
                <w:rPr>
                  <w:rStyle w:val="a6"/>
                </w:rPr>
                <w:t>ENT#4326</w:t>
              </w:r>
            </w:hyperlink>
            <w:r>
              <w:t/>
            </w:r>
          </w:p>
        </w:tc>
        <w:tc>
          <w:p>
            <w:pPr>
              <w:spacing w:before="0" w:after="0"/>
            </w:pPr>
            <w:r>
              <w:t>fulltext 쿼리 커맨드 테이블명에 wildcard 포함 시 쿼리 오류 발생하는 현상 해결</w:t>
            </w:r>
          </w:p>
        </w:tc>
      </w:tr>
      <w:tr>
        <w:tc>
          <w:p>
            <w:pPr>
              <w:spacing w:before="0" w:after="0"/>
            </w:pPr>
            <w:hyperlink r:id="rId1200">
              <w:r>
                <w:rPr>
                  <w:rStyle w:val="a6"/>
                </w:rPr>
                <w:t>ENT#4334</w:t>
              </w:r>
            </w:hyperlink>
            <w:r>
              <w:t/>
            </w:r>
          </w:p>
        </w:tc>
        <w:tc>
          <w:p>
            <w:pPr>
              <w:spacing w:before="0" w:after="0"/>
            </w:pPr>
            <w:r>
              <w:t>워크플로우 태스크 목록의 이름이 표시되지 않는 현상 해결</w:t>
            </w:r>
          </w:p>
        </w:tc>
      </w:tr>
      <w:tr>
        <w:tc>
          <w:p>
            <w:pPr>
              <w:spacing w:before="0" w:after="0"/>
            </w:pPr>
            <w:hyperlink r:id="rId1201">
              <w:r>
                <w:rPr>
                  <w:rStyle w:val="a6"/>
                </w:rPr>
                <w:t>ENT#4344</w:t>
              </w:r>
            </w:hyperlink>
            <w:r>
              <w:t/>
            </w:r>
          </w:p>
        </w:tc>
        <w:tc>
          <w:p>
            <w:pPr>
              <w:spacing w:before="0" w:after="0"/>
            </w:pPr>
            <w:r>
              <w:t>테이블 조회 권한 변경이 반영되지 않는 현상 해결</w:t>
            </w:r>
          </w:p>
        </w:tc>
      </w:tr>
      <w:tr>
        <w:tc>
          <w:p>
            <w:pPr>
              <w:spacing w:before="0" w:after="0"/>
            </w:pPr>
            <w:hyperlink r:id="rId1202">
              <w:r>
                <w:rPr>
                  <w:rStyle w:val="a6"/>
                </w:rPr>
                <w:t>ENT#4351</w:t>
              </w:r>
            </w:hyperlink>
            <w:r>
              <w:t/>
            </w:r>
          </w:p>
        </w:tc>
        <w:tc>
          <w:p>
            <w:pPr>
              <w:spacing w:before="0" w:after="0"/>
            </w:pPr>
            <w:r>
              <w:t>크롬 105 버전에서 쿼리 창의 버튼 클릭 영역이 화면 표시와 불일치하는 현상</w:t>
            </w:r>
          </w:p>
        </w:tc>
      </w:tr>
      <w:tr>
        <w:tc>
          <w:p>
            <w:pPr>
              <w:spacing w:before="0" w:after="0"/>
            </w:pPr>
            <w:hyperlink r:id="rId1203">
              <w:r>
                <w:rPr>
                  <w:rStyle w:val="a6"/>
                </w:rPr>
                <w:t>ENT#4373</w:t>
              </w:r>
            </w:hyperlink>
            <w:r>
              <w:t/>
            </w:r>
          </w:p>
        </w:tc>
        <w:tc>
          <w:p>
            <w:pPr>
              <w:spacing w:before="0" w:after="0"/>
            </w:pPr>
            <w:r>
              <w:t>sentry-top-threads, sentry-logger-set-schedule 쿼리 커맨드의 쿼리 실행 계획이 잘못 출력되는 현상 해결</w:t>
            </w:r>
          </w:p>
        </w:tc>
      </w:tr>
      <w:tr>
        <w:tc>
          <w:p>
            <w:pPr>
              <w:spacing w:before="0" w:after="0"/>
            </w:pPr>
            <w:hyperlink r:id="rId1204">
              <w:r>
                <w:rPr>
                  <w:rStyle w:val="a6"/>
                </w:rPr>
                <w:t>ENT#4387</w:t>
              </w:r>
            </w:hyperlink>
            <w:r>
              <w:t/>
            </w:r>
          </w:p>
        </w:tc>
        <w:tc>
          <w:p>
            <w:pPr>
              <w:spacing w:before="0" w:after="0"/>
            </w:pPr>
            <w:r>
              <w:t>앱 생성 화면에서 잘못된 앱 파일이나 아이콘 업로드시 오류 메시지 표시</w:t>
            </w:r>
          </w:p>
        </w:tc>
      </w:tr>
      <w:tr>
        <w:tc>
          <w:p>
            <w:pPr>
              <w:spacing w:before="0" w:after="0"/>
            </w:pPr>
            <w:hyperlink r:id="rId1205">
              <w:r>
                <w:rPr>
                  <w:rStyle w:val="a6"/>
                </w:rPr>
                <w:t>ENT#4396</w:t>
              </w:r>
            </w:hyperlink>
            <w:r>
              <w:t/>
            </w:r>
          </w:p>
        </w:tc>
        <w:tc>
          <w:p>
            <w:pPr>
              <w:spacing w:before="0" w:after="0"/>
            </w:pPr>
            <w:r>
              <w:t>Apache Commons JXPath 모듈 제거</w:t>
            </w:r>
          </w:p>
        </w:tc>
      </w:tr>
      <w:tr>
        <w:tc>
          <w:p>
            <w:pPr>
              <w:spacing w:before="0" w:after="0"/>
            </w:pPr>
            <w:hyperlink r:id="rId1206">
              <w:r>
                <w:rPr>
                  <w:rStyle w:val="a6"/>
                </w:rPr>
                <w:t>ENT#4407</w:t>
              </w:r>
            </w:hyperlink>
            <w:r>
              <w:t/>
            </w:r>
          </w:p>
        </w:tc>
        <w:tc>
          <w:p>
            <w:pPr>
              <w:spacing w:before="0" w:after="0"/>
            </w:pPr>
            <w:r>
              <w:t>하드웨어 키 스캔 시 QR코드 이미지 우측이 잘리는 현상 해결</w:t>
            </w:r>
          </w:p>
        </w:tc>
      </w:tr>
      <w:tr>
        <w:tc>
          <w:p>
            <w:pPr>
              <w:spacing w:before="0" w:after="0"/>
            </w:pPr>
            <w:hyperlink r:id="rId1207">
              <w:r>
                <w:rPr>
                  <w:rStyle w:val="a6"/>
                </w:rPr>
                <w:t>ENT#4411</w:t>
              </w:r>
            </w:hyperlink>
            <w:r>
              <w:t/>
            </w:r>
          </w:p>
        </w:tc>
        <w:tc>
          <w:p>
            <w:pPr>
              <w:spacing w:before="0" w:after="0"/>
            </w:pPr>
            <w:r>
              <w:t>계정 생성/삭제 탐지 수집기 제거</w:t>
            </w:r>
          </w:p>
        </w:tc>
      </w:tr>
      <w:tr>
        <w:tc>
          <w:p>
            <w:pPr>
              <w:spacing w:before="0" w:after="0"/>
            </w:pPr>
            <w:hyperlink r:id="rId1208">
              <w:r>
                <w:rPr>
                  <w:rStyle w:val="a6"/>
                </w:rPr>
                <w:t>ENT#4412</w:t>
              </w:r>
            </w:hyperlink>
            <w:r>
              <w:t/>
            </w:r>
          </w:p>
        </w:tc>
        <w:tc>
          <w:p>
            <w:pPr>
              <w:spacing w:before="0" w:after="0"/>
            </w:pPr>
            <w:r>
              <w:t>트위터 스트림 수집기 제거</w:t>
            </w:r>
          </w:p>
        </w:tc>
      </w:tr>
      <w:tr>
        <w:tc>
          <w:p>
            <w:pPr>
              <w:spacing w:before="0" w:after="0"/>
            </w:pPr>
            <w:hyperlink r:id="rId1209">
              <w:r>
                <w:rPr>
                  <w:rStyle w:val="a6"/>
                </w:rPr>
                <w:t>ENT#4418</w:t>
              </w:r>
            </w:hyperlink>
            <w:r>
              <w:t/>
            </w:r>
          </w:p>
        </w:tc>
        <w:tc>
          <w:p>
            <w:pPr>
              <w:spacing w:before="0" w:after="0"/>
            </w:pPr>
            <w:r>
              <w:t>스트림 쿼리 데드락 메시지가 잘못 표시되는 현상 해결</w:t>
            </w:r>
          </w:p>
        </w:tc>
      </w:tr>
      <w:tr>
        <w:tc>
          <w:p>
            <w:pPr>
              <w:spacing w:before="0" w:after="0"/>
            </w:pPr>
            <w:hyperlink r:id="rId1210">
              <w:r>
                <w:rPr>
                  <w:rStyle w:val="a6"/>
                </w:rPr>
                <w:t>ENT#4452</w:t>
              </w:r>
            </w:hyperlink>
            <w:r>
              <w:t/>
            </w:r>
          </w:p>
        </w:tc>
        <w:tc>
          <w:p>
            <w:pPr>
              <w:spacing w:before="0" w:after="0"/>
            </w:pPr>
            <w:r>
              <w:t>트리맵 위젯 IP필드 드릴다운 지원</w:t>
            </w:r>
          </w:p>
        </w:tc>
      </w:tr>
    </w:tbl>
    <w:p>
      <w:pPr>
        <w:pStyle w:val="3"/>
      </w:pPr>
      <w:r>
        <w:t>상세 내역</w:t>
      </w:r>
    </w:p>
    <w:p>
      <w:pPr>
        <w:pStyle w:val="4"/>
      </w:pPr>
      <w:r>
        <w:t>ENT#1684 Netty 버전 업데이트</w:t>
      </w:r>
    </w:p>
    <w:p>
      <w:r>
        <w:t>Netty 버전을 3.10.4.Final에서 4.1.75.Final로 업데이트했습니다.</w:t>
      </w:r>
    </w:p>
    <w:p>
      <w:pPr>
        <w:pStyle w:val="4"/>
      </w:pPr>
      <w:r>
        <w:t>ENT#3551 CEF 파서 V25 버전 명세 지원</w:t>
      </w:r>
    </w:p>
    <w:p>
      <w:r>
        <w:t>예를 들어 벡트라 CEF 로그는 아래와 같은 키, 값 쌍을 포함합니다.</w:t>
      </w:r>
    </w:p>
    <w:p>
      <w:pPr>
        <w:pStyle w:val="ae"/>
      </w:pPr>
      <w:r>
        <w:t>flexNumber1Label=threat flexNumber1=52 flexNumber2Label=certainty flexNumber2=70</w:t>
      </w:r>
    </w:p>
    <w:p>
      <w:r>
        <w:t>이전에는 flexNumber 필드를 파싱할 때 Label 필드를 참조하지 않아 모두 개별적인 필드로 파싱되었습니다. 패치 반영 후에는 위의 예시를 파싱했을 때 threat 필드의 64비트 정수 값 52와, certainty 필드의 64비트 정수 값 70이 추출됩니다.</w:t>
      </w:r>
    </w:p>
    <w:p>
      <w:r>
        <w:t>CEF 로그 파서는 이 패치를 통해 Micro Focus Security ArcSight Common Event Format Version 25 문서에 명시된 아래의 필드를 추가로 인식합니다.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CEF 키</w:t>
            </w:r>
          </w:p>
        </w:tc>
        <w:tc>
          <w:tcPr>
            <w:shd w:fill="eeeeee"/>
          </w:tcPr>
          <w:p>
            <w:pPr>
              <w:spacing w:before="0" w:after="0"/>
            </w:pPr>
            <w:r>
              <w:rPr>
                <w:rFonts w:ascii="맑은 고딕" w:hAnsi="맑은 고딕" w:cs="맑은 고딕" w:eastAsia="맑은 고딕"/>
              </w:rPr>
              <w:t>전체 이름</w:t>
            </w:r>
          </w:p>
        </w:tc>
        <w:tc>
          <w:tcPr>
            <w:shd w:fill="eeeeee"/>
          </w:tcPr>
          <w:p>
            <w:pPr>
              <w:spacing w:before="0" w:after="0"/>
            </w:pPr>
            <w:r>
              <w:rPr>
                <w:rFonts w:ascii="맑은 고딕" w:hAnsi="맑은 고딕" w:cs="맑은 고딕" w:eastAsia="맑은 고딕"/>
              </w:rPr>
              <w:t>데이터 타입</w:t>
            </w:r>
          </w:p>
        </w:tc>
        <w:tc>
          <w:tcPr>
            <w:shd w:fill="eeeeee"/>
          </w:tcPr>
          <w:p>
            <w:pPr>
              <w:spacing w:before="0" w:after="0"/>
            </w:pPr>
            <w:r>
              <w:rPr>
                <w:rFonts w:ascii="맑은 고딕" w:hAnsi="맑은 고딕" w:cs="맑은 고딕" w:eastAsia="맑은 고딕"/>
              </w:rPr>
              <w:t>길이</w:t>
            </w:r>
          </w:p>
        </w:tc>
      </w:tr>
      <w:tr>
        <w:tc>
          <w:p>
            <w:pPr>
              <w:spacing w:before="0" w:after="0"/>
            </w:pPr>
            <w:r>
              <w:t>c6a1</w:t>
            </w:r>
          </w:p>
        </w:tc>
        <w:tc>
          <w:p>
            <w:pPr>
              <w:spacing w:before="0" w:after="0"/>
            </w:pPr>
            <w:r>
              <w:t>deviceCustomIPv6Address1</w:t>
            </w:r>
          </w:p>
        </w:tc>
        <w:tc>
          <w:p>
            <w:pPr>
              <w:spacing w:before="0" w:after="0"/>
            </w:pPr>
            <w:r>
              <w:t>IPv6 주소</w:t>
            </w:r>
          </w:p>
        </w:tc>
        <w:tc>
          <w:p>
            <w:pPr>
              <w:spacing w:before="0" w:after="0"/>
            </w:pPr>
            <w:r>
              <w:t xml:space="preserve"> </w:t>
            </w:r>
          </w:p>
        </w:tc>
      </w:tr>
      <w:tr>
        <w:tc>
          <w:p>
            <w:pPr>
              <w:spacing w:before="0" w:after="0"/>
            </w:pPr>
            <w:r>
              <w:t>c6a1Label</w:t>
            </w:r>
          </w:p>
        </w:tc>
        <w:tc>
          <w:p>
            <w:pPr>
              <w:spacing w:before="0" w:after="0"/>
            </w:pPr>
            <w:r>
              <w:t>deviceCustomIPv6Address1Label</w:t>
            </w:r>
          </w:p>
        </w:tc>
        <w:tc>
          <w:p>
            <w:pPr>
              <w:spacing w:before="0" w:after="0"/>
            </w:pPr>
            <w:r>
              <w:t>문자열</w:t>
            </w:r>
          </w:p>
        </w:tc>
        <w:tc>
          <w:p>
            <w:pPr>
              <w:spacing w:before="0" w:after="0"/>
            </w:pPr>
            <w:r>
              <w:t>1023</w:t>
            </w:r>
          </w:p>
        </w:tc>
      </w:tr>
      <w:tr>
        <w:tc>
          <w:p>
            <w:pPr>
              <w:spacing w:before="0" w:after="0"/>
            </w:pPr>
            <w:r>
              <w:t>c6a3</w:t>
            </w:r>
          </w:p>
        </w:tc>
        <w:tc>
          <w:p>
            <w:pPr>
              <w:spacing w:before="0" w:after="0"/>
            </w:pPr>
            <w:r>
              <w:t>deviceCustomIPv6Address3</w:t>
            </w:r>
          </w:p>
        </w:tc>
        <w:tc>
          <w:p>
            <w:pPr>
              <w:spacing w:before="0" w:after="0"/>
            </w:pPr>
            <w:r>
              <w:t>IPv6 주소</w:t>
            </w:r>
          </w:p>
        </w:tc>
        <w:tc>
          <w:p>
            <w:pPr>
              <w:spacing w:before="0" w:after="0"/>
            </w:pPr>
            <w:r>
              <w:t xml:space="preserve"> </w:t>
            </w:r>
          </w:p>
        </w:tc>
      </w:tr>
      <w:tr>
        <w:tc>
          <w:p>
            <w:pPr>
              <w:spacing w:before="0" w:after="0"/>
            </w:pPr>
            <w:r>
              <w:t>c6a3Label</w:t>
            </w:r>
          </w:p>
        </w:tc>
        <w:tc>
          <w:p>
            <w:pPr>
              <w:spacing w:before="0" w:after="0"/>
            </w:pPr>
            <w:r>
              <w:t>deviceCustomIPv6Address3Label</w:t>
            </w:r>
          </w:p>
        </w:tc>
        <w:tc>
          <w:p>
            <w:pPr>
              <w:spacing w:before="0" w:after="0"/>
            </w:pPr>
            <w:r>
              <w:t>문자열</w:t>
            </w:r>
          </w:p>
        </w:tc>
        <w:tc>
          <w:p>
            <w:pPr>
              <w:spacing w:before="0" w:after="0"/>
            </w:pPr>
            <w:r>
              <w:t>1023</w:t>
            </w:r>
          </w:p>
        </w:tc>
      </w:tr>
      <w:tr>
        <w:tc>
          <w:p>
            <w:pPr>
              <w:spacing w:before="0" w:after="0"/>
            </w:pPr>
            <w:r>
              <w:t>c6a4</w:t>
            </w:r>
          </w:p>
        </w:tc>
        <w:tc>
          <w:p>
            <w:pPr>
              <w:spacing w:before="0" w:after="0"/>
            </w:pPr>
            <w:r>
              <w:t>deviceCustomIPv6Address4</w:t>
            </w:r>
          </w:p>
        </w:tc>
        <w:tc>
          <w:p>
            <w:pPr>
              <w:spacing w:before="0" w:after="0"/>
            </w:pPr>
            <w:r>
              <w:t>IPv6 주소</w:t>
            </w:r>
          </w:p>
        </w:tc>
        <w:tc>
          <w:p>
            <w:pPr>
              <w:spacing w:before="0" w:after="0"/>
            </w:pPr>
            <w:r>
              <w:t xml:space="preserve"> </w:t>
            </w:r>
          </w:p>
        </w:tc>
      </w:tr>
      <w:tr>
        <w:tc>
          <w:p>
            <w:pPr>
              <w:spacing w:before="0" w:after="0"/>
            </w:pPr>
            <w:r>
              <w:t>c6a4Label</w:t>
            </w:r>
          </w:p>
        </w:tc>
        <w:tc>
          <w:p>
            <w:pPr>
              <w:spacing w:before="0" w:after="0"/>
            </w:pPr>
            <w:r>
              <w:t>deviceCustomIPv6Address4Label</w:t>
            </w:r>
          </w:p>
        </w:tc>
        <w:tc>
          <w:p>
            <w:pPr>
              <w:spacing w:before="0" w:after="0"/>
            </w:pPr>
            <w:r>
              <w:t>문자열</w:t>
            </w:r>
          </w:p>
        </w:tc>
        <w:tc>
          <w:p>
            <w:pPr>
              <w:spacing w:before="0" w:after="0"/>
            </w:pPr>
            <w:r>
              <w:t>1023</w:t>
            </w:r>
          </w:p>
        </w:tc>
      </w:tr>
      <w:tr>
        <w:tc>
          <w:p>
            <w:pPr>
              <w:spacing w:before="0" w:after="0"/>
            </w:pPr>
            <w:r>
              <w:t>cfp1</w:t>
            </w:r>
          </w:p>
        </w:tc>
        <w:tc>
          <w:p>
            <w:pPr>
              <w:spacing w:before="0" w:after="0"/>
            </w:pPr>
            <w:r>
              <w:t>deviceCustomFloatingPoint1</w:t>
            </w:r>
          </w:p>
        </w:tc>
        <w:tc>
          <w:p>
            <w:pPr>
              <w:spacing w:before="0" w:after="0"/>
            </w:pPr>
            <w:r>
              <w:t>64비트 실수</w:t>
            </w:r>
          </w:p>
        </w:tc>
        <w:tc>
          <w:p>
            <w:pPr>
              <w:spacing w:before="0" w:after="0"/>
            </w:pPr>
            <w:r>
              <w:t xml:space="preserve"> </w:t>
            </w:r>
          </w:p>
        </w:tc>
      </w:tr>
      <w:tr>
        <w:tc>
          <w:p>
            <w:pPr>
              <w:spacing w:before="0" w:after="0"/>
            </w:pPr>
            <w:r>
              <w:t>cfp1Label</w:t>
            </w:r>
          </w:p>
        </w:tc>
        <w:tc>
          <w:p>
            <w:pPr>
              <w:spacing w:before="0" w:after="0"/>
            </w:pPr>
            <w:r>
              <w:t>deviceCustomFloatingPoint1Label</w:t>
            </w:r>
          </w:p>
        </w:tc>
        <w:tc>
          <w:p>
            <w:pPr>
              <w:spacing w:before="0" w:after="0"/>
            </w:pPr>
            <w:r>
              <w:t>문자열</w:t>
            </w:r>
          </w:p>
        </w:tc>
        <w:tc>
          <w:p>
            <w:pPr>
              <w:spacing w:before="0" w:after="0"/>
            </w:pPr>
            <w:r>
              <w:t>1023</w:t>
            </w:r>
          </w:p>
        </w:tc>
      </w:tr>
      <w:tr>
        <w:tc>
          <w:p>
            <w:pPr>
              <w:spacing w:before="0" w:after="0"/>
            </w:pPr>
            <w:r>
              <w:t>cfp2</w:t>
            </w:r>
          </w:p>
        </w:tc>
        <w:tc>
          <w:p>
            <w:pPr>
              <w:spacing w:before="0" w:after="0"/>
            </w:pPr>
            <w:r>
              <w:t>deviceCustomFloatingPoint2</w:t>
            </w:r>
          </w:p>
        </w:tc>
        <w:tc>
          <w:p>
            <w:pPr>
              <w:spacing w:before="0" w:after="0"/>
            </w:pPr>
            <w:r>
              <w:t>64비트 실수</w:t>
            </w:r>
          </w:p>
        </w:tc>
        <w:tc>
          <w:p>
            <w:pPr>
              <w:spacing w:before="0" w:after="0"/>
            </w:pPr>
            <w:r>
              <w:t xml:space="preserve"> </w:t>
            </w:r>
          </w:p>
        </w:tc>
      </w:tr>
      <w:tr>
        <w:tc>
          <w:p>
            <w:pPr>
              <w:spacing w:before="0" w:after="0"/>
            </w:pPr>
            <w:r>
              <w:t>cfp2Label</w:t>
            </w:r>
          </w:p>
        </w:tc>
        <w:tc>
          <w:p>
            <w:pPr>
              <w:spacing w:before="0" w:after="0"/>
            </w:pPr>
            <w:r>
              <w:t>deviceCustomFloatingPoint2Label</w:t>
            </w:r>
          </w:p>
        </w:tc>
        <w:tc>
          <w:p>
            <w:pPr>
              <w:spacing w:before="0" w:after="0"/>
            </w:pPr>
            <w:r>
              <w:t>문자열</w:t>
            </w:r>
          </w:p>
        </w:tc>
        <w:tc>
          <w:p>
            <w:pPr>
              <w:spacing w:before="0" w:after="0"/>
            </w:pPr>
            <w:r>
              <w:t>1023</w:t>
            </w:r>
          </w:p>
        </w:tc>
      </w:tr>
      <w:tr>
        <w:tc>
          <w:p>
            <w:pPr>
              <w:spacing w:before="0" w:after="0"/>
            </w:pPr>
            <w:r>
              <w:t>cfp3</w:t>
            </w:r>
          </w:p>
        </w:tc>
        <w:tc>
          <w:p>
            <w:pPr>
              <w:spacing w:before="0" w:after="0"/>
            </w:pPr>
            <w:r>
              <w:t>deviceCustomFloatingPoint3</w:t>
            </w:r>
          </w:p>
        </w:tc>
        <w:tc>
          <w:p>
            <w:pPr>
              <w:spacing w:before="0" w:after="0"/>
            </w:pPr>
            <w:r>
              <w:t>64비트 실수</w:t>
            </w:r>
          </w:p>
        </w:tc>
        <w:tc>
          <w:p>
            <w:pPr>
              <w:spacing w:before="0" w:after="0"/>
            </w:pPr>
            <w:r>
              <w:t xml:space="preserve"> </w:t>
            </w:r>
          </w:p>
        </w:tc>
      </w:tr>
      <w:tr>
        <w:tc>
          <w:p>
            <w:pPr>
              <w:spacing w:before="0" w:after="0"/>
            </w:pPr>
            <w:r>
              <w:t>cfp3Label</w:t>
            </w:r>
          </w:p>
        </w:tc>
        <w:tc>
          <w:p>
            <w:pPr>
              <w:spacing w:before="0" w:after="0"/>
            </w:pPr>
            <w:r>
              <w:t>deviceCustomFloatingPoint3Label</w:t>
            </w:r>
          </w:p>
        </w:tc>
        <w:tc>
          <w:p>
            <w:pPr>
              <w:spacing w:before="0" w:after="0"/>
            </w:pPr>
            <w:r>
              <w:t>문자열</w:t>
            </w:r>
          </w:p>
        </w:tc>
        <w:tc>
          <w:p>
            <w:pPr>
              <w:spacing w:before="0" w:after="0"/>
            </w:pPr>
            <w:r>
              <w:t>1023</w:t>
            </w:r>
          </w:p>
        </w:tc>
      </w:tr>
      <w:tr>
        <w:tc>
          <w:p>
            <w:pPr>
              <w:spacing w:before="0" w:after="0"/>
            </w:pPr>
            <w:r>
              <w:t>cfp4</w:t>
            </w:r>
          </w:p>
        </w:tc>
        <w:tc>
          <w:p>
            <w:pPr>
              <w:spacing w:before="0" w:after="0"/>
            </w:pPr>
            <w:r>
              <w:t>deviceCustomFloatingPoint4</w:t>
            </w:r>
          </w:p>
        </w:tc>
        <w:tc>
          <w:p>
            <w:pPr>
              <w:spacing w:before="0" w:after="0"/>
            </w:pPr>
            <w:r>
              <w:t>64비트 실수</w:t>
            </w:r>
          </w:p>
        </w:tc>
        <w:tc>
          <w:p>
            <w:pPr>
              <w:spacing w:before="0" w:after="0"/>
            </w:pPr>
            <w:r>
              <w:t xml:space="preserve"> </w:t>
            </w:r>
          </w:p>
        </w:tc>
      </w:tr>
      <w:tr>
        <w:tc>
          <w:p>
            <w:pPr>
              <w:spacing w:before="0" w:after="0"/>
            </w:pPr>
            <w:r>
              <w:t>cfp4Label</w:t>
            </w:r>
          </w:p>
        </w:tc>
        <w:tc>
          <w:p>
            <w:pPr>
              <w:spacing w:before="0" w:after="0"/>
            </w:pPr>
            <w:r>
              <w:t>deviceCustomFloatingPoint4Label</w:t>
            </w:r>
          </w:p>
        </w:tc>
        <w:tc>
          <w:p>
            <w:pPr>
              <w:spacing w:before="0" w:after="0"/>
            </w:pPr>
            <w:r>
              <w:t>문자열</w:t>
            </w:r>
          </w:p>
        </w:tc>
        <w:tc>
          <w:p>
            <w:pPr>
              <w:spacing w:before="0" w:after="0"/>
            </w:pPr>
            <w:r>
              <w:t>1023</w:t>
            </w:r>
          </w:p>
        </w:tc>
      </w:tr>
      <w:tr>
        <w:tc>
          <w:p>
            <w:pPr>
              <w:spacing w:before="0" w:after="0"/>
            </w:pPr>
            <w:r>
              <w:t>deviceCustomDate1</w:t>
            </w:r>
          </w:p>
        </w:tc>
        <w:tc>
          <w:p>
            <w:pPr>
              <w:spacing w:before="0" w:after="0"/>
            </w:pPr>
            <w:r>
              <w:t>deviceCustomDate1</w:t>
            </w:r>
          </w:p>
        </w:tc>
        <w:tc>
          <w:p>
            <w:pPr>
              <w:spacing w:before="0" w:after="0"/>
            </w:pPr>
            <w:r>
              <w:t>날짜</w:t>
            </w:r>
          </w:p>
        </w:tc>
        <w:tc>
          <w:p>
            <w:pPr>
              <w:spacing w:before="0" w:after="0"/>
            </w:pPr>
            <w:r>
              <w:t xml:space="preserve"> </w:t>
            </w:r>
          </w:p>
        </w:tc>
      </w:tr>
      <w:tr>
        <w:tc>
          <w:p>
            <w:pPr>
              <w:spacing w:before="0" w:after="0"/>
            </w:pPr>
            <w:r>
              <w:t>deviceCustomDate1Label</w:t>
            </w:r>
          </w:p>
        </w:tc>
        <w:tc>
          <w:p>
            <w:pPr>
              <w:spacing w:before="0" w:after="0"/>
            </w:pPr>
            <w:r>
              <w:t>deviceCustomDate1Label</w:t>
            </w:r>
          </w:p>
        </w:tc>
        <w:tc>
          <w:p>
            <w:pPr>
              <w:spacing w:before="0" w:after="0"/>
            </w:pPr>
            <w:r>
              <w:t>문자열</w:t>
            </w:r>
          </w:p>
        </w:tc>
        <w:tc>
          <w:p>
            <w:pPr>
              <w:spacing w:before="0" w:after="0"/>
            </w:pPr>
            <w:r>
              <w:t>1023</w:t>
            </w:r>
          </w:p>
        </w:tc>
      </w:tr>
      <w:tr>
        <w:tc>
          <w:p>
            <w:pPr>
              <w:spacing w:before="0" w:after="0"/>
            </w:pPr>
            <w:r>
              <w:t>deviceCustomDate2</w:t>
            </w:r>
          </w:p>
        </w:tc>
        <w:tc>
          <w:p>
            <w:pPr>
              <w:spacing w:before="0" w:after="0"/>
            </w:pPr>
            <w:r>
              <w:t>deviceCustomDate2</w:t>
            </w:r>
          </w:p>
        </w:tc>
        <w:tc>
          <w:p>
            <w:pPr>
              <w:spacing w:before="0" w:after="0"/>
            </w:pPr>
            <w:r>
              <w:t>날짜</w:t>
            </w:r>
          </w:p>
        </w:tc>
        <w:tc>
          <w:p>
            <w:pPr>
              <w:spacing w:before="0" w:after="0"/>
            </w:pPr>
            <w:r>
              <w:t xml:space="preserve"> </w:t>
            </w:r>
          </w:p>
        </w:tc>
      </w:tr>
      <w:tr>
        <w:tc>
          <w:p>
            <w:pPr>
              <w:spacing w:before="0" w:after="0"/>
            </w:pPr>
            <w:r>
              <w:t>deviceCustomDate2Label</w:t>
            </w:r>
          </w:p>
        </w:tc>
        <w:tc>
          <w:p>
            <w:pPr>
              <w:spacing w:before="0" w:after="0"/>
            </w:pPr>
            <w:r>
              <w:t>deviceCustomDate2Label</w:t>
            </w:r>
          </w:p>
        </w:tc>
        <w:tc>
          <w:p>
            <w:pPr>
              <w:spacing w:before="0" w:after="0"/>
            </w:pPr>
            <w:r>
              <w:t>문자열</w:t>
            </w:r>
          </w:p>
        </w:tc>
        <w:tc>
          <w:p>
            <w:pPr>
              <w:spacing w:before="0" w:after="0"/>
            </w:pPr>
            <w:r>
              <w:t>1023</w:t>
            </w:r>
          </w:p>
        </w:tc>
      </w:tr>
      <w:tr>
        <w:tc>
          <w:p>
            <w:pPr>
              <w:spacing w:before="0" w:after="0"/>
            </w:pPr>
            <w:r>
              <w:t>flexNumber1</w:t>
            </w:r>
          </w:p>
        </w:tc>
        <w:tc>
          <w:p>
            <w:pPr>
              <w:spacing w:before="0" w:after="0"/>
            </w:pPr>
            <w:r>
              <w:t>flexNumber1</w:t>
            </w:r>
          </w:p>
        </w:tc>
        <w:tc>
          <w:p>
            <w:pPr>
              <w:spacing w:before="0" w:after="0"/>
            </w:pPr>
            <w:r>
              <w:t>정수</w:t>
            </w:r>
          </w:p>
        </w:tc>
        <w:tc>
          <w:p>
            <w:pPr>
              <w:spacing w:before="0" w:after="0"/>
            </w:pPr>
            <w:r>
              <w:t xml:space="preserve"> </w:t>
            </w:r>
          </w:p>
        </w:tc>
      </w:tr>
      <w:tr>
        <w:tc>
          <w:p>
            <w:pPr>
              <w:spacing w:before="0" w:after="0"/>
            </w:pPr>
            <w:r>
              <w:t>flexNumber1Label</w:t>
            </w:r>
          </w:p>
        </w:tc>
        <w:tc>
          <w:p>
            <w:pPr>
              <w:spacing w:before="0" w:after="0"/>
            </w:pPr>
            <w:r>
              <w:t>flexNumber1Label</w:t>
            </w:r>
          </w:p>
        </w:tc>
        <w:tc>
          <w:p>
            <w:pPr>
              <w:spacing w:before="0" w:after="0"/>
            </w:pPr>
            <w:r>
              <w:t>문자열</w:t>
            </w:r>
          </w:p>
        </w:tc>
        <w:tc>
          <w:p>
            <w:pPr>
              <w:spacing w:before="0" w:after="0"/>
            </w:pPr>
            <w:r>
              <w:t xml:space="preserve"> </w:t>
            </w:r>
          </w:p>
        </w:tc>
      </w:tr>
      <w:tr>
        <w:tc>
          <w:p>
            <w:pPr>
              <w:spacing w:before="0" w:after="0"/>
            </w:pPr>
            <w:r>
              <w:t>flexNumber2</w:t>
            </w:r>
          </w:p>
        </w:tc>
        <w:tc>
          <w:p>
            <w:pPr>
              <w:spacing w:before="0" w:after="0"/>
            </w:pPr>
            <w:r>
              <w:t>flexNumber2</w:t>
            </w:r>
          </w:p>
        </w:tc>
        <w:tc>
          <w:p>
            <w:pPr>
              <w:spacing w:before="0" w:after="0"/>
            </w:pPr>
            <w:r>
              <w:t>정수</w:t>
            </w:r>
          </w:p>
        </w:tc>
        <w:tc>
          <w:p>
            <w:pPr>
              <w:spacing w:before="0" w:after="0"/>
            </w:pPr>
            <w:r>
              <w:t xml:space="preserve"> </w:t>
            </w:r>
          </w:p>
        </w:tc>
      </w:tr>
      <w:tr>
        <w:tc>
          <w:p>
            <w:pPr>
              <w:spacing w:before="0" w:after="0"/>
            </w:pPr>
            <w:r>
              <w:t>flexNumber2Label</w:t>
            </w:r>
          </w:p>
        </w:tc>
        <w:tc>
          <w:p>
            <w:pPr>
              <w:spacing w:before="0" w:after="0"/>
            </w:pPr>
            <w:r>
              <w:t>flexNumber2Label</w:t>
            </w:r>
          </w:p>
        </w:tc>
        <w:tc>
          <w:p>
            <w:pPr>
              <w:spacing w:before="0" w:after="0"/>
            </w:pPr>
            <w:r>
              <w:t>문자열</w:t>
            </w:r>
          </w:p>
        </w:tc>
        <w:tc>
          <w:p>
            <w:pPr>
              <w:spacing w:before="0" w:after="0"/>
            </w:pPr>
            <w:r>
              <w:t xml:space="preserve"> </w:t>
            </w:r>
          </w:p>
        </w:tc>
      </w:tr>
      <w:tr>
        <w:tc>
          <w:p>
            <w:pPr>
              <w:spacing w:before="0" w:after="0"/>
            </w:pPr>
            <w:r>
              <w:t>flexDate1</w:t>
            </w:r>
          </w:p>
        </w:tc>
        <w:tc>
          <w:p>
            <w:pPr>
              <w:spacing w:before="0" w:after="0"/>
            </w:pPr>
            <w:r>
              <w:t>flexDate1</w:t>
            </w:r>
          </w:p>
        </w:tc>
        <w:tc>
          <w:p>
            <w:pPr>
              <w:spacing w:before="0" w:after="0"/>
            </w:pPr>
            <w:r>
              <w:t>날짜</w:t>
            </w:r>
          </w:p>
        </w:tc>
        <w:tc>
          <w:p>
            <w:pPr>
              <w:spacing w:before="0" w:after="0"/>
            </w:pPr>
            <w:r>
              <w:t xml:space="preserve"> </w:t>
            </w:r>
          </w:p>
        </w:tc>
      </w:tr>
      <w:tr>
        <w:tc>
          <w:p>
            <w:pPr>
              <w:spacing w:before="0" w:after="0"/>
            </w:pPr>
            <w:r>
              <w:t>flexDate1Label</w:t>
            </w:r>
          </w:p>
        </w:tc>
        <w:tc>
          <w:p>
            <w:pPr>
              <w:spacing w:before="0" w:after="0"/>
            </w:pPr>
            <w:r>
              <w:t>flexDate1Label</w:t>
            </w:r>
          </w:p>
        </w:tc>
        <w:tc>
          <w:p>
            <w:pPr>
              <w:spacing w:before="0" w:after="0"/>
            </w:pPr>
            <w:r>
              <w:t>문자열</w:t>
            </w:r>
          </w:p>
        </w:tc>
        <w:tc>
          <w:p>
            <w:pPr>
              <w:spacing w:before="0" w:after="0"/>
            </w:pPr>
            <w:r>
              <w:t>128</w:t>
            </w:r>
          </w:p>
        </w:tc>
      </w:tr>
      <w:tr>
        <w:tc>
          <w:p>
            <w:pPr>
              <w:spacing w:before="0" w:after="0"/>
            </w:pPr>
            <w:r>
              <w:t>flexString1</w:t>
            </w:r>
          </w:p>
        </w:tc>
        <w:tc>
          <w:p>
            <w:pPr>
              <w:spacing w:before="0" w:after="0"/>
            </w:pPr>
            <w:r>
              <w:t>flexString1</w:t>
            </w:r>
          </w:p>
        </w:tc>
        <w:tc>
          <w:p>
            <w:pPr>
              <w:spacing w:before="0" w:after="0"/>
            </w:pPr>
            <w:r>
              <w:t>문자열</w:t>
            </w:r>
          </w:p>
        </w:tc>
        <w:tc>
          <w:p>
            <w:pPr>
              <w:spacing w:before="0" w:after="0"/>
            </w:pPr>
            <w:r>
              <w:t>1023</w:t>
            </w:r>
          </w:p>
        </w:tc>
      </w:tr>
      <w:tr>
        <w:tc>
          <w:p>
            <w:pPr>
              <w:spacing w:before="0" w:after="0"/>
            </w:pPr>
            <w:r>
              <w:t>flexString1Label</w:t>
            </w:r>
          </w:p>
        </w:tc>
        <w:tc>
          <w:p>
            <w:pPr>
              <w:spacing w:before="0" w:after="0"/>
            </w:pPr>
            <w:r>
              <w:t>flexString1Label</w:t>
            </w:r>
          </w:p>
        </w:tc>
        <w:tc>
          <w:p>
            <w:pPr>
              <w:spacing w:before="0" w:after="0"/>
            </w:pPr>
            <w:r>
              <w:t>문자열</w:t>
            </w:r>
          </w:p>
        </w:tc>
        <w:tc>
          <w:p>
            <w:pPr>
              <w:spacing w:before="0" w:after="0"/>
            </w:pPr>
            <w:r>
              <w:t>128</w:t>
            </w:r>
          </w:p>
        </w:tc>
      </w:tr>
      <w:tr>
        <w:tc>
          <w:p>
            <w:pPr>
              <w:spacing w:before="0" w:after="0"/>
            </w:pPr>
            <w:r>
              <w:t>flexString2</w:t>
            </w:r>
          </w:p>
        </w:tc>
        <w:tc>
          <w:p>
            <w:pPr>
              <w:spacing w:before="0" w:after="0"/>
            </w:pPr>
            <w:r>
              <w:t>flexString2</w:t>
            </w:r>
          </w:p>
        </w:tc>
        <w:tc>
          <w:p>
            <w:pPr>
              <w:spacing w:before="0" w:after="0"/>
            </w:pPr>
            <w:r>
              <w:t>문자열</w:t>
            </w:r>
          </w:p>
        </w:tc>
        <w:tc>
          <w:p>
            <w:pPr>
              <w:spacing w:before="0" w:after="0"/>
            </w:pPr>
            <w:r>
              <w:t>1023</w:t>
            </w:r>
          </w:p>
        </w:tc>
      </w:tr>
      <w:tr>
        <w:tc>
          <w:p>
            <w:pPr>
              <w:spacing w:before="0" w:after="0"/>
            </w:pPr>
            <w:r>
              <w:t>flexString2Label</w:t>
            </w:r>
          </w:p>
        </w:tc>
        <w:tc>
          <w:p>
            <w:pPr>
              <w:spacing w:before="0" w:after="0"/>
            </w:pPr>
            <w:r>
              <w:t>flexString2Label</w:t>
            </w:r>
          </w:p>
        </w:tc>
        <w:tc>
          <w:p>
            <w:pPr>
              <w:spacing w:before="0" w:after="0"/>
            </w:pPr>
            <w:r>
              <w:t>문자열</w:t>
            </w:r>
          </w:p>
        </w:tc>
        <w:tc>
          <w:p>
            <w:pPr>
              <w:spacing w:before="0" w:after="0"/>
            </w:pPr>
            <w:r>
              <w:t>128</w:t>
            </w:r>
          </w:p>
        </w:tc>
      </w:tr>
    </w:tbl>
    <w:p>
      <w:pPr>
        <w:pStyle w:val="4"/>
      </w:pPr>
      <w:r>
        <w:t>ENT#3834 mpsearch 쿼리 커맨드에서 다중 컬럼에 대한 패턴 검색 지원 추가</w:t>
      </w:r>
    </w:p>
    <w:p>
      <w:r>
        <w:t>mpsearch 쿼리 커맨드에서 다중 컬럼 및 전체 컬럼 매칭이 지원되도록 개선되었습니다. mpsearch 쿼리 커맨드에서 2개 이상의 검색 대상 컬럼을 입력할 수 있으며, 컬럼이 지정되지 않은 경우에는 전체 컬럼을 대상으로 조회하게 됩니다. 사용 시 문법은 다음과 같습니다.</w:t>
      </w:r>
    </w:p>
    <w:p>
      <w:r>
        <w:rPr>
          <w:b w:val="on"/>
        </w:rPr>
        <w:t>기존 문법</w:t>
      </w:r>
    </w:p>
    <w:p>
      <w:pPr>
        <w:pStyle w:val="ae"/>
      </w:pPr>
      <w:r>
        <w:t>mpsearch field [ PATTERN_SUBQUERY ]</w:t>
      </w:r>
    </w:p>
    <w:p>
      <w:r>
        <w:rPr>
          <w:b w:val="on"/>
        </w:rPr>
        <w:t>신규 추가 문법</w:t>
      </w:r>
    </w:p>
    <w:p>
      <w:pPr>
        <w:pStyle w:val="ae"/>
      </w:pPr>
      <w:r>
        <w:t>mpsearch field1, field2 [ PATTERN_SUBQUERY ] | # 멀티 컬럼 매칭</w:t>
        <w:cr/>
      </w:r>
      <w:r>
        <w:t>mpsearch [ PATTERN_SUBQUERY ] | # 전체 컬럼 매칭</w:t>
      </w:r>
    </w:p>
    <w:p>
      <w:pPr>
        <w:pStyle w:val="4"/>
      </w:pPr>
      <w:r>
        <w:t>ENT#3878 센트리 iPOJO 버전 업데이트</w:t>
      </w:r>
    </w:p>
    <w:p>
      <w:r>
        <w:t>센트리의 iPOJO를 1.12.1로 업데이트했습니다.</w:t>
      </w:r>
    </w:p>
    <w:p>
      <w:pPr>
        <w:pStyle w:val="4"/>
      </w:pPr>
      <w:r>
        <w:t>ENT#3966 RPC TLS 취약점 제거</w:t>
      </w:r>
    </w:p>
    <w:p>
      <w:pPr>
        <w:numPr>
          <w:numId w:val="517"/>
        </w:numPr>
        <w:spacing w:before="0" w:after="0"/>
        <w:ind w:left="360" w:hanging="360"/>
      </w:pPr>
      <w:r>
        <w:t xml:space="preserve">TLS 1, TLS 1.1의 기본 상태가 비활성화로 변경되었습니다. TLS 1, TLS 1.2를 사용하려면 부팅 옵션에 </w:t>
      </w:r>
      <w:r>
        <w:rPr>
          <w:rStyle w:val="af4"/>
        </w:rPr>
        <w:t>-Daraqne.rpc.weak_tls=enabled</w:t>
      </w:r>
      <w:r>
        <w:t>를 추가하십시오.</w:t>
      </w:r>
    </w:p>
    <w:p>
      <w:pPr>
        <w:numPr>
          <w:numId w:val="517"/>
        </w:numPr>
        <w:spacing w:before="0" w:after="0"/>
        <w:ind w:left="360" w:hanging="360"/>
      </w:pPr>
      <w:r>
        <w:t xml:space="preserve">TLS 1.2에서 CBC 암호화, DH 슈트가 포함된 TLS 암호화 슈트의 기본 상태가 비활성화로 변경되었습니다. CBC 암호화, DH 슈트가 포함된 TLS 암호화 슈트를 사용하려면 부팅 옵션에 </w:t>
      </w:r>
      <w:r>
        <w:rPr>
          <w:rStyle w:val="af4"/>
        </w:rPr>
        <w:t>-Daraqne.rpc.weak_cipher=enabled</w:t>
      </w:r>
      <w:r>
        <w:t>를 추가하십시오.</w:t>
      </w:r>
    </w:p>
    <w:p>
      <w:pPr>
        <w:numPr>
          <w:numId w:val="517"/>
        </w:numPr>
        <w:spacing w:before="0" w:after="0"/>
        <w:ind w:left="360" w:hanging="360"/>
      </w:pPr>
      <w:r>
        <w:t>JDK 7은 TLS 1.2를 지원하지 않습니다. JDK 7 환경에서 구동 중인 센트리가 로그프레소 서버와 연결이 실패할 수 있습니다. 이 경우 JDK 버전을 올리는 것을 권장하나, 일부 유닉스 서버에서 지원하는 JDK 최신 버전은 JDK 7입니다.</w:t>
      </w:r>
    </w:p>
    <w:p>
      <w:pPr>
        <w:numPr>
          <w:numId w:val="518"/>
        </w:numPr>
        <w:spacing w:before="0" w:after="0"/>
        <w:ind w:left="720" w:hanging="360"/>
      </w:pPr>
      <w:r>
        <w:t xml:space="preserve">예를 들어, HP-UX Itanium 11.31 이전 버전은 JDK 7까지만 지원합니다. 이 경우 로그프레소 서버 부팅 옵션에 </w:t>
      </w:r>
      <w:r>
        <w:rPr>
          <w:rStyle w:val="af4"/>
        </w:rPr>
        <w:t>-Daraqne.rpc.weak_tls=enabled</w:t>
      </w:r>
      <w:r>
        <w:t xml:space="preserve">와 </w:t>
      </w:r>
      <w:r>
        <w:rPr>
          <w:rStyle w:val="af4"/>
        </w:rPr>
        <w:t>-Daraqne.rpc.weak_cipher=enabled</w:t>
      </w:r>
      <w:r>
        <w:t>를 모두 추가해서 구동하면 TLS 1.1을 지원하므로 센트리가 정상적으로 연결됩니다.</w:t>
      </w:r>
    </w:p>
    <w:p>
      <w:pPr>
        <w:pStyle w:val="4"/>
      </w:pPr>
      <w:r>
        <w:t>ENT#4027 웹 서버 TLS 취약점 제거</w:t>
      </w:r>
    </w:p>
    <w:p>
      <w:pPr>
        <w:numPr>
          <w:numId w:val="519"/>
        </w:numPr>
        <w:spacing w:before="0" w:after="0"/>
        <w:ind w:left="360" w:hanging="360"/>
      </w:pPr>
      <w:r>
        <w:t xml:space="preserve">TLS 1, TLS 1.1의 기본 상태가 비활성화로 변경되었습니다. TLS 1, TLS 1.2를 사용하려면 부팅 옵션에 </w:t>
      </w:r>
      <w:r>
        <w:rPr>
          <w:rStyle w:val="af4"/>
        </w:rPr>
        <w:t>-Daraqne.rpc.weak_tls=enabled</w:t>
      </w:r>
      <w:r>
        <w:t>를 추가하십시오.</w:t>
      </w:r>
    </w:p>
    <w:p>
      <w:pPr>
        <w:numPr>
          <w:numId w:val="519"/>
        </w:numPr>
        <w:spacing w:before="0" w:after="0"/>
        <w:ind w:left="360" w:hanging="360"/>
      </w:pPr>
      <w:r>
        <w:t xml:space="preserve">TLS 1.2에서 CBC 암호화, DH 슈트가 포함된 TLS 암호화 슈트의 기본 상태가 비활성화로 변경되었습니다. CBC 암호화, DH 슈트가 포함된 TLS 암호화 슈트를 사용하려면 부팅 옵션에 </w:t>
      </w:r>
      <w:r>
        <w:rPr>
          <w:rStyle w:val="af4"/>
        </w:rPr>
        <w:t>-Daraqne.rpc.weak_cipher=enabled</w:t>
      </w:r>
      <w:r>
        <w:t>를 추가하십시오.</w:t>
      </w:r>
    </w:p>
    <w:p>
      <w:pPr>
        <w:numPr>
          <w:numId w:val="520"/>
        </w:numPr>
        <w:spacing w:before="0" w:after="0"/>
        <w:ind w:left="720" w:hanging="360"/>
      </w:pPr>
      <w:r>
        <w:t>TLS 접속 시 2048 비트 이상의 DH 그룹으로 강제하여 LOGJAM(</w:t>
      </w:r>
      <w:hyperlink r:id="rId1211">
        <w:r>
          <w:rPr>
            <w:rStyle w:val="a6"/>
          </w:rPr>
          <w:t>CVE-2015-4000</w:t>
        </w:r>
      </w:hyperlink>
      <w:r>
        <w:t>) 취약점을 해결했습니다.</w:t>
      </w:r>
    </w:p>
    <w:p>
      <w:pPr>
        <w:numPr>
          <w:numId w:val="520"/>
        </w:numPr>
        <w:spacing w:before="0" w:after="0"/>
        <w:ind w:left="720" w:hanging="360"/>
      </w:pPr>
      <w:r>
        <w:t>TLS 접속 시 CBC 암호화를 금지하여 LUCKY13(</w:t>
      </w:r>
      <w:hyperlink r:id="rId1212">
        <w:r>
          <w:rPr>
            <w:rStyle w:val="a6"/>
          </w:rPr>
          <w:t>CVE-2013-0169</w:t>
        </w:r>
      </w:hyperlink>
      <w:r>
        <w:t>) 취약점을 해결했습니다.</w:t>
      </w:r>
    </w:p>
    <w:p>
      <w:pPr>
        <w:pStyle w:val="4"/>
      </w:pPr>
      <w:r>
        <w:t>ENT#4045 REST API 호출 방법 및 URI 변경, 인덱스 토크나이저 목록 간소화</w:t>
      </w:r>
    </w:p>
    <w:p>
      <w:r>
        <w:t xml:space="preserve">REST API의 호출 방법이 변경되어 </w:t>
      </w:r>
      <w:r>
        <w:rPr>
          <w:rStyle w:val="af4"/>
        </w:rPr>
        <w:t>PUT</w:t>
      </w:r>
      <w:r>
        <w:t xml:space="preserve">, </w:t>
      </w:r>
      <w:r>
        <w:rPr>
          <w:rStyle w:val="af4"/>
        </w:rPr>
        <w:t>DELETE</w:t>
      </w:r>
      <w:r>
        <w:t xml:space="preserve"> 매핑이 추가되고, 엔드포인트 URI를 직접 지정하도록 개선했습니다. 엔드포인트 URI는 기존 대소문자 혼용 방식에서 소문자와 하이픈(</w:t>
      </w:r>
      <w:r>
        <w:rPr>
          <w:rStyle w:val="af4"/>
        </w:rPr>
        <w:t>-</w:t>
      </w:r>
      <w:r>
        <w:t>) 구성으로 일괄 변경되었습니다. 또, 테이블 인덱스 생성 화면에서 인덱스 토크나이저 유형이 2개만 표시되도록 수정되었습니다.</w:t>
      </w:r>
    </w:p>
    <w:p>
      <w:r>
        <w:rPr>
          <w:b w:val="on"/>
        </w:rPr>
        <w:t>REST API 목록 변경 내역</w:t>
      </w:r>
    </w:p>
    <w:p>
      <w:r>
        <w:t xml:space="preserve">사용할 수 있는 REST API 목록 및 명세는 </w:t>
      </w:r>
      <w:hyperlink r:id="rId1213">
        <w:r>
          <w:rPr>
            <w:rStyle w:val="a6"/>
          </w:rPr>
          <w:t>REST API 매뉴얼</w:t>
        </w:r>
      </w:hyperlink>
      <w:r>
        <w:t xml:space="preserve"> 페이지에서 확인하실 수 있습니다. 또는, 로그프레소 호스트의 api 페이지(예: </w:t>
      </w:r>
      <w:r>
        <w:rPr>
          <w:rStyle w:val="af4"/>
        </w:rPr>
        <w:t>http://192.168.0.5:8888/api/</w:t>
      </w:r>
      <w:r>
        <w:t xml:space="preserve">, </w:t>
      </w:r>
      <w:r>
        <w:rPr>
          <w:rStyle w:val="af4"/>
        </w:rPr>
        <w:t>https://example.com/api/</w:t>
      </w:r>
      <w:r>
        <w:t>)에 접근한 후 웹 UI 관리자 계정으로 로그인하여 확인하실 수 있습니다. 다음은 기존 방식과 변경된 방식을 비교한 내용입니다.</w:t>
      </w:r>
    </w:p>
    <w:p>
      <w:r>
        <w:rPr>
          <w:b w:val="on"/>
        </w:rPr>
        <w:t>변경 전</w:t>
      </w:r>
    </w:p>
    <w:p>
      <w:r>
        <w:rPr>
          <w:rStyle w:val="af4"/>
        </w:rPr>
        <w:t>GET</w:t>
      </w:r>
      <w:r>
        <w:t xml:space="preserve">, </w:t>
      </w:r>
      <w:r>
        <w:rPr>
          <w:rStyle w:val="af4"/>
        </w:rPr>
        <w:t>POST</w:t>
      </w:r>
      <w:r>
        <w:t xml:space="preserve"> 메소드만 지원하고, 각 동작에 대해 엔드포인트 URI가 하나씩 존재합니다.</w:t>
      </w:r>
    </w:p>
    <w:p>
      <w:pPr>
        <w:numPr>
          <w:numId w:val="521"/>
        </w:numPr>
        <w:spacing w:before="0" w:after="0"/>
        <w:ind w:left="360" w:hanging="360"/>
      </w:pPr>
      <w:r>
        <w:t xml:space="preserve">특정 계정 조회 </w:t>
      </w:r>
      <w:r>
        <w:rPr>
          <w:rStyle w:val="af4"/>
        </w:rPr>
        <w:t>GET /user/getUser</w:t>
      </w:r>
    </w:p>
    <w:p>
      <w:pPr>
        <w:numPr>
          <w:numId w:val="521"/>
        </w:numPr>
        <w:spacing w:before="0" w:after="0"/>
        <w:ind w:left="360" w:hanging="360"/>
      </w:pPr>
      <w:r>
        <w:t xml:space="preserve">계정 목록 조회 </w:t>
      </w:r>
      <w:r>
        <w:rPr>
          <w:rStyle w:val="af4"/>
        </w:rPr>
        <w:t>GET /user/getUsers</w:t>
      </w:r>
    </w:p>
    <w:p>
      <w:pPr>
        <w:numPr>
          <w:numId w:val="521"/>
        </w:numPr>
        <w:spacing w:before="0" w:after="0"/>
        <w:ind w:left="360" w:hanging="360"/>
      </w:pPr>
      <w:r>
        <w:t xml:space="preserve">사용자 계정 생성 </w:t>
      </w:r>
      <w:r>
        <w:rPr>
          <w:rStyle w:val="af4"/>
        </w:rPr>
        <w:t>POST /user/createUser</w:t>
      </w:r>
    </w:p>
    <w:p>
      <w:pPr>
        <w:numPr>
          <w:numId w:val="521"/>
        </w:numPr>
        <w:spacing w:before="0" w:after="0"/>
        <w:ind w:left="360" w:hanging="360"/>
      </w:pPr>
      <w:r>
        <w:t xml:space="preserve">사용자 계정 수정 </w:t>
      </w:r>
      <w:r>
        <w:rPr>
          <w:rStyle w:val="af4"/>
        </w:rPr>
        <w:t>POST /user/updateUser</w:t>
      </w:r>
    </w:p>
    <w:p>
      <w:pPr>
        <w:numPr>
          <w:numId w:val="521"/>
        </w:numPr>
        <w:spacing w:before="0" w:after="0"/>
        <w:ind w:left="400" w:hanging="360"/>
      </w:pPr>
      <w:r>
        <w:t xml:space="preserve">사용자 계정 삭제 </w:t>
      </w:r>
      <w:r>
        <w:rPr>
          <w:rStyle w:val="af4"/>
        </w:rPr>
        <w:t>POST /user/removeUsers</w:t>
      </w:r>
    </w:p>
    <w:p>
      <w:r>
        <w:rPr>
          <w:b w:val="on"/>
        </w:rPr>
        <w:t>변경 후</w:t>
      </w:r>
    </w:p>
    <w:p>
      <w:r>
        <w:rPr>
          <w:rStyle w:val="af4"/>
        </w:rPr>
        <w:t>PUT</w:t>
      </w:r>
      <w:r>
        <w:t xml:space="preserve">, </w:t>
      </w:r>
      <w:r>
        <w:rPr>
          <w:rStyle w:val="af4"/>
        </w:rPr>
        <w:t>DELETE</w:t>
      </w:r>
      <w:r>
        <w:t xml:space="preserve"> 메소드를 지원합니다. 같은 엔드포인트 URI에 대해 요청 메소드에 따라 다르게 동작합니다.</w:t>
      </w:r>
    </w:p>
    <w:p>
      <w:pPr>
        <w:numPr>
          <w:numId w:val="522"/>
        </w:numPr>
        <w:spacing w:before="0" w:after="0"/>
        <w:ind w:left="360" w:hanging="360"/>
      </w:pPr>
      <w:r>
        <w:t xml:space="preserve">특정 계정 조회 </w:t>
      </w:r>
      <w:r>
        <w:rPr>
          <w:rStyle w:val="af4"/>
        </w:rPr>
        <w:t>GET /api/model/users/:login_name</w:t>
      </w:r>
    </w:p>
    <w:p>
      <w:pPr>
        <w:numPr>
          <w:numId w:val="522"/>
        </w:numPr>
        <w:spacing w:before="0" w:after="0"/>
        <w:ind w:left="360" w:hanging="360"/>
      </w:pPr>
      <w:r>
        <w:t xml:space="preserve">계정 목록 조회 </w:t>
      </w:r>
      <w:r>
        <w:rPr>
          <w:rStyle w:val="af4"/>
        </w:rPr>
        <w:t>GET /api/model/users</w:t>
      </w:r>
    </w:p>
    <w:p>
      <w:pPr>
        <w:numPr>
          <w:numId w:val="522"/>
        </w:numPr>
        <w:spacing w:before="0" w:after="0"/>
        <w:ind w:left="360" w:hanging="360"/>
      </w:pPr>
      <w:r>
        <w:t xml:space="preserve">사용자 계정 생성 </w:t>
      </w:r>
      <w:r>
        <w:rPr>
          <w:rStyle w:val="af4"/>
        </w:rPr>
        <w:t>POST /api/model/users</w:t>
      </w:r>
    </w:p>
    <w:p>
      <w:pPr>
        <w:numPr>
          <w:numId w:val="522"/>
        </w:numPr>
        <w:spacing w:before="0" w:after="0"/>
        <w:ind w:left="360" w:hanging="360"/>
      </w:pPr>
      <w:r>
        <w:t xml:space="preserve">사용자 계정 수정 </w:t>
      </w:r>
      <w:r>
        <w:rPr>
          <w:rStyle w:val="af4"/>
        </w:rPr>
        <w:t>PUT /api/model/users/:login_name</w:t>
      </w:r>
    </w:p>
    <w:p>
      <w:pPr>
        <w:numPr>
          <w:numId w:val="522"/>
        </w:numPr>
        <w:spacing w:before="0" w:after="0"/>
        <w:ind w:left="400" w:hanging="360"/>
      </w:pPr>
      <w:r>
        <w:t xml:space="preserve">사용자 계정 삭제 </w:t>
      </w:r>
      <w:r>
        <w:rPr>
          <w:rStyle w:val="af4"/>
        </w:rPr>
        <w:t>DELETE /api/model/users</w:t>
      </w:r>
    </w:p>
    <w:p>
      <w:r>
        <w:rPr>
          <w:b w:val="on"/>
        </w:rPr>
        <w:t>생성 가능한 인덱스 토크나이저 목록 간소화</w:t>
      </w:r>
    </w:p>
    <w:p>
      <w:r>
        <w:t xml:space="preserve">테이블 인덱스 생성 화면에서 인덱스 토크나이저 유형이 </w:t>
      </w:r>
      <w:r>
        <w:rPr>
          <w:b w:val="on"/>
        </w:rPr>
        <w:t>쿼리 기반 필드 추출</w:t>
      </w:r>
      <w:r>
        <w:t xml:space="preserve">, </w:t>
      </w:r>
      <w:r>
        <w:rPr>
          <w:b w:val="on"/>
        </w:rPr>
        <w:t>구분자 및 IP</w:t>
      </w:r>
      <w:r>
        <w:t xml:space="preserve"> 2개 이외는 목록에서 보이지 않게 간소화했습니다. 이전 버전에서 패치하여 업그레이드하는 경우, 하위호환성을 유지할 수 있도록 기존 토크나이저는 설정한대로 동작합니다.</w:t>
      </w:r>
    </w:p>
    <w:p>
      <w:pPr>
        <w:ind w:left="400"/>
      </w:pPr>
      <w:r>
        <w:drawing>
          <wp:inline distT="0" distR="0" distB="0" distL="0">
            <wp:extent cx="5715000" cy="4610100"/>
            <wp:docPr id="640" name="Drawing 640" descr=""/>
            <a:graphic xmlns:a="http://schemas.openxmlformats.org/drawingml/2006/main">
              <a:graphicData uri="http://schemas.openxmlformats.org/drawingml/2006/picture">
                <pic:pic xmlns:pic="http://schemas.openxmlformats.org/drawingml/2006/picture">
                  <pic:nvPicPr>
                    <pic:cNvPr id="0" name="Picture 640" descr=""/>
                    <pic:cNvPicPr>
                      <a:picLocks noChangeAspect="true"/>
                    </pic:cNvPicPr>
                  </pic:nvPicPr>
                  <pic:blipFill>
                    <a:blip r:embed="rId1214"/>
                    <a:stretch>
                      <a:fillRect/>
                    </a:stretch>
                  </pic:blipFill>
                  <pic:spPr>
                    <a:xfrm>
                      <a:off x="0" y="0"/>
                      <a:ext cx="5715000" cy="4610100"/>
                    </a:xfrm>
                    <a:prstGeom prst="rect">
                      <a:avLst/>
                    </a:prstGeom>
                  </pic:spPr>
                </pic:pic>
              </a:graphicData>
            </a:graphic>
          </wp:inline>
        </w:drawing>
      </w:r>
    </w:p>
    <w:p>
      <w:pPr>
        <w:pStyle w:val="4"/>
      </w:pPr>
      <w:r>
        <w:t>ENT#4086 서버 런타임을 JDK 11 버전으로 변경</w:t>
      </w:r>
    </w:p>
    <w:p>
      <w:r>
        <w:t>로그프레소 엔터프라이즈 서버 구동에 필요한 JDK 런타임 최소 버전을 8에서 11로 변경하였습니다.</w:t>
      </w:r>
    </w:p>
    <w:p>
      <w:pPr>
        <w:pStyle w:val="af1"/>
      </w:pPr>
      <w:r>
        <w:t>로그프레소가 배포하는 jemalloc 패치된 JDK 11은 CentOS/RHEL 6.x 환경에서 동작하지 않습니다. 해당 환경에서 업그레이드하려면 운영체제를 업그레이드해야 합니다.</w:t>
      </w:r>
    </w:p>
    <w:p>
      <w:pPr>
        <w:pStyle w:val="4"/>
      </w:pPr>
      <w:r>
        <w:t>ENT#4094 JSON 파일의 _time 필드 값이 현재 시간으로 덮어 씌워지는 현상 해결</w:t>
      </w:r>
    </w:p>
    <w:p>
      <w:r>
        <w:rPr>
          <w:rStyle w:val="af4"/>
        </w:rPr>
        <w:t>jsonfile</w:t>
      </w:r>
      <w:r>
        <w:t xml:space="preserve">, </w:t>
      </w:r>
      <w:r>
        <w:rPr>
          <w:rStyle w:val="af4"/>
        </w:rPr>
        <w:t>ftp cat</w:t>
      </w:r>
      <w:r>
        <w:t xml:space="preserve">, </w:t>
      </w:r>
      <w:r>
        <w:rPr>
          <w:rStyle w:val="af4"/>
        </w:rPr>
        <w:t>sftp cat</w:t>
      </w:r>
      <w:r>
        <w:t xml:space="preserve">, </w:t>
      </w:r>
      <w:r>
        <w:rPr>
          <w:rStyle w:val="af4"/>
        </w:rPr>
        <w:t>hdfs cat</w:t>
      </w:r>
      <w:r>
        <w:t xml:space="preserve"> 쿼리 커맨드 수행 시, </w:t>
      </w:r>
      <w:r>
        <w:rPr>
          <w:b w:val="on"/>
        </w:rPr>
        <w:t>_time</w:t>
      </w:r>
      <w:r>
        <w:t xml:space="preserve"> 필드 값이 현재 시간으로 덮어 씌워지는 현상을 해결했습니다. </w:t>
      </w:r>
      <w:r>
        <w:rPr>
          <w:b w:val="on"/>
        </w:rPr>
        <w:t>_time</w:t>
      </w:r>
      <w:r>
        <w:t xml:space="preserve"> 필드가 </w:t>
      </w:r>
      <w:r>
        <w:rPr>
          <w:rStyle w:val="af4"/>
        </w:rPr>
        <w:t>yyyy-MM-dd HH:mm:ssZ</w:t>
      </w:r>
      <w:r>
        <w:t xml:space="preserve"> 형식의 문자열일 때는 시간 타입으로, 이외의 경우에는 원본 문자열 그대로 출력됩니다.</w:t>
      </w:r>
    </w:p>
    <w:p>
      <w:r>
        <w:t xml:space="preserve">다음은 _time 필드가 </w:t>
      </w:r>
      <w:r>
        <w:rPr>
          <w:rStyle w:val="af4"/>
        </w:rPr>
        <w:t>yyyy-MM-dd HH:mm:ssZ</w:t>
      </w:r>
      <w:r>
        <w:t xml:space="preserve"> 형식 문자열을 시간 타입으로 출력한 예시입니다. _time 필드의 데이터 타입 아이콘이 시간 타입으로 표시됩니다.</w:t>
      </w:r>
    </w:p>
    <w:p>
      <w:r>
        <w:drawing>
          <wp:inline distT="0" distR="0" distB="0" distL="0">
            <wp:extent cx="5715000" cy="4038600"/>
            <wp:docPr id="641" name="Drawing 641" descr=""/>
            <a:graphic xmlns:a="http://schemas.openxmlformats.org/drawingml/2006/main">
              <a:graphicData uri="http://schemas.openxmlformats.org/drawingml/2006/picture">
                <pic:pic xmlns:pic="http://schemas.openxmlformats.org/drawingml/2006/picture">
                  <pic:nvPicPr>
                    <pic:cNvPr id="0" name="Picture 641" descr=""/>
                    <pic:cNvPicPr>
                      <a:picLocks noChangeAspect="true"/>
                    </pic:cNvPicPr>
                  </pic:nvPicPr>
                  <pic:blipFill>
                    <a:blip r:embed="rId1215"/>
                    <a:stretch>
                      <a:fillRect/>
                    </a:stretch>
                  </pic:blipFill>
                  <pic:spPr>
                    <a:xfrm>
                      <a:off x="0" y="0"/>
                      <a:ext cx="5715000" cy="4038600"/>
                    </a:xfrm>
                    <a:prstGeom prst="rect">
                      <a:avLst/>
                    </a:prstGeom>
                  </pic:spPr>
                </pic:pic>
              </a:graphicData>
            </a:graphic>
          </wp:inline>
        </w:drawing>
      </w:r>
    </w:p>
    <w:p>
      <w:r>
        <w:t xml:space="preserve">다음은 _time 필드가 </w:t>
      </w:r>
      <w:r>
        <w:rPr>
          <w:rStyle w:val="af4"/>
        </w:rPr>
        <w:t>yyyy-MM-dd HH:mm:ssZ</w:t>
      </w:r>
      <w:r>
        <w:t xml:space="preserve"> 형식 문자열이 아니므로 문자열을 그대로 출력한 예시입니다. _time 필드의 데이터 타입 아이콘이 문자열 타입으로 표시됩니다.</w:t>
      </w:r>
    </w:p>
    <w:p>
      <w:r>
        <w:drawing>
          <wp:inline distT="0" distR="0" distB="0" distL="0">
            <wp:extent cx="5715000" cy="4267200"/>
            <wp:docPr id="642" name="Drawing 642" descr=""/>
            <a:graphic xmlns:a="http://schemas.openxmlformats.org/drawingml/2006/main">
              <a:graphicData uri="http://schemas.openxmlformats.org/drawingml/2006/picture">
                <pic:pic xmlns:pic="http://schemas.openxmlformats.org/drawingml/2006/picture">
                  <pic:nvPicPr>
                    <pic:cNvPr id="0" name="Picture 642" descr=""/>
                    <pic:cNvPicPr>
                      <a:picLocks noChangeAspect="true"/>
                    </pic:cNvPicPr>
                  </pic:nvPicPr>
                  <pic:blipFill>
                    <a:blip r:embed="rId1216"/>
                    <a:stretch>
                      <a:fillRect/>
                    </a:stretch>
                  </pic:blipFill>
                  <pic:spPr>
                    <a:xfrm>
                      <a:off x="0" y="0"/>
                      <a:ext cx="5715000" cy="4267200"/>
                    </a:xfrm>
                    <a:prstGeom prst="rect">
                      <a:avLst/>
                    </a:prstGeom>
                  </pic:spPr>
                </pic:pic>
              </a:graphicData>
            </a:graphic>
          </wp:inline>
        </w:drawing>
      </w:r>
    </w:p>
    <w:p>
      <w:pPr>
        <w:pStyle w:val="4"/>
      </w:pPr>
      <w:r>
        <w:t>ENT#4095 textfile, jsonfile, csvfile 쿼리 커맨드에서 UTF-16 BOM 인코딩 파일 지원</w:t>
      </w:r>
    </w:p>
    <w:p>
      <w:r>
        <w:t xml:space="preserve">UTF-16 BOM(Byte Order Mark)이 추가된 텍스트 파일을 </w:t>
      </w:r>
      <w:r>
        <w:rPr>
          <w:rStyle w:val="af4"/>
        </w:rPr>
        <w:t>textfile</w:t>
      </w:r>
      <w:r>
        <w:t xml:space="preserve">, </w:t>
      </w:r>
      <w:r>
        <w:rPr>
          <w:rStyle w:val="af4"/>
        </w:rPr>
        <w:t>jsonfile</w:t>
      </w:r>
      <w:r>
        <w:t xml:space="preserve">, </w:t>
      </w:r>
      <w:r>
        <w:rPr>
          <w:rStyle w:val="af4"/>
        </w:rPr>
        <w:t>csvfile</w:t>
      </w:r>
      <w:r>
        <w:t xml:space="preserve"> 쿼리 커맨드에서 제대로 처리하지 못하던 문제를 해결했습니다.</w:t>
      </w:r>
    </w:p>
    <w:p>
      <w:pPr>
        <w:numPr>
          <w:numId w:val="523"/>
        </w:numPr>
        <w:spacing w:before="0" w:after="0"/>
        <w:ind w:left="360" w:hanging="360"/>
      </w:pPr>
      <w:r>
        <w:rPr>
          <w:rStyle w:val="af4"/>
        </w:rPr>
        <w:t>textfile</w:t>
      </w:r>
      <w:r>
        <w:t xml:space="preserve">, </w:t>
      </w:r>
      <w:r>
        <w:rPr>
          <w:rStyle w:val="af4"/>
        </w:rPr>
        <w:t>jsonfile</w:t>
      </w:r>
      <w:r>
        <w:t xml:space="preserve">, </w:t>
      </w:r>
      <w:r>
        <w:rPr>
          <w:rStyle w:val="af4"/>
        </w:rPr>
        <w:t>csvfile</w:t>
      </w:r>
      <w:r>
        <w:t xml:space="preserve"> 쿼리 커맨드가 UTF-16 BOM 인코딩을 자동으로 인식합니다.</w:t>
      </w:r>
    </w:p>
    <w:p>
      <w:pPr>
        <w:numPr>
          <w:numId w:val="523"/>
        </w:numPr>
        <w:spacing w:before="0" w:after="0"/>
        <w:ind w:left="360" w:hanging="360"/>
      </w:pPr>
      <w:r>
        <w:rPr>
          <w:rStyle w:val="af4"/>
        </w:rPr>
        <w:t>jsonfile</w:t>
      </w:r>
      <w:r>
        <w:t xml:space="preserve"> 쿼리 커맨드가 BOM 문자열 때문에 파싱 실패하던 현상을 해결했습니다.</w:t>
      </w:r>
    </w:p>
    <w:p>
      <w:pPr>
        <w:numPr>
          <w:numId w:val="523"/>
        </w:numPr>
        <w:spacing w:before="0" w:after="0"/>
        <w:ind w:left="360" w:hanging="360"/>
      </w:pPr>
      <w:r>
        <w:t>읽어들인 데이터에 BOM 문자열이 남아있던 현상을 해결했습니다.</w:t>
      </w:r>
    </w:p>
    <w:p>
      <w:pPr>
        <w:pStyle w:val="4"/>
      </w:pPr>
      <w:r>
        <w:t>ENT#4168 선재소프트 골디락스 JDBC 드라이버 지원</w:t>
      </w:r>
    </w:p>
    <w:p>
      <w:r>
        <w:t>지원하는 JDBC 드라이버 목록에 선재소프트 골디락스 JDBC 드라이버가 추가되었습니다.</w:t>
      </w:r>
    </w:p>
    <w:p>
      <w:pPr>
        <w:pStyle w:val="4"/>
      </w:pPr>
      <w:r>
        <w:t>ENT#4355 앱 식별자가 유효하지 않은 경우 출력되는 오류 안내 문구 변경</w:t>
      </w:r>
    </w:p>
    <w:p>
      <w:r>
        <w:t>앱 식별자에는 하이픈(</w:t>
      </w:r>
      <w:r>
        <w:rPr>
          <w:rStyle w:val="af4"/>
        </w:rPr>
        <w:t>-</w:t>
      </w:r>
      <w:r>
        <w:t>), 영문 소문자, 숫자만이 허용되나 기존 안내 문구는 단순히 "하이픈, 영문, 숫자"로 표시되어 혼란의 여지가 있었습니다. 패치 후, 다음과 같이 오류 내 문구 내용이 "영문 소문자"로 변경되었습니다.</w:t>
      </w:r>
    </w:p>
    <w:p>
      <w:r>
        <w:drawing>
          <wp:inline distT="0" distR="0" distB="0" distL="0">
            <wp:extent cx="5715000" cy="4445000"/>
            <wp:docPr id="643" name="Drawing 643" descr=""/>
            <a:graphic xmlns:a="http://schemas.openxmlformats.org/drawingml/2006/main">
              <a:graphicData uri="http://schemas.openxmlformats.org/drawingml/2006/picture">
                <pic:pic xmlns:pic="http://schemas.openxmlformats.org/drawingml/2006/picture">
                  <pic:nvPicPr>
                    <pic:cNvPr id="0" name="Picture 643" descr=""/>
                    <pic:cNvPicPr>
                      <a:picLocks noChangeAspect="true"/>
                    </pic:cNvPicPr>
                  </pic:nvPicPr>
                  <pic:blipFill>
                    <a:blip r:embed="rId1217"/>
                    <a:stretch>
                      <a:fillRect/>
                    </a:stretch>
                  </pic:blipFill>
                  <pic:spPr>
                    <a:xfrm>
                      <a:off x="0" y="0"/>
                      <a:ext cx="5715000" cy="4445000"/>
                    </a:xfrm>
                    <a:prstGeom prst="rect">
                      <a:avLst/>
                    </a:prstGeom>
                  </pic:spPr>
                </pic:pic>
              </a:graphicData>
            </a:graphic>
          </wp:inline>
        </w:drawing>
      </w:r>
    </w:p>
    <w:p>
      <w:pPr>
        <w:pStyle w:val="4"/>
      </w:pPr>
      <w:r>
        <w:t>ENT#4386 이중화 설정된 백업 수집기의 활성화 및 실행 상태 표시 개선</w:t>
      </w:r>
    </w:p>
    <w:p>
      <w:r>
        <w:t>이중화 설정된 백업 수집기의 활성화 및 실행 상태 표시가 개선되었습니다.</w:t>
      </w:r>
    </w:p>
    <w:p>
      <w:pPr>
        <w:numPr>
          <w:numId w:val="524"/>
        </w:numPr>
        <w:spacing w:before="0" w:after="0"/>
        <w:ind w:left="360" w:hanging="360"/>
      </w:pPr>
      <w:r>
        <w:t xml:space="preserve">수집기의 활성화 상태는 </w:t>
      </w:r>
      <w:r>
        <w:rPr>
          <w:b w:val="on"/>
        </w:rPr>
        <w:t>실행/중지</w:t>
      </w:r>
      <w:r>
        <w:t xml:space="preserve"> 버튼으로 표시합니다.</w:t>
      </w:r>
    </w:p>
    <w:p>
      <w:pPr>
        <w:numPr>
          <w:numId w:val="524"/>
        </w:numPr>
        <w:spacing w:before="0" w:after="0"/>
        <w:ind w:left="360" w:hanging="360"/>
      </w:pPr>
      <w:r>
        <w:t xml:space="preserve">수집기의 실행 상태 표시 인디케이터는 기존 </w:t>
      </w:r>
      <w:r>
        <w:rPr>
          <w:b w:val="on"/>
        </w:rPr>
        <w:t>활성/비활성</w:t>
      </w:r>
      <w:r>
        <w:t xml:space="preserve"> 문구에서 </w:t>
      </w:r>
      <w:r>
        <w:rPr>
          <w:b w:val="on"/>
        </w:rPr>
        <w:t>실행중/정지됨</w:t>
      </w:r>
      <w:r>
        <w:t>으로 변경되었습니다.</w:t>
      </w:r>
    </w:p>
    <w:p>
      <w:r>
        <w:drawing>
          <wp:inline distT="0" distR="0" distB="0" distL="0">
            <wp:extent cx="5715000" cy="2476500"/>
            <wp:docPr id="644" name="Drawing 644" descr=""/>
            <a:graphic xmlns:a="http://schemas.openxmlformats.org/drawingml/2006/main">
              <a:graphicData uri="http://schemas.openxmlformats.org/drawingml/2006/picture">
                <pic:pic xmlns:pic="http://schemas.openxmlformats.org/drawingml/2006/picture">
                  <pic:nvPicPr>
                    <pic:cNvPr id="0" name="Picture 644" descr=""/>
                    <pic:cNvPicPr>
                      <a:picLocks noChangeAspect="true"/>
                    </pic:cNvPicPr>
                  </pic:nvPicPr>
                  <pic:blipFill>
                    <a:blip r:embed="rId1218"/>
                    <a:stretch>
                      <a:fillRect/>
                    </a:stretch>
                  </pic:blipFill>
                  <pic:spPr>
                    <a:xfrm>
                      <a:off x="0" y="0"/>
                      <a:ext cx="5715000" cy="2476500"/>
                    </a:xfrm>
                    <a:prstGeom prst="rect">
                      <a:avLst/>
                    </a:prstGeom>
                  </pic:spPr>
                </pic:pic>
              </a:graphicData>
            </a:graphic>
          </wp:inline>
        </w:drawing>
      </w:r>
    </w:p>
    <w:p>
      <w:r>
        <w:t>이미지 상단은 액티브 서버 수집기로 현재 활성화 및 실행중이고, 하단은 스탠바이 서버 수집기로 활성화되었지만 정지된 상태입니다.</w:t>
      </w:r>
    </w:p>
    <w:p>
      <w:pPr>
        <w:pStyle w:val="4"/>
      </w:pPr>
      <w:r>
        <w:t>ENT#3278 PCAP 패킷 수집기에 유효하지 않은 패킷 필터 설정 시 로그프레소가 크래시되는 현상 해결</w:t>
      </w:r>
    </w:p>
    <w:p>
      <w:r>
        <w:t>PCAP 패킷 수집기를 생성할 때 패킷 필터 항목에 입력한 값이 버클리 패킷 필터(BPF) 문법에 맞지 않는 값이면 수집기를 시작하자마자 로그프레소가 강제 종료되는 현상을 해결했습니다.</w:t>
      </w:r>
    </w:p>
    <w:p>
      <w:pPr>
        <w:pStyle w:val="4"/>
      </w:pPr>
      <w:r>
        <w:t>ENT#3862 ThreadLocal 객체 누적으로 인한 성능 저하 해결</w:t>
      </w:r>
    </w:p>
    <w:p>
      <w:r>
        <w:t>JDK 11의 Full GC 회피 최적화로 인해 ThreadLocal 객체 누적으로 성능이 저하되는 현상을 해결했습니다. 스트림 처리 성능 저하로 시스로그 수집 지연 현상이 발생할 수 있고, 이전 버전에서는 주기적으로 perf.gc를 수행하는 방법으로 우회할 수 있습니다. 패치 후에는 강제로 GC를 수행하지 않아도 ThreadLocal 객체가 누적되지 않습니다.</w:t>
      </w:r>
    </w:p>
    <w:p>
      <w:pPr>
        <w:pStyle w:val="4"/>
      </w:pPr>
      <w:r>
        <w:t>ENT#3919 부팅 중 연결된 센트리 전송 로그가 일부 유실되는 현상 해결</w:t>
      </w:r>
    </w:p>
    <w:p>
      <w:r>
        <w:t>서버 부팅 시 RPC 포트 개방 시점부터 부팅 완료 시점까지 센트리가 전송한 로그가 유실되는 현상을 해결했습니다. 이 문제는 센트리 로그를 처리할 수 있는 모듈이 시작되기 이전에 먼저 RPC 포트가 열린 것이 원인입니다. RPC 포트 구성 시 의존성 ID를 명시하여, 해당 의존성 ID가 충족되는 경우에만 RPC 포트를 개방하도록 개선했습니다.</w:t>
      </w:r>
    </w:p>
    <w:p>
      <w:r>
        <w:t>RPC 포트 의존성과 관련하여 추가되거나 변경된 CLI 명령어들은 다음과 같습니다:</w:t>
      </w:r>
    </w:p>
    <w:p>
      <w:pPr>
        <w:numPr>
          <w:numId w:val="525"/>
        </w:numPr>
        <w:spacing w:before="0" w:after="0"/>
        <w:ind w:left="360" w:hanging="360"/>
      </w:pPr>
      <w:r>
        <w:t xml:space="preserve">(변경) </w:t>
      </w:r>
      <w:r>
        <w:rPr>
          <w:rStyle w:val="af4"/>
        </w:rPr>
        <w:t>rpc.open</w:t>
      </w:r>
      <w:r>
        <w:t xml:space="preserve">: 마지막 매개변수로 </w:t>
      </w:r>
      <w:r>
        <w:rPr>
          <w:rStyle w:val="af4"/>
        </w:rPr>
        <w:t>dependencies</w:t>
      </w:r>
      <w:r>
        <w:t xml:space="preserve"> 추가</w:t>
      </w:r>
    </w:p>
    <w:p>
      <w:pPr>
        <w:numPr>
          <w:numId w:val="526"/>
        </w:numPr>
        <w:spacing w:before="0" w:after="0"/>
        <w:ind w:left="720" w:hanging="360"/>
      </w:pPr>
      <w:r>
        <w:t xml:space="preserve">문법: </w:t>
      </w:r>
      <w:r>
        <w:rPr>
          <w:rStyle w:val="af4"/>
        </w:rPr>
        <w:t>rpc.open port [ip] [dependencies]</w:t>
      </w:r>
    </w:p>
    <w:p>
      <w:pPr>
        <w:numPr>
          <w:numId w:val="526"/>
        </w:numPr>
        <w:spacing w:before="0" w:after="0"/>
        <w:ind w:left="720" w:hanging="360"/>
      </w:pPr>
      <w:r>
        <w:t xml:space="preserve">dependencies: 추가할 의존성의 id를 공백 없이 쉼표로 구분하여 입력. </w:t>
      </w:r>
      <w:r>
        <w:rPr>
          <w:rStyle w:val="af4"/>
        </w:rPr>
        <w:t>enterprise</w:t>
      </w:r>
      <w:r>
        <w:t xml:space="preserve">, </w:t>
      </w:r>
      <w:r>
        <w:rPr>
          <w:rStyle w:val="af4"/>
        </w:rPr>
        <w:t>sonar</w:t>
      </w:r>
      <w:r>
        <w:t xml:space="preserve"> 및 사용자 정의 id 사용 가능</w:t>
      </w:r>
    </w:p>
    <w:p>
      <w:pPr>
        <w:numPr>
          <w:numId w:val="525"/>
        </w:numPr>
        <w:spacing w:before="0" w:after="0"/>
        <w:ind w:left="360" w:hanging="360"/>
      </w:pPr>
      <w:r>
        <w:t xml:space="preserve">(변경) </w:t>
      </w:r>
      <w:r>
        <w:rPr>
          <w:rStyle w:val="af4"/>
        </w:rPr>
        <w:t>rpc.openSsl</w:t>
      </w:r>
      <w:r>
        <w:t xml:space="preserve">: 마지막 매개변수로 </w:t>
      </w:r>
      <w:r>
        <w:rPr>
          <w:rStyle w:val="af4"/>
        </w:rPr>
        <w:t>dependencies</w:t>
      </w:r>
      <w:r>
        <w:t xml:space="preserve"> 추가</w:t>
      </w:r>
    </w:p>
    <w:p>
      <w:pPr>
        <w:numPr>
          <w:numId w:val="527"/>
        </w:numPr>
        <w:spacing w:before="0" w:after="0"/>
        <w:ind w:left="720" w:hanging="360"/>
      </w:pPr>
      <w:r>
        <w:t xml:space="preserve">문법: </w:t>
      </w:r>
      <w:r>
        <w:rPr>
          <w:rStyle w:val="af4"/>
        </w:rPr>
        <w:t>rpc.openSsl port key_alias trust_alias [address] [dependencies]</w:t>
      </w:r>
    </w:p>
    <w:p>
      <w:pPr>
        <w:numPr>
          <w:numId w:val="527"/>
        </w:numPr>
        <w:spacing w:before="0" w:after="0"/>
        <w:ind w:left="720" w:hanging="360"/>
      </w:pPr>
      <w:r>
        <w:t xml:space="preserve">dependencies: 추가할 의존성의 id를 공백 없이 쉼표로 구분하여 입력. </w:t>
      </w:r>
      <w:r>
        <w:rPr>
          <w:rStyle w:val="af4"/>
        </w:rPr>
        <w:t>enterprise</w:t>
      </w:r>
      <w:r>
        <w:t xml:space="preserve">, </w:t>
      </w:r>
      <w:r>
        <w:rPr>
          <w:rStyle w:val="af4"/>
        </w:rPr>
        <w:t>sonar</w:t>
      </w:r>
      <w:r>
        <w:t xml:space="preserve"> 및 사용자 정의 id 사용 가능</w:t>
      </w:r>
    </w:p>
    <w:p>
      <w:pPr>
        <w:numPr>
          <w:numId w:val="525"/>
        </w:numPr>
        <w:spacing w:before="0" w:after="0"/>
        <w:ind w:left="360" w:hanging="360"/>
      </w:pPr>
      <w:r>
        <w:t xml:space="preserve">(신규) </w:t>
      </w:r>
      <w:r>
        <w:rPr>
          <w:rStyle w:val="af4"/>
        </w:rPr>
        <w:t>rpc.bindingConfigs</w:t>
      </w:r>
      <w:r>
        <w:t>: 포트 개방 여부와 상관없이 모든 RPC 포트 구성 목록 조회</w:t>
      </w:r>
    </w:p>
    <w:p>
      <w:pPr>
        <w:numPr>
          <w:numId w:val="528"/>
        </w:numPr>
        <w:spacing w:before="0" w:after="0"/>
        <w:ind w:left="720" w:hanging="360"/>
      </w:pPr>
      <w:r>
        <w:t xml:space="preserve">문법: </w:t>
      </w:r>
      <w:r>
        <w:rPr>
          <w:rStyle w:val="af4"/>
        </w:rPr>
        <w:t>rpc.bindingConfigs</w:t>
      </w:r>
    </w:p>
    <w:p>
      <w:pPr>
        <w:numPr>
          <w:numId w:val="525"/>
        </w:numPr>
        <w:spacing w:before="0" w:after="0"/>
        <w:ind w:left="360" w:hanging="360"/>
      </w:pPr>
      <w:r>
        <w:t xml:space="preserve">(신규) </w:t>
      </w:r>
      <w:r>
        <w:rPr>
          <w:rStyle w:val="af4"/>
        </w:rPr>
        <w:t>rpc.resolvedDependencies</w:t>
      </w:r>
      <w:r>
        <w:t>: 현재 해소된 의존성 ID 목록 출력</w:t>
      </w:r>
    </w:p>
    <w:p>
      <w:pPr>
        <w:numPr>
          <w:numId w:val="529"/>
        </w:numPr>
        <w:spacing w:before="0" w:after="0"/>
        <w:ind w:left="720" w:hanging="360"/>
      </w:pPr>
      <w:r>
        <w:t xml:space="preserve">문법: </w:t>
      </w:r>
      <w:r>
        <w:rPr>
          <w:rStyle w:val="af4"/>
        </w:rPr>
        <w:t>rpc.resolvedDependencies</w:t>
      </w:r>
    </w:p>
    <w:p>
      <w:pPr>
        <w:numPr>
          <w:numId w:val="525"/>
        </w:numPr>
        <w:spacing w:before="0" w:after="0"/>
        <w:ind w:left="360" w:hanging="360"/>
      </w:pPr>
      <w:r>
        <w:t xml:space="preserve">(신규) </w:t>
      </w:r>
      <w:r>
        <w:rPr>
          <w:rStyle w:val="af4"/>
        </w:rPr>
        <w:t>rpc.resolveDependency</w:t>
      </w:r>
      <w:r>
        <w:t>: 해당 RPC 포트의 의존성을 강제로 충족</w:t>
      </w:r>
    </w:p>
    <w:p>
      <w:pPr>
        <w:numPr>
          <w:numId w:val="530"/>
        </w:numPr>
        <w:spacing w:before="0" w:after="0"/>
        <w:ind w:left="720" w:hanging="360"/>
      </w:pPr>
      <w:r>
        <w:t xml:space="preserve">문법: </w:t>
      </w:r>
      <w:r>
        <w:rPr>
          <w:rStyle w:val="af4"/>
        </w:rPr>
        <w:t>rpc.resolveDependency id</w:t>
      </w:r>
    </w:p>
    <w:p>
      <w:pPr>
        <w:numPr>
          <w:numId w:val="530"/>
        </w:numPr>
        <w:spacing w:before="0" w:after="0"/>
        <w:ind w:left="720" w:hanging="360"/>
      </w:pPr>
      <w:r>
        <w:t>id: 해결할 의존성의 id</w:t>
      </w:r>
    </w:p>
    <w:p>
      <w:pPr>
        <w:numPr>
          <w:numId w:val="525"/>
        </w:numPr>
        <w:spacing w:before="0" w:after="0"/>
        <w:ind w:left="360" w:hanging="360"/>
      </w:pPr>
      <w:r>
        <w:t xml:space="preserve">(신규) </w:t>
      </w:r>
      <w:r>
        <w:rPr>
          <w:rStyle w:val="af4"/>
        </w:rPr>
        <w:t>rpc.unresolveDependency</w:t>
      </w:r>
      <w:r>
        <w:t>: 해당 RPC 포트의 의존성을 강제로 충족 해제</w:t>
      </w:r>
    </w:p>
    <w:p>
      <w:pPr>
        <w:numPr>
          <w:numId w:val="531"/>
        </w:numPr>
        <w:spacing w:before="0" w:after="0"/>
        <w:ind w:left="720" w:hanging="360"/>
      </w:pPr>
      <w:r>
        <w:t xml:space="preserve">문법: </w:t>
      </w:r>
      <w:r>
        <w:rPr>
          <w:rStyle w:val="af4"/>
        </w:rPr>
        <w:t>rpc.unresolveDependency id</w:t>
      </w:r>
    </w:p>
    <w:p>
      <w:pPr>
        <w:numPr>
          <w:numId w:val="531"/>
        </w:numPr>
        <w:spacing w:before="0" w:after="0"/>
        <w:ind w:left="720" w:hanging="360"/>
      </w:pPr>
      <w:r>
        <w:t>id: 해결할 의존성의 id</w:t>
      </w:r>
    </w:p>
    <w:p>
      <w:pPr>
        <w:pStyle w:val="4"/>
      </w:pPr>
      <w:r>
        <w:t>ENT#3931 JDK 11 환경에서 윈도우 센트리에 araqne.rpc.client.oio 부팅 옵션 사용 시 연결 실패하는 현상 해결</w:t>
      </w:r>
    </w:p>
    <w:p>
      <w:r>
        <w:t xml:space="preserve">JDK 11 환경에서 윈도우 센트리에 </w:t>
      </w:r>
      <w:r>
        <w:rPr>
          <w:rStyle w:val="af4"/>
        </w:rPr>
        <w:t>-Daraqne.rpc.client.oio=enabled</w:t>
      </w:r>
      <w:r>
        <w:t xml:space="preserve"> 부팅 옵션을 사용하면 로그프레소 서버에 접속 실패하는 현상을 해결했습니다.</w:t>
      </w:r>
    </w:p>
    <w:p>
      <w:r>
        <w:t xml:space="preserve">이전 버전에서 이와 같은 문제로 로그프레소 서버에 연결에 실패하면 araqne.log에 </w:t>
      </w:r>
      <w:r>
        <w:rPr>
          <w:rStyle w:val="af4"/>
        </w:rPr>
        <w:t>Unexpected leftover data after</w:t>
      </w:r>
      <w:r>
        <w:t xml:space="preserve"> 오류가 출력됩니다:</w:t>
      </w:r>
    </w:p>
    <w:p>
      <w:pPr>
        <w:pStyle w:val="ae"/>
      </w:pPr>
      <w:r>
        <w:t>[2021-01-04 17:34:35,590]  WARN (AraqneLogService) - [org.jboss.netty.handler.ssl.SslHandler] Unexpected leftover data after SSLEngine.unwrap(): status=OK handshakeStatus=NEED_WRAP consumed=0 produced=0 remaining=2197 data=1403030001011703...omitted..</w:t>
        <w:cr/>
      </w:r>
      <w:r>
        <w:t>...</w:t>
        <w:cr/>
      </w:r>
      <w:r>
        <w:t>[2021-01-04 17:34:40,576]  WARN (RpcHandler) - araqne rpc: ssl handshake failure, closing [/xxx.xxx.xxx.xxx:7140]</w:t>
        <w:cr/>
      </w:r>
      <w:r>
        <w:t>[2021-01-04 17:34:40,578]  INFO (ConnectionWatchdogImpl) - logpresso-sentry: failed to connect, closing connection</w:t>
        <w:cr/>
      </w:r>
      <w:r>
        <w:t>java.lang.RuntimeException: rpc-ssl connection failed</w:t>
        <w:cr/>
      </w:r>
      <w:r>
        <w:t xml:space="preserve">	at org.araqne.rpc.RpcClient.connectSsl(RpcClient.java:179)</w:t>
        <w:cr/>
      </w:r>
      <w:r>
        <w:t xml:space="preserve">	at org.logpresso.sentry.impl.ConnectionWatchdogImpl.__connect(ConnectionWatchdogImpl.java:214)</w:t>
        <w:cr/>
      </w:r>
      <w:r>
        <w:t xml:space="preserve">	at org.logpresso.sentry.impl.ConnectionWatchdogImpl.connect(ConnectionWatchdogImpl.java)</w:t>
        <w:cr/>
      </w:r>
      <w:r>
        <w:t xml:space="preserve">	at org.logpresso.sentry.impl.ConnectionWatchdogImpl.__checkConnections(ConnectionWatchdogImpl.java:156)</w:t>
        <w:cr/>
      </w:r>
      <w:r>
        <w:t xml:space="preserve">	at org.logpresso.sentry.impl.ConnectionWatchdogImpl.checkConnections(ConnectionWatchdogImpl.java)</w:t>
        <w:cr/>
      </w:r>
      <w:r>
        <w:t xml:space="preserve">	at org.logpresso.sentry.impl.ConnectionWatchdogImpl.__checkNow(ConnectionWatchdogImpl.java:134)</w:t>
        <w:cr/>
      </w:r>
      <w:r>
        <w:t xml:space="preserve">	at org.logpresso.sentry.impl.ConnectionWatchdogImpl.checkNow(ConnectionWatchdogImpl.java)</w:t>
        <w:cr/>
      </w:r>
      <w:r>
        <w:t xml:space="preserve">	at org.logpresso.sentry.impl.ConnectionWatchdogImpl.__run(ConnectionWatchdogImpl.java:111)</w:t>
        <w:cr/>
      </w:r>
      <w:r>
        <w:t xml:space="preserve">	at org.logpresso.sentry.impl.ConnectionWatchdogImpl.run(ConnectionWatchdogImpl.java)</w:t>
        <w:cr/>
      </w:r>
      <w:r>
        <w:t xml:space="preserve">	at java.base/java.lang.Thread.run(Thread.java:834)</w:t>
        <w:cr/>
      </w:r>
      <w:r>
        <w:t>Caused by: javax.net.ssl.SSLPeerUnverifiedException: peer not authenticated</w:t>
        <w:cr/>
      </w:r>
      <w:r>
        <w:t xml:space="preserve">	at java.base/sun.security.ssl.SSLSessionImpl.getPeerCertificates(SSLSessionImpl.java:556)</w:t>
        <w:cr/>
      </w:r>
      <w:r>
        <w:t xml:space="preserve">	at org.araqne.rpc.RpcClient.connectSsl(RpcClient.java:167)</w:t>
        <w:cr/>
      </w:r>
      <w:r>
        <w:t xml:space="preserve">	... 9 more</w:t>
      </w:r>
    </w:p>
    <w:p>
      <w:pPr>
        <w:pStyle w:val="4"/>
      </w:pPr>
      <w:r>
        <w:t>ENT#4069 CEF 파서 역슬래시 다음 문자가 유실되는 현상 해결</w:t>
      </w:r>
    </w:p>
    <w:p>
      <w:r>
        <w:t>CEF 파서 파싱 결과에서 역슬래시(\) 다음 문자가 유실되는 현상을 해결했습니다. 예를 들어 아래 로그의 경우 다음과 같이 파싱되었습니다.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구분</w:t>
            </w:r>
          </w:p>
        </w:tc>
        <w:tc>
          <w:tcPr>
            <w:shd w:fill="eeeeee"/>
          </w:tcPr>
          <w:p>
            <w:pPr>
              <w:spacing w:before="0" w:after="0"/>
            </w:pPr>
            <w:r>
              <w:rPr>
                <w:rFonts w:ascii="맑은 고딕" w:hAnsi="맑은 고딕" w:cs="맑은 고딕" w:eastAsia="맑은 고딕"/>
              </w:rPr>
              <w:t>로그/결과</w:t>
            </w:r>
          </w:p>
        </w:tc>
      </w:tr>
      <w:tr>
        <w:tc>
          <w:p>
            <w:pPr>
              <w:spacing w:before="0" w:after="0"/>
            </w:pPr>
            <w:r>
              <w:t>원본 로그</w:t>
            </w:r>
          </w:p>
        </w:tc>
        <w:tc>
          <w:p>
            <w:pPr>
              <w:spacing w:before="0" w:after="0"/>
            </w:pPr>
            <w:r>
              <w:rPr>
                <w:rStyle w:val="af4"/>
              </w:rPr>
              <w:t>cs5="C:\Program Files (x86)\Microsoft Office\Office16\EXCEL.EXE" /dde</w:t>
            </w:r>
            <w:r>
              <w:t/>
            </w:r>
          </w:p>
        </w:tc>
      </w:tr>
      <w:tr>
        <w:tc>
          <w:p>
            <w:pPr>
              <w:spacing w:before="0" w:after="0"/>
            </w:pPr>
            <w:r>
              <w:t>파싱 결과(개선 전)</w:t>
            </w:r>
          </w:p>
        </w:tc>
        <w:tc>
          <w:p>
            <w:pPr>
              <w:spacing w:before="0" w:after="0"/>
            </w:pPr>
            <w:r>
              <w:rPr>
                <w:rStyle w:val="af4"/>
              </w:rPr>
              <w:t>"C:\rogram Files (x86)\icrosoft Office\ffice16\XCEL.EXE" /dde</w:t>
            </w:r>
            <w:r>
              <w:t/>
            </w:r>
          </w:p>
        </w:tc>
      </w:tr>
      <w:tr>
        <w:tc>
          <w:p>
            <w:pPr>
              <w:spacing w:before="0" w:after="0"/>
            </w:pPr>
            <w:r>
              <w:t>파싱 결과(개선 후)</w:t>
            </w:r>
          </w:p>
        </w:tc>
        <w:tc>
          <w:p>
            <w:pPr>
              <w:spacing w:before="0" w:after="0"/>
            </w:pPr>
            <w:r>
              <w:rPr>
                <w:rStyle w:val="af4"/>
              </w:rPr>
              <w:t>"C:\Program Files (x86)\Microsoft Office\Office16\EXCEL.EXE" /dde</w:t>
            </w:r>
            <w:r>
              <w:t/>
            </w:r>
          </w:p>
        </w:tc>
      </w:tr>
    </w:tbl>
    <w:p>
      <w:pPr>
        <w:pStyle w:val="4"/>
      </w:pPr>
      <w:r>
        <w:t>ENT#4079 JSON 파일 쿼리 시 개행문자로 끝나지 않은 마지막 줄을 읽지 못하는 현상 해결</w:t>
      </w:r>
    </w:p>
    <w:p>
      <w:r>
        <w:rPr>
          <w:rStyle w:val="af4"/>
        </w:rPr>
        <w:t>jsonfile</w:t>
      </w:r>
      <w:r>
        <w:t xml:space="preserve">, </w:t>
      </w:r>
      <w:r>
        <w:rPr>
          <w:rStyle w:val="af4"/>
        </w:rPr>
        <w:t>ftp cat</w:t>
      </w:r>
      <w:r>
        <w:t xml:space="preserve">, </w:t>
      </w:r>
      <w:r>
        <w:rPr>
          <w:rStyle w:val="af4"/>
        </w:rPr>
        <w:t>sftp cat</w:t>
      </w:r>
      <w:r>
        <w:t xml:space="preserve">, </w:t>
      </w:r>
      <w:r>
        <w:rPr>
          <w:rStyle w:val="af4"/>
        </w:rPr>
        <w:t>hdfs cat</w:t>
      </w:r>
      <w:r>
        <w:t xml:space="preserve"> 쿼리 커맨드가 개행문자로 끝나지 않은 JSON 파일의 마지막 줄을 읽지 못하는 현상을 해결했습니다.</w:t>
      </w:r>
    </w:p>
    <w:p>
      <w:pPr>
        <w:pStyle w:val="4"/>
      </w:pPr>
      <w:r>
        <w:t>ENT#4092 row 레이아웃 테이블에 대해 fulltext 쿼리 시 인메모리 데이터가 항상 오름차순으로 출력되는 현상 해결</w:t>
      </w:r>
    </w:p>
    <w:p>
      <w:r>
        <w:t xml:space="preserve">데이터 배열 형식이 row인 테이블에서 아직 디스크에 기록되지 않고 메모리에 있는 데이터를 </w:t>
      </w:r>
      <w:r>
        <w:rPr>
          <w:rStyle w:val="af4"/>
        </w:rPr>
        <w:t>fulltext</w:t>
      </w:r>
      <w:r>
        <w:t xml:space="preserve"> 쿼리 커맨드로 검색하면 커맨드의 </w:t>
      </w:r>
      <w:r>
        <w:rPr>
          <w:rStyle w:val="af4"/>
        </w:rPr>
        <w:t>order</w:t>
      </w:r>
      <w:r>
        <w:t xml:space="preserve"> 옵션과 관계없이 항상 오름차순(</w:t>
      </w:r>
      <w:r>
        <w:rPr>
          <w:rStyle w:val="af4"/>
        </w:rPr>
        <w:t>asc</w:t>
      </w:r>
      <w:r>
        <w:t>)으로 출력되는 현상을 해결했습니다.</w:t>
      </w:r>
    </w:p>
    <w:p>
      <w:pPr>
        <w:pStyle w:val="4"/>
      </w:pPr>
      <w:r>
        <w:t>ENT#4162 테이블 저장 디렉터리 지정 후 데이터 입력 시 오류 로그 발생 해결</w:t>
      </w:r>
    </w:p>
    <w:p>
      <w:r>
        <w:drawing>
          <wp:inline distT="0" distR="0" distB="0" distL="0">
            <wp:extent cx="5638800" cy="3340100"/>
            <wp:docPr id="645" name="Drawing 645" descr=""/>
            <a:graphic xmlns:a="http://schemas.openxmlformats.org/drawingml/2006/main">
              <a:graphicData uri="http://schemas.openxmlformats.org/drawingml/2006/picture">
                <pic:pic xmlns:pic="http://schemas.openxmlformats.org/drawingml/2006/picture">
                  <pic:nvPicPr>
                    <pic:cNvPr id="0" name="Picture 645" descr=""/>
                    <pic:cNvPicPr>
                      <a:picLocks noChangeAspect="true"/>
                    </pic:cNvPicPr>
                  </pic:nvPicPr>
                  <pic:blipFill>
                    <a:blip r:embed="rId1219"/>
                    <a:stretch>
                      <a:fillRect/>
                    </a:stretch>
                  </pic:blipFill>
                  <pic:spPr>
                    <a:xfrm>
                      <a:off x="0" y="0"/>
                      <a:ext cx="5638800" cy="3340100"/>
                    </a:xfrm>
                    <a:prstGeom prst="rect">
                      <a:avLst/>
                    </a:prstGeom>
                  </pic:spPr>
                </pic:pic>
              </a:graphicData>
            </a:graphic>
          </wp:inline>
        </w:drawing>
      </w:r>
    </w:p>
    <w:p>
      <w:r>
        <w:t>테이블 저장 디렉터리가 설정된 테이블에 데이터를 입력할 경우, 다음 오류 로그가 발생하던 현상을 해결했습니다.</w:t>
      </w:r>
    </w:p>
    <w:p>
      <w:pPr>
        <w:pStyle w:val="ae"/>
      </w:pPr>
      <w:r>
        <w:t>ERROR (LogCounterV3) - logpresso logstorage: cannot count, invalid .idx file (too short), file=/logpresso/ENT/data/araqne-logstorage/log/25/2022-03-28.idx</w:t>
      </w:r>
    </w:p>
    <w:p>
      <w:pPr>
        <w:pStyle w:val="4"/>
      </w:pPr>
      <w:r>
        <w:t>ENT#4196 인덱스 적재 중 강제 종료 후 재부팅 시 ArrayIndexOutOfBoundsException 오류 발생 해결</w:t>
      </w:r>
    </w:p>
    <w:p>
      <w:r>
        <w:t>인덱스가 구성된 테이블에 데이터를 적재하는 도중 로그프레소 강제 종료 시, 재부팅 과정에서 다음과 같은 ArrayIndexOutOfBoundsException 오류 로그가 발생하는 현상을 해결했습니다.</w:t>
      </w:r>
    </w:p>
    <w:p>
      <w:pPr>
        <w:pStyle w:val="ae"/>
      </w:pPr>
      <w:r>
        <w:t>ERROR (LogStorageEngine) - araqne logstorage: search tablet failed</w:t>
        <w:cr/>
      </w:r>
      <w:r>
        <w:t>java.lang.ArrayIndexOutOfBoundsException: Index 0 out of bounds for length 0</w:t>
      </w:r>
    </w:p>
    <w:p>
      <w:pPr>
        <w:pStyle w:val="4"/>
      </w:pPr>
      <w:r>
        <w:t>ENT#4171 유닉스 센트리 SNMP 번들이 시작 실패하는 현상 해결</w:t>
      </w:r>
    </w:p>
    <w:p>
      <w:r>
        <w:t>ENT 버전 3.10.2203.0에서 업데이트된 SNMP 번들의 iPOJO 의존성이 충족되지 않아서 유닉스 센트리가 SNMP 번들을 시작할 수 없는 문제가 있었습니다. SNMP 번들에서 iPOJO 1.10.0 버전을 참조하도록 수정하여 해결했습니다.</w:t>
      </w:r>
    </w:p>
    <w:p>
      <w:pPr>
        <w:pStyle w:val="a7"/>
      </w:pPr>
      <w:r>
        <w:t>ENT#4197 작은 화면에서 앱 관리 페이지의 배경이 잘리는 현상 해결</w:t>
      </w:r>
    </w:p>
    <w:p>
      <w:r>
        <w:t>작은 화면에서 앱 관리 페이지가 하단 배경이 잘려 흰 배경이 표시되는 현상을 해결했습니다.</w:t>
      </w:r>
    </w:p>
    <w:p>
      <w:r>
        <w:t>패치 전 버전은 아래와 같이 하단 배경이 잘려 흰 배경이 표시됩니다.</w:t>
      </w:r>
    </w:p>
    <w:p>
      <w:r>
        <w:drawing>
          <wp:inline distT="0" distR="0" distB="0" distL="0">
            <wp:extent cx="5715000" cy="3937000"/>
            <wp:docPr id="646" name="Drawing 646" descr=""/>
            <a:graphic xmlns:a="http://schemas.openxmlformats.org/drawingml/2006/main">
              <a:graphicData uri="http://schemas.openxmlformats.org/drawingml/2006/picture">
                <pic:pic xmlns:pic="http://schemas.openxmlformats.org/drawingml/2006/picture">
                  <pic:nvPicPr>
                    <pic:cNvPr id="0" name="Picture 646" descr=""/>
                    <pic:cNvPicPr>
                      <a:picLocks noChangeAspect="true"/>
                    </pic:cNvPicPr>
                  </pic:nvPicPr>
                  <pic:blipFill>
                    <a:blip r:embed="rId1220"/>
                    <a:stretch>
                      <a:fillRect/>
                    </a:stretch>
                  </pic:blipFill>
                  <pic:spPr>
                    <a:xfrm>
                      <a:off x="0" y="0"/>
                      <a:ext cx="5715000" cy="3937000"/>
                    </a:xfrm>
                    <a:prstGeom prst="rect">
                      <a:avLst/>
                    </a:prstGeom>
                  </pic:spPr>
                </pic:pic>
              </a:graphicData>
            </a:graphic>
          </wp:inline>
        </w:drawing>
      </w:r>
    </w:p>
    <w:p>
      <w:r>
        <w:t>패치 후 버전은 작은 화면에서도 배경이 잘리지 않습니다.</w:t>
      </w:r>
    </w:p>
    <w:p>
      <w:r>
        <w:drawing>
          <wp:inline distT="0" distR="0" distB="0" distL="0">
            <wp:extent cx="5715000" cy="3835400"/>
            <wp:docPr id="647" name="Drawing 647" descr=""/>
            <a:graphic xmlns:a="http://schemas.openxmlformats.org/drawingml/2006/main">
              <a:graphicData uri="http://schemas.openxmlformats.org/drawingml/2006/picture">
                <pic:pic xmlns:pic="http://schemas.openxmlformats.org/drawingml/2006/picture">
                  <pic:nvPicPr>
                    <pic:cNvPr id="0" name="Picture 647" descr=""/>
                    <pic:cNvPicPr>
                      <a:picLocks noChangeAspect="true"/>
                    </pic:cNvPicPr>
                  </pic:nvPicPr>
                  <pic:blipFill>
                    <a:blip r:embed="rId1221"/>
                    <a:stretch>
                      <a:fillRect/>
                    </a:stretch>
                  </pic:blipFill>
                  <pic:spPr>
                    <a:xfrm>
                      <a:off x="0" y="0"/>
                      <a:ext cx="5715000" cy="3835400"/>
                    </a:xfrm>
                    <a:prstGeom prst="rect">
                      <a:avLst/>
                    </a:prstGeom>
                  </pic:spPr>
                </pic:pic>
              </a:graphicData>
            </a:graphic>
          </wp:inline>
        </w:drawing>
      </w:r>
    </w:p>
    <w:p>
      <w:pPr>
        <w:pStyle w:val="4"/>
      </w:pPr>
      <w:r>
        <w:t>ENT#4198 서버 재부팅 시 앱이 비활성화 상태가 되고 앱 편집 시 앱 아이콘 깨지는 현상 해결</w:t>
      </w:r>
    </w:p>
    <w:p>
      <w:r>
        <w:t>앱 설치 후 서버 재부팅 시 활성화 상태였던 앱이 비활성화 상태로 바뀌는 현상, 앱을 편집할 때 앱의 아이콘이 깨져 보이는 현상을 해결했습니다.</w:t>
      </w:r>
    </w:p>
    <w:p>
      <w:pPr>
        <w:pStyle w:val="4"/>
      </w:pPr>
      <w:r>
        <w:t>ENT#4200 UDP 관련 설정 파일이 로그프레소 설치 경로에 생성되는 현상 해결</w:t>
      </w:r>
    </w:p>
    <w:p>
      <w:r>
        <w:t>웹 UI에서 Syslog, SNMP 포트를 변경하거나, logpresso-snmp, logpresso-udp 번들이 재시작되거나, 서버가 종료되는 경우에 로그프레소 설치 경로에 udp 관련 설정 파일(r00.st, w00.st)이 생성되는 현상을 해결했습니다. 패치 후, 설정 파일들은 data/logpresso-udp 디렉터리에 생성됩니다.</w:t>
      </w:r>
    </w:p>
    <w:p>
      <w:pPr>
        <w:pStyle w:val="4"/>
      </w:pPr>
      <w:r>
        <w:t>ENT#4202 사용자 계정에 앱 관리 권한 부여해도 대시보드 편집 불가능한 현상 해결</w:t>
      </w:r>
    </w:p>
    <w:p>
      <w:r>
        <w:t>앱 관리 권한이 부여된 사용자가 자신의 계정으로 대시보드를 편집할 수 없는 현상을 해결했습니다.</w:t>
      </w:r>
    </w:p>
    <w:p>
      <w:pPr>
        <w:pStyle w:val="4"/>
      </w:pPr>
      <w:r>
        <w:t>ENT#4203 대시보드 위젯 편집 화면의 레이아웃 깨지는 현상 해결</w:t>
      </w:r>
    </w:p>
    <w:p>
      <w:r>
        <w:t>대시보드에서 위젯을 편집할 때, 편집 화면 레이아웃이 깨져 속성이 밀리거나 버튼이 깨지는 현상을 해결했습니다.</w:t>
      </w:r>
    </w:p>
    <w:p>
      <w:r>
        <w:rPr>
          <w:b w:val="on"/>
        </w:rPr>
        <w:t>패치 전</w:t>
      </w:r>
    </w:p>
    <w:p>
      <w:r>
        <w:t>붉은 색으로 표시된 영역의 레이아웃이 어긋나 보입니다.</w:t>
      </w:r>
    </w:p>
    <w:p>
      <w:pPr>
        <w:ind w:left="400"/>
      </w:pPr>
      <w:r>
        <w:drawing>
          <wp:inline distT="0" distR="0" distB="0" distL="0">
            <wp:extent cx="5715000" cy="4165600"/>
            <wp:docPr id="648" name="Drawing 648" descr=""/>
            <a:graphic xmlns:a="http://schemas.openxmlformats.org/drawingml/2006/main">
              <a:graphicData uri="http://schemas.openxmlformats.org/drawingml/2006/picture">
                <pic:pic xmlns:pic="http://schemas.openxmlformats.org/drawingml/2006/picture">
                  <pic:nvPicPr>
                    <pic:cNvPr id="0" name="Picture 648" descr=""/>
                    <pic:cNvPicPr>
                      <a:picLocks noChangeAspect="true"/>
                    </pic:cNvPicPr>
                  </pic:nvPicPr>
                  <pic:blipFill>
                    <a:blip r:embed="rId1222"/>
                    <a:stretch>
                      <a:fillRect/>
                    </a:stretch>
                  </pic:blipFill>
                  <pic:spPr>
                    <a:xfrm>
                      <a:off x="0" y="0"/>
                      <a:ext cx="5715000" cy="4165600"/>
                    </a:xfrm>
                    <a:prstGeom prst="rect">
                      <a:avLst/>
                    </a:prstGeom>
                  </pic:spPr>
                </pic:pic>
              </a:graphicData>
            </a:graphic>
          </wp:inline>
        </w:drawing>
      </w:r>
    </w:p>
    <w:p>
      <w:r>
        <w:rPr>
          <w:b w:val="on"/>
        </w:rPr>
        <w:t>패치 후</w:t>
      </w:r>
    </w:p>
    <w:p>
      <w:r>
        <w:t>레이아웃이 어긋나지 않습니다.</w:t>
      </w:r>
    </w:p>
    <w:p>
      <w:pPr>
        <w:ind w:left="400"/>
      </w:pPr>
      <w:r>
        <w:drawing>
          <wp:inline distT="0" distR="0" distB="0" distL="0">
            <wp:extent cx="5715000" cy="4076700"/>
            <wp:docPr id="649" name="Drawing 649" descr=""/>
            <a:graphic xmlns:a="http://schemas.openxmlformats.org/drawingml/2006/main">
              <a:graphicData uri="http://schemas.openxmlformats.org/drawingml/2006/picture">
                <pic:pic xmlns:pic="http://schemas.openxmlformats.org/drawingml/2006/picture">
                  <pic:nvPicPr>
                    <pic:cNvPr id="0" name="Picture 649" descr=""/>
                    <pic:cNvPicPr>
                      <a:picLocks noChangeAspect="true"/>
                    </pic:cNvPicPr>
                  </pic:nvPicPr>
                  <pic:blipFill>
                    <a:blip r:embed="rId1223"/>
                    <a:stretch>
                      <a:fillRect/>
                    </a:stretch>
                  </pic:blipFill>
                  <pic:spPr>
                    <a:xfrm>
                      <a:off x="0" y="0"/>
                      <a:ext cx="5715000" cy="4076700"/>
                    </a:xfrm>
                    <a:prstGeom prst="rect">
                      <a:avLst/>
                    </a:prstGeom>
                  </pic:spPr>
                </pic:pic>
              </a:graphicData>
            </a:graphic>
          </wp:inline>
        </w:drawing>
      </w:r>
    </w:p>
    <w:p>
      <w:pPr>
        <w:pStyle w:val="4"/>
      </w:pPr>
      <w:r>
        <w:t>ENT#4207 앱 설치/수정 시 앱 아이콘이 등록되지 않는 현상 해결</w:t>
      </w:r>
    </w:p>
    <w:p>
      <w:r>
        <w:t>신규 앱을 설치하거나 기존 앱을 수정하는 경우, 앱 아이콘이 정상적으로 등록되지 않는 현상을 해결했습니다. 서버를 재부팅해도 앱 아이콘이 유지됩니다.</w:t>
      </w:r>
    </w:p>
    <w:p>
      <w:r>
        <w:rPr>
          <w:b w:val="on"/>
        </w:rPr>
        <w:t>패치 전</w:t>
      </w:r>
    </w:p>
    <w:p>
      <w:r>
        <w:t>슬랙 앱의 아이콘이 등록되지 않습니다.</w:t>
      </w:r>
    </w:p>
    <w:p>
      <w:pPr>
        <w:ind w:left="400"/>
      </w:pPr>
      <w:r>
        <w:drawing>
          <wp:inline distT="0" distR="0" distB="0" distL="0">
            <wp:extent cx="5715000" cy="2844800"/>
            <wp:docPr id="650" name="Drawing 650" descr=""/>
            <a:graphic xmlns:a="http://schemas.openxmlformats.org/drawingml/2006/main">
              <a:graphicData uri="http://schemas.openxmlformats.org/drawingml/2006/picture">
                <pic:pic xmlns:pic="http://schemas.openxmlformats.org/drawingml/2006/picture">
                  <pic:nvPicPr>
                    <pic:cNvPr id="0" name="Picture 650" descr=""/>
                    <pic:cNvPicPr>
                      <a:picLocks noChangeAspect="true"/>
                    </pic:cNvPicPr>
                  </pic:nvPicPr>
                  <pic:blipFill>
                    <a:blip r:embed="rId1224"/>
                    <a:stretch>
                      <a:fillRect/>
                    </a:stretch>
                  </pic:blipFill>
                  <pic:spPr>
                    <a:xfrm>
                      <a:off x="0" y="0"/>
                      <a:ext cx="5715000" cy="2844800"/>
                    </a:xfrm>
                    <a:prstGeom prst="rect">
                      <a:avLst/>
                    </a:prstGeom>
                  </pic:spPr>
                </pic:pic>
              </a:graphicData>
            </a:graphic>
          </wp:inline>
        </w:drawing>
      </w:r>
    </w:p>
    <w:p>
      <w:r>
        <w:rPr>
          <w:b w:val="on"/>
        </w:rPr>
        <w:t>패치 후</w:t>
      </w:r>
    </w:p>
    <w:p>
      <w:r>
        <w:t>앱 아이콘이 정상적으로 등록됩니다.</w:t>
      </w:r>
    </w:p>
    <w:p>
      <w:pPr>
        <w:ind w:left="400"/>
      </w:pPr>
      <w:r>
        <w:drawing>
          <wp:inline distT="0" distR="0" distB="0" distL="0">
            <wp:extent cx="5715000" cy="3060700"/>
            <wp:docPr id="651" name="Drawing 651" descr=""/>
            <a:graphic xmlns:a="http://schemas.openxmlformats.org/drawingml/2006/main">
              <a:graphicData uri="http://schemas.openxmlformats.org/drawingml/2006/picture">
                <pic:pic xmlns:pic="http://schemas.openxmlformats.org/drawingml/2006/picture">
                  <pic:nvPicPr>
                    <pic:cNvPr id="0" name="Picture 651" descr=""/>
                    <pic:cNvPicPr>
                      <a:picLocks noChangeAspect="true"/>
                    </pic:cNvPicPr>
                  </pic:nvPicPr>
                  <pic:blipFill>
                    <a:blip r:embed="rId1225"/>
                    <a:stretch>
                      <a:fillRect/>
                    </a:stretch>
                  </pic:blipFill>
                  <pic:spPr>
                    <a:xfrm>
                      <a:off x="0" y="0"/>
                      <a:ext cx="5715000" cy="3060700"/>
                    </a:xfrm>
                    <a:prstGeom prst="rect">
                      <a:avLst/>
                    </a:prstGeom>
                  </pic:spPr>
                </pic:pic>
              </a:graphicData>
            </a:graphic>
          </wp:inline>
        </w:drawing>
      </w:r>
    </w:p>
    <w:p>
      <w:pPr>
        <w:pStyle w:val="4"/>
      </w:pPr>
      <w:r>
        <w:t>ENT#4211 시스로그 수집기의 최근 로그 시각, 호스트 태그 등이 저장되지 않는 현상 해결</w:t>
      </w:r>
    </w:p>
    <w:p>
      <w:pPr>
        <w:numPr>
          <w:numId w:val="532"/>
        </w:numPr>
        <w:spacing w:before="0" w:after="0"/>
        <w:ind w:left="360" w:hanging="360"/>
      </w:pPr>
      <w:r>
        <w:t>시스로그 수집기 시작 후 수집이 되었으나, UI의 수집기 목록에서 최근 로그 시각이 표시되지 않는 현상을 해결했습니다.</w:t>
      </w:r>
    </w:p>
    <w:p>
      <w:pPr>
        <w:numPr>
          <w:numId w:val="532"/>
        </w:numPr>
        <w:spacing w:before="0" w:after="0"/>
        <w:ind w:left="360" w:hanging="360"/>
      </w:pPr>
      <w:r>
        <w:t>시스로그 수집기에서 호스트 태그를 저장하도록 설정했으나, 저장된 로그에 호스트 필드(</w:t>
      </w:r>
      <w:r>
        <w:rPr>
          <w:rStyle w:val="af4"/>
        </w:rPr>
        <w:t>_host</w:t>
      </w:r>
      <w:r>
        <w:t>)가 존재하지 않던 현상을 해결했습니다.</w:t>
      </w:r>
    </w:p>
    <w:p>
      <w:pPr>
        <w:numPr>
          <w:numId w:val="532"/>
        </w:numPr>
        <w:spacing w:before="0" w:after="0"/>
        <w:ind w:left="360" w:hanging="360"/>
      </w:pPr>
      <w:r>
        <w:t xml:space="preserve">CLI에서 </w:t>
      </w:r>
      <w:r>
        <w:rPr>
          <w:rStyle w:val="af4"/>
        </w:rPr>
        <w:t>logapi.lastLogs</w:t>
      </w:r>
      <w:r>
        <w:t xml:space="preserve"> 실행 시 로그가 출력되지 않던 현상을 해결했습니다.</w:t>
      </w:r>
    </w:p>
    <w:p>
      <w:pPr>
        <w:pStyle w:val="4"/>
      </w:pPr>
      <w:r>
        <w:t>ENT#4212 대시보드 프리셋 불러오기가 실패하는 현상 해결</w:t>
      </w:r>
    </w:p>
    <w:p>
      <w:r>
        <w:t>대시보드의 프리셋 불러오기 기능으로 프리셋 파일 업로드 시 권한 문제로 실패하던 현상을 해결했습니다. 패치 후에는 대시보드 프리셋 불러오기 기능이 정상 동작하며, 업로드 된 프리셋의 위젯도 정상 표시됩니다.</w:t>
      </w:r>
    </w:p>
    <w:p>
      <w:pPr>
        <w:pStyle w:val="4"/>
      </w:pPr>
      <w:r>
        <w:t>ENT#4213 위젯 추가/수정 화면 레이아웃 정렬 개선</w:t>
      </w:r>
    </w:p>
    <w:p>
      <w:r>
        <w:t>위젯 추가/수정 화면의 컴포넌트 배치가 밀리는 현상을 해결했습니다.</w:t>
      </w:r>
    </w:p>
    <w:p>
      <w:r>
        <w:rPr>
          <w:b w:val="on"/>
        </w:rPr>
        <w:t>위젯 추가</w:t>
      </w:r>
    </w:p>
    <w:p>
      <w:r>
        <w:t>패치 전, 기타 항목이 두 줄로 표기됩니다.</w:t>
      </w:r>
    </w:p>
    <w:p>
      <w:pPr>
        <w:ind w:left="400"/>
      </w:pPr>
      <w:r>
        <w:drawing>
          <wp:inline distT="0" distR="0" distB="0" distL="0">
            <wp:extent cx="5715000" cy="4724400"/>
            <wp:docPr id="652" name="Drawing 652" descr=""/>
            <a:graphic xmlns:a="http://schemas.openxmlformats.org/drawingml/2006/main">
              <a:graphicData uri="http://schemas.openxmlformats.org/drawingml/2006/picture">
                <pic:pic xmlns:pic="http://schemas.openxmlformats.org/drawingml/2006/picture">
                  <pic:nvPicPr>
                    <pic:cNvPr id="0" name="Picture 652" descr=""/>
                    <pic:cNvPicPr>
                      <a:picLocks noChangeAspect="true"/>
                    </pic:cNvPicPr>
                  </pic:nvPicPr>
                  <pic:blipFill>
                    <a:blip r:embed="rId1226"/>
                    <a:stretch>
                      <a:fillRect/>
                    </a:stretch>
                  </pic:blipFill>
                  <pic:spPr>
                    <a:xfrm>
                      <a:off x="0" y="0"/>
                      <a:ext cx="5715000" cy="4724400"/>
                    </a:xfrm>
                    <a:prstGeom prst="rect">
                      <a:avLst/>
                    </a:prstGeom>
                  </pic:spPr>
                </pic:pic>
              </a:graphicData>
            </a:graphic>
          </wp:inline>
        </w:drawing>
      </w:r>
    </w:p>
    <w:p>
      <w:r>
        <w:t>패치 후, 기타 항목에서 줄 바꿈이 발생하지 않습니다.</w:t>
      </w:r>
    </w:p>
    <w:p>
      <w:pPr>
        <w:ind w:left="400"/>
      </w:pPr>
      <w:r>
        <w:drawing>
          <wp:inline distT="0" distR="0" distB="0" distL="0">
            <wp:extent cx="5715000" cy="5029200"/>
            <wp:docPr id="653" name="Drawing 653" descr=""/>
            <a:graphic xmlns:a="http://schemas.openxmlformats.org/drawingml/2006/main">
              <a:graphicData uri="http://schemas.openxmlformats.org/drawingml/2006/picture">
                <pic:pic xmlns:pic="http://schemas.openxmlformats.org/drawingml/2006/picture">
                  <pic:nvPicPr>
                    <pic:cNvPr id="0" name="Picture 653" descr=""/>
                    <pic:cNvPicPr>
                      <a:picLocks noChangeAspect="true"/>
                    </pic:cNvPicPr>
                  </pic:nvPicPr>
                  <pic:blipFill>
                    <a:blip r:embed="rId1227"/>
                    <a:stretch>
                      <a:fillRect/>
                    </a:stretch>
                  </pic:blipFill>
                  <pic:spPr>
                    <a:xfrm>
                      <a:off x="0" y="0"/>
                      <a:ext cx="5715000" cy="5029200"/>
                    </a:xfrm>
                    <a:prstGeom prst="rect">
                      <a:avLst/>
                    </a:prstGeom>
                  </pic:spPr>
                </pic:pic>
              </a:graphicData>
            </a:graphic>
          </wp:inline>
        </w:drawing>
      </w:r>
    </w:p>
    <w:p>
      <w:r>
        <w:rPr>
          <w:b w:val="on"/>
        </w:rPr>
        <w:t>위젯 수정</w:t>
      </w:r>
    </w:p>
    <w:p>
      <w:r>
        <w:t>패치 전, 셀렉트 박스나 버튼이 의도대로 정렬되지 않습니다.</w:t>
      </w:r>
    </w:p>
    <w:p>
      <w:pPr>
        <w:ind w:left="400"/>
      </w:pPr>
      <w:r>
        <w:drawing>
          <wp:inline distT="0" distR="0" distB="0" distL="0">
            <wp:extent cx="5715000" cy="4711700"/>
            <wp:docPr id="654" name="Drawing 654" descr=""/>
            <a:graphic xmlns:a="http://schemas.openxmlformats.org/drawingml/2006/main">
              <a:graphicData uri="http://schemas.openxmlformats.org/drawingml/2006/picture">
                <pic:pic xmlns:pic="http://schemas.openxmlformats.org/drawingml/2006/picture">
                  <pic:nvPicPr>
                    <pic:cNvPr id="0" name="Picture 654" descr=""/>
                    <pic:cNvPicPr>
                      <a:picLocks noChangeAspect="true"/>
                    </pic:cNvPicPr>
                  </pic:nvPicPr>
                  <pic:blipFill>
                    <a:blip r:embed="rId1228"/>
                    <a:stretch>
                      <a:fillRect/>
                    </a:stretch>
                  </pic:blipFill>
                  <pic:spPr>
                    <a:xfrm>
                      <a:off x="0" y="0"/>
                      <a:ext cx="5715000" cy="4711700"/>
                    </a:xfrm>
                    <a:prstGeom prst="rect">
                      <a:avLst/>
                    </a:prstGeom>
                  </pic:spPr>
                </pic:pic>
              </a:graphicData>
            </a:graphic>
          </wp:inline>
        </w:drawing>
      </w:r>
    </w:p>
    <w:p>
      <w:r>
        <w:t>패치 후, 셀렉트 박스나 버튼이 정렬되어 표시됩니다.</w:t>
      </w:r>
    </w:p>
    <w:p>
      <w:pPr>
        <w:ind w:left="400"/>
      </w:pPr>
      <w:r>
        <w:drawing>
          <wp:inline distT="0" distR="0" distB="0" distL="0">
            <wp:extent cx="5715000" cy="5143500"/>
            <wp:docPr id="655" name="Drawing 655" descr=""/>
            <a:graphic xmlns:a="http://schemas.openxmlformats.org/drawingml/2006/main">
              <a:graphicData uri="http://schemas.openxmlformats.org/drawingml/2006/picture">
                <pic:pic xmlns:pic="http://schemas.openxmlformats.org/drawingml/2006/picture">
                  <pic:nvPicPr>
                    <pic:cNvPr id="0" name="Picture 655" descr=""/>
                    <pic:cNvPicPr>
                      <a:picLocks noChangeAspect="true"/>
                    </pic:cNvPicPr>
                  </pic:nvPicPr>
                  <pic:blipFill>
                    <a:blip r:embed="rId1229"/>
                    <a:stretch>
                      <a:fillRect/>
                    </a:stretch>
                  </pic:blipFill>
                  <pic:spPr>
                    <a:xfrm>
                      <a:off x="0" y="0"/>
                      <a:ext cx="5715000" cy="5143500"/>
                    </a:xfrm>
                    <a:prstGeom prst="rect">
                      <a:avLst/>
                    </a:prstGeom>
                  </pic:spPr>
                </pic:pic>
              </a:graphicData>
            </a:graphic>
          </wp:inline>
        </w:drawing>
      </w:r>
    </w:p>
    <w:p>
      <w:pPr>
        <w:pStyle w:val="4"/>
      </w:pPr>
      <w:r>
        <w:t>ENT#4214 인덱스가 존재하는 row 배열 테이블에 데이터 입력 시 NPE 로그 발생하는 현상 해결</w:t>
      </w:r>
    </w:p>
    <w:p>
      <w:r>
        <w:t>인덱스가 존재하는 row 배열의 테이블에 데이터를 import할 때 다음과 같은 NPE 로그가 발생하는 현상을 해결했습니다.</w:t>
      </w:r>
    </w:p>
    <w:p>
      <w:pPr>
        <w:pStyle w:val="ae"/>
      </w:pPr>
      <w:r>
        <w:t>WARN (OnlineWriter$OrderedLogCallbackQueue) - araqne logstorage: log callback should not throw any exception - table _issue4162_row_deflate, callback com.logpresso.index.engine.LogIndexerEngine@115a33c2, java.lang.NullPointerException</w:t>
      </w:r>
    </w:p>
    <w:p>
      <w:pPr>
        <w:pStyle w:val="4"/>
      </w:pPr>
      <w:r>
        <w:t>ENT#4215 AWS 앱 설치 시 앱 수집기를 참조하는 유입 프로파일 등록이 실패하는 현상 해결</w:t>
      </w:r>
    </w:p>
    <w:p>
      <w:r>
        <w:t>AWS 앱 설치 시, 앱 수집기를 참조하는 유입 프로파일 등록에 실패하는 현상을 해결했습니다. 다음과 같은 illegalStateException 오류가 발생하지 않고 유입 프로파일 cloudtrail과 aws-elb가 정상적으로 등록됩니다.</w:t>
      </w:r>
    </w:p>
    <w:p>
      <w:pPr>
        <w:pStyle w:val="ae"/>
      </w:pPr>
      <w:r>
        <w:t>ERROR (AppStoreServiceImpl) - appstore: cannot create ingestion profile</w:t>
        <w:cr/>
      </w:r>
      <w:r>
        <w:t>java.lang.IllegalStateException: cannot found logger factory: cloudtrail</w:t>
      </w:r>
    </w:p>
    <w:p>
      <w:pPr>
        <w:pStyle w:val="4"/>
      </w:pPr>
      <w:r>
        <w:t>ENT#4216 스트림 쿼리 편집 시 수집기가 초기화되는 현상 해결</w:t>
      </w:r>
    </w:p>
    <w:p>
      <w:r>
        <w:t>스트림 쿼리 화면 진입 시 스트림 쿼리 목록이 새로고침 되지 않는 현상, 스트림 쿼리 편집 시 기존에 설정했던 수집기가 초기화되는 현상을 해결했습니다.</w:t>
      </w:r>
    </w:p>
    <w:p>
      <w:r>
        <w:rPr>
          <w:b w:val="on"/>
        </w:rPr>
        <w:t>스트림 쿼리 메뉴 진입 시, 스트림 쿼리 목록이 새로고침 되지 않는 현상</w:t>
      </w:r>
    </w:p>
    <w:p>
      <w:r>
        <w:t>패치 전, 스트림 쿼리 메뉴 진입 시 스트림 쿼리 목록을 자동으로 새로고침하지 않습니다.</w:t>
      </w:r>
    </w:p>
    <w:p>
      <w:pPr>
        <w:ind w:left="400"/>
      </w:pPr>
      <w:r>
        <w:drawing>
          <wp:inline distT="0" distR="0" distB="0" distL="0">
            <wp:extent cx="5715000" cy="3302000"/>
            <wp:docPr id="656" name="Drawing 656" descr=""/>
            <a:graphic xmlns:a="http://schemas.openxmlformats.org/drawingml/2006/main">
              <a:graphicData uri="http://schemas.openxmlformats.org/drawingml/2006/picture">
                <pic:pic xmlns:pic="http://schemas.openxmlformats.org/drawingml/2006/picture">
                  <pic:nvPicPr>
                    <pic:cNvPr id="0" name="Picture 656" descr=""/>
                    <pic:cNvPicPr>
                      <a:picLocks noChangeAspect="true"/>
                    </pic:cNvPicPr>
                  </pic:nvPicPr>
                  <pic:blipFill>
                    <a:blip r:embed="rId1230"/>
                    <a:stretch>
                      <a:fillRect/>
                    </a:stretch>
                  </pic:blipFill>
                  <pic:spPr>
                    <a:xfrm>
                      <a:off x="0" y="0"/>
                      <a:ext cx="5715000" cy="3302000"/>
                    </a:xfrm>
                    <a:prstGeom prst="rect">
                      <a:avLst/>
                    </a:prstGeom>
                  </pic:spPr>
                </pic:pic>
              </a:graphicData>
            </a:graphic>
          </wp:inline>
        </w:drawing>
      </w:r>
    </w:p>
    <w:p>
      <w:r>
        <w:t>패치 후, 스트림 쿼리 메뉴 진입 시 새로 생성된 스트림 쿼리 issue4216_2를 표시합니다.</w:t>
      </w:r>
    </w:p>
    <w:p>
      <w:pPr>
        <w:ind w:left="400"/>
      </w:pPr>
      <w:r>
        <w:drawing>
          <wp:inline distT="0" distR="0" distB="0" distL="0">
            <wp:extent cx="5715000" cy="3162300"/>
            <wp:docPr id="657" name="Drawing 657" descr=""/>
            <a:graphic xmlns:a="http://schemas.openxmlformats.org/drawingml/2006/main">
              <a:graphicData uri="http://schemas.openxmlformats.org/drawingml/2006/picture">
                <pic:pic xmlns:pic="http://schemas.openxmlformats.org/drawingml/2006/picture">
                  <pic:nvPicPr>
                    <pic:cNvPr id="0" name="Picture 657" descr=""/>
                    <pic:cNvPicPr>
                      <a:picLocks noChangeAspect="true"/>
                    </pic:cNvPicPr>
                  </pic:nvPicPr>
                  <pic:blipFill>
                    <a:blip r:embed="rId1231"/>
                    <a:stretch>
                      <a:fillRect/>
                    </a:stretch>
                  </pic:blipFill>
                  <pic:spPr>
                    <a:xfrm>
                      <a:off x="0" y="0"/>
                      <a:ext cx="5715000" cy="3162300"/>
                    </a:xfrm>
                    <a:prstGeom prst="rect">
                      <a:avLst/>
                    </a:prstGeom>
                  </pic:spPr>
                </pic:pic>
              </a:graphicData>
            </a:graphic>
          </wp:inline>
        </w:drawing>
      </w:r>
    </w:p>
    <w:p>
      <w:r>
        <w:rPr>
          <w:b w:val="on"/>
        </w:rPr>
        <w:t>스트림 쿼리 편집 시 대상 수집기 목록이 초기화되는 현상</w:t>
      </w:r>
    </w:p>
    <w:p>
      <w:r>
        <w:t>패치 전, 실행 주기를 변경하면 대상 수집기 목록이 유지되지 않습니다.</w:t>
      </w:r>
    </w:p>
    <w:p>
      <w:pPr>
        <w:ind w:left="400"/>
      </w:pPr>
      <w:r>
        <w:drawing>
          <wp:inline distT="0" distR="0" distB="0" distL="0">
            <wp:extent cx="5715000" cy="3149600"/>
            <wp:docPr id="658" name="Drawing 658" descr=""/>
            <a:graphic xmlns:a="http://schemas.openxmlformats.org/drawingml/2006/main">
              <a:graphicData uri="http://schemas.openxmlformats.org/drawingml/2006/picture">
                <pic:pic xmlns:pic="http://schemas.openxmlformats.org/drawingml/2006/picture">
                  <pic:nvPicPr>
                    <pic:cNvPr id="0" name="Picture 658" descr=""/>
                    <pic:cNvPicPr>
                      <a:picLocks noChangeAspect="true"/>
                    </pic:cNvPicPr>
                  </pic:nvPicPr>
                  <pic:blipFill>
                    <a:blip r:embed="rId1232"/>
                    <a:stretch>
                      <a:fillRect/>
                    </a:stretch>
                  </pic:blipFill>
                  <pic:spPr>
                    <a:xfrm>
                      <a:off x="0" y="0"/>
                      <a:ext cx="5715000" cy="3149600"/>
                    </a:xfrm>
                    <a:prstGeom prst="rect">
                      <a:avLst/>
                    </a:prstGeom>
                  </pic:spPr>
                </pic:pic>
              </a:graphicData>
            </a:graphic>
          </wp:inline>
        </w:drawing>
      </w:r>
    </w:p>
    <w:p>
      <w:r>
        <w:t>패치 후, 실행 주기를 변경해도 대상 수집기 목록이 유지됩니다.</w:t>
      </w:r>
    </w:p>
    <w:p>
      <w:pPr>
        <w:ind w:left="400"/>
      </w:pPr>
      <w:r>
        <w:drawing>
          <wp:inline distT="0" distR="0" distB="0" distL="0">
            <wp:extent cx="5715000" cy="3238500"/>
            <wp:docPr id="659" name="Drawing 659" descr=""/>
            <a:graphic xmlns:a="http://schemas.openxmlformats.org/drawingml/2006/main">
              <a:graphicData uri="http://schemas.openxmlformats.org/drawingml/2006/picture">
                <pic:pic xmlns:pic="http://schemas.openxmlformats.org/drawingml/2006/picture">
                  <pic:nvPicPr>
                    <pic:cNvPr id="0" name="Picture 659" descr=""/>
                    <pic:cNvPicPr>
                      <a:picLocks noChangeAspect="true"/>
                    </pic:cNvPicPr>
                  </pic:nvPicPr>
                  <pic:blipFill>
                    <a:blip r:embed="rId1233"/>
                    <a:stretch>
                      <a:fillRect/>
                    </a:stretch>
                  </pic:blipFill>
                  <pic:spPr>
                    <a:xfrm>
                      <a:off x="0" y="0"/>
                      <a:ext cx="5715000" cy="3238500"/>
                    </a:xfrm>
                    <a:prstGeom prst="rect">
                      <a:avLst/>
                    </a:prstGeom>
                  </pic:spPr>
                </pic:pic>
              </a:graphicData>
            </a:graphic>
          </wp:inline>
        </w:drawing>
      </w:r>
    </w:p>
    <w:p>
      <w:pPr>
        <w:pStyle w:val="4"/>
      </w:pPr>
      <w:r>
        <w:t>ENT#4218 앱 관리, 대시보드, 스트림 쿼리, 수집 설정 화면 영문 문구 개선</w:t>
      </w:r>
    </w:p>
    <w:p>
      <w:r>
        <w:t>일부 로케일 수정으로 앱 관리, 대시보드, 스트림 쿼리, 수집 설정 화면의 영문 문구가 개선되었습니다.</w:t>
      </w:r>
    </w:p>
    <w:p>
      <w:pPr>
        <w:numPr>
          <w:numId w:val="533"/>
        </w:numPr>
        <w:spacing w:before="0" w:after="0"/>
        <w:ind w:left="360" w:hanging="360"/>
      </w:pPr>
      <w:r>
        <w:t>앱 목록</w:t>
      </w:r>
    </w:p>
    <w:p>
      <w:pPr>
        <w:numPr>
          <w:numId w:val="533"/>
        </w:numPr>
        <w:spacing w:before="0" w:after="0"/>
        <w:ind w:left="360" w:hanging="360"/>
      </w:pPr>
      <w:r>
        <w:drawing>
          <wp:inline distT="0" distR="0" distB="0" distL="0">
            <wp:extent cx="5715000" cy="3035300"/>
            <wp:docPr id="660" name="Drawing 660" descr=""/>
            <a:graphic xmlns:a="http://schemas.openxmlformats.org/drawingml/2006/main">
              <a:graphicData uri="http://schemas.openxmlformats.org/drawingml/2006/picture">
                <pic:pic xmlns:pic="http://schemas.openxmlformats.org/drawingml/2006/picture">
                  <pic:nvPicPr>
                    <pic:cNvPr id="0" name="Picture 660" descr=""/>
                    <pic:cNvPicPr>
                      <a:picLocks noChangeAspect="true"/>
                    </pic:cNvPicPr>
                  </pic:nvPicPr>
                  <pic:blipFill>
                    <a:blip r:embed="rId1234"/>
                    <a:stretch>
                      <a:fillRect/>
                    </a:stretch>
                  </pic:blipFill>
                  <pic:spPr>
                    <a:xfrm>
                      <a:off x="0" y="0"/>
                      <a:ext cx="5715000" cy="3035300"/>
                    </a:xfrm>
                    <a:prstGeom prst="rect">
                      <a:avLst/>
                    </a:prstGeom>
                  </pic:spPr>
                </pic:pic>
              </a:graphicData>
            </a:graphic>
          </wp:inline>
        </w:drawing>
      </w:r>
    </w:p>
    <w:p>
      <w:pPr>
        <w:numPr>
          <w:numId w:val="533"/>
        </w:numPr>
        <w:spacing w:before="0" w:after="0"/>
        <w:ind w:left="360" w:hanging="360"/>
      </w:pPr>
      <w:r>
        <w:drawing>
          <wp:inline distT="0" distR="0" distB="0" distL="0">
            <wp:extent cx="5715000" cy="3009900"/>
            <wp:docPr id="661" name="Drawing 661" descr=""/>
            <a:graphic xmlns:a="http://schemas.openxmlformats.org/drawingml/2006/main">
              <a:graphicData uri="http://schemas.openxmlformats.org/drawingml/2006/picture">
                <pic:pic xmlns:pic="http://schemas.openxmlformats.org/drawingml/2006/picture">
                  <pic:nvPicPr>
                    <pic:cNvPr id="0" name="Picture 661" descr=""/>
                    <pic:cNvPicPr>
                      <a:picLocks noChangeAspect="true"/>
                    </pic:cNvPicPr>
                  </pic:nvPicPr>
                  <pic:blipFill>
                    <a:blip r:embed="rId1235"/>
                    <a:stretch>
                      <a:fillRect/>
                    </a:stretch>
                  </pic:blipFill>
                  <pic:spPr>
                    <a:xfrm>
                      <a:off x="0" y="0"/>
                      <a:ext cx="5715000" cy="3009900"/>
                    </a:xfrm>
                    <a:prstGeom prst="rect">
                      <a:avLst/>
                    </a:prstGeom>
                  </pic:spPr>
                </pic:pic>
              </a:graphicData>
            </a:graphic>
          </wp:inline>
        </w:drawing>
      </w:r>
    </w:p>
    <w:p>
      <w:pPr>
        <w:numPr>
          <w:numId w:val="533"/>
        </w:numPr>
        <w:spacing w:before="0" w:after="0"/>
        <w:ind w:left="360" w:hanging="360"/>
      </w:pPr>
      <w:r>
        <w:t>앱 생성</w:t>
      </w:r>
    </w:p>
    <w:p>
      <w:pPr>
        <w:numPr>
          <w:numId w:val="533"/>
        </w:numPr>
        <w:spacing w:before="0" w:after="0"/>
        <w:ind w:left="360" w:hanging="360"/>
      </w:pPr>
      <w:r>
        <w:drawing>
          <wp:inline distT="0" distR="0" distB="0" distL="0">
            <wp:extent cx="5715000" cy="2654300"/>
            <wp:docPr id="662" name="Drawing 662" descr=""/>
            <a:graphic xmlns:a="http://schemas.openxmlformats.org/drawingml/2006/main">
              <a:graphicData uri="http://schemas.openxmlformats.org/drawingml/2006/picture">
                <pic:pic xmlns:pic="http://schemas.openxmlformats.org/drawingml/2006/picture">
                  <pic:nvPicPr>
                    <pic:cNvPr id="0" name="Picture 662" descr=""/>
                    <pic:cNvPicPr>
                      <a:picLocks noChangeAspect="true"/>
                    </pic:cNvPicPr>
                  </pic:nvPicPr>
                  <pic:blipFill>
                    <a:blip r:embed="rId1236"/>
                    <a:stretch>
                      <a:fillRect/>
                    </a:stretch>
                  </pic:blipFill>
                  <pic:spPr>
                    <a:xfrm>
                      <a:off x="0" y="0"/>
                      <a:ext cx="5715000" cy="2654300"/>
                    </a:xfrm>
                    <a:prstGeom prst="rect">
                      <a:avLst/>
                    </a:prstGeom>
                  </pic:spPr>
                </pic:pic>
              </a:graphicData>
            </a:graphic>
          </wp:inline>
        </w:drawing>
      </w:r>
    </w:p>
    <w:p>
      <w:pPr>
        <w:numPr>
          <w:numId w:val="533"/>
        </w:numPr>
        <w:spacing w:before="0" w:after="0"/>
        <w:ind w:left="360" w:hanging="360"/>
      </w:pPr>
      <w:r>
        <w:drawing>
          <wp:inline distT="0" distR="0" distB="0" distL="0">
            <wp:extent cx="5715000" cy="2603500"/>
            <wp:docPr id="663" name="Drawing 663" descr=""/>
            <a:graphic xmlns:a="http://schemas.openxmlformats.org/drawingml/2006/main">
              <a:graphicData uri="http://schemas.openxmlformats.org/drawingml/2006/picture">
                <pic:pic xmlns:pic="http://schemas.openxmlformats.org/drawingml/2006/picture">
                  <pic:nvPicPr>
                    <pic:cNvPr id="0" name="Picture 663" descr=""/>
                    <pic:cNvPicPr>
                      <a:picLocks noChangeAspect="true"/>
                    </pic:cNvPicPr>
                  </pic:nvPicPr>
                  <pic:blipFill>
                    <a:blip r:embed="rId1237"/>
                    <a:stretch>
                      <a:fillRect/>
                    </a:stretch>
                  </pic:blipFill>
                  <pic:spPr>
                    <a:xfrm>
                      <a:off x="0" y="0"/>
                      <a:ext cx="5715000" cy="2603500"/>
                    </a:xfrm>
                    <a:prstGeom prst="rect">
                      <a:avLst/>
                    </a:prstGeom>
                  </pic:spPr>
                </pic:pic>
              </a:graphicData>
            </a:graphic>
          </wp:inline>
        </w:drawing>
      </w:r>
    </w:p>
    <w:p>
      <w:pPr>
        <w:numPr>
          <w:numId w:val="533"/>
        </w:numPr>
        <w:spacing w:before="0" w:after="0"/>
        <w:ind w:left="360" w:hanging="360"/>
      </w:pPr>
      <w:r>
        <w:t>패치 후, 어색하게 보이는 영문 문구가 개선되었습니다.</w:t>
      </w:r>
    </w:p>
    <w:p>
      <w:pPr>
        <w:pStyle w:val="4"/>
      </w:pPr>
      <w:r>
        <w:t>ENT#4219 영문 이름과 설명만을 가진 앱 설치 시 업로드가 실패하는 현상 해결</w:t>
      </w:r>
    </w:p>
    <w:p>
      <w:r>
        <w:t xml:space="preserve">영문 이름과 설명만을 가진 앱을 업로드하는 경우, </w:t>
      </w:r>
      <w:r>
        <w:rPr>
          <w:rStyle w:val="af4"/>
        </w:rPr>
        <w:t>Not found app</w:t>
      </w:r>
      <w:r>
        <w:t xml:space="preserve"> 오류가 발생하며 업로드가 실패하는 현상이 있었습니다. 패치 후, 영문 메타데이터만 포함한 앱이 정상 설치되며, 사용자 로케일 변경 후에도 앱이 정상적으로 표시됩니다. 참고로, 사용자 로케일에 해당하는 이름과 설명이 없다면 영어/한국어/일본어/중국어 순으로 로케일을 확인하여 앱이 지원하는 언어로 표시합니다.</w:t>
      </w:r>
    </w:p>
    <w:p>
      <w:pPr>
        <w:pStyle w:val="4"/>
      </w:pPr>
      <w:r>
        <w:t>ENT#4220 사용자 계정에게 앱 관리 권한이 부여되어 있어도 프리셋 및 외부 대시보드 공유가 불가능한 현상 해결</w:t>
      </w:r>
    </w:p>
    <w:p>
      <w:r>
        <w:t>사용자(member) 계정에 앱 관리 권한이 부여되어도 해당 유저가 앱을 실행한 상태에서 프리셋 및 외부 대시보드 공유가 불가능한 현상을 해결했습니다.</w:t>
      </w:r>
    </w:p>
    <w:p>
      <w:pPr>
        <w:pStyle w:val="4"/>
      </w:pPr>
      <w:r>
        <w:t>ENT#4224 페이저가 밀려서 출력되는 현상 해결</w:t>
      </w:r>
    </w:p>
    <w:p>
      <w:r>
        <w:rPr>
          <w:b w:val="on"/>
        </w:rPr>
        <w:t>쿼리 실행 화면 및 감사로그 화면</w:t>
      </w:r>
    </w:p>
    <w:p>
      <w:pPr>
        <w:ind w:left="400"/>
      </w:pPr>
      <w:r>
        <w:t>페이저가 길어지는 경우, 두 줄 등으로 밀려서 출력되는 현상을 해결했습니다. 또한, 페이저 좌측의 전체 개수가 중복 출력되는 현상을 해결했습니다.</w:t>
      </w:r>
    </w:p>
    <w:p>
      <w:pPr>
        <w:ind w:left="400"/>
      </w:pPr>
      <w:r>
        <w:t>패치 전, 페이저가 밀려서 두 줄로 출력되며, 전체 개수 또한 중복으로 출력됩니다.</w:t>
      </w:r>
      <w:r>
        <w:drawing>
          <wp:inline distT="0" distR="0" distB="0" distL="0">
            <wp:extent cx="5715000" cy="3340100"/>
            <wp:docPr id="664" name="Drawing 664" descr=""/>
            <a:graphic xmlns:a="http://schemas.openxmlformats.org/drawingml/2006/main">
              <a:graphicData uri="http://schemas.openxmlformats.org/drawingml/2006/picture">
                <pic:pic xmlns:pic="http://schemas.openxmlformats.org/drawingml/2006/picture">
                  <pic:nvPicPr>
                    <pic:cNvPr id="0" name="Picture 664" descr=""/>
                    <pic:cNvPicPr>
                      <a:picLocks noChangeAspect="true"/>
                    </pic:cNvPicPr>
                  </pic:nvPicPr>
                  <pic:blipFill>
                    <a:blip r:embed="rId1238"/>
                    <a:stretch>
                      <a:fillRect/>
                    </a:stretch>
                  </pic:blipFill>
                  <pic:spPr>
                    <a:xfrm>
                      <a:off x="0" y="0"/>
                      <a:ext cx="5715000" cy="3340100"/>
                    </a:xfrm>
                    <a:prstGeom prst="rect">
                      <a:avLst/>
                    </a:prstGeom>
                  </pic:spPr>
                </pic:pic>
              </a:graphicData>
            </a:graphic>
          </wp:inline>
        </w:drawing>
      </w:r>
    </w:p>
    <w:p>
      <w:r>
        <w:t>패치 후, 페이저가 정상적으로 출력됩니다.</w:t>
      </w:r>
    </w:p>
    <w:p>
      <w:pPr>
        <w:ind w:left="400"/>
      </w:pPr>
      <w:r>
        <w:drawing>
          <wp:inline distT="0" distR="0" distB="0" distL="0">
            <wp:extent cx="5715000" cy="3352800"/>
            <wp:docPr id="665" name="Drawing 665" descr=""/>
            <a:graphic xmlns:a="http://schemas.openxmlformats.org/drawingml/2006/main">
              <a:graphicData uri="http://schemas.openxmlformats.org/drawingml/2006/picture">
                <pic:pic xmlns:pic="http://schemas.openxmlformats.org/drawingml/2006/picture">
                  <pic:nvPicPr>
                    <pic:cNvPr id="0" name="Picture 665" descr=""/>
                    <pic:cNvPicPr>
                      <a:picLocks noChangeAspect="true"/>
                    </pic:cNvPicPr>
                  </pic:nvPicPr>
                  <pic:blipFill>
                    <a:blip r:embed="rId1239"/>
                    <a:stretch>
                      <a:fillRect/>
                    </a:stretch>
                  </pic:blipFill>
                  <pic:spPr>
                    <a:xfrm>
                      <a:off x="0" y="0"/>
                      <a:ext cx="5715000" cy="3352800"/>
                    </a:xfrm>
                    <a:prstGeom prst="rect">
                      <a:avLst/>
                    </a:prstGeom>
                  </pic:spPr>
                </pic:pic>
              </a:graphicData>
            </a:graphic>
          </wp:inline>
        </w:drawing>
      </w:r>
    </w:p>
    <w:p>
      <w:r>
        <w:rPr>
          <w:b w:val="on"/>
        </w:rPr>
        <w:t>스트림 쿼리 화면</w:t>
      </w:r>
    </w:p>
    <w:p>
      <w:pPr>
        <w:ind w:left="400"/>
      </w:pPr>
      <w:r>
        <w:t>현재 페이지를 기준으로 페이지가 4개 단위에서 5개 단위로 표시되도록 수정되었습니다.</w:t>
      </w:r>
    </w:p>
    <w:p>
      <w:pPr>
        <w:ind w:left="400"/>
      </w:pPr>
      <w:r>
        <w:t>패치 전, 페이지가 4개 단위로 표시됩니다.</w:t>
      </w:r>
      <w:r>
        <w:drawing>
          <wp:inline distT="0" distR="0" distB="0" distL="0">
            <wp:extent cx="5715000" cy="3441700"/>
            <wp:docPr id="666" name="Drawing 666" descr=""/>
            <a:graphic xmlns:a="http://schemas.openxmlformats.org/drawingml/2006/main">
              <a:graphicData uri="http://schemas.openxmlformats.org/drawingml/2006/picture">
                <pic:pic xmlns:pic="http://schemas.openxmlformats.org/drawingml/2006/picture">
                  <pic:nvPicPr>
                    <pic:cNvPr id="0" name="Picture 666" descr=""/>
                    <pic:cNvPicPr>
                      <a:picLocks noChangeAspect="true"/>
                    </pic:cNvPicPr>
                  </pic:nvPicPr>
                  <pic:blipFill>
                    <a:blip r:embed="rId1240"/>
                    <a:stretch>
                      <a:fillRect/>
                    </a:stretch>
                  </pic:blipFill>
                  <pic:spPr>
                    <a:xfrm>
                      <a:off x="0" y="0"/>
                      <a:ext cx="5715000" cy="3441700"/>
                    </a:xfrm>
                    <a:prstGeom prst="rect">
                      <a:avLst/>
                    </a:prstGeom>
                  </pic:spPr>
                </pic:pic>
              </a:graphicData>
            </a:graphic>
          </wp:inline>
        </w:drawing>
      </w:r>
    </w:p>
    <w:p>
      <w:r>
        <w:t>패치 후, 페이지가 5개 단위로 표시됩니다.</w:t>
      </w:r>
    </w:p>
    <w:p>
      <w:pPr>
        <w:ind w:left="400"/>
      </w:pPr>
      <w:r>
        <w:drawing>
          <wp:inline distT="0" distR="0" distB="0" distL="0">
            <wp:extent cx="5715000" cy="3302000"/>
            <wp:docPr id="667" name="Drawing 667" descr=""/>
            <a:graphic xmlns:a="http://schemas.openxmlformats.org/drawingml/2006/main">
              <a:graphicData uri="http://schemas.openxmlformats.org/drawingml/2006/picture">
                <pic:pic xmlns:pic="http://schemas.openxmlformats.org/drawingml/2006/picture">
                  <pic:nvPicPr>
                    <pic:cNvPr id="0" name="Picture 667" descr=""/>
                    <pic:cNvPicPr>
                      <a:picLocks noChangeAspect="true"/>
                    </pic:cNvPicPr>
                  </pic:nvPicPr>
                  <pic:blipFill>
                    <a:blip r:embed="rId1241"/>
                    <a:stretch>
                      <a:fillRect/>
                    </a:stretch>
                  </pic:blipFill>
                  <pic:spPr>
                    <a:xfrm>
                      <a:off x="0" y="0"/>
                      <a:ext cx="5715000" cy="3302000"/>
                    </a:xfrm>
                    <a:prstGeom prst="rect">
                      <a:avLst/>
                    </a:prstGeom>
                  </pic:spPr>
                </pic:pic>
              </a:graphicData>
            </a:graphic>
          </wp:inline>
        </w:drawing>
      </w:r>
    </w:p>
    <w:p>
      <w:pPr>
        <w:pStyle w:val="4"/>
      </w:pPr>
      <w:r>
        <w:t>ENT#4225 앱 관리 화면에서 앱 이름과 버전/설명이 겹쳐서 출력되는 현상 해결</w:t>
      </w:r>
    </w:p>
    <w:p>
      <w:r>
        <w:t>긴 앱 이름이 버전, 설명과 겹쳐 보이는 현상을 해결했습니다. 앱 이름이 긴 경우 "</w:t>
      </w:r>
      <w:r>
        <w:rPr>
          <w:b w:val="on"/>
        </w:rPr>
        <w:t>…</w:t>
      </w:r>
      <w:r>
        <w:t>"으로 생략합니다.</w:t>
      </w:r>
    </w:p>
    <w:p>
      <w:r>
        <w:rPr>
          <w:b w:val="on"/>
        </w:rPr>
        <w:t>패치 전</w:t>
      </w:r>
    </w:p>
    <w:p>
      <w:r>
        <w:t>긴 이름과 버전/설명이 겹쳐서 출력됩니다.</w:t>
      </w:r>
    </w:p>
    <w:p>
      <w:pPr>
        <w:ind w:left="400"/>
      </w:pPr>
      <w:r>
        <w:drawing>
          <wp:inline distT="0" distR="0" distB="0" distL="0">
            <wp:extent cx="5715000" cy="3568700"/>
            <wp:docPr id="668" name="Drawing 668" descr=""/>
            <a:graphic xmlns:a="http://schemas.openxmlformats.org/drawingml/2006/main">
              <a:graphicData uri="http://schemas.openxmlformats.org/drawingml/2006/picture">
                <pic:pic xmlns:pic="http://schemas.openxmlformats.org/drawingml/2006/picture">
                  <pic:nvPicPr>
                    <pic:cNvPr id="0" name="Picture 668" descr=""/>
                    <pic:cNvPicPr>
                      <a:picLocks noChangeAspect="true"/>
                    </pic:cNvPicPr>
                  </pic:nvPicPr>
                  <pic:blipFill>
                    <a:blip r:embed="rId1242"/>
                    <a:stretch>
                      <a:fillRect/>
                    </a:stretch>
                  </pic:blipFill>
                  <pic:spPr>
                    <a:xfrm>
                      <a:off x="0" y="0"/>
                      <a:ext cx="5715000" cy="3568700"/>
                    </a:xfrm>
                    <a:prstGeom prst="rect">
                      <a:avLst/>
                    </a:prstGeom>
                  </pic:spPr>
                </pic:pic>
              </a:graphicData>
            </a:graphic>
          </wp:inline>
        </w:drawing>
      </w:r>
    </w:p>
    <w:p>
      <w:r>
        <w:rPr>
          <w:b w:val="on"/>
        </w:rPr>
        <w:t>패치 후</w:t>
      </w:r>
    </w:p>
    <w:p>
      <w:pPr>
        <w:ind w:left="400"/>
      </w:pPr>
      <w:r>
        <w:t>긴 이름의 경우 "</w:t>
      </w:r>
      <w:r>
        <w:rPr>
          <w:b w:val="on"/>
        </w:rPr>
        <w:t>…</w:t>
      </w:r>
      <w:r>
        <w:t>"으로 생략합니다.</w:t>
      </w:r>
    </w:p>
    <w:p>
      <w:r>
        <w:drawing>
          <wp:inline distT="0" distR="0" distB="0" distL="0">
            <wp:extent cx="5715000" cy="3454400"/>
            <wp:docPr id="669" name="Drawing 669" descr=""/>
            <a:graphic xmlns:a="http://schemas.openxmlformats.org/drawingml/2006/main">
              <a:graphicData uri="http://schemas.openxmlformats.org/drawingml/2006/picture">
                <pic:pic xmlns:pic="http://schemas.openxmlformats.org/drawingml/2006/picture">
                  <pic:nvPicPr>
                    <pic:cNvPr id="0" name="Picture 669" descr=""/>
                    <pic:cNvPicPr>
                      <a:picLocks noChangeAspect="true"/>
                    </pic:cNvPicPr>
                  </pic:nvPicPr>
                  <pic:blipFill>
                    <a:blip r:embed="rId1243"/>
                    <a:stretch>
                      <a:fillRect/>
                    </a:stretch>
                  </pic:blipFill>
                  <pic:spPr>
                    <a:xfrm>
                      <a:off x="0" y="0"/>
                      <a:ext cx="5715000" cy="3454400"/>
                    </a:xfrm>
                    <a:prstGeom prst="rect">
                      <a:avLst/>
                    </a:prstGeom>
                  </pic:spPr>
                </pic:pic>
              </a:graphicData>
            </a:graphic>
          </wp:inline>
        </w:drawing>
      </w:r>
    </w:p>
    <w:p>
      <w:pPr>
        <w:pStyle w:val="4"/>
      </w:pPr>
      <w:r>
        <w:t>ENT#4226 소나 패키지에서 엔터프라이즈 UI 접속 시 로고 이미지가 표시되지 않는 현상 해결</w:t>
      </w:r>
    </w:p>
    <w:p>
      <w:r>
        <w:t>소나 및 마에스트로 패키지에서 엔터프라이즈 UI에 접속하는 경우 로고 이미지가 표시되지 않는 현상이 있었습니다. 패치 후, 엔터프라이즈 로고가 정상적으로 표시됩니다.</w:t>
      </w:r>
    </w:p>
    <w:p>
      <w:r>
        <w:rPr>
          <w:b w:val="on"/>
        </w:rPr>
        <w:t>패치 전</w:t>
      </w:r>
    </w:p>
    <w:p>
      <w:pPr>
        <w:ind w:left="400"/>
      </w:pPr>
      <w:r>
        <w:t>로고 이미지가 표시되지 않습니다.</w:t>
      </w:r>
      <w:r>
        <w:drawing>
          <wp:inline distT="0" distR="0" distB="0" distL="0">
            <wp:extent cx="5715000" cy="4140200"/>
            <wp:docPr id="670" name="Drawing 670" descr=""/>
            <a:graphic xmlns:a="http://schemas.openxmlformats.org/drawingml/2006/main">
              <a:graphicData uri="http://schemas.openxmlformats.org/drawingml/2006/picture">
                <pic:pic xmlns:pic="http://schemas.openxmlformats.org/drawingml/2006/picture">
                  <pic:nvPicPr>
                    <pic:cNvPr id="0" name="Picture 670" descr=""/>
                    <pic:cNvPicPr>
                      <a:picLocks noChangeAspect="true"/>
                    </pic:cNvPicPr>
                  </pic:nvPicPr>
                  <pic:blipFill>
                    <a:blip r:embed="rId1244"/>
                    <a:stretch>
                      <a:fillRect/>
                    </a:stretch>
                  </pic:blipFill>
                  <pic:spPr>
                    <a:xfrm>
                      <a:off x="0" y="0"/>
                      <a:ext cx="5715000" cy="4140200"/>
                    </a:xfrm>
                    <a:prstGeom prst="rect">
                      <a:avLst/>
                    </a:prstGeom>
                  </pic:spPr>
                </pic:pic>
              </a:graphicData>
            </a:graphic>
          </wp:inline>
        </w:drawing>
      </w:r>
    </w:p>
    <w:p>
      <w:r>
        <w:rPr>
          <w:b w:val="on"/>
        </w:rPr>
        <w:t>패치 후</w:t>
      </w:r>
    </w:p>
    <w:p>
      <w:pPr>
        <w:ind w:left="400"/>
      </w:pPr>
      <w:r>
        <w:t>엔터프라이즈 로고 이미지가 정상 표시됩니다.</w:t>
      </w:r>
    </w:p>
    <w:p>
      <w:r>
        <w:drawing>
          <wp:inline distT="0" distR="0" distB="0" distL="0">
            <wp:extent cx="5715000" cy="4737100"/>
            <wp:docPr id="671" name="Drawing 671" descr=""/>
            <a:graphic xmlns:a="http://schemas.openxmlformats.org/drawingml/2006/main">
              <a:graphicData uri="http://schemas.openxmlformats.org/drawingml/2006/picture">
                <pic:pic xmlns:pic="http://schemas.openxmlformats.org/drawingml/2006/picture">
                  <pic:nvPicPr>
                    <pic:cNvPr id="0" name="Picture 671" descr=""/>
                    <pic:cNvPicPr>
                      <a:picLocks noChangeAspect="true"/>
                    </pic:cNvPicPr>
                  </pic:nvPicPr>
                  <pic:blipFill>
                    <a:blip r:embed="rId1245"/>
                    <a:stretch>
                      <a:fillRect/>
                    </a:stretch>
                  </pic:blipFill>
                  <pic:spPr>
                    <a:xfrm>
                      <a:off x="0" y="0"/>
                      <a:ext cx="5715000" cy="4737100"/>
                    </a:xfrm>
                    <a:prstGeom prst="rect">
                      <a:avLst/>
                    </a:prstGeom>
                  </pic:spPr>
                </pic:pic>
              </a:graphicData>
            </a:graphic>
          </wp:inline>
        </w:drawing>
      </w:r>
    </w:p>
    <w:p>
      <w:pPr>
        <w:pStyle w:val="4"/>
      </w:pPr>
      <w:r>
        <w:t>ENT#4228 앱 파일 업로드 관련 이슈 해결</w:t>
      </w:r>
    </w:p>
    <w:p>
      <w:pPr>
        <w:numPr>
          <w:numId w:val="534"/>
        </w:numPr>
        <w:spacing w:before="0" w:after="0"/>
        <w:ind w:left="360" w:hanging="360"/>
      </w:pPr>
      <w:r>
        <w:rPr>
          <w:b w:val="on"/>
        </w:rPr>
        <w:t>새 앱 추가</w:t>
      </w:r>
      <w:r>
        <w:t xml:space="preserve"> 화면에서 앱 파일이 업로드되어 있는 경우에, </w:t>
      </w:r>
      <w:r>
        <w:rPr>
          <w:b w:val="on"/>
        </w:rPr>
        <w:t>찾아보기</w:t>
      </w:r>
      <w:r>
        <w:t xml:space="preserve"> 버튼을 클릭하여 아무 앱도 업로드하지 않고 취소하는 경우, 앱의 기본 정보가 공란으로 출력되는 현상을 해결했습니다.</w:t>
      </w:r>
    </w:p>
    <w:p>
      <w:pPr>
        <w:numPr>
          <w:numId w:val="534"/>
        </w:numPr>
        <w:spacing w:before="0" w:after="0"/>
        <w:ind w:left="360" w:hanging="360"/>
      </w:pPr>
      <w:r>
        <w:t>아이콘이 있는 앱 파일을 업로드 후, 아이콘이 없는 앱 파일을 업로드하는 경우 앱 아이콘이 잘못 출력되는 현상을 해결했습니다.</w:t>
      </w:r>
    </w:p>
    <w:p>
      <w:pPr>
        <w:numPr>
          <w:numId w:val="534"/>
        </w:numPr>
        <w:spacing w:before="0" w:after="0"/>
        <w:ind w:left="360" w:hanging="360"/>
      </w:pPr>
      <w:r>
        <w:t xml:space="preserve">앱이 업로드 되어 있는 상태에서 </w:t>
      </w:r>
      <w:r>
        <w:rPr>
          <w:b w:val="on"/>
        </w:rPr>
        <w:t>앱 공간 만들기</w:t>
      </w:r>
      <w:r>
        <w:t>로 화면 전환 후 복귀 시 앱 아이콘이 정상 출력되지 않고 이니셜로 출력되는 현상을 해결했습니다.</w:t>
      </w:r>
    </w:p>
    <w:p>
      <w:pPr>
        <w:numPr>
          <w:numId w:val="534"/>
        </w:numPr>
        <w:spacing w:before="0" w:after="0"/>
        <w:ind w:left="360" w:hanging="360"/>
      </w:pPr>
      <w:r>
        <w:t>앱 파일 업로드 상태에서는 앱 아이콘이 변경 불가하나, 이미지를 드래그 &amp; 드롭으로 업로드하는 경우에는 변경이 되는 현상을 해결했습니다.</w:t>
      </w:r>
    </w:p>
    <w:p>
      <w:pPr>
        <w:numPr>
          <w:numId w:val="534"/>
        </w:numPr>
        <w:spacing w:before="0" w:after="0"/>
        <w:ind w:left="360" w:hanging="360"/>
      </w:pPr>
      <w:r>
        <w:t xml:space="preserve">앱 아이콘에 지원하지 않는 파일을 업로드하는 경우, </w:t>
      </w:r>
      <w:r>
        <w:rPr>
          <w:b w:val="on"/>
        </w:rPr>
        <w:t>지원하지 않는 파일 확장자입니다.</w:t>
      </w:r>
      <w:r>
        <w:t xml:space="preserve"> 라는 오류 문구가 출력됩니다. 앱 파일을 변경하거나 앱 공간 만들기로 전환하는 경우에도 해당 오류 문구가 </w:t>
      </w:r>
      <w:r>
        <w:rPr>
          <w:b w:val="on"/>
        </w:rPr>
        <w:t>지속적으로</w:t>
      </w:r>
      <w:r>
        <w:t xml:space="preserve"> 출력되는 현상을 해결했습니다.</w:t>
      </w:r>
    </w:p>
    <w:p>
      <w:pPr>
        <w:numPr>
          <w:numId w:val="534"/>
        </w:numPr>
        <w:spacing w:before="0" w:after="0"/>
        <w:ind w:left="360" w:hanging="360"/>
      </w:pPr>
      <w:r>
        <w:t xml:space="preserve">앱 파일 업로드 시, </w:t>
      </w:r>
      <w:r>
        <w:rPr>
          <w:b w:val="on"/>
        </w:rPr>
        <w:t>찾아보기</w:t>
      </w:r>
      <w:r>
        <w:t xml:space="preserve"> 버튼을 연속으로 클릭하면 간헐적으로 파일 탐색창이 연속으로 출력되는 현상을 해결했습니다.</w:t>
      </w:r>
    </w:p>
    <w:p>
      <w:pPr>
        <w:pStyle w:val="4"/>
      </w:pPr>
      <w:r>
        <w:t>ENT#4229 관련 데이터 삭제 옵션 선택 후 여러 앱 삭제 시 실패하는 현상 해결</w:t>
      </w:r>
    </w:p>
    <w:p>
      <w:r>
        <w:t>앱 관리 페이지에서 관련 데이터 삭제 옵션을 선택하고 여러 앱을 한 번에 삭제하는 경우, 다음과 같은 오류가 발생하며 삭제에 실패하는 현상을 해결했습니다.</w:t>
      </w:r>
    </w:p>
    <w:p>
      <w:pPr>
        <w:pStyle w:val="ae"/>
      </w:pPr>
      <w:r>
        <w:t>WARN (AppServiceImpl) - appstore: app event listener should not throw any exception</w:t>
        <w:cr/>
      </w:r>
      <w:r>
        <w:t>java.lang.IllegalStateException: master preset not found</w:t>
        <w:cr/>
      </w:r>
      <w:r>
        <w:t/>
        <w:cr/>
      </w:r>
      <w:r>
        <w:t>ERROR (MessageBusImpl) - araqne msgbus: message handler failed</w:t>
        <w:cr/>
      </w:r>
      <w:r>
        <w:t>java.lang.IllegalStateException: The bundle is uninstalled.</w:t>
      </w:r>
    </w:p>
    <w:p>
      <w:pPr>
        <w:pStyle w:val="4"/>
      </w:pPr>
      <w:r>
        <w:t>ENT#4231 인덱스 검색 시 128.0.0.1~255.255.255.255 범위의 IP 주소가 검색되지 않는 현상 해결</w:t>
      </w:r>
    </w:p>
    <w:p>
      <w:r>
        <w:t xml:space="preserve">인덱스 엔진 4.0 버전이 도입되면서 IP 주소 대상 인덱스가 생성된 테이블에 대해 </w:t>
      </w:r>
      <w:r>
        <w:rPr>
          <w:rStyle w:val="af4"/>
        </w:rPr>
        <w:t>fulltext</w:t>
      </w:r>
      <w:r>
        <w:t xml:space="preserve"> 검색 시, 최상위 비트가 1(128.0.0.1~255.255.255.255 범위)인 IP 주소(예: 192.168.0.1)가 검색되지 않던 현상을 해결했습니다.</w:t>
      </w:r>
    </w:p>
    <w:p>
      <w:pPr>
        <w:pStyle w:val="4"/>
      </w:pPr>
      <w:r>
        <w:t>ENT#4235 dbquery 커맨드 수행 시 컬럼 출력 순서가 적용되지 않는 현상 해결</w:t>
      </w:r>
    </w:p>
    <w:p>
      <w:r>
        <w:rPr>
          <w:rStyle w:val="af4"/>
        </w:rPr>
        <w:t>dbquery</w:t>
      </w:r>
      <w:r>
        <w:t xml:space="preserve"> 커맨드 수행 시 필드를 SQL에 지정한 컬럼 순서대로 표시하지 않고 사전순으로 표시하는 현상이 있었습니다. 패치 후, SQL에 지정한 컬럼 순으로 표시합니다.</w:t>
      </w:r>
    </w:p>
    <w:p>
      <w:pPr>
        <w:pStyle w:val="4"/>
      </w:pPr>
      <w:r>
        <w:t>ENT#4239 수집 설정 추가 시 새 테이블 만들기를 하는 경우 쿼리 탭이 초기화되던 현상 해결</w:t>
      </w:r>
    </w:p>
    <w:p>
      <w:r>
        <w:t>수집 설정 추가 시에 새 테이블 만들기로 이동하게 되면, 기존에 열려 있던 쿼리 탭들이 초기화되는 현상을 해결했습니다. 패치 후, 새 테이블 만들기로 이동하는 경우에도(또는 동일한 동작을 수행해도) 쿼리 탭이 초기화되지 않고 유지됩니다.</w:t>
      </w:r>
    </w:p>
    <w:p>
      <w:pPr>
        <w:pStyle w:val="4"/>
      </w:pPr>
      <w:r>
        <w:t>ENT#4240 SNMPv3 인터페이스 통계 수집기 수집 실패 해결</w:t>
      </w:r>
    </w:p>
    <w:p>
      <w:r>
        <w:t>ENT-3.10.2203.0 배포 버전에서 SNMPv3 인터페이스 통계 수집기 실행 시 아래 오류 로그가 발생하고 데이터가 수집되지 않던 현상을 해결했습니다.</w:t>
      </w:r>
    </w:p>
    <w:p>
      <w:pPr>
        <w:pStyle w:val="ae"/>
      </w:pPr>
      <w:r>
        <w:t>[2022-05-09 11:24:01.608]  WARN (SnmpV3InterfaceLogger) - SNMP query failed for xxx.xxx.xxx.xxx:161, msg: java.lang.NullPointerException(Context engine ID must not be null)</w:t>
        <w:cr/>
      </w:r>
      <w:r>
        <w:t>[2022-05-09 11:24:01.608] DEBUG (SnmpV3InterfaceLogger) - SNMP query failed exception detail</w:t>
        <w:cr/>
      </w:r>
      <w:r>
        <w:t>java.lang.NullPointerException: Context engine ID must not be null</w:t>
        <w:cr/>
      </w:r>
      <w:r>
        <w:t xml:space="preserve">    at org.snmp4j.ScopedPDU.setContextEngineID(ScopedPDU.java:69)</w:t>
        <w:cr/>
      </w:r>
      <w:r>
        <w:t xml:space="preserve">    at org.snmp4j.util.DefaultPDUFactory.applyContextInfoToScopedPDU(DefaultPDUFactory.java:118)</w:t>
        <w:cr/>
      </w:r>
      <w:r>
        <w:t xml:space="preserve">    at org.snmp4j.util.DefaultPDUFactory.createPDU(DefaultPDUFactory.java:103)</w:t>
        <w:cr/>
      </w:r>
      <w:r>
        <w:t xml:space="preserve">    at org.snmp4j.util.TreeUtils.walk(TreeUtils.java:171)</w:t>
        <w:cr/>
      </w:r>
      <w:r>
        <w:t xml:space="preserve">    at org.snmp4j.util.TreeUtils.getSubtree(TreeUtils.java:141)</w:t>
        <w:cr/>
      </w:r>
      <w:r>
        <w:t xml:space="preserve">    at org.logpresso.snmpmon.SnmpV3InterfaceLogger.query(SnmpV3InterfaceLogger.java:430)</w:t>
        <w:cr/>
      </w:r>
      <w:r>
        <w:t xml:space="preserve">    at org.logpresso.snmpmon.SnmpV3InterfaceLogger.runOnce(SnmpV3InterfaceLogger.java:240)</w:t>
        <w:cr/>
      </w:r>
      <w:r>
        <w:t xml:space="preserve">    at org.araqne.log.api.AbstractLogger$DefaultLoggerTask.run(AbstractLogger.java:677)</w:t>
        <w:cr/>
      </w:r>
      <w:r>
        <w:t xml:space="preserve">    at java.base/java.lang.Thread.run(Thread.java:834)</w:t>
      </w:r>
    </w:p>
    <w:p>
      <w:pPr>
        <w:pStyle w:val="4"/>
      </w:pPr>
      <w:r>
        <w:t>ENT#4252 CEF 로그의 cn 필드 값이 없는 경우 CEF 파서가 파싱에 실패하는 현상 해결</w:t>
      </w:r>
    </w:p>
    <w:p>
      <w:r>
        <w:t>CEF 로그의 cn1Label, cn2Label, cn3Label 필드에 값이 있는데 cn1, cn2, cn3 필드에 값이 없는 경우 CEF 파서가 파싱에 실패하는 현상을 해결했습니다. 패치 후에는 CEF 파서가 값이 없거나 파싱되지 않는 필드는 제외하고 나머지 필드를 정상적으로 파싱합니다.</w:t>
      </w:r>
    </w:p>
    <w:p>
      <w:pPr>
        <w:pStyle w:val="4"/>
      </w:pPr>
      <w:r>
        <w:t>ENT#4260 테이블 복원 시 테이블 내의 데이터가 0건으로 표시되는 현상 해결</w:t>
      </w:r>
    </w:p>
    <w:p>
      <w:r>
        <w:t>테이블을 복원 시도하면 복원 후에 테이블 내의 데이터가 0건으로 표시되는 현상을 해결했습니다.</w:t>
      </w:r>
    </w:p>
    <w:p>
      <w:pPr>
        <w:pStyle w:val="4"/>
      </w:pPr>
      <w:r>
        <w:t>ENT#4266 table 쿼리 커맨드에서 meta() 함수 사용 시 쿼리가 실패하는 현상 해결</w:t>
      </w:r>
    </w:p>
    <w:p>
      <w:r>
        <w:rPr>
          <w:rStyle w:val="af4"/>
        </w:rPr>
        <w:t>table</w:t>
      </w:r>
      <w:r>
        <w:t xml:space="preserve"> 쿼리 커맨드 실행 시 </w:t>
      </w:r>
      <w:r>
        <w:rPr>
          <w:rStyle w:val="af4"/>
        </w:rPr>
        <w:t>meta()</w:t>
      </w:r>
      <w:r>
        <w:t xml:space="preserve"> 함수를 사용할 경우 쿼리 오류가 발생하면서 쿼리가 실행되지 않는 현상을 해결했습니다. 쿼리 오류 발생 시 아래 오류 로그가 발생합니다.</w:t>
      </w:r>
    </w:p>
    <w:p>
      <w:pPr>
        <w:pStyle w:val="ae"/>
      </w:pPr>
      <w:r>
        <w:t>araqne logdb: cannot create query</w:t>
        <w:cr/>
      </w:r>
      <w:r>
        <w:t>java.lang.UnsupportedOperationException: set table-metadata matcher as not-optional is not supported</w:t>
        <w:cr/>
      </w:r>
      <w:r>
        <w:t xml:space="preserve">    at org.araqne.logdb.query.parser.TableParser$MetaS.setOptional(TableParser.java:451)</w:t>
        <w:cr/>
      </w:r>
      <w:r>
        <w:t xml:space="preserve">    at com.logpresso.query.planner.DistributedQueryPlanner.__M_expandToLocalStorageObjectSpec(DistributedQueryPlanner.java:1221)</w:t>
        <w:cr/>
      </w:r>
      <w:r>
        <w:t xml:space="preserve">    at com.logpresso.query.planner.DistributedQueryPlanner.expandToLocalStorageObjectSpec(DistributedQueryPlanner.java)</w:t>
        <w:cr/>
      </w:r>
      <w:r>
        <w:t xml:space="preserve">    at com.logpresso.query.planner.DistributedQueryPlanner.__M_expandToLocalStorageObjectSpecs(DistributedQueryPlanner.java:1193)</w:t>
        <w:cr/>
      </w:r>
      <w:r>
        <w:t xml:space="preserve">    at com.logpresso.query.planner.DistributedQueryPlanner.expandToLocalStorageObjectSpecs(DistributedQueryPlanner.java)</w:t>
      </w:r>
    </w:p>
    <w:p>
      <w:pPr>
        <w:pStyle w:val="4"/>
      </w:pPr>
      <w:r>
        <w:t>ENT#4270 수집기에 설정된 테이블 삭제 시 해당 수집기 삭제 불가 현상 해결</w:t>
      </w:r>
    </w:p>
    <w:p>
      <w:r>
        <w:t>수집기에 초기 설정된 테이블을 삭제한 경우, 해당 수집기를 삭제하지 못하던 현상을 해결했습니다.</w:t>
      </w:r>
    </w:p>
    <w:p>
      <w:pPr>
        <w:pStyle w:val="4"/>
      </w:pPr>
      <w:r>
        <w:t>ENT#4281 센트리 관리 화면에서 디스크, 네트워크 송/수신 툴팁 표시 오류 해결</w:t>
      </w:r>
    </w:p>
    <w:p>
      <w:r>
        <w:t>센트리 관리 화면에서 디스크, 네트워크 송/수신 내역에 마우스 커서를 올려놓으면 툴팁에 html 마크업이 포함되어 표시되는 문제가 있었습니다. 패치 후, 다음과 같이 툴팁 내용이 정상 표시됩니다.</w:t>
      </w:r>
    </w:p>
    <w:p>
      <w:pPr>
        <w:numPr>
          <w:numId w:val="535"/>
        </w:numPr>
        <w:spacing w:before="0" w:after="0"/>
        <w:ind w:left="360" w:hanging="360"/>
      </w:pPr>
      <w:r>
        <w:t>디스크: 파티션 명이 표시됩니다.</w:t>
      </w:r>
    </w:p>
    <w:p>
      <w:pPr>
        <w:numPr>
          <w:numId w:val="535"/>
        </w:numPr>
        <w:spacing w:before="0" w:after="0"/>
        <w:ind w:left="360" w:hanging="360"/>
      </w:pPr>
      <w:r>
        <w:t>네트워크 송/수신: 상세 내역이 표시됩니다. (fps, bps)</w:t>
      </w:r>
    </w:p>
    <w:p>
      <w:pPr>
        <w:pStyle w:val="4"/>
      </w:pPr>
      <w:r>
        <w:t>ENT#4285 앱 실행 상태에서 시스템 설정 메뉴 진입 시 소메뉴 필터링 이상 현상 해결</w:t>
      </w:r>
    </w:p>
    <w:p>
      <w:r>
        <w:t>앱 실행 상태에서 시스템 설정 메뉴에 진입하는 경우, 필터링된 소메뉴가 제대로 정렬되지 않던 문제가 있었습니다. 패치 후, 필터링 된 소메뉴가 정상 정렬되어 출력되며, 소메뉴 중 가장 상위에 있는 메뉴 화면이 첫 화면으로 표시되도록 변경되었습니다. 앱이 실행되고 있지 않은 경우에는 모든 시스템 설정 메뉴가 정상적으로 표시됩니다.</w:t>
      </w:r>
    </w:p>
    <w:p>
      <w:pPr>
        <w:pStyle w:val="4"/>
      </w:pPr>
      <w:r>
        <w:t>ENT#4287 사용자 정의 로고가 반영되지 않는 현상 해결</w:t>
      </w:r>
    </w:p>
    <w:p>
      <w:r>
        <w:t>시스템 설정 로고 페이지에서 사용자 정의 로고가 반영되지 않는 현상을 해결했습니다. 사용자가 업로드한 이미지 파일이 로그프레소에서 지원하는 확장자인 경우 로고 아이콘 및 이미지가 정상적으로 반영되고, 지원하지 않는 확장자인 경우에는 오류 문구가 출력되며 저장 버튼이 비활성화됩니다.</w:t>
      </w:r>
    </w:p>
    <w:p>
      <w:r>
        <w:drawing>
          <wp:inline distT="0" distR="0" distB="0" distL="0">
            <wp:extent cx="5715000" cy="5092700"/>
            <wp:docPr id="672" name="Drawing 672" descr=""/>
            <a:graphic xmlns:a="http://schemas.openxmlformats.org/drawingml/2006/main">
              <a:graphicData uri="http://schemas.openxmlformats.org/drawingml/2006/picture">
                <pic:pic xmlns:pic="http://schemas.openxmlformats.org/drawingml/2006/picture">
                  <pic:nvPicPr>
                    <pic:cNvPr id="0" name="Picture 672" descr=""/>
                    <pic:cNvPicPr>
                      <a:picLocks noChangeAspect="true"/>
                    </pic:cNvPicPr>
                  </pic:nvPicPr>
                  <pic:blipFill>
                    <a:blip r:embed="rId1246"/>
                    <a:stretch>
                      <a:fillRect/>
                    </a:stretch>
                  </pic:blipFill>
                  <pic:spPr>
                    <a:xfrm>
                      <a:off x="0" y="0"/>
                      <a:ext cx="5715000" cy="5092700"/>
                    </a:xfrm>
                    <a:prstGeom prst="rect">
                      <a:avLst/>
                    </a:prstGeom>
                  </pic:spPr>
                </pic:pic>
              </a:graphicData>
            </a:graphic>
          </wp:inline>
        </w:drawing>
      </w:r>
    </w:p>
    <w:p>
      <w:r>
        <w:t>패치 전, 사용자 정의 로고 설정 시, 지원하는 확장자인 PNG 파일인 경우에도 반영되지 않습니다.</w:t>
      </w:r>
    </w:p>
    <w:p>
      <w:r>
        <w:drawing>
          <wp:inline distT="0" distR="0" distB="0" distL="0">
            <wp:extent cx="5715000" cy="5829300"/>
            <wp:docPr id="673" name="Drawing 673" descr=""/>
            <a:graphic xmlns:a="http://schemas.openxmlformats.org/drawingml/2006/main">
              <a:graphicData uri="http://schemas.openxmlformats.org/drawingml/2006/picture">
                <pic:pic xmlns:pic="http://schemas.openxmlformats.org/drawingml/2006/picture">
                  <pic:nvPicPr>
                    <pic:cNvPr id="0" name="Picture 673" descr=""/>
                    <pic:cNvPicPr>
                      <a:picLocks noChangeAspect="true"/>
                    </pic:cNvPicPr>
                  </pic:nvPicPr>
                  <pic:blipFill>
                    <a:blip r:embed="rId1247"/>
                    <a:stretch>
                      <a:fillRect/>
                    </a:stretch>
                  </pic:blipFill>
                  <pic:spPr>
                    <a:xfrm>
                      <a:off x="0" y="0"/>
                      <a:ext cx="5715000" cy="5829300"/>
                    </a:xfrm>
                    <a:prstGeom prst="rect">
                      <a:avLst/>
                    </a:prstGeom>
                  </pic:spPr>
                </pic:pic>
              </a:graphicData>
            </a:graphic>
          </wp:inline>
        </w:drawing>
      </w:r>
    </w:p>
    <w:p>
      <w:r>
        <w:t>패치 후, 저장 버튼이 활성화되어 정상 반영됩니다.</w:t>
      </w:r>
    </w:p>
    <w:p>
      <w:r>
        <w:drawing>
          <wp:inline distT="0" distR="0" distB="0" distL="0">
            <wp:extent cx="5715000" cy="5499100"/>
            <wp:docPr id="674" name="Drawing 674" descr=""/>
            <a:graphic xmlns:a="http://schemas.openxmlformats.org/drawingml/2006/main">
              <a:graphicData uri="http://schemas.openxmlformats.org/drawingml/2006/picture">
                <pic:pic xmlns:pic="http://schemas.openxmlformats.org/drawingml/2006/picture">
                  <pic:nvPicPr>
                    <pic:cNvPr id="0" name="Picture 674" descr=""/>
                    <pic:cNvPicPr>
                      <a:picLocks noChangeAspect="true"/>
                    </pic:cNvPicPr>
                  </pic:nvPicPr>
                  <pic:blipFill>
                    <a:blip r:embed="rId1248"/>
                    <a:stretch>
                      <a:fillRect/>
                    </a:stretch>
                  </pic:blipFill>
                  <pic:spPr>
                    <a:xfrm>
                      <a:off x="0" y="0"/>
                      <a:ext cx="5715000" cy="5499100"/>
                    </a:xfrm>
                    <a:prstGeom prst="rect">
                      <a:avLst/>
                    </a:prstGeom>
                  </pic:spPr>
                </pic:pic>
              </a:graphicData>
            </a:graphic>
          </wp:inline>
        </w:drawing>
      </w:r>
    </w:p>
    <w:p>
      <w:r>
        <w:t>패치 후, 지원하지 않는 확장자인 경우, 메시지 출력 및 저장 버튼 비활성화됩니다.</w:t>
      </w:r>
    </w:p>
    <w:p>
      <w:pPr>
        <w:pStyle w:val="4"/>
      </w:pPr>
      <w:r>
        <w:t>ENT#4290 백업 진행 상태바가 동작하지 않는 현상 해결</w:t>
      </w:r>
    </w:p>
    <w:p>
      <w:r>
        <w:t>테이블 백업 진행 시 진행 상태바가 0%에 멈춰있고 진행 상태를 표시하지 않는 현상을 해결했습니다.</w:t>
      </w:r>
    </w:p>
    <w:p>
      <w:pPr>
        <w:pStyle w:val="4"/>
      </w:pPr>
      <w:r>
        <w:t>ENT#4291 사용자 정의 메뉴에서 기본 메뉴 이미지 로고가 실제 메뉴 이미지 로고와 다른 현상 해결</w:t>
      </w:r>
    </w:p>
    <w:p>
      <w:r>
        <w:t>사용자 정의 메뉴에서 메뉴 이미지 항목에 기본으로 표시되는 로고가 실제 기본 메뉴 이미지 로고와 다른 현상을 해결했습니다.</w:t>
      </w:r>
    </w:p>
    <w:p>
      <w:pPr>
        <w:pStyle w:val="4"/>
      </w:pPr>
      <w:r>
        <w:t>ENT#4300 수집기에 파일이름/경로 태그를 적용해도 로그에 포함되지 않는 현상 해결</w:t>
      </w:r>
    </w:p>
    <w:p>
      <w:r>
        <w:t>수집기 생성 시, 파일이름 태그와 경로 태그를 적용해도 로그에 포함되지 않는 현상을 해결했습니다. 수집기 연동된 테이블 조회 시, 파일이름 태그와 경로 태그가 정상적으로 표시됩니다.</w:t>
      </w:r>
    </w:p>
    <w:p>
      <w:r>
        <w:rPr>
          <w:b w:val="on"/>
        </w:rPr>
        <w:t>패치 전</w:t>
      </w:r>
    </w:p>
    <w:p>
      <w:pPr>
        <w:ind w:left="400"/>
      </w:pPr>
      <w:r>
        <w:t>파일이름 태그와 경로 태그가 로그에 포함되지 않습니다.</w:t>
      </w:r>
    </w:p>
    <w:p>
      <w:r>
        <w:drawing>
          <wp:inline distT="0" distR="0" distB="0" distL="0">
            <wp:extent cx="5715000" cy="2895600"/>
            <wp:docPr id="675" name="Drawing 675" descr=""/>
            <a:graphic xmlns:a="http://schemas.openxmlformats.org/drawingml/2006/main">
              <a:graphicData uri="http://schemas.openxmlformats.org/drawingml/2006/picture">
                <pic:pic xmlns:pic="http://schemas.openxmlformats.org/drawingml/2006/picture">
                  <pic:nvPicPr>
                    <pic:cNvPr id="0" name="Picture 675" descr=""/>
                    <pic:cNvPicPr>
                      <a:picLocks noChangeAspect="true"/>
                    </pic:cNvPicPr>
                  </pic:nvPicPr>
                  <pic:blipFill>
                    <a:blip r:embed="rId1249"/>
                    <a:stretch>
                      <a:fillRect/>
                    </a:stretch>
                  </pic:blipFill>
                  <pic:spPr>
                    <a:xfrm>
                      <a:off x="0" y="0"/>
                      <a:ext cx="5715000" cy="2895600"/>
                    </a:xfrm>
                    <a:prstGeom prst="rect">
                      <a:avLst/>
                    </a:prstGeom>
                  </pic:spPr>
                </pic:pic>
              </a:graphicData>
            </a:graphic>
          </wp:inline>
        </w:drawing>
      </w:r>
    </w:p>
    <w:p>
      <w:r>
        <w:rPr>
          <w:b w:val="on"/>
        </w:rPr>
        <w:t>패치 후</w:t>
      </w:r>
    </w:p>
    <w:p>
      <w:pPr>
        <w:ind w:left="400"/>
      </w:pPr>
      <w:r>
        <w:t>파일이름 태그와 경로 태그가 로그에 정상적으로 포함됩니다.</w:t>
      </w:r>
    </w:p>
    <w:p>
      <w:r>
        <w:drawing>
          <wp:inline distT="0" distR="0" distB="0" distL="0">
            <wp:extent cx="5715000" cy="3048000"/>
            <wp:docPr id="676" name="Drawing 676" descr=""/>
            <a:graphic xmlns:a="http://schemas.openxmlformats.org/drawingml/2006/main">
              <a:graphicData uri="http://schemas.openxmlformats.org/drawingml/2006/picture">
                <pic:pic xmlns:pic="http://schemas.openxmlformats.org/drawingml/2006/picture">
                  <pic:nvPicPr>
                    <pic:cNvPr id="0" name="Picture 676" descr=""/>
                    <pic:cNvPicPr>
                      <a:picLocks noChangeAspect="true"/>
                    </pic:cNvPicPr>
                  </pic:nvPicPr>
                  <pic:blipFill>
                    <a:blip r:embed="rId1250"/>
                    <a:stretch>
                      <a:fillRect/>
                    </a:stretch>
                  </pic:blipFill>
                  <pic:spPr>
                    <a:xfrm>
                      <a:off x="0" y="0"/>
                      <a:ext cx="5715000" cy="3048000"/>
                    </a:xfrm>
                    <a:prstGeom prst="rect">
                      <a:avLst/>
                    </a:prstGeom>
                  </pic:spPr>
                </pic:pic>
              </a:graphicData>
            </a:graphic>
          </wp:inline>
        </w:drawing>
      </w:r>
    </w:p>
    <w:p>
      <w:pPr>
        <w:pStyle w:val="4"/>
      </w:pPr>
      <w:r>
        <w:t>ENT#4312 테이블 무결성 점검 결과가 표시되지 않는 현상 해결</w:t>
      </w:r>
    </w:p>
    <w:p>
      <w:r>
        <w:t>암호화 프로파일 적용된 테이블에 데이터 적재 후 무결성 점검 시, 결과 페이지 화면이 잘못 표시되고 점검 결과가 나타나지 않는 현상을 해결했습니다.</w:t>
      </w:r>
    </w:p>
    <w:p>
      <w:r>
        <w:rPr>
          <w:b w:val="on"/>
        </w:rPr>
        <w:t>패치 전</w:t>
      </w:r>
    </w:p>
    <w:p>
      <w:pPr>
        <w:ind w:left="400"/>
      </w:pPr>
      <w:r>
        <w:t>화면이 잘못 표시되고 무결성 점검 결과가 표시되지 않습니다.</w:t>
      </w:r>
    </w:p>
    <w:p>
      <w:r>
        <w:drawing>
          <wp:inline distT="0" distR="0" distB="0" distL="0">
            <wp:extent cx="5715000" cy="2235200"/>
            <wp:docPr id="677" name="Drawing 677" descr=""/>
            <a:graphic xmlns:a="http://schemas.openxmlformats.org/drawingml/2006/main">
              <a:graphicData uri="http://schemas.openxmlformats.org/drawingml/2006/picture">
                <pic:pic xmlns:pic="http://schemas.openxmlformats.org/drawingml/2006/picture">
                  <pic:nvPicPr>
                    <pic:cNvPr id="0" name="Picture 677" descr=""/>
                    <pic:cNvPicPr>
                      <a:picLocks noChangeAspect="true"/>
                    </pic:cNvPicPr>
                  </pic:nvPicPr>
                  <pic:blipFill>
                    <a:blip r:embed="rId1251"/>
                    <a:stretch>
                      <a:fillRect/>
                    </a:stretch>
                  </pic:blipFill>
                  <pic:spPr>
                    <a:xfrm>
                      <a:off x="0" y="0"/>
                      <a:ext cx="5715000" cy="2235200"/>
                    </a:xfrm>
                    <a:prstGeom prst="rect">
                      <a:avLst/>
                    </a:prstGeom>
                  </pic:spPr>
                </pic:pic>
              </a:graphicData>
            </a:graphic>
          </wp:inline>
        </w:drawing>
      </w:r>
    </w:p>
    <w:p>
      <w:r>
        <w:rPr>
          <w:b w:val="on"/>
        </w:rPr>
        <w:t>패치 후</w:t>
      </w:r>
    </w:p>
    <w:p>
      <w:pPr>
        <w:ind w:left="400"/>
      </w:pPr>
      <w:r>
        <w:t>화면이 정상 표시되고, 무결성 점검 결과도 정상적으로 표시됩니다.</w:t>
      </w:r>
    </w:p>
    <w:p>
      <w:r>
        <w:drawing>
          <wp:inline distT="0" distR="0" distB="0" distL="0">
            <wp:extent cx="5715000" cy="2184400"/>
            <wp:docPr id="678" name="Drawing 678" descr=""/>
            <a:graphic xmlns:a="http://schemas.openxmlformats.org/drawingml/2006/main">
              <a:graphicData uri="http://schemas.openxmlformats.org/drawingml/2006/picture">
                <pic:pic xmlns:pic="http://schemas.openxmlformats.org/drawingml/2006/picture">
                  <pic:nvPicPr>
                    <pic:cNvPr id="0" name="Picture 678" descr=""/>
                    <pic:cNvPicPr>
                      <a:picLocks noChangeAspect="true"/>
                    </pic:cNvPicPr>
                  </pic:nvPicPr>
                  <pic:blipFill>
                    <a:blip r:embed="rId1252"/>
                    <a:stretch>
                      <a:fillRect/>
                    </a:stretch>
                  </pic:blipFill>
                  <pic:spPr>
                    <a:xfrm>
                      <a:off x="0" y="0"/>
                      <a:ext cx="5715000" cy="2184400"/>
                    </a:xfrm>
                    <a:prstGeom prst="rect">
                      <a:avLst/>
                    </a:prstGeom>
                  </pic:spPr>
                </pic:pic>
              </a:graphicData>
            </a:graphic>
          </wp:inline>
        </w:drawing>
      </w:r>
    </w:p>
    <w:p>
      <w:pPr>
        <w:pStyle w:val="4"/>
      </w:pPr>
      <w:r>
        <w:t>ENT#4313 테이블 기본 정보 화면에서 로그 발생 추이가 표시되지 않는 현상 해결</w:t>
      </w:r>
    </w:p>
    <w:p>
      <w:r>
        <w:t>테이블 기본 정보 화면에서 로그 발생 추이가 표시되지 않는 현상을 해결했습니다.</w:t>
      </w:r>
    </w:p>
    <w:p>
      <w:pPr>
        <w:pStyle w:val="4"/>
      </w:pPr>
      <w:r>
        <w:t>ENT#4318 인덱스 생성 시 기존 데이터에 대한 인덱스 빌드를 선택할 경우 인덱싱 시작 날짜를 필수로 입력해야 하는 현상 해결</w:t>
      </w:r>
    </w:p>
    <w:p>
      <w:r>
        <w:t xml:space="preserve">인덱스 생성 화면에서 기존 데이터에 대한 인덱스 빌드 여부를 </w:t>
      </w:r>
      <w:r>
        <w:rPr>
          <w:b w:val="on"/>
        </w:rPr>
        <w:t>사용</w:t>
      </w:r>
      <w:r>
        <w:t>으로 설정 시 인덱싱 시작 날짜 입력은 선택사항입니다. 인덱싱 시작 날짜를 필수 입력으로 강제하는 문제를 해결했습니다.</w:t>
      </w:r>
    </w:p>
    <w:p>
      <w:r>
        <w:drawing>
          <wp:inline distT="0" distR="0" distB="0" distL="0">
            <wp:extent cx="4876800" cy="6400800"/>
            <wp:docPr id="679" name="Drawing 679" descr=""/>
            <a:graphic xmlns:a="http://schemas.openxmlformats.org/drawingml/2006/main">
              <a:graphicData uri="http://schemas.openxmlformats.org/drawingml/2006/picture">
                <pic:pic xmlns:pic="http://schemas.openxmlformats.org/drawingml/2006/picture">
                  <pic:nvPicPr>
                    <pic:cNvPr id="0" name="Picture 679" descr=""/>
                    <pic:cNvPicPr>
                      <a:picLocks noChangeAspect="true"/>
                    </pic:cNvPicPr>
                  </pic:nvPicPr>
                  <pic:blipFill>
                    <a:blip r:embed="rId1253"/>
                    <a:stretch>
                      <a:fillRect/>
                    </a:stretch>
                  </pic:blipFill>
                  <pic:spPr>
                    <a:xfrm>
                      <a:off x="0" y="0"/>
                      <a:ext cx="4876800" cy="6400800"/>
                    </a:xfrm>
                    <a:prstGeom prst="rect">
                      <a:avLst/>
                    </a:prstGeom>
                  </pic:spPr>
                </pic:pic>
              </a:graphicData>
            </a:graphic>
          </wp:inline>
        </w:drawing>
      </w:r>
    </w:p>
    <w:p>
      <w:r>
        <w:t>패치 전에는 위와 같이 인덱싱 시작 날짜를 입력하라는 메시지가 표시되었습니다. 패치 후에는 인덱싱 시작 날짜를 지정하지 않더라도 정상적으로 인덱스를 생성합니다.</w:t>
      </w:r>
    </w:p>
    <w:p>
      <w:pPr>
        <w:pStyle w:val="4"/>
      </w:pPr>
      <w:r>
        <w:t>ENT#4320 수집기 상세 화면에서 로그 발생 추이가 잘못 표시되는 현상 해결</w:t>
      </w:r>
    </w:p>
    <w:p>
      <w:r>
        <w:t>수집기 상세 화면의 로그 발생 그래프가 실제 수집 건수 대신 테이블 적재 건수를 표시하고 있던 현상을 해결했습니다.</w:t>
      </w:r>
    </w:p>
    <w:p>
      <w:pPr>
        <w:pStyle w:val="4"/>
      </w:pPr>
      <w:r>
        <w:t>ENT#4321 앱 설치 시 테이블 메타데이터 변경이 되지 않아 설치가 정상적으로 완료되지 않는 현상 해결</w:t>
      </w:r>
    </w:p>
    <w:p>
      <w:r>
        <w:t>테이블 설정이 있는 앱의 경우, 앱 설치 후 테이블의 메타데이터를 수정하려 할 때 오류가 발생하며 앱 설치가 정상적으로 완료되지 않던 현상을 해결했습니다.</w:t>
      </w:r>
    </w:p>
    <w:p>
      <w:pPr>
        <w:pStyle w:val="4"/>
      </w:pPr>
      <w:r>
        <w:t>ENT#4326 fulltext 쿼리 커맨드 테이블명에 wildcard 포함 시 쿼리 오류 발생하는 현상 해결</w:t>
      </w:r>
    </w:p>
    <w:p>
      <w:r>
        <w:rPr>
          <w:rStyle w:val="af4"/>
        </w:rPr>
        <w:t>fulltext</w:t>
      </w:r>
      <w:r>
        <w:t xml:space="preserve"> 쿼리 커맨드 수행 시 테이블명에 와일드카드(</w:t>
      </w:r>
      <w:r>
        <w:rPr>
          <w:rStyle w:val="af4"/>
        </w:rPr>
        <w:t>*</w:t>
      </w:r>
      <w:r>
        <w:t>) 문자열이 포함되는 경우 다음과 같은 오류가 발생하며 쿼리가 실패하는 현상을 해결했습니다.</w:t>
      </w:r>
    </w:p>
    <w:p>
      <w:r>
        <w:drawing>
          <wp:inline distT="0" distR="0" distB="0" distL="0">
            <wp:extent cx="5715000" cy="2501900"/>
            <wp:docPr id="680" name="Drawing 680" descr=""/>
            <a:graphic xmlns:a="http://schemas.openxmlformats.org/drawingml/2006/main">
              <a:graphicData uri="http://schemas.openxmlformats.org/drawingml/2006/picture">
                <pic:pic xmlns:pic="http://schemas.openxmlformats.org/drawingml/2006/picture">
                  <pic:nvPicPr>
                    <pic:cNvPr id="0" name="Picture 680" descr=""/>
                    <pic:cNvPicPr>
                      <a:picLocks noChangeAspect="true"/>
                    </pic:cNvPicPr>
                  </pic:nvPicPr>
                  <pic:blipFill>
                    <a:blip r:embed="rId1254"/>
                    <a:stretch>
                      <a:fillRect/>
                    </a:stretch>
                  </pic:blipFill>
                  <pic:spPr>
                    <a:xfrm>
                      <a:off x="0" y="0"/>
                      <a:ext cx="5715000" cy="2501900"/>
                    </a:xfrm>
                    <a:prstGeom prst="rect">
                      <a:avLst/>
                    </a:prstGeom>
                  </pic:spPr>
                </pic:pic>
              </a:graphicData>
            </a:graphic>
          </wp:inline>
        </w:drawing>
      </w:r>
    </w:p>
    <w:p>
      <w:pPr>
        <w:pStyle w:val="ae"/>
      </w:pPr>
      <w:r>
        <w:t>[2022-09-26 14:38:01.283] ERROR (LogQueryPlugin) - araqne logdb: cannot create query</w:t>
        <w:cr/>
      </w:r>
      <w:r>
        <w:t>java.lang.UnsupportedOperationException</w:t>
        <w:cr/>
      </w:r>
      <w:r>
        <w:t xml:space="preserve">        at com.logpresso.index.WildcardIndexSpec.match(WildcardIndexSpec.java:126)</w:t>
        <w:cr/>
      </w:r>
      <w:r>
        <w:t xml:space="preserve">        at com.logpresso.query.planner.DistributedQueryPlanner.__M_expandToLocalStorageObjectSpecs(DistributedQueryPlanner.java:1248)</w:t>
        <w:cr/>
      </w:r>
      <w:r>
        <w:t xml:space="preserve">        at com.logpresso.query.planner.DistributedQueryPlanner.expandToLocalStorageObjectSpecs(DistributedQueryPlanner.java)</w:t>
        <w:cr/>
      </w:r>
      <w:r>
        <w:t xml:space="preserve">        at com.logpresso.query.planner.DistributedQueryPlanner.__M_expandStorageObjectSpecs(DistributedQueryPlanner.java:966)</w:t>
        <w:cr/>
      </w:r>
      <w:r>
        <w:t xml:space="preserve">        at com.logpresso.query.planner.DistributedQueryPlanner.expandStorageObjectSpecs(DistributedQueryPlanner.java)</w:t>
        <w:cr/>
      </w:r>
      <w:r>
        <w:t xml:space="preserve">        at com.logpresso.query.planner.DistributedQueryPlanner.__M_classifySources(DistributedQueryPlanner.java:924)</w:t>
        <w:cr/>
      </w:r>
      <w:r>
        <w:t xml:space="preserve">        at com.logpresso.query.planner.DistributedQueryPlanner.classifySources(DistributedQueryPlanner.java)</w:t>
        <w:cr/>
      </w:r>
      <w:r>
        <w:t xml:space="preserve">        at com.logpresso.query.planner.DistributedQueryPlanner.__M_planRecursively(DistributedQueryPlanner.java:206)</w:t>
        <w:cr/>
      </w:r>
      <w:r>
        <w:t xml:space="preserve">        at com.logpresso.query.planner.DistributedQueryPlanner.planRecursively(DistributedQueryPlanner.java)</w:t>
        <w:cr/>
      </w:r>
      <w:r>
        <w:t xml:space="preserve">        at com.logpresso.query.planner.DistributedQueryPlanner.__M_plan(DistributedQueryPlanner.java:178)</w:t>
        <w:cr/>
      </w:r>
      <w:r>
        <w:t xml:space="preserve">        at com.logpresso.query.planner.DistributedQueryPlanner.plan(DistributedQueryPlanner.java)</w:t>
        <w:cr/>
      </w:r>
      <w:r>
        <w:t xml:space="preserve">        at org.araqne.logdb.query.engine.QueryServiceImpl.__M_createQuery(QueryServiceImpl.java:374)</w:t>
        <w:cr/>
      </w:r>
      <w:r>
        <w:t xml:space="preserve">        at org.araqne.logdb.query.engine.QueryServiceImpl.createQuery(QueryServiceImpl.java)</w:t>
        <w:cr/>
      </w:r>
      <w:r>
        <w:t xml:space="preserve">        at org.araqne.logdb.msgbus.LogQueryPlugin.__M_createQuery(LogQueryPlugin.java:343)</w:t>
        <w:cr/>
      </w:r>
      <w:r>
        <w:t xml:space="preserve">        at org.araqne.logdb.msgbus.LogQueryPlugin.createQuery(LogQueryPlugin.java)</w:t>
        <w:cr/>
      </w:r>
      <w:r>
        <w:t xml:space="preserve">        at java.base/jdk.internal.reflect.NativeMethodAccessorImpl.invoke0(Native Method)</w:t>
        <w:cr/>
      </w:r>
      <w:r>
        <w:t xml:space="preserve">        at java.base/jdk.internal.reflect.NativeMethodAccessorImpl.invoke(NativeMethodAccessorImpl.java:62)</w:t>
        <w:cr/>
      </w:r>
      <w:r>
        <w:t xml:space="preserve">        at java.base/jdk.internal.reflect.DelegatingMethodAccessorImpl.invoke(DelegatingMethodAccessorImpl.java:43)</w:t>
        <w:cr/>
      </w:r>
      <w:r>
        <w:t xml:space="preserve">        at java.base/java.lang.reflect.Method.invoke(Method.java:566)</w:t>
        <w:cr/>
      </w:r>
      <w:r>
        <w:t xml:space="preserve">        at org.araqne.msgbus.handler.MsgbusPluginHandler.__M_handleMessage(MsgbusPluginHandler.java:195)</w:t>
        <w:cr/>
      </w:r>
      <w:r>
        <w:t xml:space="preserve">        at org.araqne.msgbus.handler.MsgbusPluginHandler.handleMessage(MsgbusPluginHandler.java)</w:t>
        <w:cr/>
      </w:r>
      <w:r>
        <w:t xml:space="preserve">        at org.araqne.msgbus.impl.MessageBusImpl$TaskRunner.__M_invokeMessageHandler(MessageBusImpl.java:564)</w:t>
        <w:cr/>
      </w:r>
      <w:r>
        <w:t xml:space="preserve">        at org.araqne.msgbus.impl.MessageBusImpl$TaskRunner.invokeMessageHandler(MessageBusImpl.java)</w:t>
        <w:cr/>
      </w:r>
      <w:r>
        <w:t xml:space="preserve">        at org.araqne.msgbus.impl.MessageBusImpl$TaskRunner.__M_run(MessageBusImpl.java:554)</w:t>
        <w:cr/>
      </w:r>
      <w:r>
        <w:t xml:space="preserve">        at org.araqne.msgbus.impl.MessageBusImpl$TaskRunner.run(MessageBusImpl.java)</w:t>
        <w:cr/>
      </w:r>
      <w:r>
        <w:t xml:space="preserve">        at java.base/java.util.concurrent.ThreadPoolExecutor.runWorker(ThreadPoolExecutor.java:1128)</w:t>
        <w:cr/>
      </w:r>
      <w:r>
        <w:t xml:space="preserve">        at java.base/java.util.concurrent.ThreadPoolExecutor$Worker.run(ThreadPoolExecutor.java:628)</w:t>
        <w:cr/>
      </w:r>
      <w:r>
        <w:t xml:space="preserve">        at java.base/java.lang.Thread.run(Thread.java:834)</w:t>
      </w:r>
    </w:p>
    <w:p>
      <w:pPr>
        <w:pStyle w:val="4"/>
      </w:pPr>
      <w:r>
        <w:t>ENT#4334 워크플로우 태스크 목록의 이름이 표시되지 않는 현상 해결</w:t>
      </w:r>
    </w:p>
    <w:p>
      <w:r>
        <w:t>워크플로우 생성 및 편집 시, 태스크 목록에서 태스크 이름이 표시되지 않는 현상을 해결했습니다.</w:t>
      </w:r>
    </w:p>
    <w:p>
      <w:r>
        <w:rPr>
          <w:b w:val="on"/>
        </w:rPr>
        <w:t>패치 전</w:t>
      </w:r>
    </w:p>
    <w:p>
      <w:pPr>
        <w:ind w:left="400"/>
      </w:pPr>
      <w:r>
        <w:t>목록에서 태스크 이름이 표시되지 않습니다.</w:t>
      </w:r>
    </w:p>
    <w:p>
      <w:r>
        <w:drawing>
          <wp:inline distT="0" distR="0" distB="0" distL="0">
            <wp:extent cx="5715000" cy="4152900"/>
            <wp:docPr id="681" name="Drawing 681" descr=""/>
            <a:graphic xmlns:a="http://schemas.openxmlformats.org/drawingml/2006/main">
              <a:graphicData uri="http://schemas.openxmlformats.org/drawingml/2006/picture">
                <pic:pic xmlns:pic="http://schemas.openxmlformats.org/drawingml/2006/picture">
                  <pic:nvPicPr>
                    <pic:cNvPr id="0" name="Picture 681" descr=""/>
                    <pic:cNvPicPr>
                      <a:picLocks noChangeAspect="true"/>
                    </pic:cNvPicPr>
                  </pic:nvPicPr>
                  <pic:blipFill>
                    <a:blip r:embed="rId1255"/>
                    <a:stretch>
                      <a:fillRect/>
                    </a:stretch>
                  </pic:blipFill>
                  <pic:spPr>
                    <a:xfrm>
                      <a:off x="0" y="0"/>
                      <a:ext cx="5715000" cy="4152900"/>
                    </a:xfrm>
                    <a:prstGeom prst="rect">
                      <a:avLst/>
                    </a:prstGeom>
                  </pic:spPr>
                </pic:pic>
              </a:graphicData>
            </a:graphic>
          </wp:inline>
        </w:drawing>
      </w:r>
    </w:p>
    <w:p>
      <w:r>
        <w:rPr>
          <w:b w:val="on"/>
        </w:rPr>
        <w:t>패치 후</w:t>
      </w:r>
    </w:p>
    <w:p>
      <w:pPr>
        <w:ind w:left="400"/>
      </w:pPr>
      <w:r>
        <w:t>목록에서 태스크 이름이 정상으로 표시됩니다.</w:t>
      </w:r>
    </w:p>
    <w:p>
      <w:r>
        <w:drawing>
          <wp:inline distT="0" distR="0" distB="0" distL="0">
            <wp:extent cx="5715000" cy="4241800"/>
            <wp:docPr id="682" name="Drawing 682" descr=""/>
            <a:graphic xmlns:a="http://schemas.openxmlformats.org/drawingml/2006/main">
              <a:graphicData uri="http://schemas.openxmlformats.org/drawingml/2006/picture">
                <pic:pic xmlns:pic="http://schemas.openxmlformats.org/drawingml/2006/picture">
                  <pic:nvPicPr>
                    <pic:cNvPr id="0" name="Picture 682" descr=""/>
                    <pic:cNvPicPr>
                      <a:picLocks noChangeAspect="true"/>
                    </pic:cNvPicPr>
                  </pic:nvPicPr>
                  <pic:blipFill>
                    <a:blip r:embed="rId1256"/>
                    <a:stretch>
                      <a:fillRect/>
                    </a:stretch>
                  </pic:blipFill>
                  <pic:spPr>
                    <a:xfrm>
                      <a:off x="0" y="0"/>
                      <a:ext cx="5715000" cy="4241800"/>
                    </a:xfrm>
                    <a:prstGeom prst="rect">
                      <a:avLst/>
                    </a:prstGeom>
                  </pic:spPr>
                </pic:pic>
              </a:graphicData>
            </a:graphic>
          </wp:inline>
        </w:drawing>
      </w:r>
    </w:p>
    <w:p>
      <w:pPr>
        <w:pStyle w:val="4"/>
      </w:pPr>
      <w:r>
        <w:t>ENT#4344 테이블 조회 권한 변경이 반영되지 않는 현상 해결</w:t>
      </w:r>
    </w:p>
    <w:p>
      <w:r>
        <w:t>사용자 혹은 보안그룹에 테이블 조회 권한을 부여하거나 삭제하는 경우, 정상적으로 반영되지 않아 권한이 있음에도 테이블 조회가 실패하는 현상을 해결했습니다.</w:t>
      </w:r>
    </w:p>
    <w:p>
      <w:pPr>
        <w:pStyle w:val="4"/>
      </w:pPr>
      <w:r>
        <w:t>ENT#4351 크롬 105 버전에서 쿼리 창의 버튼 클릭 영역이 화면 표시와 불일치하는 현상</w:t>
      </w:r>
    </w:p>
    <w:p>
      <w:pPr>
        <w:numPr>
          <w:numId w:val="536"/>
        </w:numPr>
        <w:spacing w:before="0" w:after="0"/>
        <w:ind w:left="360" w:hanging="360"/>
      </w:pPr>
      <w:r>
        <w:t>크롬 브라우저 버전 105에서 웹 UI를 이용할 때 쿼리 창에서 실행 현황 버튼에 커서를 이동시켰을 때 클릭 가능 영역에 진입하지 못하여 커서가 변경되지 않는 현상을 해결했습니다. 패치 후 아래와 같이 커서가 정상적으로 변경됩니다.</w:t>
      </w:r>
    </w:p>
    <w:p>
      <w:pPr>
        <w:numPr>
          <w:numId w:val="536"/>
        </w:numPr>
        <w:spacing w:before="0" w:after="0"/>
        <w:ind w:left="360" w:hanging="360"/>
      </w:pPr>
      <w:r>
        <w:drawing>
          <wp:inline distT="0" distR="0" distB="0" distL="0">
            <wp:extent cx="5715000" cy="2159000"/>
            <wp:docPr id="683" name="Drawing 683" descr=""/>
            <a:graphic xmlns:a="http://schemas.openxmlformats.org/drawingml/2006/main">
              <a:graphicData uri="http://schemas.openxmlformats.org/drawingml/2006/picture">
                <pic:pic xmlns:pic="http://schemas.openxmlformats.org/drawingml/2006/picture">
                  <pic:nvPicPr>
                    <pic:cNvPr id="0" name="Picture 683" descr=""/>
                    <pic:cNvPicPr>
                      <a:picLocks noChangeAspect="true"/>
                    </pic:cNvPicPr>
                  </pic:nvPicPr>
                  <pic:blipFill>
                    <a:blip r:embed="rId1257"/>
                    <a:stretch>
                      <a:fillRect/>
                    </a:stretch>
                  </pic:blipFill>
                  <pic:spPr>
                    <a:xfrm>
                      <a:off x="0" y="0"/>
                      <a:ext cx="5715000" cy="2159000"/>
                    </a:xfrm>
                    <a:prstGeom prst="rect">
                      <a:avLst/>
                    </a:prstGeom>
                  </pic:spPr>
                </pic:pic>
              </a:graphicData>
            </a:graphic>
          </wp:inline>
        </w:drawing>
      </w:r>
    </w:p>
    <w:p>
      <w:pPr>
        <w:numPr>
          <w:numId w:val="536"/>
        </w:numPr>
        <w:spacing w:before="0" w:after="0"/>
        <w:ind w:left="360" w:hanging="360"/>
      </w:pPr>
      <w:r>
        <w:t>대시보드에 다크 모드를 적용한 상태에서 탭 위에 커서를 이동시켰을 때 글자가 보이지 않는 현상을 해결했습니다.</w:t>
      </w:r>
    </w:p>
    <w:p>
      <w:pPr>
        <w:numPr>
          <w:numId w:val="536"/>
        </w:numPr>
        <w:spacing w:before="0" w:after="0"/>
        <w:ind w:left="360" w:hanging="360"/>
      </w:pPr>
      <w:r>
        <w:drawing>
          <wp:inline distT="0" distR="0" distB="0" distL="0">
            <wp:extent cx="5715000" cy="2590800"/>
            <wp:docPr id="684" name="Drawing 684" descr=""/>
            <a:graphic xmlns:a="http://schemas.openxmlformats.org/drawingml/2006/main">
              <a:graphicData uri="http://schemas.openxmlformats.org/drawingml/2006/picture">
                <pic:pic xmlns:pic="http://schemas.openxmlformats.org/drawingml/2006/picture">
                  <pic:nvPicPr>
                    <pic:cNvPr id="0" name="Picture 684" descr=""/>
                    <pic:cNvPicPr>
                      <a:picLocks noChangeAspect="true"/>
                    </pic:cNvPicPr>
                  </pic:nvPicPr>
                  <pic:blipFill>
                    <a:blip r:embed="rId1258"/>
                    <a:stretch>
                      <a:fillRect/>
                    </a:stretch>
                  </pic:blipFill>
                  <pic:spPr>
                    <a:xfrm>
                      <a:off x="0" y="0"/>
                      <a:ext cx="5715000" cy="2590800"/>
                    </a:xfrm>
                    <a:prstGeom prst="rect">
                      <a:avLst/>
                    </a:prstGeom>
                  </pic:spPr>
                </pic:pic>
              </a:graphicData>
            </a:graphic>
          </wp:inline>
        </w:drawing>
      </w:r>
    </w:p>
    <w:p>
      <w:pPr>
        <w:pStyle w:val="4"/>
      </w:pPr>
      <w:r>
        <w:t>ENT#4373 sentry-top-threads, sentry-logger-set-schedule 쿼리 커맨드의 쿼리 실행 계획이 잘못 출력되는 현상 해결</w:t>
      </w:r>
    </w:p>
    <w:p>
      <w:r>
        <w:t xml:space="preserve">쿼리 실행 계획에서 </w:t>
      </w:r>
      <w:r>
        <w:rPr>
          <w:rStyle w:val="af4"/>
        </w:rPr>
        <w:t>sentry-top-threads</w:t>
      </w:r>
      <w:r>
        <w:t xml:space="preserve"> 쿼리 커맨드의 이름이 </w:t>
      </w:r>
      <w:r>
        <w:rPr>
          <w:rStyle w:val="af4"/>
        </w:rPr>
        <w:t>sentry-routing-table</w:t>
      </w:r>
      <w:r>
        <w:t xml:space="preserve">로, </w:t>
      </w:r>
      <w:r>
        <w:rPr>
          <w:rStyle w:val="af4"/>
        </w:rPr>
        <w:t>sentry-logger-set-schedule</w:t>
      </w:r>
      <w:r>
        <w:t xml:space="preserve"> 쿼리 커맨드의 이름이 </w:t>
      </w:r>
      <w:r>
        <w:rPr>
          <w:rStyle w:val="af4"/>
        </w:rPr>
        <w:t>sentry-set-logger-schedule</w:t>
      </w:r>
      <w:r>
        <w:t>로 잘못 출력되는 현상을 해결했습니다.</w:t>
      </w:r>
    </w:p>
    <w:p>
      <w:pPr>
        <w:pStyle w:val="4"/>
      </w:pPr>
      <w:r>
        <w:t>ENT#4387 앱 생성 화면에서 잘못된 앱 파일이나 아이콘 업로드시 오류 메시지 표시</w:t>
      </w:r>
    </w:p>
    <w:p>
      <w:r>
        <w:t>앱 생성 화면에서 잘못된 앱 파일이나 아이콘을 업로드하면 오류 메시지를 표시하도록 수정했습니다.</w:t>
      </w:r>
    </w:p>
    <w:p>
      <w:pPr>
        <w:numPr>
          <w:numId w:val="537"/>
        </w:numPr>
        <w:spacing w:before="0" w:after="0"/>
        <w:ind w:left="360" w:hanging="360"/>
      </w:pPr>
      <w:r>
        <w:t>확장자가 .app이 아닌 앱파일 업로드 시 오류 메시지 표시</w:t>
      </w:r>
    </w:p>
    <w:p>
      <w:pPr>
        <w:numPr>
          <w:numId w:val="537"/>
        </w:numPr>
        <w:spacing w:before="0" w:after="0"/>
        <w:ind w:left="360" w:hanging="360"/>
      </w:pPr>
      <w:r>
        <w:t>확장자가 .png가 아닌 아이콘 업로드 시 오류 메시지 표시</w:t>
      </w:r>
    </w:p>
    <w:p>
      <w:pPr>
        <w:pStyle w:val="4"/>
      </w:pPr>
      <w:r>
        <w:t>ENT#4396 Apache Commons JXPath 모듈 제거</w:t>
      </w:r>
    </w:p>
    <w:p>
      <w:r>
        <w:t>로그프레소 패키지에서 CVE-2022-41852 취약점이 있는 Apache Commons JXPath 모듈을 제거했습니다.</w:t>
      </w:r>
    </w:p>
    <w:p>
      <w:pPr>
        <w:pStyle w:val="4"/>
      </w:pPr>
      <w:r>
        <w:t>ENT#4407 하드웨어 키 스캔 시 QR코드 이미지 우측이 잘리는 현상 해결</w:t>
      </w:r>
    </w:p>
    <w:p>
      <w:r>
        <w:t>라이센스 관리 메뉴에서 하드웨어 키 QR코드 스캔 버튼을 누르면 표시되는 QR코드 이미지의 우측 부분이 잘려서 스캔이 정상적으로 이루어지지 않던 현상을 해결했습니다.</w:t>
      </w:r>
    </w:p>
    <w:p>
      <w:r>
        <w:rPr>
          <w:b w:val="on"/>
        </w:rPr>
        <w:t>패치 전</w:t>
      </w:r>
    </w:p>
    <w:p>
      <w:pPr>
        <w:ind w:left="400"/>
      </w:pPr>
      <w:r>
        <w:t>QR 코드 우측이 잘려서 표시됩니다.</w:t>
      </w:r>
    </w:p>
    <w:p>
      <w:r>
        <w:drawing>
          <wp:inline distT="0" distR="0" distB="0" distL="0">
            <wp:extent cx="4826000" cy="7137400"/>
            <wp:docPr id="685" name="Drawing 685" descr=""/>
            <a:graphic xmlns:a="http://schemas.openxmlformats.org/drawingml/2006/main">
              <a:graphicData uri="http://schemas.openxmlformats.org/drawingml/2006/picture">
                <pic:pic xmlns:pic="http://schemas.openxmlformats.org/drawingml/2006/picture">
                  <pic:nvPicPr>
                    <pic:cNvPr id="0" name="Picture 685" descr=""/>
                    <pic:cNvPicPr>
                      <a:picLocks noChangeAspect="true"/>
                    </pic:cNvPicPr>
                  </pic:nvPicPr>
                  <pic:blipFill>
                    <a:blip r:embed="rId1259"/>
                    <a:stretch>
                      <a:fillRect/>
                    </a:stretch>
                  </pic:blipFill>
                  <pic:spPr>
                    <a:xfrm>
                      <a:off x="0" y="0"/>
                      <a:ext cx="4826000" cy="7137400"/>
                    </a:xfrm>
                    <a:prstGeom prst="rect">
                      <a:avLst/>
                    </a:prstGeom>
                  </pic:spPr>
                </pic:pic>
              </a:graphicData>
            </a:graphic>
          </wp:inline>
        </w:drawing>
      </w:r>
    </w:p>
    <w:p>
      <w:r>
        <w:rPr>
          <w:b w:val="on"/>
        </w:rPr>
        <w:t>패치 후</w:t>
      </w:r>
    </w:p>
    <w:p>
      <w:pPr>
        <w:ind w:left="400"/>
      </w:pPr>
      <w:r>
        <w:t>QR 코드가 정상적으로 표시됩니다.</w:t>
      </w:r>
    </w:p>
    <w:p>
      <w:pPr>
        <w:pStyle w:val="4"/>
      </w:pPr>
      <w:r>
        <w:t>ENT#4411 계정 생성/삭제 탐지 수집기 제거</w:t>
      </w:r>
    </w:p>
    <w:p>
      <w:r>
        <w:t>계정 생성/삭제 탐지 수집기와 리눅스 계정 이벤트 탐지 수집기가 동일한 정보를 수집하므로, 사용자 추가/삭제 수집기를 제거했습니다.</w:t>
      </w:r>
    </w:p>
    <w:p>
      <w:pPr>
        <w:pStyle w:val="4"/>
      </w:pPr>
      <w:r>
        <w:t>ENT#4412 트위터 스트림 수집기 제거</w:t>
      </w:r>
    </w:p>
    <w:p>
      <w:r>
        <w:t>트위터 스트림 수집기를 패키지에서 제거했습니다.</w:t>
      </w:r>
    </w:p>
    <w:p>
      <w:pPr>
        <w:pStyle w:val="4"/>
      </w:pPr>
      <w:r>
        <w:t>ENT#4418 스트림 쿼리 데드락 메시지가 잘못 표시되는 현상 해결</w:t>
      </w:r>
    </w:p>
    <w:p>
      <w:r>
        <w:t>테이블 소스 스트림 쿼리에서 데드락 발생 시 오류 메시지가 표시되지 않던 현상과, 스트림 소스 스트림 쿼리에서 데드락 발생시 간헐적으로 레이아웃이 깨진 오류 메시지가 표시되던 현상을 해결했습니다.</w:t>
      </w:r>
    </w:p>
    <w:p>
      <w:pPr>
        <w:pStyle w:val="4"/>
      </w:pPr>
      <w:r>
        <w:t>ENT#4452 트리맵 위젯 IP필드 드릴다운 지원</w:t>
      </w:r>
    </w:p>
    <w:p>
      <w:r>
        <w:t>트리맵 위젯에서 IP 필드에 대한 드릴다운이 정상적으로 동작하지 않았던 현상을 해결했습니다.</w:t>
      </w:r>
    </w:p>
    <w:p>
      <w:pPr>
        <w:pStyle w:val="2"/>
      </w:pPr>
      <w:r>
        <w:t>릴리스 4.02205.0</w:t>
      </w:r>
    </w:p>
    <w:p>
      <w:pPr>
        <w:pStyle w:val="3"/>
      </w:pPr>
      <w:r>
        <w:t>새 기능</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ENT#3743</w:t>
            </w:r>
          </w:p>
        </w:tc>
        <w:tc>
          <w:p>
            <w:pPr>
              <w:spacing w:before="0" w:after="0"/>
            </w:pPr>
            <w:r>
              <w:t>앱 시스템</w:t>
            </w:r>
          </w:p>
        </w:tc>
      </w:tr>
      <w:tr>
        <w:tc>
          <w:p>
            <w:pPr>
              <w:spacing w:before="0" w:after="0"/>
            </w:pPr>
            <w:r>
              <w:t>ENT#3940</w:t>
            </w:r>
          </w:p>
        </w:tc>
        <w:tc>
          <w:p>
            <w:pPr>
              <w:spacing w:before="0" w:after="0"/>
            </w:pPr>
            <w:r>
              <w:t>웹 UI 디자인 변경</w:t>
            </w:r>
          </w:p>
        </w:tc>
      </w:tr>
      <w:tr>
        <w:tc>
          <w:p>
            <w:pPr>
              <w:spacing w:before="0" w:after="0"/>
            </w:pPr>
            <w:r>
              <w:t>ENT#4125</w:t>
            </w:r>
          </w:p>
        </w:tc>
        <w:tc>
          <w:p>
            <w:pPr>
              <w:spacing w:before="0" w:after="0"/>
            </w:pPr>
            <w:r>
              <w:t>HTTP 모니터 로거 추가</w:t>
            </w:r>
          </w:p>
        </w:tc>
      </w:tr>
    </w:tbl>
    <w:p>
      <w:pPr>
        <w:pStyle w:val="3"/>
      </w:pPr>
      <w:r>
        <w:t>기능 개선</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ENT#3985</w:t>
            </w:r>
          </w:p>
        </w:tc>
        <w:tc>
          <w:p>
            <w:pPr>
              <w:spacing w:before="0" w:after="0"/>
            </w:pPr>
            <w:r>
              <w:t>네이티브 개행 분리 가속</w:t>
            </w:r>
          </w:p>
        </w:tc>
      </w:tr>
      <w:tr>
        <w:tc>
          <w:p>
            <w:pPr>
              <w:spacing w:before="0" w:after="0"/>
            </w:pPr>
            <w:r>
              <w:t>ENT#3987</w:t>
            </w:r>
          </w:p>
        </w:tc>
        <w:tc>
          <w:p>
            <w:pPr>
              <w:spacing w:before="0" w:after="0"/>
            </w:pPr>
            <w:r>
              <w:t>게으른 조회를 통한 풀텍스트 검색 가속</w:t>
            </w:r>
          </w:p>
        </w:tc>
      </w:tr>
      <w:tr>
        <w:tc>
          <w:p>
            <w:pPr>
              <w:spacing w:before="0" w:after="0"/>
            </w:pPr>
            <w:r>
              <w:t>ENT#3993</w:t>
            </w:r>
          </w:p>
        </w:tc>
        <w:tc>
          <w:p>
            <w:pPr>
              <w:spacing w:before="0" w:after="0"/>
            </w:pPr>
            <w:r>
              <w:t>파서 벡터화 및 병렬화 가속</w:t>
            </w:r>
          </w:p>
        </w:tc>
      </w:tr>
      <w:tr>
        <w:tc>
          <w:p>
            <w:pPr>
              <w:spacing w:before="0" w:after="0"/>
            </w:pPr>
            <w:r>
              <w:t>ENT#3949</w:t>
            </w:r>
          </w:p>
        </w:tc>
        <w:tc>
          <w:p>
            <w:pPr>
              <w:spacing w:before="0" w:after="0"/>
            </w:pPr>
            <w:r>
              <w:t>인덱스 벡터화 가속</w:t>
            </w:r>
          </w:p>
        </w:tc>
      </w:tr>
      <w:tr>
        <w:tc>
          <w:p>
            <w:pPr>
              <w:spacing w:before="0" w:after="0"/>
            </w:pPr>
            <w:r>
              <w:t>ENT#4195</w:t>
            </w:r>
          </w:p>
        </w:tc>
        <w:tc>
          <w:p>
            <w:pPr>
              <w:spacing w:before="0" w:after="0"/>
            </w:pPr>
            <w:r>
              <w:t>하둡 관련 모듈 제거</w:t>
            </w:r>
          </w:p>
        </w:tc>
      </w:tr>
    </w:tbl>
    <w:p>
      <w:pPr>
        <w:pStyle w:val="3"/>
      </w:pPr>
      <w:r>
        <w:t>버그 해결</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ENT#3899</w:t>
            </w:r>
          </w:p>
        </w:tc>
        <w:tc>
          <w:p>
            <w:pPr>
              <w:spacing w:before="0" w:after="0"/>
            </w:pPr>
            <w:r>
              <w:t>스트림 쿼리 생성 직후 로거 시작 시 스트림 출력 누수 현상 해결</w:t>
            </w:r>
          </w:p>
        </w:tc>
      </w:tr>
      <w:tr>
        <w:tc>
          <w:p>
            <w:pPr>
              <w:spacing w:before="0" w:after="0"/>
            </w:pPr>
            <w:r>
              <w:t>ENT#4137</w:t>
            </w:r>
          </w:p>
        </w:tc>
        <w:tc>
          <w:p>
            <w:pPr>
              <w:spacing w:before="0" w:after="0"/>
            </w:pPr>
            <w:r>
              <w:t xml:space="preserve">서브쿼리에서 </w:t>
            </w:r>
            <w:r>
              <w:rPr>
                <w:rStyle w:val="af4"/>
              </w:rPr>
              <w:t>parsemap</w:t>
            </w:r>
            <w:r>
              <w:t xml:space="preserve"> 커맨드 실행 시 field 옵션을 인식하지 못하는 현상 해결</w:t>
            </w:r>
          </w:p>
        </w:tc>
      </w:tr>
    </w:tbl>
    <w:p>
      <w:pPr>
        <w:pStyle w:val="2"/>
      </w:pPr>
      <w:r>
        <w:t>주요 용어</w:t>
      </w:r>
    </w:p>
    <w:p>
      <w:r>
        <w:rPr>
          <w:b w:val="on"/>
        </w:rPr>
        <w:t>로거(Logger)</w:t>
      </w:r>
    </w:p>
    <w:p>
      <w:pPr>
        <w:ind w:left="400"/>
      </w:pPr>
      <w:r>
        <w:t>로그를 수집하는 주체. 가령 시스로그 로거 인스턴스 1개는 특정 네트워크 장비에서 발생하는 시스로그를 수집합니다. 로거는 특정한 설정으로 로거 팩토리에서 만들어진 개체입니다. 로거는 일정 주기로 돌거나(파일 로그), 로그가 도착할 때마다(네트워크 로그) 수신합니다. 로거는 시작/정지시킬 수 있고, 시작(start)시켜야만 로그가 수집됩니다. 로거는 이름공간(namespace)의 형태로 풀네임(fullname)이 정해집니다. 이름공간은 이름이 겹치지 않도록 추가로 구분하는 역할을 합니다. 가령 에이전트끼리 설정한 이름이 겹칠 수 있는데, 에이전트 식별자를 이름공간으로 사용하여 겹치지 않도록 구분합니다.</w:t>
      </w:r>
    </w:p>
    <w:p>
      <w:r>
        <w:rPr>
          <w:b w:val="on"/>
        </w:rPr>
        <w:t>로거 레지스트리(Logger Registry)</w:t>
      </w:r>
    </w:p>
    <w:p>
      <w:pPr>
        <w:ind w:left="400"/>
      </w:pPr>
      <w:r>
        <w:t>생성된 모든 로거들은 로거 레지스트리에 등록됩니다. 이 로거 레지스트리에 등록된 로거들은 로컬에서 생성된 로거일 수도 있고, 원격지의 로거일 수도 있습니다.</w:t>
      </w:r>
    </w:p>
    <w:p>
      <w:r>
        <w:rPr>
          <w:b w:val="on"/>
        </w:rPr>
        <w:t>로거 팩토리(Logger Factory)</w:t>
      </w:r>
    </w:p>
    <w:p>
      <w:pPr>
        <w:ind w:left="400"/>
      </w:pPr>
      <w:r>
        <w:t xml:space="preserve">특정한 유형의 로거를 만들어내거나 삭제하는 관리 개체. 가령 </w:t>
      </w:r>
      <w:r>
        <w:rPr>
          <w:rStyle w:val="af4"/>
        </w:rPr>
        <w:t>TextFileLoggerFactory</w:t>
      </w:r>
      <w:r>
        <w:t xml:space="preserve">는 텍스트 로그 파일을 실시간으로 수집하는 로거를 만들어내고, </w:t>
      </w:r>
      <w:r>
        <w:rPr>
          <w:rStyle w:val="af4"/>
        </w:rPr>
        <w:t>SyslogLoggerFactory</w:t>
      </w:r>
      <w:r>
        <w:t>는 시스로그를 실시간으로 수집하는 로거를 만들 수 있도록 합니다. 플러그인이 추가되면 새로운 유형의 로그를 수집할 수 있게 됩니다. 가령 OPSEC이나 ASEN 같은 벤더 API를 이용하는 경우 새로운 로거 팩토리가 추가됩니다.</w:t>
      </w:r>
    </w:p>
    <w:p>
      <w:r>
        <w:rPr>
          <w:b w:val="on"/>
        </w:rPr>
        <w:t>로그프레소 서버</w:t>
      </w:r>
    </w:p>
    <w:p>
      <w:pPr>
        <w:ind w:left="400"/>
      </w:pPr>
      <w:r>
        <w:t>센트리에 대비되는 개념으로 로그프레소 엔터프라이즈/스탠다드 노드를 의미</w:t>
      </w:r>
    </w:p>
    <w:p>
      <w:r>
        <w:rPr>
          <w:b w:val="on"/>
        </w:rPr>
        <w:t>로그프레소 플랫폼</w:t>
      </w:r>
    </w:p>
    <w:p>
      <w:pPr>
        <w:ind w:left="400"/>
      </w:pPr>
      <w:r>
        <w:t>(주)로그프레소의 제품군을 통칭할 때 로그프레소 플랫폼이라 합니다. 이 문서에서는 로그프레소 엔터프라이즈, 로그프레소 스탠다드를 구분하지 않고 모두 표현할 때 로그프레소 플랫폼이라 합니다.</w:t>
      </w:r>
    </w:p>
    <w:p>
      <w:r>
        <w:rPr>
          <w:b w:val="on"/>
        </w:rPr>
        <w:t>베이스(Base)</w:t>
      </w:r>
    </w:p>
    <w:p>
      <w:pPr>
        <w:ind w:left="400"/>
      </w:pPr>
      <w:r>
        <w:t>에이전트 관리 서버 모듈. 에이전트 접속을 받으면 서버의 로거 레지스트리에 에이전트의 로거 정보들을 동기화합니다. 이를 통해 원격지의 로거를 로컬에 있는 로거처럼 관리할 수 있습니다. 원격지의 로거는 명시적으로 연결(connect)해야만 원격으로 로그를 받아볼 수 있습니다.</w:t>
      </w:r>
    </w:p>
    <w:p>
      <w:r>
        <w:rPr>
          <w:b w:val="on"/>
        </w:rPr>
        <w:t>센트리(Sentry)</w:t>
      </w:r>
    </w:p>
    <w:p>
      <w:pPr>
        <w:ind w:left="400"/>
      </w:pPr>
      <w:r>
        <w:t>에이전트 모듈. 서버의 제어를 받아서 실시간 상태 정보를 보내거나 설정된 로그를 원격으로 전송하는 기능을 수행합니다.</w:t>
      </w:r>
    </w:p>
    <w:p>
      <w:r>
        <w:rPr>
          <w:b w:val="on"/>
        </w:rPr>
        <w:t>앱(App)</w:t>
      </w:r>
    </w:p>
    <w:p>
      <w:pPr>
        <w:ind w:left="400"/>
      </w:pPr>
      <w:r>
        <w:t xml:space="preserve">특정한 로그의 수집이나 외부 시스템과 연동 필요한 구성 요소들을 일괄적으로 설치, 배포할 수 있도록 미리 구성해둔 설치형 프로그램. 로거, 테이블, 파서, 보안 그룹, 위젯, 대시보드, 유입 프로파일, 접속 프로파일, 쿼리 명령어와 같은 요소가 미리 정의되어 있어 앱을 설치하면 바로 사용할 수 있습니다. </w:t>
      </w:r>
      <w:hyperlink r:id="rId1260">
        <w:r>
          <w:rPr>
            <w:rStyle w:val="a6"/>
          </w:rPr>
          <w:t>로그프레소 스토어</w:t>
        </w:r>
      </w:hyperlink>
      <w:r>
        <w:t>에서 검색해서 설치할 수 있고, 직접 앱을 만들어서 스토어에 등록하고 사용할 수 있습니다.</w:t>
      </w:r>
    </w:p>
    <w:p>
      <w:r>
        <w:rPr>
          <w:b w:val="on"/>
        </w:rPr>
        <w:t>웹 콘솔</w:t>
      </w:r>
    </w:p>
    <w:p>
      <w:pPr>
        <w:ind w:left="400"/>
      </w:pPr>
      <w:r>
        <w:t>로그프레소 플랫폼이 사용자에게 제공하는 웹 기반 사용자 인터페이스를 의미합니다. 사용자는 웹 브라우저로 로그프레소 플랫폼에 접근해 기능을 이용할 수 있습니다.</w:t>
      </w:r>
    </w:p>
    <w:p>
      <w:r>
        <w:rPr>
          <w:b w:val="on"/>
        </w:rPr>
        <w:t>ENT</w:t>
      </w:r>
    </w:p>
    <w:p>
      <w:r>
        <w:t>로그프레소 엔터프라이즈를 지칭하는 약어로, 다음과 같이 사용됩니다.</w:t>
      </w:r>
    </w:p>
    <w:p>
      <w:pPr>
        <w:numPr>
          <w:numId w:val="538"/>
        </w:numPr>
        <w:spacing w:before="0" w:after="0"/>
        <w:ind w:left="360" w:hanging="360"/>
      </w:pPr>
      <w:r>
        <w:t>패키지 파일에서 제품군을 구분할 때(예: logpresso-ENT-4.0.2205.0-u2423.zip)</w:t>
      </w:r>
    </w:p>
    <w:p>
      <w:pPr>
        <w:numPr>
          <w:numId w:val="538"/>
        </w:numPr>
        <w:spacing w:before="0" w:after="0"/>
        <w:ind w:left="360" w:hanging="360"/>
      </w:pPr>
      <w:r>
        <w:t>로그프레소 스토어에서 앱을 설치할 수 있는 대상 제품군을 표시할 때</w:t>
      </w:r>
    </w:p>
    <w:p>
      <w:pPr>
        <w:numPr>
          <w:numId w:val="538"/>
        </w:numPr>
        <w:spacing w:before="0" w:after="0"/>
        <w:ind w:left="400" w:hanging="360"/>
      </w:pPr>
      <w:r>
        <w:t>설명서에서 특정한 제품군이 제공하는 기능이나 메뉴 경로를 표시할 때</w:t>
      </w:r>
    </w:p>
    <w:p>
      <w:r>
        <w:rPr>
          <w:b w:val="on"/>
        </w:rPr>
        <w:t>STD</w:t>
      </w:r>
    </w:p>
    <w:p>
      <w:pPr>
        <w:ind w:left="400"/>
      </w:pPr>
      <w:r>
        <w:t>로그프레소 스탠다드를 의미하는 약어</w:t>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
    <w:lvl w:ilvl="0">
      <w:start w:val="1"/>
      <w:numFmt w:val="decimal"/>
      <w:lvlText w:val="%1."/>
    </w:lvl>
  </w:abstractNum>
  <w:abstractNum w:abstractNumId="2">
    <w:lvl w:ilvl="0">
      <w:start w:val="1"/>
      <w:numFmt w:val="decimal"/>
      <w:lvlText w:val="%1."/>
    </w:lvl>
  </w:abstractNum>
  <w:abstractNum w:abstractNumId="0">
    <w:lvl w:ilvl="0">
      <w:numFmt w:val="bullet"/>
      <w:lvlText w:val="•"/>
    </w:lvl>
  </w:abstractNum>
  <w:abstractNum w:abstractNumId="3">
    <w:lvl w:ilvl="0">
      <w:start w:val="1"/>
      <w:numFmt w:val="decimal"/>
      <w:lvlText w:val="%1."/>
    </w:lvl>
  </w:abstractNum>
  <w:abstractNum w:abstractNumId="4">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6">
    <w:lvl w:ilvl="0">
      <w:start w:val="1"/>
      <w:numFmt w:val="decimal"/>
      <w:lvlText w:val="%1."/>
    </w:lvl>
  </w:abstractNum>
  <w:abstractNum w:abstractNumId="7">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8">
    <w:lvl w:ilvl="0">
      <w:start w:val="1"/>
      <w:numFmt w:val="decimal"/>
      <w:lvlText w:val="%1."/>
    </w:lvl>
  </w:abstractNum>
  <w:abstractNum w:abstractNumId="0">
    <w:lvl w:ilvl="0">
      <w:numFmt w:val="bullet"/>
      <w:lvlText w:val="•"/>
    </w:lvl>
  </w:abstractNum>
  <w:abstractNum w:abstractNumId="9">
    <w:lvl w:ilvl="0">
      <w:start w:val="1"/>
      <w:numFmt w:val="decimal"/>
      <w:lvlText w:val="%1."/>
    </w:lvl>
  </w:abstractNum>
  <w:abstractNum w:abstractNumId="0">
    <w:lvl w:ilvl="0">
      <w:numFmt w:val="bullet"/>
      <w:lvlText w:val="•"/>
    </w:lvl>
  </w:abstractNum>
  <w:abstractNum w:abstractNumId="10">
    <w:lvl w:ilvl="0">
      <w:start w:val="1"/>
      <w:numFmt w:val="decimal"/>
      <w:lvlText w:val="%1."/>
    </w:lvl>
  </w:abstractNum>
  <w:abstractNum w:abstractNumId="0">
    <w:lvl w:ilvl="0">
      <w:numFmt w:val="bullet"/>
      <w:lvlText w:val="•"/>
    </w:lvl>
  </w:abstractNum>
  <w:abstractNum w:abstractNumId="11">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2">
    <w:lvl w:ilvl="0">
      <w:start w:val="1"/>
      <w:numFmt w:val="decimal"/>
      <w:lvlText w:val="%1."/>
    </w:lvl>
  </w:abstractNum>
  <w:abstractNum w:abstractNumId="13">
    <w:lvl w:ilvl="0">
      <w:start w:val="1"/>
      <w:numFmt w:val="decimal"/>
      <w:lvlText w:val="%1."/>
    </w:lvl>
  </w:abstractNum>
  <w:abstractNum w:abstractNumId="0">
    <w:lvl w:ilvl="0">
      <w:numFmt w:val="bullet"/>
      <w:lvlText w:val="•"/>
    </w:lvl>
  </w:abstractNum>
  <w:abstractNum w:abstractNumId="14">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6">
    <w:lvl w:ilvl="0">
      <w:start w:val="1"/>
      <w:numFmt w:val="decimal"/>
      <w:lvlText w:val="%1."/>
    </w:lvl>
  </w:abstractNum>
  <w:abstractNum w:abstractNumId="0">
    <w:lvl w:ilvl="0">
      <w:numFmt w:val="bullet"/>
      <w:lvlText w:val="•"/>
    </w:lvl>
  </w:abstractNum>
  <w:abstractNum w:abstractNumId="17">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8">
    <w:lvl w:ilvl="0">
      <w:start w:val="1"/>
      <w:numFmt w:val="decimal"/>
      <w:lvlText w:val="%1."/>
    </w:lvl>
  </w:abstractNum>
  <w:abstractNum w:abstractNumId="19">
    <w:lvl w:ilvl="0">
      <w:start w:val="1"/>
      <w:numFmt w:val="decimal"/>
      <w:lvlText w:val="%1."/>
    </w:lvl>
  </w:abstractNum>
  <w:abstractNum w:abstractNumId="20">
    <w:lvl w:ilvl="0">
      <w:start w:val="1"/>
      <w:numFmt w:val="decimal"/>
      <w:lvlText w:val="%1."/>
    </w:lvl>
  </w:abstractNum>
  <w:abstractNum w:abstractNumId="21">
    <w:lvl w:ilvl="0">
      <w:start w:val="1"/>
      <w:numFmt w:val="decimal"/>
      <w:lvlText w:val="%1."/>
    </w:lvl>
  </w:abstractNum>
  <w:abstractNum w:abstractNumId="0">
    <w:lvl w:ilvl="0">
      <w:numFmt w:val="bullet"/>
      <w:lvlText w:val="•"/>
    </w:lvl>
  </w:abstractNum>
  <w:abstractNum w:abstractNumId="22">
    <w:lvl w:ilvl="0">
      <w:start w:val="1"/>
      <w:numFmt w:val="decimal"/>
      <w:lvlText w:val="%1."/>
    </w:lvl>
  </w:abstractNum>
  <w:abstractNum w:abstractNumId="23">
    <w:lvl w:ilvl="0">
      <w:start w:val="1"/>
      <w:numFmt w:val="decimal"/>
      <w:lvlText w:val="%1."/>
    </w:lvl>
  </w:abstractNum>
  <w:abstractNum w:abstractNumId="24">
    <w:lvl w:ilvl="0">
      <w:start w:val="1"/>
      <w:numFmt w:val="decimal"/>
      <w:lvlText w:val="%1."/>
    </w:lvl>
  </w:abstractNum>
  <w:abstractNum w:abstractNumId="0">
    <w:lvl w:ilvl="0">
      <w:numFmt w:val="bullet"/>
      <w:lvlText w:val="•"/>
    </w:lvl>
  </w:abstractNum>
  <w:abstractNum w:abstractNumId="25">
    <w:lvl w:ilvl="0">
      <w:start w:val="1"/>
      <w:numFmt w:val="decimal"/>
      <w:lvlText w:val="%1."/>
    </w:lvl>
  </w:abstractNum>
  <w:abstractNum w:abstractNumId="26">
    <w:lvl w:ilvl="0">
      <w:start w:val="1"/>
      <w:numFmt w:val="decimal"/>
      <w:lvlText w:val="%1."/>
    </w:lvl>
  </w:abstractNum>
  <w:abstractNum w:abstractNumId="27">
    <w:lvl w:ilvl="0">
      <w:start w:val="1"/>
      <w:numFmt w:val="decimal"/>
      <w:lvlText w:val="%1."/>
    </w:lvl>
  </w:abstractNum>
  <w:abstractNum w:abstractNumId="28">
    <w:lvl w:ilvl="0">
      <w:start w:val="1"/>
      <w:numFmt w:val="decimal"/>
      <w:lvlText w:val="%1."/>
    </w:lvl>
  </w:abstractNum>
  <w:abstractNum w:abstractNumId="29">
    <w:lvl w:ilvl="0">
      <w:start w:val="1"/>
      <w:numFmt w:val="decimal"/>
      <w:lvlText w:val="%1."/>
    </w:lvl>
  </w:abstractNum>
  <w:abstractNum w:abstractNumId="30">
    <w:lvl w:ilvl="0">
      <w:start w:val="1"/>
      <w:numFmt w:val="decimal"/>
      <w:lvlText w:val="%1."/>
    </w:lvl>
  </w:abstractNum>
  <w:abstractNum w:abstractNumId="31">
    <w:lvl w:ilvl="0">
      <w:start w:val="1"/>
      <w:numFmt w:val="decimal"/>
      <w:lvlText w:val="%1."/>
    </w:lvl>
  </w:abstractNum>
  <w:abstractNum w:abstractNumId="32">
    <w:lvl w:ilvl="0">
      <w:start w:val="1"/>
      <w:numFmt w:val="decimal"/>
      <w:lvlText w:val="%1."/>
    </w:lvl>
  </w:abstractNum>
  <w:abstractNum w:abstractNumId="33">
    <w:lvl w:ilvl="0">
      <w:start w:val="1"/>
      <w:numFmt w:val="decimal"/>
      <w:lvlText w:val="%1."/>
    </w:lvl>
  </w:abstractNum>
  <w:abstractNum w:abstractNumId="34">
    <w:lvl w:ilvl="0">
      <w:start w:val="1"/>
      <w:numFmt w:val="decimal"/>
      <w:lvlText w:val="%1."/>
    </w:lvl>
  </w:abstractNum>
  <w:abstractNum w:abstractNumId="3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36">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37">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38">
    <w:lvl w:ilvl="0">
      <w:start w:val="1"/>
      <w:numFmt w:val="decimal"/>
      <w:lvlText w:val="%1."/>
    </w:lvl>
  </w:abstractNum>
  <w:abstractNum w:abstractNumId="39">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4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41">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42">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43">
    <w:lvl w:ilvl="0">
      <w:start w:val="1"/>
      <w:numFmt w:val="decimal"/>
      <w:lvlText w:val="%1."/>
    </w:lvl>
  </w:abstractNum>
  <w:abstractNum w:abstractNumId="0">
    <w:lvl w:ilvl="0">
      <w:numFmt w:val="bullet"/>
      <w:lvlText w:val="•"/>
    </w:lvl>
  </w:abstractNum>
  <w:abstractNum w:abstractNumId="44">
    <w:lvl w:ilvl="0">
      <w:start w:val="1"/>
      <w:numFmt w:val="decimal"/>
      <w:lvlText w:val="%1."/>
    </w:lvl>
  </w:abstractNum>
  <w:abstractNum w:abstractNumId="0">
    <w:lvl w:ilvl="0">
      <w:numFmt w:val="bullet"/>
      <w:lvlText w:val="•"/>
    </w:lvl>
  </w:abstractNum>
  <w:abstractNum w:abstractNumId="4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46">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47">
    <w:lvl w:ilvl="0">
      <w:start w:val="1"/>
      <w:numFmt w:val="decimal"/>
      <w:lvlText w:val="%1."/>
    </w:lvl>
  </w:abstractNum>
  <w:abstractNum w:abstractNumId="48">
    <w:lvl w:ilvl="0">
      <w:start w:val="1"/>
      <w:numFmt w:val="decimal"/>
      <w:lvlText w:val="%1."/>
    </w:lvl>
  </w:abstractNum>
  <w:abstractNum w:abstractNumId="49">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5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51">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52">
    <w:lvl w:ilvl="0">
      <w:start w:val="1"/>
      <w:numFmt w:val="decimal"/>
      <w:lvlText w:val="%1."/>
    </w:lvl>
  </w:abstractNum>
  <w:abstractNum w:abstractNumId="53">
    <w:lvl w:ilvl="0">
      <w:start w:val="1"/>
      <w:numFmt w:val="decimal"/>
      <w:lvlText w:val="%1."/>
    </w:lvl>
  </w:abstractNum>
  <w:abstractNum w:abstractNumId="54">
    <w:lvl w:ilvl="0">
      <w:start w:val="1"/>
      <w:numFmt w:val="decimal"/>
      <w:lvlText w:val="%1."/>
    </w:lvl>
  </w:abstractNum>
  <w:abstractNum w:abstractNumId="55">
    <w:lvl w:ilvl="0">
      <w:start w:val="1"/>
      <w:numFmt w:val="decimal"/>
      <w:lvlText w:val="%1."/>
    </w:lvl>
  </w:abstractNum>
  <w:abstractNum w:abstractNumId="56">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57">
    <w:lvl w:ilvl="0">
      <w:start w:val="1"/>
      <w:numFmt w:val="decimal"/>
      <w:lvlText w:val="%1."/>
    </w:lvl>
  </w:abstractNum>
  <w:abstractNum w:abstractNumId="58">
    <w:lvl w:ilvl="0">
      <w:start w:val="1"/>
      <w:numFmt w:val="decimal"/>
      <w:lvlText w:val="%1."/>
    </w:lvl>
  </w:abstractNum>
  <w:abstractNum w:abstractNumId="59">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60">
    <w:lvl w:ilvl="0">
      <w:start w:val="1"/>
      <w:numFmt w:val="decimal"/>
      <w:lvlText w:val="%1."/>
    </w:lvl>
  </w:abstractNum>
  <w:abstractNum w:abstractNumId="61">
    <w:lvl w:ilvl="0">
      <w:start w:val="1"/>
      <w:numFmt w:val="decimal"/>
      <w:lvlText w:val="%1."/>
    </w:lvl>
  </w:abstractNum>
  <w:abstractNum w:abstractNumId="0">
    <w:lvl w:ilvl="0">
      <w:numFmt w:val="bullet"/>
      <w:lvlText w:val="•"/>
    </w:lvl>
  </w:abstractNum>
  <w:abstractNum w:abstractNumId="62">
    <w:lvl w:ilvl="0">
      <w:start w:val="1"/>
      <w:numFmt w:val="decimal"/>
      <w:lvlText w:val="%1."/>
    </w:lvl>
  </w:abstractNum>
  <w:abstractNum w:abstractNumId="63">
    <w:lvl w:ilvl="0">
      <w:start w:val="1"/>
      <w:numFmt w:val="decimal"/>
      <w:lvlText w:val="%1."/>
    </w:lvl>
  </w:abstractNum>
  <w:abstractNum w:abstractNumId="64">
    <w:lvl w:ilvl="0">
      <w:start w:val="1"/>
      <w:numFmt w:val="decimal"/>
      <w:lvlText w:val="%1."/>
    </w:lvl>
  </w:abstractNum>
  <w:abstractNum w:abstractNumId="6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66">
    <w:lvl w:ilvl="0">
      <w:start w:val="1"/>
      <w:numFmt w:val="decimal"/>
      <w:lvlText w:val="%1."/>
    </w:lvl>
  </w:abstractNum>
  <w:abstractNum w:abstractNumId="0">
    <w:lvl w:ilvl="0">
      <w:numFmt w:val="bullet"/>
      <w:lvlText w:val="•"/>
    </w:lvl>
  </w:abstractNum>
  <w:abstractNum w:abstractNumId="67">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68">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69">
    <w:lvl w:ilvl="0">
      <w:start w:val="1"/>
      <w:numFmt w:val="decimal"/>
      <w:lvlText w:val="%1."/>
    </w:lvl>
  </w:abstractNum>
  <w:abstractNum w:abstractNumId="0">
    <w:lvl w:ilvl="0">
      <w:numFmt w:val="bullet"/>
      <w:lvlText w:val="•"/>
    </w:lvl>
  </w:abstractNum>
  <w:abstractNum w:abstractNumId="70">
    <w:lvl w:ilvl="0">
      <w:start w:val="1"/>
      <w:numFmt w:val="decimal"/>
      <w:lvlText w:val="%1."/>
    </w:lvl>
  </w:abstractNum>
  <w:abstractNum w:abstractNumId="71">
    <w:lvl w:ilvl="0">
      <w:start w:val="1"/>
      <w:numFmt w:val="decimal"/>
      <w:lvlText w:val="%1."/>
    </w:lvl>
  </w:abstractNum>
  <w:abstractNum w:abstractNumId="72">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7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74">
    <w:lvl w:ilvl="0">
      <w:start w:val="1"/>
      <w:numFmt w:val="decimal"/>
      <w:lvlText w:val="%1."/>
    </w:lvl>
  </w:abstractNum>
  <w:abstractNum w:abstractNumId="75">
    <w:lvl w:ilvl="0">
      <w:start w:val="1"/>
      <w:numFmt w:val="decimal"/>
      <w:lvlText w:val="%1."/>
    </w:lvl>
  </w:abstractNum>
  <w:abstractNum w:abstractNumId="76">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77">
    <w:lvl w:ilvl="0">
      <w:start w:val="1"/>
      <w:numFmt w:val="decimal"/>
      <w:lvlText w:val="%1."/>
    </w:lvl>
  </w:abstractNum>
  <w:abstractNum w:abstractNumId="78">
    <w:lvl w:ilvl="0">
      <w:start w:val="1"/>
      <w:numFmt w:val="decimal"/>
      <w:lvlText w:val="%1."/>
    </w:lvl>
  </w:abstractNum>
  <w:abstractNum w:abstractNumId="79">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8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81">
    <w:lvl w:ilvl="0">
      <w:start w:val="1"/>
      <w:numFmt w:val="decimal"/>
      <w:lvlText w:val="%1."/>
    </w:lvl>
  </w:abstractNum>
  <w:abstractNum w:abstractNumId="82">
    <w:lvl w:ilvl="0">
      <w:start w:val="1"/>
      <w:numFmt w:val="decimal"/>
      <w:lvlText w:val="%1."/>
    </w:lvl>
  </w:abstractNum>
  <w:abstractNum w:abstractNumId="83">
    <w:lvl w:ilvl="0">
      <w:start w:val="1"/>
      <w:numFmt w:val="decimal"/>
      <w:lvlText w:val="%1."/>
    </w:lvl>
  </w:abstractNum>
  <w:abstractNum w:abstractNumId="0">
    <w:lvl w:ilvl="0">
      <w:numFmt w:val="bullet"/>
      <w:lvlText w:val="•"/>
    </w:lvl>
  </w:abstractNum>
  <w:abstractNum w:abstractNumId="84">
    <w:lvl w:ilvl="0">
      <w:start w:val="1"/>
      <w:numFmt w:val="decimal"/>
      <w:lvlText w:val="%1."/>
    </w:lvl>
  </w:abstractNum>
  <w:abstractNum w:abstractNumId="8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86">
    <w:lvl w:ilvl="0">
      <w:start w:val="1"/>
      <w:numFmt w:val="decimal"/>
      <w:lvlText w:val="%1."/>
    </w:lvl>
  </w:abstractNum>
  <w:abstractNum w:abstractNumId="87">
    <w:lvl w:ilvl="0">
      <w:start w:val="1"/>
      <w:numFmt w:val="decimal"/>
      <w:lvlText w:val="%1."/>
    </w:lvl>
  </w:abstractNum>
  <w:abstractNum w:abstractNumId="88">
    <w:lvl w:ilvl="0">
      <w:start w:val="1"/>
      <w:numFmt w:val="decimal"/>
      <w:lvlText w:val="%1."/>
    </w:lvl>
  </w:abstractNum>
  <w:abstractNum w:abstractNumId="89">
    <w:lvl w:ilvl="0">
      <w:start w:val="1"/>
      <w:numFmt w:val="decimal"/>
      <w:lvlText w:val="%1."/>
    </w:lvl>
  </w:abstractNum>
  <w:abstractNum w:abstractNumId="90">
    <w:lvl w:ilvl="0">
      <w:start w:val="1"/>
      <w:numFmt w:val="decimal"/>
      <w:lvlText w:val="%1."/>
    </w:lvl>
  </w:abstractNum>
  <w:abstractNum w:abstractNumId="91">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92">
    <w:lvl w:ilvl="0">
      <w:start w:val="1"/>
      <w:numFmt w:val="decimal"/>
      <w:lvlText w:val="%1."/>
    </w:lvl>
  </w:abstractNum>
  <w:abstractNum w:abstractNumId="0">
    <w:lvl w:ilvl="0">
      <w:numFmt w:val="bullet"/>
      <w:lvlText w:val="•"/>
    </w:lvl>
  </w:abstractNum>
  <w:abstractNum w:abstractNumId="93">
    <w:lvl w:ilvl="0">
      <w:start w:val="1"/>
      <w:numFmt w:val="decimal"/>
      <w:lvlText w:val="%1."/>
    </w:lvl>
  </w:abstractNum>
  <w:abstractNum w:abstractNumId="94">
    <w:lvl w:ilvl="0">
      <w:start w:val="1"/>
      <w:numFmt w:val="decimal"/>
      <w:lvlText w:val="%1."/>
    </w:lvl>
  </w:abstractNum>
  <w:abstractNum w:abstractNumId="9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96">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97">
    <w:lvl w:ilvl="0">
      <w:start w:val="1"/>
      <w:numFmt w:val="decimal"/>
      <w:lvlText w:val="%1."/>
    </w:lvl>
  </w:abstractNum>
  <w:abstractNum w:abstractNumId="0">
    <w:lvl w:ilvl="0">
      <w:numFmt w:val="bullet"/>
      <w:lvlText w:val="•"/>
    </w:lvl>
  </w:abstractNum>
  <w:abstractNum w:abstractNumId="98">
    <w:lvl w:ilvl="0">
      <w:start w:val="1"/>
      <w:numFmt w:val="decimal"/>
      <w:lvlText w:val="%1."/>
    </w:lvl>
  </w:abstractNum>
  <w:abstractNum w:abstractNumId="0">
    <w:lvl w:ilvl="0">
      <w:numFmt w:val="bullet"/>
      <w:lvlText w:val="•"/>
    </w:lvl>
  </w:abstractNum>
  <w:abstractNum w:abstractNumId="99">
    <w:lvl w:ilvl="0">
      <w:start w:val="1"/>
      <w:numFmt w:val="decimal"/>
      <w:lvlText w:val="%1."/>
    </w:lvl>
  </w:abstractNum>
  <w:abstractNum w:abstractNumId="0">
    <w:lvl w:ilvl="0">
      <w:numFmt w:val="bullet"/>
      <w:lvlText w:val="•"/>
    </w:lvl>
  </w:abstractNum>
  <w:abstractNum w:abstractNumId="10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01">
    <w:lvl w:ilvl="0">
      <w:start w:val="1"/>
      <w:numFmt w:val="decimal"/>
      <w:lvlText w:val="%1."/>
    </w:lvl>
  </w:abstractNum>
  <w:abstractNum w:abstractNumId="102">
    <w:lvl w:ilvl="0">
      <w:start w:val="1"/>
      <w:numFmt w:val="decimal"/>
      <w:lvlText w:val="%1."/>
    </w:lvl>
  </w:abstractNum>
  <w:abstractNum w:abstractNumId="10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04">
    <w:lvl w:ilvl="0">
      <w:start w:val="1"/>
      <w:numFmt w:val="decimal"/>
      <w:lvlText w:val="%1."/>
    </w:lvl>
  </w:abstractNum>
  <w:abstractNum w:abstractNumId="0">
    <w:lvl w:ilvl="0">
      <w:numFmt w:val="bullet"/>
      <w:lvlText w:val="•"/>
    </w:lvl>
  </w:abstractNum>
  <w:abstractNum w:abstractNumId="105">
    <w:lvl w:ilvl="0">
      <w:start w:val="1"/>
      <w:numFmt w:val="decimal"/>
      <w:lvlText w:val="%1."/>
    </w:lvl>
  </w:abstractNum>
  <w:abstractNum w:abstractNumId="106">
    <w:lvl w:ilvl="0">
      <w:start w:val="1"/>
      <w:numFmt w:val="decimal"/>
      <w:lvlText w:val="%1."/>
    </w:lvl>
  </w:abstractNum>
  <w:abstractNum w:abstractNumId="107">
    <w:lvl w:ilvl="0">
      <w:start w:val="1"/>
      <w:numFmt w:val="decimal"/>
      <w:lvlText w:val="%1."/>
    </w:lvl>
  </w:abstractNum>
  <w:abstractNum w:abstractNumId="108">
    <w:lvl w:ilvl="0">
      <w:start w:val="1"/>
      <w:numFmt w:val="decimal"/>
      <w:lvlText w:val="%1."/>
    </w:lvl>
  </w:abstractNum>
  <w:abstractNum w:abstractNumId="109">
    <w:lvl w:ilvl="0">
      <w:start w:val="1"/>
      <w:numFmt w:val="decimal"/>
      <w:lvlText w:val="%1."/>
    </w:lvl>
  </w:abstractNum>
  <w:abstractNum w:abstractNumId="110">
    <w:lvl w:ilvl="0">
      <w:start w:val="1"/>
      <w:numFmt w:val="decimal"/>
      <w:lvlText w:val="%1."/>
    </w:lvl>
  </w:abstractNum>
  <w:abstractNum w:abstractNumId="111">
    <w:lvl w:ilvl="0">
      <w:start w:val="1"/>
      <w:numFmt w:val="decimal"/>
      <w:lvlText w:val="%1."/>
    </w:lvl>
  </w:abstractNum>
  <w:abstractNum w:abstractNumId="0">
    <w:lvl w:ilvl="0">
      <w:numFmt w:val="bullet"/>
      <w:lvlText w:val="•"/>
    </w:lvl>
  </w:abstractNum>
  <w:abstractNum w:abstractNumId="112">
    <w:lvl w:ilvl="0">
      <w:start w:val="1"/>
      <w:numFmt w:val="decimal"/>
      <w:lvlText w:val="%1."/>
    </w:lvl>
  </w:abstractNum>
  <w:abstractNum w:abstractNumId="11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14">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15">
    <w:lvl w:ilvl="0">
      <w:start w:val="1"/>
      <w:numFmt w:val="decimal"/>
      <w:lvlText w:val="%1."/>
    </w:lvl>
  </w:abstractNum>
  <w:abstractNum w:abstractNumId="0">
    <w:lvl w:ilvl="0">
      <w:numFmt w:val="bullet"/>
      <w:lvlText w:val="•"/>
    </w:lvl>
  </w:abstractNum>
  <w:abstractNum w:abstractNumId="116">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17">
    <w:lvl w:ilvl="0">
      <w:start w:val="1"/>
      <w:numFmt w:val="decimal"/>
      <w:lvlText w:val="%1."/>
    </w:lvl>
  </w:abstractNum>
  <w:abstractNum w:abstractNumId="118">
    <w:lvl w:ilvl="0">
      <w:start w:val="1"/>
      <w:numFmt w:val="decimal"/>
      <w:lvlText w:val="%1."/>
    </w:lvl>
  </w:abstractNum>
  <w:abstractNum w:abstractNumId="0">
    <w:lvl w:ilvl="0">
      <w:numFmt w:val="bullet"/>
      <w:lvlText w:val="•"/>
    </w:lvl>
  </w:abstractNum>
  <w:abstractNum w:abstractNumId="119">
    <w:lvl w:ilvl="0">
      <w:start w:val="1"/>
      <w:numFmt w:val="decimal"/>
      <w:lvlText w:val="%1."/>
    </w:lvl>
  </w:abstractNum>
  <w:abstractNum w:abstractNumId="12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21">
    <w:lvl w:ilvl="0">
      <w:start w:val="1"/>
      <w:numFmt w:val="decimal"/>
      <w:lvlText w:val="%1."/>
    </w:lvl>
  </w:abstractNum>
  <w:abstractNum w:abstractNumId="0">
    <w:lvl w:ilvl="0">
      <w:numFmt w:val="bullet"/>
      <w:lvlText w:val="•"/>
    </w:lvl>
  </w:abstractNum>
  <w:abstractNum w:abstractNumId="122">
    <w:lvl w:ilvl="0">
      <w:start w:val="1"/>
      <w:numFmt w:val="decimal"/>
      <w:lvlText w:val="%1."/>
    </w:lvl>
  </w:abstractNum>
  <w:abstractNum w:abstractNumId="123">
    <w:lvl w:ilvl="0">
      <w:start w:val="1"/>
      <w:numFmt w:val="decimal"/>
      <w:lvlText w:val="%1."/>
    </w:lvl>
  </w:abstractNum>
  <w:abstractNum w:abstractNumId="124">
    <w:lvl w:ilvl="0">
      <w:start w:val="1"/>
      <w:numFmt w:val="decimal"/>
      <w:lvlText w:val="%1."/>
    </w:lvl>
  </w:abstractNum>
  <w:abstractNum w:abstractNumId="0">
    <w:lvl w:ilvl="0">
      <w:numFmt w:val="bullet"/>
      <w:lvlText w:val="•"/>
    </w:lvl>
  </w:abstractNum>
  <w:abstractNum w:abstractNumId="125">
    <w:lvl w:ilvl="0">
      <w:start w:val="1"/>
      <w:numFmt w:val="decimal"/>
      <w:lvlText w:val="%1."/>
    </w:lvl>
  </w:abstractNum>
  <w:abstractNum w:abstractNumId="126">
    <w:lvl w:ilvl="0">
      <w:start w:val="1"/>
      <w:numFmt w:val="decimal"/>
      <w:lvlText w:val="%1."/>
    </w:lvl>
  </w:abstractNum>
  <w:abstractNum w:abstractNumId="127">
    <w:lvl w:ilvl="0">
      <w:start w:val="1"/>
      <w:numFmt w:val="decimal"/>
      <w:lvlText w:val="%1."/>
    </w:lvl>
  </w:abstractNum>
  <w:abstractNum w:abstractNumId="128">
    <w:lvl w:ilvl="0">
      <w:start w:val="1"/>
      <w:numFmt w:val="decimal"/>
      <w:lvlText w:val="%1."/>
    </w:lvl>
  </w:abstractNum>
  <w:abstractNum w:abstractNumId="0">
    <w:lvl w:ilvl="0">
      <w:numFmt w:val="bullet"/>
      <w:lvlText w:val="•"/>
    </w:lvl>
  </w:abstractNum>
  <w:abstractNum w:abstractNumId="129">
    <w:lvl w:ilvl="0">
      <w:start w:val="1"/>
      <w:numFmt w:val="decimal"/>
      <w:lvlText w:val="%1."/>
    </w:lvl>
  </w:abstractNum>
  <w:abstractNum w:abstractNumId="13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31">
    <w:lvl w:ilvl="0">
      <w:start w:val="1"/>
      <w:numFmt w:val="decimal"/>
      <w:lvlText w:val="%1."/>
    </w:lvl>
  </w:abstractNum>
  <w:abstractNum w:abstractNumId="0">
    <w:lvl w:ilvl="0">
      <w:numFmt w:val="bullet"/>
      <w:lvlText w:val="•"/>
    </w:lvl>
  </w:abstractNum>
  <w:abstractNum w:abstractNumId="132">
    <w:lvl w:ilvl="0">
      <w:start w:val="1"/>
      <w:numFmt w:val="decimal"/>
      <w:lvlText w:val="%1."/>
    </w:lvl>
  </w:abstractNum>
  <w:abstractNum w:abstractNumId="0">
    <w:lvl w:ilvl="0">
      <w:numFmt w:val="bullet"/>
      <w:lvlText w:val="•"/>
    </w:lvl>
  </w:abstractNum>
  <w:abstractNum w:abstractNumId="13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34">
    <w:lvl w:ilvl="0">
      <w:start w:val="1"/>
      <w:numFmt w:val="decimal"/>
      <w:lvlText w:val="%1."/>
    </w:lvl>
  </w:abstractNum>
  <w:abstractNum w:abstractNumId="135">
    <w:lvl w:ilvl="0">
      <w:start w:val="1"/>
      <w:numFmt w:val="decimal"/>
      <w:lvlText w:val="%1."/>
    </w:lvl>
  </w:abstractNum>
  <w:abstractNum w:abstractNumId="136">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37">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38">
    <w:lvl w:ilvl="0">
      <w:start w:val="1"/>
      <w:numFmt w:val="decimal"/>
      <w:lvlText w:val="%1."/>
    </w:lvl>
  </w:abstractNum>
  <w:abstractNum w:abstractNumId="0">
    <w:lvl w:ilvl="0">
      <w:numFmt w:val="bullet"/>
      <w:lvlText w:val="•"/>
    </w:lvl>
  </w:abstractNum>
  <w:abstractNum w:abstractNumId="139">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40">
    <w:lvl w:ilvl="0">
      <w:start w:val="1"/>
      <w:numFmt w:val="decimal"/>
      <w:lvlText w:val="%1."/>
    </w:lvl>
  </w:abstractNum>
  <w:abstractNum w:abstractNumId="141">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42">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43">
    <w:lvl w:ilvl="0">
      <w:start w:val="1"/>
      <w:numFmt w:val="decimal"/>
      <w:lvlText w:val="%1."/>
    </w:lvl>
  </w:abstractNum>
  <w:abstractNum w:abstractNumId="0">
    <w:lvl w:ilvl="0">
      <w:numFmt w:val="bullet"/>
      <w:lvlText w:val="•"/>
    </w:lvl>
  </w:abstractNum>
  <w:abstractNum w:abstractNumId="144">
    <w:lvl w:ilvl="0">
      <w:start w:val="1"/>
      <w:numFmt w:val="decimal"/>
      <w:lvlText w:val="%1."/>
    </w:lvl>
  </w:abstractNum>
  <w:abstractNum w:abstractNumId="0">
    <w:lvl w:ilvl="0">
      <w:numFmt w:val="bullet"/>
      <w:lvlText w:val="•"/>
    </w:lvl>
  </w:abstractNum>
  <w:abstractNum w:abstractNumId="14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46">
    <w:lvl w:ilvl="0">
      <w:start w:val="1"/>
      <w:numFmt w:val="decimal"/>
      <w:lvlText w:val="%1."/>
    </w:lvl>
  </w:abstractNum>
  <w:abstractNum w:abstractNumId="0">
    <w:lvl w:ilvl="0">
      <w:numFmt w:val="bullet"/>
      <w:lvlText w:val="•"/>
    </w:lvl>
  </w:abstractNum>
  <w:abstractNum w:abstractNumId="147">
    <w:lvl w:ilvl="0">
      <w:start w:val="1"/>
      <w:numFmt w:val="decimal"/>
      <w:lvlText w:val="%1."/>
    </w:lvl>
  </w:abstractNum>
  <w:abstractNum w:abstractNumId="0">
    <w:lvl w:ilvl="0">
      <w:numFmt w:val="bullet"/>
      <w:lvlText w:val="•"/>
    </w:lvl>
  </w:abstractNum>
  <w:abstractNum w:abstractNumId="148">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0"/>
  </w:num>
  <w:num w:numId="8">
    <w:abstractNumId w:val="0"/>
  </w:num>
  <w:num w:numId="9">
    <w:abstractNumId w:val="0"/>
  </w:num>
  <w:num w:numId="10">
    <w:abstractNumId w:val="0"/>
  </w:num>
  <w:num w:numId="11">
    <w:abstractNumId w:val="0"/>
  </w:num>
  <w:num w:numId="12">
    <w:abstractNumId w:val="1"/>
  </w:num>
  <w:num w:numId="13">
    <w:abstractNumId w:val="2"/>
  </w:num>
  <w:num w:numId="14">
    <w:abstractNumId w:val="0"/>
  </w:num>
  <w:num w:numId="15">
    <w:abstractNumId w:val="3"/>
  </w:num>
  <w:num w:numId="16">
    <w:abstractNumId w:val="4"/>
  </w:num>
  <w:num w:numId="17">
    <w:abstractNumId w:val="0"/>
  </w:num>
  <w:num w:numId="18">
    <w:abstractNumId w:val="0"/>
  </w:num>
  <w:num w:numId="19">
    <w:abstractNumId w:val="0"/>
  </w:num>
  <w:num w:numId="20">
    <w:abstractNumId w:val="0"/>
  </w:num>
  <w:num w:numId="21">
    <w:abstractNumId w:val="0"/>
  </w:num>
  <w:num w:numId="22">
    <w:abstractNumId w:val="5"/>
  </w:num>
  <w:num w:numId="23">
    <w:abstractNumId w:val="0"/>
  </w:num>
  <w:num w:numId="24">
    <w:abstractNumId w:val="0"/>
  </w:num>
  <w:num w:numId="25">
    <w:abstractNumId w:val="6"/>
  </w:num>
  <w:num w:numId="26">
    <w:abstractNumId w:val="7"/>
  </w:num>
  <w:num w:numId="27">
    <w:abstractNumId w:val="0"/>
  </w:num>
  <w:num w:numId="28">
    <w:abstractNumId w:val="0"/>
  </w:num>
  <w:num w:numId="29">
    <w:abstractNumId w:val="0"/>
  </w:num>
  <w:num w:numId="30">
    <w:abstractNumId w:val="0"/>
  </w:num>
  <w:num w:numId="31">
    <w:abstractNumId w:val="8"/>
  </w:num>
  <w:num w:numId="32">
    <w:abstractNumId w:val="0"/>
  </w:num>
  <w:num w:numId="33">
    <w:abstractNumId w:val="9"/>
  </w:num>
  <w:num w:numId="34">
    <w:abstractNumId w:val="0"/>
  </w:num>
  <w:num w:numId="35">
    <w:abstractNumId w:val="10"/>
  </w:num>
  <w:num w:numId="36">
    <w:abstractNumId w:val="0"/>
  </w:num>
  <w:num w:numId="37">
    <w:abstractNumId w:val="11"/>
  </w:num>
  <w:num w:numId="38">
    <w:abstractNumId w:val="0"/>
  </w:num>
  <w:num w:numId="39">
    <w:abstractNumId w:val="0"/>
  </w:num>
  <w:num w:numId="40">
    <w:abstractNumId w:val="12"/>
  </w:num>
  <w:num w:numId="41">
    <w:abstractNumId w:val="13"/>
  </w:num>
  <w:num w:numId="42">
    <w:abstractNumId w:val="0"/>
  </w:num>
  <w:num w:numId="43">
    <w:abstractNumId w:val="14"/>
  </w:num>
  <w:num w:numId="44">
    <w:abstractNumId w:val="0"/>
  </w:num>
  <w:num w:numId="45">
    <w:abstractNumId w:val="0"/>
  </w:num>
  <w:num w:numId="46">
    <w:abstractNumId w:val="15"/>
  </w:num>
  <w:num w:numId="47">
    <w:abstractNumId w:val="0"/>
  </w:num>
  <w:num w:numId="48">
    <w:abstractNumId w:val="0"/>
  </w:num>
  <w:num w:numId="49">
    <w:abstractNumId w:val="16"/>
  </w:num>
  <w:num w:numId="50">
    <w:abstractNumId w:val="0"/>
  </w:num>
  <w:num w:numId="51">
    <w:abstractNumId w:val="17"/>
  </w:num>
  <w:num w:numId="52">
    <w:abstractNumId w:val="0"/>
  </w:num>
  <w:num w:numId="53">
    <w:abstractNumId w:val="0"/>
  </w:num>
  <w:num w:numId="54">
    <w:abstractNumId w:val="18"/>
  </w:num>
  <w:num w:numId="55">
    <w:abstractNumId w:val="19"/>
  </w:num>
  <w:num w:numId="56">
    <w:abstractNumId w:val="20"/>
  </w:num>
  <w:num w:numId="57">
    <w:abstractNumId w:val="21"/>
  </w:num>
  <w:num w:numId="58">
    <w:abstractNumId w:val="0"/>
  </w:num>
  <w:num w:numId="59">
    <w:abstractNumId w:val="22"/>
  </w:num>
  <w:num w:numId="60">
    <w:abstractNumId w:val="23"/>
  </w:num>
  <w:num w:numId="61">
    <w:abstractNumId w:val="24"/>
  </w:num>
  <w:num w:numId="62">
    <w:abstractNumId w:val="0"/>
  </w:num>
  <w:num w:numId="63">
    <w:abstractNumId w:val="25"/>
  </w:num>
  <w:num w:numId="64">
    <w:abstractNumId w:val="26"/>
  </w:num>
  <w:num w:numId="65">
    <w:abstractNumId w:val="27"/>
  </w:num>
  <w:num w:numId="66">
    <w:abstractNumId w:val="28"/>
  </w:num>
  <w:num w:numId="67">
    <w:abstractNumId w:val="29"/>
  </w:num>
  <w:num w:numId="68">
    <w:abstractNumId w:val="30"/>
  </w:num>
  <w:num w:numId="69">
    <w:abstractNumId w:val="31"/>
  </w:num>
  <w:num w:numId="70">
    <w:abstractNumId w:val="32"/>
  </w:num>
  <w:num w:numId="71">
    <w:abstractNumId w:val="33"/>
  </w:num>
  <w:num w:numId="72">
    <w:abstractNumId w:val="34"/>
  </w:num>
  <w:num w:numId="73">
    <w:abstractNumId w:val="35"/>
  </w:num>
  <w:num w:numId="74">
    <w:abstractNumId w:val="0"/>
  </w:num>
  <w:num w:numId="75">
    <w:abstractNumId w:val="0"/>
  </w:num>
  <w:num w:numId="76">
    <w:abstractNumId w:val="36"/>
  </w:num>
  <w:num w:numId="77">
    <w:abstractNumId w:val="0"/>
  </w:num>
  <w:num w:numId="78">
    <w:abstractNumId w:val="0"/>
  </w:num>
  <w:num w:numId="79">
    <w:abstractNumId w:val="0"/>
  </w:num>
  <w:num w:numId="80">
    <w:abstractNumId w:val="0"/>
  </w:num>
  <w:num w:numId="81">
    <w:abstractNumId w:val="37"/>
  </w:num>
  <w:num w:numId="82">
    <w:abstractNumId w:val="0"/>
  </w:num>
  <w:num w:numId="83">
    <w:abstractNumId w:val="0"/>
  </w:num>
  <w:num w:numId="84">
    <w:abstractNumId w:val="0"/>
  </w:num>
  <w:num w:numId="85">
    <w:abstractNumId w:val="38"/>
  </w:num>
  <w:num w:numId="86">
    <w:abstractNumId w:val="39"/>
  </w:num>
  <w:num w:numId="87">
    <w:abstractNumId w:val="0"/>
  </w:num>
  <w:num w:numId="88">
    <w:abstractNumId w:val="0"/>
  </w:num>
  <w:num w:numId="89">
    <w:abstractNumId w:val="0"/>
  </w:num>
  <w:num w:numId="90">
    <w:abstractNumId w:val="0"/>
  </w:num>
  <w:num w:numId="91">
    <w:abstractNumId w:val="0"/>
  </w:num>
  <w:num w:numId="92">
    <w:abstractNumId w:val="40"/>
  </w:num>
  <w:num w:numId="93">
    <w:abstractNumId w:val="0"/>
  </w:num>
  <w:num w:numId="94">
    <w:abstractNumId w:val="0"/>
  </w:num>
  <w:num w:numId="95">
    <w:abstractNumId w:val="0"/>
  </w:num>
  <w:num w:numId="96">
    <w:abstractNumId w:val="0"/>
  </w:num>
  <w:num w:numId="97">
    <w:abstractNumId w:val="0"/>
  </w:num>
  <w:num w:numId="98">
    <w:abstractNumId w:val="0"/>
  </w:num>
  <w:num w:numId="99">
    <w:abstractNumId w:val="0"/>
  </w:num>
  <w:num w:numId="100">
    <w:abstractNumId w:val="0"/>
  </w:num>
  <w:num w:numId="101">
    <w:abstractNumId w:val="0"/>
  </w:num>
  <w:num w:numId="102">
    <w:abstractNumId w:val="0"/>
  </w:num>
  <w:num w:numId="103">
    <w:abstractNumId w:val="0"/>
  </w:num>
  <w:num w:numId="104">
    <w:abstractNumId w:val="0"/>
  </w:num>
  <w:num w:numId="105">
    <w:abstractNumId w:val="0"/>
  </w:num>
  <w:num w:numId="106">
    <w:abstractNumId w:val="0"/>
  </w:num>
  <w:num w:numId="107">
    <w:abstractNumId w:val="0"/>
  </w:num>
  <w:num w:numId="108">
    <w:abstractNumId w:val="0"/>
  </w:num>
  <w:num w:numId="109">
    <w:abstractNumId w:val="0"/>
  </w:num>
  <w:num w:numId="110">
    <w:abstractNumId w:val="0"/>
  </w:num>
  <w:num w:numId="111">
    <w:abstractNumId w:val="0"/>
  </w:num>
  <w:num w:numId="112">
    <w:abstractNumId w:val="0"/>
  </w:num>
  <w:num w:numId="113">
    <w:abstractNumId w:val="0"/>
  </w:num>
  <w:num w:numId="114">
    <w:abstractNumId w:val="0"/>
  </w:num>
  <w:num w:numId="115">
    <w:abstractNumId w:val="0"/>
  </w:num>
  <w:num w:numId="116">
    <w:abstractNumId w:val="0"/>
  </w:num>
  <w:num w:numId="117">
    <w:abstractNumId w:val="0"/>
  </w:num>
  <w:num w:numId="118">
    <w:abstractNumId w:val="0"/>
  </w:num>
  <w:num w:numId="119">
    <w:abstractNumId w:val="0"/>
  </w:num>
  <w:num w:numId="120">
    <w:abstractNumId w:val="0"/>
  </w:num>
  <w:num w:numId="121">
    <w:abstractNumId w:val="0"/>
  </w:num>
  <w:num w:numId="122">
    <w:abstractNumId w:val="0"/>
  </w:num>
  <w:num w:numId="123">
    <w:abstractNumId w:val="0"/>
  </w:num>
  <w:num w:numId="124">
    <w:abstractNumId w:val="0"/>
  </w:num>
  <w:num w:numId="125">
    <w:abstractNumId w:val="0"/>
  </w:num>
  <w:num w:numId="126">
    <w:abstractNumId w:val="0"/>
  </w:num>
  <w:num w:numId="127">
    <w:abstractNumId w:val="0"/>
  </w:num>
  <w:num w:numId="128">
    <w:abstractNumId w:val="0"/>
  </w:num>
  <w:num w:numId="129">
    <w:abstractNumId w:val="0"/>
  </w:num>
  <w:num w:numId="130">
    <w:abstractNumId w:val="0"/>
  </w:num>
  <w:num w:numId="131">
    <w:abstractNumId w:val="0"/>
  </w:num>
  <w:num w:numId="132">
    <w:abstractNumId w:val="0"/>
  </w:num>
  <w:num w:numId="133">
    <w:abstractNumId w:val="0"/>
  </w:num>
  <w:num w:numId="134">
    <w:abstractNumId w:val="0"/>
  </w:num>
  <w:num w:numId="135">
    <w:abstractNumId w:val="0"/>
  </w:num>
  <w:num w:numId="136">
    <w:abstractNumId w:val="0"/>
  </w:num>
  <w:num w:numId="137">
    <w:abstractNumId w:val="0"/>
  </w:num>
  <w:num w:numId="138">
    <w:abstractNumId w:val="0"/>
  </w:num>
  <w:num w:numId="139">
    <w:abstractNumId w:val="0"/>
  </w:num>
  <w:num w:numId="140">
    <w:abstractNumId w:val="0"/>
  </w:num>
  <w:num w:numId="141">
    <w:abstractNumId w:val="0"/>
  </w:num>
  <w:num w:numId="142">
    <w:abstractNumId w:val="0"/>
  </w:num>
  <w:num w:numId="143">
    <w:abstractNumId w:val="0"/>
  </w:num>
  <w:num w:numId="144">
    <w:abstractNumId w:val="0"/>
  </w:num>
  <w:num w:numId="145">
    <w:abstractNumId w:val="0"/>
  </w:num>
  <w:num w:numId="146">
    <w:abstractNumId w:val="0"/>
  </w:num>
  <w:num w:numId="147">
    <w:abstractNumId w:val="0"/>
  </w:num>
  <w:num w:numId="148">
    <w:abstractNumId w:val="0"/>
  </w:num>
  <w:num w:numId="149">
    <w:abstractNumId w:val="41"/>
  </w:num>
  <w:num w:numId="150">
    <w:abstractNumId w:val="0"/>
  </w:num>
  <w:num w:numId="151">
    <w:abstractNumId w:val="0"/>
  </w:num>
  <w:num w:numId="152">
    <w:abstractNumId w:val="0"/>
  </w:num>
  <w:num w:numId="153">
    <w:abstractNumId w:val="0"/>
  </w:num>
  <w:num w:numId="154">
    <w:abstractNumId w:val="0"/>
  </w:num>
  <w:num w:numId="155">
    <w:abstractNumId w:val="0"/>
  </w:num>
  <w:num w:numId="156">
    <w:abstractNumId w:val="0"/>
  </w:num>
  <w:num w:numId="157">
    <w:abstractNumId w:val="0"/>
  </w:num>
  <w:num w:numId="158">
    <w:abstractNumId w:val="0"/>
  </w:num>
  <w:num w:numId="159">
    <w:abstractNumId w:val="0"/>
  </w:num>
  <w:num w:numId="160">
    <w:abstractNumId w:val="0"/>
  </w:num>
  <w:num w:numId="161">
    <w:abstractNumId w:val="0"/>
  </w:num>
  <w:num w:numId="162">
    <w:abstractNumId w:val="0"/>
  </w:num>
  <w:num w:numId="163">
    <w:abstractNumId w:val="0"/>
  </w:num>
  <w:num w:numId="164">
    <w:abstractNumId w:val="0"/>
  </w:num>
  <w:num w:numId="165">
    <w:abstractNumId w:val="0"/>
  </w:num>
  <w:num w:numId="166">
    <w:abstractNumId w:val="0"/>
  </w:num>
  <w:num w:numId="167">
    <w:abstractNumId w:val="0"/>
  </w:num>
  <w:num w:numId="168">
    <w:abstractNumId w:val="0"/>
  </w:num>
  <w:num w:numId="169">
    <w:abstractNumId w:val="0"/>
  </w:num>
  <w:num w:numId="170">
    <w:abstractNumId w:val="0"/>
  </w:num>
  <w:num w:numId="171">
    <w:abstractNumId w:val="0"/>
  </w:num>
  <w:num w:numId="172">
    <w:abstractNumId w:val="0"/>
  </w:num>
  <w:num w:numId="173">
    <w:abstractNumId w:val="42"/>
  </w:num>
  <w:num w:numId="174">
    <w:abstractNumId w:val="0"/>
  </w:num>
  <w:num w:numId="175">
    <w:abstractNumId w:val="0"/>
  </w:num>
  <w:num w:numId="176">
    <w:abstractNumId w:val="0"/>
  </w:num>
  <w:num w:numId="177">
    <w:abstractNumId w:val="43"/>
  </w:num>
  <w:num w:numId="178">
    <w:abstractNumId w:val="0"/>
  </w:num>
  <w:num w:numId="179">
    <w:abstractNumId w:val="44"/>
  </w:num>
  <w:num w:numId="180">
    <w:abstractNumId w:val="0"/>
  </w:num>
  <w:num w:numId="181">
    <w:abstractNumId w:val="45"/>
  </w:num>
  <w:num w:numId="182">
    <w:abstractNumId w:val="0"/>
  </w:num>
  <w:num w:numId="183">
    <w:abstractNumId w:val="0"/>
  </w:num>
  <w:num w:numId="184">
    <w:abstractNumId w:val="0"/>
  </w:num>
  <w:num w:numId="185">
    <w:abstractNumId w:val="0"/>
  </w:num>
  <w:num w:numId="186">
    <w:abstractNumId w:val="0"/>
  </w:num>
  <w:num w:numId="187">
    <w:abstractNumId w:val="0"/>
  </w:num>
  <w:num w:numId="188">
    <w:abstractNumId w:val="0"/>
  </w:num>
  <w:num w:numId="189">
    <w:abstractNumId w:val="0"/>
  </w:num>
  <w:num w:numId="190">
    <w:abstractNumId w:val="0"/>
  </w:num>
  <w:num w:numId="191">
    <w:abstractNumId w:val="46"/>
  </w:num>
  <w:num w:numId="192">
    <w:abstractNumId w:val="0"/>
  </w:num>
  <w:num w:numId="193">
    <w:abstractNumId w:val="0"/>
  </w:num>
  <w:num w:numId="194">
    <w:abstractNumId w:val="47"/>
  </w:num>
  <w:num w:numId="195">
    <w:abstractNumId w:val="48"/>
  </w:num>
  <w:num w:numId="196">
    <w:abstractNumId w:val="49"/>
  </w:num>
  <w:num w:numId="197">
    <w:abstractNumId w:val="0"/>
  </w:num>
  <w:num w:numId="198">
    <w:abstractNumId w:val="0"/>
  </w:num>
  <w:num w:numId="199">
    <w:abstractNumId w:val="50"/>
  </w:num>
  <w:num w:numId="200">
    <w:abstractNumId w:val="0"/>
  </w:num>
  <w:num w:numId="201">
    <w:abstractNumId w:val="0"/>
  </w:num>
  <w:num w:numId="202">
    <w:abstractNumId w:val="0"/>
  </w:num>
  <w:num w:numId="203">
    <w:abstractNumId w:val="0"/>
  </w:num>
  <w:num w:numId="204">
    <w:abstractNumId w:val="0"/>
  </w:num>
  <w:num w:numId="205">
    <w:abstractNumId w:val="0"/>
  </w:num>
  <w:num w:numId="206">
    <w:abstractNumId w:val="51"/>
  </w:num>
  <w:num w:numId="207">
    <w:abstractNumId w:val="0"/>
  </w:num>
  <w:num w:numId="208">
    <w:abstractNumId w:val="0"/>
  </w:num>
  <w:num w:numId="209">
    <w:abstractNumId w:val="52"/>
  </w:num>
  <w:num w:numId="210">
    <w:abstractNumId w:val="53"/>
  </w:num>
  <w:num w:numId="211">
    <w:abstractNumId w:val="54"/>
  </w:num>
  <w:num w:numId="212">
    <w:abstractNumId w:val="55"/>
  </w:num>
  <w:num w:numId="213">
    <w:abstractNumId w:val="56"/>
  </w:num>
  <w:num w:numId="214">
    <w:abstractNumId w:val="0"/>
  </w:num>
  <w:num w:numId="215">
    <w:abstractNumId w:val="0"/>
  </w:num>
  <w:num w:numId="216">
    <w:abstractNumId w:val="57"/>
  </w:num>
  <w:num w:numId="217">
    <w:abstractNumId w:val="58"/>
  </w:num>
  <w:num w:numId="218">
    <w:abstractNumId w:val="59"/>
  </w:num>
  <w:num w:numId="219">
    <w:abstractNumId w:val="0"/>
  </w:num>
  <w:num w:numId="220">
    <w:abstractNumId w:val="0"/>
  </w:num>
  <w:num w:numId="221">
    <w:abstractNumId w:val="0"/>
  </w:num>
  <w:num w:numId="222">
    <w:abstractNumId w:val="60"/>
  </w:num>
  <w:num w:numId="223">
    <w:abstractNumId w:val="61"/>
  </w:num>
  <w:num w:numId="224">
    <w:abstractNumId w:val="0"/>
  </w:num>
  <w:num w:numId="225">
    <w:abstractNumId w:val="62"/>
  </w:num>
  <w:num w:numId="226">
    <w:abstractNumId w:val="63"/>
  </w:num>
  <w:num w:numId="227">
    <w:abstractNumId w:val="64"/>
  </w:num>
  <w:num w:numId="228">
    <w:abstractNumId w:val="65"/>
  </w:num>
  <w:num w:numId="229">
    <w:abstractNumId w:val="0"/>
  </w:num>
  <w:num w:numId="230">
    <w:abstractNumId w:val="0"/>
  </w:num>
  <w:num w:numId="231">
    <w:abstractNumId w:val="0"/>
  </w:num>
  <w:num w:numId="232">
    <w:abstractNumId w:val="0"/>
  </w:num>
  <w:num w:numId="233">
    <w:abstractNumId w:val="66"/>
  </w:num>
  <w:num w:numId="234">
    <w:abstractNumId w:val="0"/>
  </w:num>
  <w:num w:numId="235">
    <w:abstractNumId w:val="67"/>
  </w:num>
  <w:num w:numId="236">
    <w:abstractNumId w:val="0"/>
  </w:num>
  <w:num w:numId="237">
    <w:abstractNumId w:val="0"/>
  </w:num>
  <w:num w:numId="238">
    <w:abstractNumId w:val="68"/>
  </w:num>
  <w:num w:numId="239">
    <w:abstractNumId w:val="0"/>
  </w:num>
  <w:num w:numId="240">
    <w:abstractNumId w:val="0"/>
  </w:num>
  <w:num w:numId="241">
    <w:abstractNumId w:val="0"/>
  </w:num>
  <w:num w:numId="242">
    <w:abstractNumId w:val="69"/>
  </w:num>
  <w:num w:numId="243">
    <w:abstractNumId w:val="0"/>
  </w:num>
  <w:num w:numId="244">
    <w:abstractNumId w:val="70"/>
  </w:num>
  <w:num w:numId="245">
    <w:abstractNumId w:val="71"/>
  </w:num>
  <w:num w:numId="246">
    <w:abstractNumId w:val="72"/>
  </w:num>
  <w:num w:numId="247">
    <w:abstractNumId w:val="0"/>
  </w:num>
  <w:num w:numId="248">
    <w:abstractNumId w:val="0"/>
  </w:num>
  <w:num w:numId="249">
    <w:abstractNumId w:val="73"/>
  </w:num>
  <w:num w:numId="250">
    <w:abstractNumId w:val="0"/>
  </w:num>
  <w:num w:numId="251">
    <w:abstractNumId w:val="0"/>
  </w:num>
  <w:num w:numId="252">
    <w:abstractNumId w:val="0"/>
  </w:num>
  <w:num w:numId="253">
    <w:abstractNumId w:val="0"/>
  </w:num>
  <w:num w:numId="254">
    <w:abstractNumId w:val="0"/>
  </w:num>
  <w:num w:numId="255">
    <w:abstractNumId w:val="0"/>
  </w:num>
  <w:num w:numId="256">
    <w:abstractNumId w:val="74"/>
  </w:num>
  <w:num w:numId="257">
    <w:abstractNumId w:val="75"/>
  </w:num>
  <w:num w:numId="258">
    <w:abstractNumId w:val="76"/>
  </w:num>
  <w:num w:numId="259">
    <w:abstractNumId w:val="0"/>
  </w:num>
  <w:num w:numId="260">
    <w:abstractNumId w:val="0"/>
  </w:num>
  <w:num w:numId="261">
    <w:abstractNumId w:val="0"/>
  </w:num>
  <w:num w:numId="262">
    <w:abstractNumId w:val="77"/>
  </w:num>
  <w:num w:numId="263">
    <w:abstractNumId w:val="78"/>
  </w:num>
  <w:num w:numId="264">
    <w:abstractNumId w:val="79"/>
  </w:num>
  <w:num w:numId="265">
    <w:abstractNumId w:val="0"/>
  </w:num>
  <w:num w:numId="266">
    <w:abstractNumId w:val="0"/>
  </w:num>
  <w:num w:numId="267">
    <w:abstractNumId w:val="0"/>
  </w:num>
  <w:num w:numId="268">
    <w:abstractNumId w:val="0"/>
  </w:num>
  <w:num w:numId="269">
    <w:abstractNumId w:val="80"/>
  </w:num>
  <w:num w:numId="270">
    <w:abstractNumId w:val="0"/>
  </w:num>
  <w:num w:numId="271">
    <w:abstractNumId w:val="0"/>
  </w:num>
  <w:num w:numId="272">
    <w:abstractNumId w:val="81"/>
  </w:num>
  <w:num w:numId="273">
    <w:abstractNumId w:val="82"/>
  </w:num>
  <w:num w:numId="274">
    <w:abstractNumId w:val="83"/>
  </w:num>
  <w:num w:numId="275">
    <w:abstractNumId w:val="0"/>
  </w:num>
  <w:num w:numId="276">
    <w:abstractNumId w:val="84"/>
  </w:num>
  <w:num w:numId="277">
    <w:abstractNumId w:val="85"/>
  </w:num>
  <w:num w:numId="278">
    <w:abstractNumId w:val="0"/>
  </w:num>
  <w:num w:numId="279">
    <w:abstractNumId w:val="0"/>
  </w:num>
  <w:num w:numId="280">
    <w:abstractNumId w:val="0"/>
  </w:num>
  <w:num w:numId="281">
    <w:abstractNumId w:val="86"/>
  </w:num>
  <w:num w:numId="282">
    <w:abstractNumId w:val="87"/>
  </w:num>
  <w:num w:numId="283">
    <w:abstractNumId w:val="88"/>
  </w:num>
  <w:num w:numId="284">
    <w:abstractNumId w:val="89"/>
  </w:num>
  <w:num w:numId="285">
    <w:abstractNumId w:val="90"/>
  </w:num>
  <w:num w:numId="286">
    <w:abstractNumId w:val="91"/>
  </w:num>
  <w:num w:numId="287">
    <w:abstractNumId w:val="0"/>
  </w:num>
  <w:num w:numId="288">
    <w:abstractNumId w:val="0"/>
  </w:num>
  <w:num w:numId="289">
    <w:abstractNumId w:val="92"/>
  </w:num>
  <w:num w:numId="290">
    <w:abstractNumId w:val="0"/>
  </w:num>
  <w:num w:numId="291">
    <w:abstractNumId w:val="93"/>
  </w:num>
  <w:num w:numId="292">
    <w:abstractNumId w:val="94"/>
  </w:num>
  <w:num w:numId="293">
    <w:abstractNumId w:val="95"/>
  </w:num>
  <w:num w:numId="294">
    <w:abstractNumId w:val="0"/>
  </w:num>
  <w:num w:numId="295">
    <w:abstractNumId w:val="0"/>
  </w:num>
  <w:num w:numId="296">
    <w:abstractNumId w:val="0"/>
  </w:num>
  <w:num w:numId="297">
    <w:abstractNumId w:val="0"/>
  </w:num>
  <w:num w:numId="298">
    <w:abstractNumId w:val="0"/>
  </w:num>
  <w:num w:numId="299">
    <w:abstractNumId w:val="0"/>
  </w:num>
  <w:num w:numId="300">
    <w:abstractNumId w:val="0"/>
  </w:num>
  <w:num w:numId="301">
    <w:abstractNumId w:val="0"/>
  </w:num>
  <w:num w:numId="302">
    <w:abstractNumId w:val="0"/>
  </w:num>
  <w:num w:numId="303">
    <w:abstractNumId w:val="0"/>
  </w:num>
  <w:num w:numId="304">
    <w:abstractNumId w:val="96"/>
  </w:num>
  <w:num w:numId="305">
    <w:abstractNumId w:val="0"/>
  </w:num>
  <w:num w:numId="306">
    <w:abstractNumId w:val="0"/>
  </w:num>
  <w:num w:numId="307">
    <w:abstractNumId w:val="0"/>
  </w:num>
  <w:num w:numId="308">
    <w:abstractNumId w:val="0"/>
  </w:num>
  <w:num w:numId="309">
    <w:abstractNumId w:val="97"/>
  </w:num>
  <w:num w:numId="310">
    <w:abstractNumId w:val="0"/>
  </w:num>
  <w:num w:numId="311">
    <w:abstractNumId w:val="98"/>
  </w:num>
  <w:num w:numId="312">
    <w:abstractNumId w:val="0"/>
  </w:num>
  <w:num w:numId="313">
    <w:abstractNumId w:val="99"/>
  </w:num>
  <w:num w:numId="314">
    <w:abstractNumId w:val="0"/>
  </w:num>
  <w:num w:numId="315">
    <w:abstractNumId w:val="100"/>
  </w:num>
  <w:num w:numId="316">
    <w:abstractNumId w:val="0"/>
  </w:num>
  <w:num w:numId="317">
    <w:abstractNumId w:val="0"/>
  </w:num>
  <w:num w:numId="318">
    <w:abstractNumId w:val="0"/>
  </w:num>
  <w:num w:numId="319">
    <w:abstractNumId w:val="0"/>
  </w:num>
  <w:num w:numId="320">
    <w:abstractNumId w:val="0"/>
  </w:num>
  <w:num w:numId="321">
    <w:abstractNumId w:val="101"/>
  </w:num>
  <w:num w:numId="322">
    <w:abstractNumId w:val="102"/>
  </w:num>
  <w:num w:numId="323">
    <w:abstractNumId w:val="103"/>
  </w:num>
  <w:num w:numId="324">
    <w:abstractNumId w:val="0"/>
  </w:num>
  <w:num w:numId="325">
    <w:abstractNumId w:val="0"/>
  </w:num>
  <w:num w:numId="326">
    <w:abstractNumId w:val="0"/>
  </w:num>
  <w:num w:numId="327">
    <w:abstractNumId w:val="0"/>
  </w:num>
  <w:num w:numId="328">
    <w:abstractNumId w:val="0"/>
  </w:num>
  <w:num w:numId="329">
    <w:abstractNumId w:val="0"/>
  </w:num>
  <w:num w:numId="330">
    <w:abstractNumId w:val="104"/>
  </w:num>
  <w:num w:numId="331">
    <w:abstractNumId w:val="0"/>
  </w:num>
  <w:num w:numId="332">
    <w:abstractNumId w:val="105"/>
  </w:num>
  <w:num w:numId="333">
    <w:abstractNumId w:val="106"/>
  </w:num>
  <w:num w:numId="334">
    <w:abstractNumId w:val="107"/>
  </w:num>
  <w:num w:numId="335">
    <w:abstractNumId w:val="108"/>
  </w:num>
  <w:num w:numId="336">
    <w:abstractNumId w:val="109"/>
  </w:num>
  <w:num w:numId="337">
    <w:abstractNumId w:val="110"/>
  </w:num>
  <w:num w:numId="338">
    <w:abstractNumId w:val="111"/>
  </w:num>
  <w:num w:numId="339">
    <w:abstractNumId w:val="0"/>
  </w:num>
  <w:num w:numId="340">
    <w:abstractNumId w:val="112"/>
  </w:num>
  <w:num w:numId="341">
    <w:abstractNumId w:val="113"/>
  </w:num>
  <w:num w:numId="342">
    <w:abstractNumId w:val="0"/>
  </w:num>
  <w:num w:numId="343">
    <w:abstractNumId w:val="0"/>
  </w:num>
  <w:num w:numId="344">
    <w:abstractNumId w:val="0"/>
  </w:num>
  <w:num w:numId="345">
    <w:abstractNumId w:val="114"/>
  </w:num>
  <w:num w:numId="346">
    <w:abstractNumId w:val="0"/>
  </w:num>
  <w:num w:numId="347">
    <w:abstractNumId w:val="0"/>
  </w:num>
  <w:num w:numId="348">
    <w:abstractNumId w:val="115"/>
  </w:num>
  <w:num w:numId="349">
    <w:abstractNumId w:val="0"/>
  </w:num>
  <w:num w:numId="350">
    <w:abstractNumId w:val="116"/>
  </w:num>
  <w:num w:numId="351">
    <w:abstractNumId w:val="0"/>
  </w:num>
  <w:num w:numId="352">
    <w:abstractNumId w:val="0"/>
  </w:num>
  <w:num w:numId="353">
    <w:abstractNumId w:val="0"/>
  </w:num>
  <w:num w:numId="354">
    <w:abstractNumId w:val="0"/>
  </w:num>
  <w:num w:numId="355">
    <w:abstractNumId w:val="117"/>
  </w:num>
  <w:num w:numId="356">
    <w:abstractNumId w:val="118"/>
  </w:num>
  <w:num w:numId="357">
    <w:abstractNumId w:val="0"/>
  </w:num>
  <w:num w:numId="358">
    <w:abstractNumId w:val="119"/>
  </w:num>
  <w:num w:numId="359">
    <w:abstractNumId w:val="120"/>
  </w:num>
  <w:num w:numId="360">
    <w:abstractNumId w:val="0"/>
  </w:num>
  <w:num w:numId="361">
    <w:abstractNumId w:val="0"/>
  </w:num>
  <w:num w:numId="362">
    <w:abstractNumId w:val="121"/>
  </w:num>
  <w:num w:numId="363">
    <w:abstractNumId w:val="0"/>
  </w:num>
  <w:num w:numId="364">
    <w:abstractNumId w:val="122"/>
  </w:num>
  <w:num w:numId="365">
    <w:abstractNumId w:val="123"/>
  </w:num>
  <w:num w:numId="366">
    <w:abstractNumId w:val="124"/>
  </w:num>
  <w:num w:numId="367">
    <w:abstractNumId w:val="0"/>
  </w:num>
  <w:num w:numId="368">
    <w:abstractNumId w:val="125"/>
  </w:num>
  <w:num w:numId="369">
    <w:abstractNumId w:val="126"/>
  </w:num>
  <w:num w:numId="370">
    <w:abstractNumId w:val="127"/>
  </w:num>
  <w:num w:numId="371">
    <w:abstractNumId w:val="128"/>
  </w:num>
  <w:num w:numId="372">
    <w:abstractNumId w:val="0"/>
  </w:num>
  <w:num w:numId="373">
    <w:abstractNumId w:val="129"/>
  </w:num>
  <w:num w:numId="374">
    <w:abstractNumId w:val="130"/>
  </w:num>
  <w:num w:numId="375">
    <w:abstractNumId w:val="0"/>
  </w:num>
  <w:num w:numId="376">
    <w:abstractNumId w:val="0"/>
  </w:num>
  <w:num w:numId="377">
    <w:abstractNumId w:val="131"/>
  </w:num>
  <w:num w:numId="378">
    <w:abstractNumId w:val="0"/>
  </w:num>
  <w:num w:numId="379">
    <w:abstractNumId w:val="132"/>
  </w:num>
  <w:num w:numId="380">
    <w:abstractNumId w:val="0"/>
  </w:num>
  <w:num w:numId="381">
    <w:abstractNumId w:val="133"/>
  </w:num>
  <w:num w:numId="382">
    <w:abstractNumId w:val="0"/>
  </w:num>
  <w:num w:numId="383">
    <w:abstractNumId w:val="0"/>
  </w:num>
  <w:num w:numId="384">
    <w:abstractNumId w:val="134"/>
  </w:num>
  <w:num w:numId="385">
    <w:abstractNumId w:val="135"/>
  </w:num>
  <w:num w:numId="386">
    <w:abstractNumId w:val="136"/>
  </w:num>
  <w:num w:numId="387">
    <w:abstractNumId w:val="0"/>
  </w:num>
  <w:num w:numId="388">
    <w:abstractNumId w:val="0"/>
  </w:num>
  <w:num w:numId="389">
    <w:abstractNumId w:val="0"/>
  </w:num>
  <w:num w:numId="390">
    <w:abstractNumId w:val="0"/>
  </w:num>
  <w:num w:numId="391">
    <w:abstractNumId w:val="0"/>
  </w:num>
  <w:num w:numId="392">
    <w:abstractNumId w:val="0"/>
  </w:num>
  <w:num w:numId="393">
    <w:abstractNumId w:val="0"/>
  </w:num>
  <w:num w:numId="394">
    <w:abstractNumId w:val="0"/>
  </w:num>
  <w:num w:numId="395">
    <w:abstractNumId w:val="0"/>
  </w:num>
  <w:num w:numId="396">
    <w:abstractNumId w:val="0"/>
  </w:num>
  <w:num w:numId="397">
    <w:abstractNumId w:val="0"/>
  </w:num>
  <w:num w:numId="398">
    <w:abstractNumId w:val="0"/>
  </w:num>
  <w:num w:numId="399">
    <w:abstractNumId w:val="0"/>
  </w:num>
  <w:num w:numId="400">
    <w:abstractNumId w:val="0"/>
  </w:num>
  <w:num w:numId="401">
    <w:abstractNumId w:val="0"/>
  </w:num>
  <w:num w:numId="402">
    <w:abstractNumId w:val="0"/>
  </w:num>
  <w:num w:numId="403">
    <w:abstractNumId w:val="0"/>
  </w:num>
  <w:num w:numId="404">
    <w:abstractNumId w:val="0"/>
  </w:num>
  <w:num w:numId="405">
    <w:abstractNumId w:val="0"/>
  </w:num>
  <w:num w:numId="406">
    <w:abstractNumId w:val="0"/>
  </w:num>
  <w:num w:numId="407">
    <w:abstractNumId w:val="0"/>
  </w:num>
  <w:num w:numId="408">
    <w:abstractNumId w:val="0"/>
  </w:num>
  <w:num w:numId="409">
    <w:abstractNumId w:val="0"/>
  </w:num>
  <w:num w:numId="410">
    <w:abstractNumId w:val="0"/>
  </w:num>
  <w:num w:numId="411">
    <w:abstractNumId w:val="0"/>
  </w:num>
  <w:num w:numId="412">
    <w:abstractNumId w:val="0"/>
  </w:num>
  <w:num w:numId="413">
    <w:abstractNumId w:val="0"/>
  </w:num>
  <w:num w:numId="414">
    <w:abstractNumId w:val="0"/>
  </w:num>
  <w:num w:numId="415">
    <w:abstractNumId w:val="0"/>
  </w:num>
  <w:num w:numId="416">
    <w:abstractNumId w:val="0"/>
  </w:num>
  <w:num w:numId="417">
    <w:abstractNumId w:val="0"/>
  </w:num>
  <w:num w:numId="418">
    <w:abstractNumId w:val="0"/>
  </w:num>
  <w:num w:numId="419">
    <w:abstractNumId w:val="0"/>
  </w:num>
  <w:num w:numId="420">
    <w:abstractNumId w:val="0"/>
  </w:num>
  <w:num w:numId="421">
    <w:abstractNumId w:val="137"/>
  </w:num>
  <w:num w:numId="422">
    <w:abstractNumId w:val="0"/>
  </w:num>
  <w:num w:numId="423">
    <w:abstractNumId w:val="0"/>
  </w:num>
  <w:num w:numId="424">
    <w:abstractNumId w:val="0"/>
  </w:num>
  <w:num w:numId="425">
    <w:abstractNumId w:val="0"/>
  </w:num>
  <w:num w:numId="426">
    <w:abstractNumId w:val="0"/>
  </w:num>
  <w:num w:numId="427">
    <w:abstractNumId w:val="0"/>
  </w:num>
  <w:num w:numId="428">
    <w:abstractNumId w:val="138"/>
  </w:num>
  <w:num w:numId="429">
    <w:abstractNumId w:val="0"/>
  </w:num>
  <w:num w:numId="430">
    <w:abstractNumId w:val="139"/>
  </w:num>
  <w:num w:numId="431">
    <w:abstractNumId w:val="0"/>
  </w:num>
  <w:num w:numId="432">
    <w:abstractNumId w:val="0"/>
  </w:num>
  <w:num w:numId="433">
    <w:abstractNumId w:val="0"/>
  </w:num>
  <w:num w:numId="434">
    <w:abstractNumId w:val="140"/>
  </w:num>
  <w:num w:numId="435">
    <w:abstractNumId w:val="141"/>
  </w:num>
  <w:num w:numId="436">
    <w:abstractNumId w:val="0"/>
  </w:num>
  <w:num w:numId="437">
    <w:abstractNumId w:val="0"/>
  </w:num>
  <w:num w:numId="438">
    <w:abstractNumId w:val="142"/>
  </w:num>
  <w:num w:numId="439">
    <w:abstractNumId w:val="0"/>
  </w:num>
  <w:num w:numId="440">
    <w:abstractNumId w:val="0"/>
  </w:num>
  <w:num w:numId="441">
    <w:abstractNumId w:val="0"/>
  </w:num>
  <w:num w:numId="442">
    <w:abstractNumId w:val="0"/>
  </w:num>
  <w:num w:numId="443">
    <w:abstractNumId w:val="143"/>
  </w:num>
  <w:num w:numId="444">
    <w:abstractNumId w:val="0"/>
  </w:num>
  <w:num w:numId="445">
    <w:abstractNumId w:val="144"/>
  </w:num>
  <w:num w:numId="446">
    <w:abstractNumId w:val="0"/>
  </w:num>
  <w:num w:numId="447">
    <w:abstractNumId w:val="145"/>
  </w:num>
  <w:num w:numId="448">
    <w:abstractNumId w:val="0"/>
  </w:num>
  <w:num w:numId="449">
    <w:abstractNumId w:val="0"/>
  </w:num>
  <w:num w:numId="450">
    <w:abstractNumId w:val="146"/>
  </w:num>
  <w:num w:numId="451">
    <w:abstractNumId w:val="0"/>
  </w:num>
  <w:num w:numId="452">
    <w:abstractNumId w:val="147"/>
  </w:num>
  <w:num w:numId="453">
    <w:abstractNumId w:val="0"/>
  </w:num>
  <w:num w:numId="454">
    <w:abstractNumId w:val="148"/>
  </w:num>
  <w:num w:numId="455">
    <w:abstractNumId w:val="0"/>
  </w:num>
  <w:num w:numId="456">
    <w:abstractNumId w:val="0"/>
  </w:num>
  <w:num w:numId="457">
    <w:abstractNumId w:val="0"/>
  </w:num>
  <w:num w:numId="458">
    <w:abstractNumId w:val="0"/>
  </w:num>
  <w:num w:numId="459">
    <w:abstractNumId w:val="0"/>
  </w:num>
  <w:num w:numId="460">
    <w:abstractNumId w:val="0"/>
  </w:num>
  <w:num w:numId="461">
    <w:abstractNumId w:val="0"/>
  </w:num>
  <w:num w:numId="462">
    <w:abstractNumId w:val="0"/>
  </w:num>
  <w:num w:numId="463">
    <w:abstractNumId w:val="0"/>
  </w:num>
  <w:num w:numId="464">
    <w:abstractNumId w:val="0"/>
  </w:num>
  <w:num w:numId="465">
    <w:abstractNumId w:val="0"/>
  </w:num>
  <w:num w:numId="466">
    <w:abstractNumId w:val="0"/>
  </w:num>
  <w:num w:numId="467">
    <w:abstractNumId w:val="0"/>
  </w:num>
  <w:num w:numId="468">
    <w:abstractNumId w:val="0"/>
  </w:num>
  <w:num w:numId="469">
    <w:abstractNumId w:val="0"/>
  </w:num>
  <w:num w:numId="470">
    <w:abstractNumId w:val="0"/>
  </w:num>
  <w:num w:numId="471">
    <w:abstractNumId w:val="0"/>
  </w:num>
  <w:num w:numId="472">
    <w:abstractNumId w:val="0"/>
  </w:num>
  <w:num w:numId="473">
    <w:abstractNumId w:val="0"/>
  </w:num>
  <w:num w:numId="474">
    <w:abstractNumId w:val="0"/>
  </w:num>
  <w:num w:numId="475">
    <w:abstractNumId w:val="0"/>
  </w:num>
  <w:num w:numId="476">
    <w:abstractNumId w:val="0"/>
  </w:num>
  <w:num w:numId="477">
    <w:abstractNumId w:val="0"/>
  </w:num>
  <w:num w:numId="478">
    <w:abstractNumId w:val="0"/>
  </w:num>
  <w:num w:numId="479">
    <w:abstractNumId w:val="0"/>
  </w:num>
  <w:num w:numId="480">
    <w:abstractNumId w:val="0"/>
  </w:num>
  <w:num w:numId="481">
    <w:abstractNumId w:val="0"/>
  </w:num>
  <w:num w:numId="482">
    <w:abstractNumId w:val="0"/>
  </w:num>
  <w:num w:numId="483">
    <w:abstractNumId w:val="0"/>
  </w:num>
  <w:num w:numId="484">
    <w:abstractNumId w:val="0"/>
  </w:num>
  <w:num w:numId="485">
    <w:abstractNumId w:val="0"/>
  </w:num>
  <w:num w:numId="486">
    <w:abstractNumId w:val="0"/>
  </w:num>
  <w:num w:numId="487">
    <w:abstractNumId w:val="0"/>
  </w:num>
  <w:num w:numId="488">
    <w:abstractNumId w:val="0"/>
  </w:num>
  <w:num w:numId="489">
    <w:abstractNumId w:val="0"/>
  </w:num>
  <w:num w:numId="490">
    <w:abstractNumId w:val="0"/>
  </w:num>
  <w:num w:numId="491">
    <w:abstractNumId w:val="0"/>
  </w:num>
  <w:num w:numId="492">
    <w:abstractNumId w:val="0"/>
  </w:num>
  <w:num w:numId="493">
    <w:abstractNumId w:val="0"/>
  </w:num>
  <w:num w:numId="494">
    <w:abstractNumId w:val="0"/>
  </w:num>
  <w:num w:numId="495">
    <w:abstractNumId w:val="0"/>
  </w:num>
  <w:num w:numId="496">
    <w:abstractNumId w:val="0"/>
  </w:num>
  <w:num w:numId="497">
    <w:abstractNumId w:val="0"/>
  </w:num>
  <w:num w:numId="498">
    <w:abstractNumId w:val="0"/>
  </w:num>
  <w:num w:numId="499">
    <w:abstractNumId w:val="0"/>
  </w:num>
  <w:num w:numId="500">
    <w:abstractNumId w:val="0"/>
  </w:num>
  <w:num w:numId="501">
    <w:abstractNumId w:val="0"/>
  </w:num>
  <w:num w:numId="502">
    <w:abstractNumId w:val="0"/>
  </w:num>
  <w:num w:numId="503">
    <w:abstractNumId w:val="0"/>
  </w:num>
  <w:num w:numId="504">
    <w:abstractNumId w:val="0"/>
  </w:num>
  <w:num w:numId="505">
    <w:abstractNumId w:val="0"/>
  </w:num>
  <w:num w:numId="506">
    <w:abstractNumId w:val="0"/>
  </w:num>
  <w:num w:numId="507">
    <w:abstractNumId w:val="0"/>
  </w:num>
  <w:num w:numId="508">
    <w:abstractNumId w:val="0"/>
  </w:num>
  <w:num w:numId="509">
    <w:abstractNumId w:val="0"/>
  </w:num>
  <w:num w:numId="510">
    <w:abstractNumId w:val="0"/>
  </w:num>
  <w:num w:numId="511">
    <w:abstractNumId w:val="0"/>
  </w:num>
  <w:num w:numId="512">
    <w:abstractNumId w:val="0"/>
  </w:num>
  <w:num w:numId="513">
    <w:abstractNumId w:val="0"/>
  </w:num>
  <w:num w:numId="514">
    <w:abstractNumId w:val="0"/>
  </w:num>
  <w:num w:numId="515">
    <w:abstractNumId w:val="0"/>
  </w:num>
  <w:num w:numId="516">
    <w:abstractNumId w:val="0"/>
  </w:num>
  <w:num w:numId="517">
    <w:abstractNumId w:val="0"/>
  </w:num>
  <w:num w:numId="518">
    <w:abstractNumId w:val="0"/>
  </w:num>
  <w:num w:numId="519">
    <w:abstractNumId w:val="0"/>
  </w:num>
  <w:num w:numId="520">
    <w:abstractNumId w:val="0"/>
  </w:num>
  <w:num w:numId="521">
    <w:abstractNumId w:val="0"/>
  </w:num>
  <w:num w:numId="522">
    <w:abstractNumId w:val="0"/>
  </w:num>
  <w:num w:numId="523">
    <w:abstractNumId w:val="0"/>
  </w:num>
  <w:num w:numId="524">
    <w:abstractNumId w:val="0"/>
  </w:num>
  <w:num w:numId="525">
    <w:abstractNumId w:val="0"/>
  </w:num>
  <w:num w:numId="526">
    <w:abstractNumId w:val="0"/>
  </w:num>
  <w:num w:numId="527">
    <w:abstractNumId w:val="0"/>
  </w:num>
  <w:num w:numId="528">
    <w:abstractNumId w:val="0"/>
  </w:num>
  <w:num w:numId="529">
    <w:abstractNumId w:val="0"/>
  </w:num>
  <w:num w:numId="530">
    <w:abstractNumId w:val="0"/>
  </w:num>
  <w:num w:numId="531">
    <w:abstractNumId w:val="0"/>
  </w:num>
  <w:num w:numId="532">
    <w:abstractNumId w:val="0"/>
  </w:num>
  <w:num w:numId="533">
    <w:abstractNumId w:val="0"/>
  </w:num>
  <w:num w:numId="534">
    <w:abstractNumId w:val="0"/>
  </w:num>
  <w:num w:numId="535">
    <w:abstractNumId w:val="0"/>
  </w:num>
  <w:num w:numId="536">
    <w:abstractNumId w:val="0"/>
  </w:num>
  <w:num w:numId="537">
    <w:abstractNumId w:val="0"/>
  </w:num>
  <w:num w:numId="5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https://www.osgi.org/resources/what-is-osgi/" TargetMode="External" Type="http://schemas.openxmlformats.org/officeDocument/2006/relationships/hyperlink"/><Relationship Id="rId100" Target="media/image28.png" Type="http://schemas.openxmlformats.org/officeDocument/2006/relationships/image"/><Relationship Id="rId1000" Target="media/image541.png" Type="http://schemas.openxmlformats.org/officeDocument/2006/relationships/image"/><Relationship Id="rId1001" Target="media/image542.png" Type="http://schemas.openxmlformats.org/officeDocument/2006/relationships/image"/><Relationship Id="rId1002" Target="media/image543.png" Type="http://schemas.openxmlformats.org/officeDocument/2006/relationships/image"/><Relationship Id="rId1003" Target="https://docs.logpresso.com/ko/enterprise/4.0/ui/starter" TargetMode="External" Type="http://schemas.openxmlformats.org/officeDocument/2006/relationships/hyperlink"/><Relationship Id="rId1004" Target="https://logpresso.store/ko/apps/apache-httpd" TargetMode="External" Type="http://schemas.openxmlformats.org/officeDocument/2006/relationships/hyperlink"/><Relationship Id="rId1005" Target="media/image544.png" Type="http://schemas.openxmlformats.org/officeDocument/2006/relationships/image"/><Relationship Id="rId1006" Target="https://docs.logpresso.com/ko/enterprise/4.0/ui/common-parsers" TargetMode="External" Type="http://schemas.openxmlformats.org/officeDocument/2006/relationships/hyperlink"/><Relationship Id="rId1007" Target="https://docs.logpresso.com/ko/enterprise/4.0/ui/snmp-parsers" TargetMode="External" Type="http://schemas.openxmlformats.org/officeDocument/2006/relationships/hyperlink"/><Relationship Id="rId1008" Target="https://docs.logpresso.com/ko/enterprise/4.0/ui/script-parsers" TargetMode="External" Type="http://schemas.openxmlformats.org/officeDocument/2006/relationships/hyperlink"/><Relationship Id="rId1009" Target="https://docs.logpresso.com/ko/enterprise/4.0/ui/syslog-parsers" TargetMode="External" Type="http://schemas.openxmlformats.org/officeDocument/2006/relationships/hyperlink"/><Relationship Id="rId101" Target="media/image29.png" Type="http://schemas.openxmlformats.org/officeDocument/2006/relationships/image"/><Relationship Id="rId1010" Target="https://docs.logpresso.com/ko/enterprise/4.0/ui/file-parsers" TargetMode="External" Type="http://schemas.openxmlformats.org/officeDocument/2006/relationships/hyperlink"/><Relationship Id="rId1011" Target="media/image545.png" Type="http://schemas.openxmlformats.org/officeDocument/2006/relationships/image"/><Relationship Id="rId1012" Target="media/image546.png" Type="http://schemas.openxmlformats.org/officeDocument/2006/relationships/image"/><Relationship Id="rId1013" Target="media/image547.png" Type="http://schemas.openxmlformats.org/officeDocument/2006/relationships/image"/><Relationship Id="rId1014" Target="media/image548.png" Type="http://schemas.openxmlformats.org/officeDocument/2006/relationships/image"/><Relationship Id="rId1015" Target="https://docs.logpresso.com/ko/query/parse-command" TargetMode="External" Type="http://schemas.openxmlformats.org/officeDocument/2006/relationships/hyperlink"/><Relationship Id="rId1016" Target="https://docs.logpresso.com/ko/enterprise/4.0/ui/table-management" TargetMode="External" Type="http://schemas.openxmlformats.org/officeDocument/2006/relationships/hyperlink"/><Relationship Id="rId1017" Target="https://docs.logpresso.com/ko/enterprise/4.0/ui/ingestion-profile" TargetMode="External" Type="http://schemas.openxmlformats.org/officeDocument/2006/relationships/hyperlink"/><Relationship Id="rId1018" Target="https://docs.logpresso.com/ko/enterprise/4.0/ui/ingestion-profile" TargetMode="External" Type="http://schemas.openxmlformats.org/officeDocument/2006/relationships/hyperlink"/><Relationship Id="rId1019" Target="media/image549.png" Type="http://schemas.openxmlformats.org/officeDocument/2006/relationships/image"/><Relationship Id="rId102" Target="https://docs.logpresso.com/ko/enterprise/4.0/ui/dashboard-usage" TargetMode="External" Type="http://schemas.openxmlformats.org/officeDocument/2006/relationships/hyperlink"/><Relationship Id="rId1020" Target="media/image550.png" Type="http://schemas.openxmlformats.org/officeDocument/2006/relationships/image"/><Relationship Id="rId1021" Target="media/image551.png" Type="http://schemas.openxmlformats.org/officeDocument/2006/relationships/image"/><Relationship Id="rId1022" Target="media/image552.png" Type="http://schemas.openxmlformats.org/officeDocument/2006/relationships/image"/><Relationship Id="rId1023" Target="https://unicodeplus.com" TargetMode="External" Type="http://schemas.openxmlformats.org/officeDocument/2006/relationships/hyperlink"/><Relationship Id="rId1024" Target="media/image553.png" Type="http://schemas.openxmlformats.org/officeDocument/2006/relationships/image"/><Relationship Id="rId1025" Target="media/image554.png" Type="http://schemas.openxmlformats.org/officeDocument/2006/relationships/image"/><Relationship Id="rId1026" Target="https://logpresso.store/ko/apps/apache-httpd" TargetMode="External" Type="http://schemas.openxmlformats.org/officeDocument/2006/relationships/hyperlink"/><Relationship Id="rId1027" Target="media/image555.png" Type="http://schemas.openxmlformats.org/officeDocument/2006/relationships/image"/><Relationship Id="rId1028" Target="media/image556.png" Type="http://schemas.openxmlformats.org/officeDocument/2006/relationships/image"/><Relationship Id="rId1029" Target="media/image557.png" Type="http://schemas.openxmlformats.org/officeDocument/2006/relationships/image"/><Relationship Id="rId103" Target="https://docs.logpresso.com/ko/enterprise/4.0/ui/data-widgets" TargetMode="External" Type="http://schemas.openxmlformats.org/officeDocument/2006/relationships/hyperlink"/><Relationship Id="rId1030" Target="media/image558.png" Type="http://schemas.openxmlformats.org/officeDocument/2006/relationships/image"/><Relationship Id="rId1031" Target="http://www.groovy-lang.org" TargetMode="External" Type="http://schemas.openxmlformats.org/officeDocument/2006/relationships/hyperlink"/><Relationship Id="rId1032" Target="media/image559.png" Type="http://schemas.openxmlformats.org/officeDocument/2006/relationships/image"/><Relationship Id="rId1033" Target="media/image560.png" Type="http://schemas.openxmlformats.org/officeDocument/2006/relationships/image"/><Relationship Id="rId1034" Target="media/image561.png" Type="http://schemas.openxmlformats.org/officeDocument/2006/relationships/image"/><Relationship Id="rId1035" Target="media/image562.png" Type="http://schemas.openxmlformats.org/officeDocument/2006/relationships/image"/><Relationship Id="rId1036" Target="media/image563.png" Type="http://schemas.openxmlformats.org/officeDocument/2006/relationships/image"/><Relationship Id="rId1037" Target="media/image564.png" Type="http://schemas.openxmlformats.org/officeDocument/2006/relationships/image"/><Relationship Id="rId1038" Target="media/image565.png" Type="http://schemas.openxmlformats.org/officeDocument/2006/relationships/image"/><Relationship Id="rId1039" Target="https://httpd.apache.org/docs/2.4/en/mod/mod_log_config.html" TargetMode="External" Type="http://schemas.openxmlformats.org/officeDocument/2006/relationships/hyperlink"/><Relationship Id="rId104" Target="https://docs.logpresso.com/ko/enterprise/4.0/ui/control-widgets" TargetMode="External" Type="http://schemas.openxmlformats.org/officeDocument/2006/relationships/hyperlink"/><Relationship Id="rId1040" Target="https://docs.logpresso.com/ko/enterprise/4.0/ui/logger-management" TargetMode="External" Type="http://schemas.openxmlformats.org/officeDocument/2006/relationships/hyperlink"/><Relationship Id="rId1041" Target="media/image566.png" Type="http://schemas.openxmlformats.org/officeDocument/2006/relationships/image"/><Relationship Id="rId1042" Target="media/image567.png" Type="http://schemas.openxmlformats.org/officeDocument/2006/relationships/image"/><Relationship Id="rId1043" Target="media/image568.png" Type="http://schemas.openxmlformats.org/officeDocument/2006/relationships/image"/><Relationship Id="rId1044" Target="media/image569.png" Type="http://schemas.openxmlformats.org/officeDocument/2006/relationships/image"/><Relationship Id="rId1045" Target="media/image570.png" Type="http://schemas.openxmlformats.org/officeDocument/2006/relationships/image"/><Relationship Id="rId1046" Target="media/image571.png" Type="http://schemas.openxmlformats.org/officeDocument/2006/relationships/image"/><Relationship Id="rId1047" Target="https://docs.logpresso.com/ko/query/section-integration" TargetMode="External" Type="http://schemas.openxmlformats.org/officeDocument/2006/relationships/hyperlink"/><Relationship Id="rId1048" Target="https://docs.logpresso.com/ko/enterprise/4.0/ui/logger-management" TargetMode="External" Type="http://schemas.openxmlformats.org/officeDocument/2006/relationships/hyperlink"/><Relationship Id="rId1049" Target="media/image572.png" Type="http://schemas.openxmlformats.org/officeDocument/2006/relationships/image"/><Relationship Id="rId105" Target="https://docs.logpresso.com/ko/enterprise/4.0/ui/control-widgets" TargetMode="External" Type="http://schemas.openxmlformats.org/officeDocument/2006/relationships/hyperlink"/><Relationship Id="rId1050" Target="media/image573.png" Type="http://schemas.openxmlformats.org/officeDocument/2006/relationships/image"/><Relationship Id="rId1051" Target="media/image574.png" Type="http://schemas.openxmlformats.org/officeDocument/2006/relationships/image"/><Relationship Id="rId1052" Target="https://docs.logpresso.com/ko/enterprise/4.0/ui/connect-profile" TargetMode="External" Type="http://schemas.openxmlformats.org/officeDocument/2006/relationships/hyperlink"/><Relationship Id="rId1053" Target="media/image575.png" Type="http://schemas.openxmlformats.org/officeDocument/2006/relationships/image"/><Relationship Id="rId1054" Target="media/image576.png" Type="http://schemas.openxmlformats.org/officeDocument/2006/relationships/image"/><Relationship Id="rId1055" Target="media/image577.png" Type="http://schemas.openxmlformats.org/officeDocument/2006/relationships/image"/><Relationship Id="rId1056" Target="media/image578.png" Type="http://schemas.openxmlformats.org/officeDocument/2006/relationships/image"/><Relationship Id="rId1057" Target="media/image579.png" Type="http://schemas.openxmlformats.org/officeDocument/2006/relationships/image"/><Relationship Id="rId1058" Target="https://docs.logpresso.com/ko/enterprise/4.0/ui/loggers-ftp" TargetMode="External" Type="http://schemas.openxmlformats.org/officeDocument/2006/relationships/hyperlink"/><Relationship Id="rId1059" Target="https://docs.logpresso.com/ko/query/ftp-command" TargetMode="External" Type="http://schemas.openxmlformats.org/officeDocument/2006/relationships/hyperlink"/><Relationship Id="rId106" Target="https://docs.logpresso.com/ko/enterprise/4.0/ui/events" TargetMode="External" Type="http://schemas.openxmlformats.org/officeDocument/2006/relationships/hyperlink"/><Relationship Id="rId1060" Target="media/image580.png" Type="http://schemas.openxmlformats.org/officeDocument/2006/relationships/image"/><Relationship Id="rId1061" Target="media/image581.png" Type="http://schemas.openxmlformats.org/officeDocument/2006/relationships/image"/><Relationship Id="rId1062" Target="https://docs.logpresso.com/ko/enterprise/4.0/ui/loggers-sftp" TargetMode="External" Type="http://schemas.openxmlformats.org/officeDocument/2006/relationships/hyperlink"/><Relationship Id="rId1063" Target="https://docs.logpresso.com/ko/query/sftp-command" TargetMode="External" Type="http://schemas.openxmlformats.org/officeDocument/2006/relationships/hyperlink"/><Relationship Id="rId1064" Target="media/image582.png" Type="http://schemas.openxmlformats.org/officeDocument/2006/relationships/image"/><Relationship Id="rId1065" Target="media/image583.png" Type="http://schemas.openxmlformats.org/officeDocument/2006/relationships/image"/><Relationship Id="rId1066" Target="media/image584.png" Type="http://schemas.openxmlformats.org/officeDocument/2006/relationships/image"/><Relationship Id="rId1067" Target="https://docs.logpresso.com/ko/enterprise/4.0/ui/loggers-jdbc" TargetMode="External" Type="http://schemas.openxmlformats.org/officeDocument/2006/relationships/hyperlink"/><Relationship Id="rId1068" Target="https://docs.logpresso.com/ko/query/dbcall-command" TargetMode="External" Type="http://schemas.openxmlformats.org/officeDocument/2006/relationships/hyperlink"/><Relationship Id="rId1069" Target="https://docs.logpresso.com/ko/query/dbload-command" TargetMode="External" Type="http://schemas.openxmlformats.org/officeDocument/2006/relationships/hyperlink"/><Relationship Id="rId107" Target="https://docs.logpresso.com/ko/enterprise/4.0/ui/dashboard-intro" TargetMode="External" Type="http://schemas.openxmlformats.org/officeDocument/2006/relationships/hyperlink"/><Relationship Id="rId1070" Target="https://docs.logpresso.com/ko/query/dblookup-command" TargetMode="External" Type="http://schemas.openxmlformats.org/officeDocument/2006/relationships/hyperlink"/><Relationship Id="rId1071" Target="https://docs.logpresso.com/ko/query/dboutput-command" TargetMode="External" Type="http://schemas.openxmlformats.org/officeDocument/2006/relationships/hyperlink"/><Relationship Id="rId1072" Target="https://docs.logpresso.com/ko/query/dbquery-command" TargetMode="External" Type="http://schemas.openxmlformats.org/officeDocument/2006/relationships/hyperlink"/><Relationship Id="rId1073" Target="https://docs.logpresso.com/ko/query/dbscript-command" TargetMode="External" Type="http://schemas.openxmlformats.org/officeDocument/2006/relationships/hyperlink"/><Relationship Id="rId1074" Target="media/image585.png" Type="http://schemas.openxmlformats.org/officeDocument/2006/relationships/image"/><Relationship Id="rId1075" Target="media/image586.png" Type="http://schemas.openxmlformats.org/officeDocument/2006/relationships/image"/><Relationship Id="rId1076" Target="https://docs.logpresso.com/ko/query/mongo-command" TargetMode="External" Type="http://schemas.openxmlformats.org/officeDocument/2006/relationships/hyperlink"/><Relationship Id="rId1077" Target="media/image587.png" Type="http://schemas.openxmlformats.org/officeDocument/2006/relationships/image"/><Relationship Id="rId1078" Target="media/image588.png" Type="http://schemas.openxmlformats.org/officeDocument/2006/relationships/image"/><Relationship Id="rId1079" Target="https://docs.logpresso.com/ko/enterprise/4.0/ui/starter-apps" TargetMode="External" Type="http://schemas.openxmlformats.org/officeDocument/2006/relationships/hyperlink"/><Relationship Id="rId108" Target="https://docs.logpresso.com/ko/enterprise/4.0/ui/dashboard-intro" TargetMode="External" Type="http://schemas.openxmlformats.org/officeDocument/2006/relationships/hyperlink"/><Relationship Id="rId1080" Target="https://docs.logpresso.com/ko/enterprise/4.0/ui/loggers" TargetMode="External" Type="http://schemas.openxmlformats.org/officeDocument/2006/relationships/hyperlink"/><Relationship Id="rId1081" Target="https://docs.logpresso.com/ko/enterprise/4.0/ui/parsers" TargetMode="External" Type="http://schemas.openxmlformats.org/officeDocument/2006/relationships/hyperlink"/><Relationship Id="rId1082" Target="https://docs.logpresso.com/ko/enterprise/4.0/ui/table-management" TargetMode="External" Type="http://schemas.openxmlformats.org/officeDocument/2006/relationships/hyperlink"/><Relationship Id="rId1083" Target="https://docs.logpresso.com/ko/enterprise/4.0/ui/index-management" TargetMode="External" Type="http://schemas.openxmlformats.org/officeDocument/2006/relationships/hyperlink"/><Relationship Id="rId1084" Target="media/image589.png" Type="http://schemas.openxmlformats.org/officeDocument/2006/relationships/image"/><Relationship Id="rId1085" Target="media/image590.png" Type="http://schemas.openxmlformats.org/officeDocument/2006/relationships/image"/><Relationship Id="rId1086" Target="https://docs.logpresso.com/ko/enterprise/4.0/ui/connect-profile" TargetMode="External" Type="http://schemas.openxmlformats.org/officeDocument/2006/relationships/hyperlink"/><Relationship Id="rId1087" Target="media/image591.png" Type="http://schemas.openxmlformats.org/officeDocument/2006/relationships/image"/><Relationship Id="rId1088" Target="https://docs.logpresso.com/ko/enterprise/4.0/ui/logger-management" TargetMode="External" Type="http://schemas.openxmlformats.org/officeDocument/2006/relationships/hyperlink"/><Relationship Id="rId1089" Target="media/image592.png" Type="http://schemas.openxmlformats.org/officeDocument/2006/relationships/image"/><Relationship Id="rId109" Target="media/image30.png" Type="http://schemas.openxmlformats.org/officeDocument/2006/relationships/image"/><Relationship Id="rId1090" Target="media/image593.png" Type="http://schemas.openxmlformats.org/officeDocument/2006/relationships/image"/><Relationship Id="rId1091" Target="media/image594.png" Type="http://schemas.openxmlformats.org/officeDocument/2006/relationships/image"/><Relationship Id="rId1092" Target="media/image595.png" Type="http://schemas.openxmlformats.org/officeDocument/2006/relationships/image"/><Relationship Id="rId1093" Target="media/image596.png" Type="http://schemas.openxmlformats.org/officeDocument/2006/relationships/image"/><Relationship Id="rId1094" Target="media/image597.png" Type="http://schemas.openxmlformats.org/officeDocument/2006/relationships/image"/><Relationship Id="rId1095" Target="media/image598.png" Type="http://schemas.openxmlformats.org/officeDocument/2006/relationships/image"/><Relationship Id="rId1096" Target="media/image599.png" Type="http://schemas.openxmlformats.org/officeDocument/2006/relationships/image"/><Relationship Id="rId1097" Target="https://docs.logpresso.com/ko/enterprise/4.0/ui/accounts" TargetMode="External" Type="http://schemas.openxmlformats.org/officeDocument/2006/relationships/hyperlink"/><Relationship Id="rId1098" Target="media/image600.png" Type="http://schemas.openxmlformats.org/officeDocument/2006/relationships/image"/><Relationship Id="rId1099" Target="https://docs.logpresso.com/ko/enterprise/4.0/api/rest-api-intro" TargetMode="External" Type="http://schemas.openxmlformats.org/officeDocument/2006/relationships/hyperlink"/><Relationship Id="rId11" Target="https://logpresso.store" TargetMode="External" Type="http://schemas.openxmlformats.org/officeDocument/2006/relationships/hyperlink"/><Relationship Id="rId110" Target="media/image31.png" Type="http://schemas.openxmlformats.org/officeDocument/2006/relationships/image"/><Relationship Id="rId1100" Target="media/image601.png" Type="http://schemas.openxmlformats.org/officeDocument/2006/relationships/image"/><Relationship Id="rId1101" Target="media/image602.png" Type="http://schemas.openxmlformats.org/officeDocument/2006/relationships/image"/><Relationship Id="rId1102" Target="media/image603.png" Type="http://schemas.openxmlformats.org/officeDocument/2006/relationships/image"/><Relationship Id="rId1103" Target="media/image604.png" Type="http://schemas.openxmlformats.org/officeDocument/2006/relationships/image"/><Relationship Id="rId1104" Target="media/image605.png" Type="http://schemas.openxmlformats.org/officeDocument/2006/relationships/image"/><Relationship Id="rId1105" Target="media/image606.png" Type="http://schemas.openxmlformats.org/officeDocument/2006/relationships/image"/><Relationship Id="rId1106" Target="https://docs.logpresso.com/ko/enterprise/4.0/ui/smtp-settings" TargetMode="External" Type="http://schemas.openxmlformats.org/officeDocument/2006/relationships/hyperlink"/><Relationship Id="rId1107" Target="media/image607.png" Type="http://schemas.openxmlformats.org/officeDocument/2006/relationships/image"/><Relationship Id="rId1108" Target="media/image608.png" Type="http://schemas.openxmlformats.org/officeDocument/2006/relationships/image"/><Relationship Id="rId1109" Target="media/image609.png" Type="http://schemas.openxmlformats.org/officeDocument/2006/relationships/image"/><Relationship Id="rId111" Target="https://docs.logpresso.com/ko/enterprise/4.0/ui/dashboard-intro" TargetMode="External" Type="http://schemas.openxmlformats.org/officeDocument/2006/relationships/hyperlink"/><Relationship Id="rId1110" Target="https://docs.logpresso.com/ko/enterprise/4.0/api/ko/enterprise/4.0/api/get-index-tokenizer-factories" TargetMode="External" Type="http://schemas.openxmlformats.org/officeDocument/2006/relationships/hyperlink"/><Relationship Id="rId1111" Target="https://docs.logpresso.com/ko/enterprise/4.0/issues/ENT4019" TargetMode="External" Type="http://schemas.openxmlformats.org/officeDocument/2006/relationships/hyperlink"/><Relationship Id="rId1112" Target="https://docs.logpresso.com/ko/enterprise/4.0/issues/ENT4269" TargetMode="External" Type="http://schemas.openxmlformats.org/officeDocument/2006/relationships/hyperlink"/><Relationship Id="rId1113" Target="https://docs.logpresso.com/ko/enterprise/4.0/issues/ENT4274" TargetMode="External" Type="http://schemas.openxmlformats.org/officeDocument/2006/relationships/hyperlink"/><Relationship Id="rId1114" Target="https://docs.logpresso.com/ko/enterprise/4.0/issues/ENT4345" TargetMode="External" Type="http://schemas.openxmlformats.org/officeDocument/2006/relationships/hyperlink"/><Relationship Id="rId1115" Target="https://docs.logpresso.com/ko/enterprise/4.0/issues/ENT3897" TargetMode="External" Type="http://schemas.openxmlformats.org/officeDocument/2006/relationships/hyperlink"/><Relationship Id="rId1116" Target="https://docs.logpresso.com/ko/enterprise/4.0/issues/ENT4021" TargetMode="External" Type="http://schemas.openxmlformats.org/officeDocument/2006/relationships/hyperlink"/><Relationship Id="rId1117" Target="https://docs.logpresso.com/ko/enterprise/4.0/issues/ENT4282" TargetMode="External" Type="http://schemas.openxmlformats.org/officeDocument/2006/relationships/hyperlink"/><Relationship Id="rId1118" Target="https://docs.logpresso.com/ko/enterprise/4.0/issues/ENT4391" TargetMode="External" Type="http://schemas.openxmlformats.org/officeDocument/2006/relationships/hyperlink"/><Relationship Id="rId1119" Target="https://docs.logpresso.com/ko/enterprise/4.0/issues/ENT4392" TargetMode="External" Type="http://schemas.openxmlformats.org/officeDocument/2006/relationships/hyperlink"/><Relationship Id="rId112" Target="media/image32.png" Type="http://schemas.openxmlformats.org/officeDocument/2006/relationships/image"/><Relationship Id="rId1120" Target="https://docs.logpresso.com/ko/enterprise/4.0/issues/ENT4393" TargetMode="External" Type="http://schemas.openxmlformats.org/officeDocument/2006/relationships/hyperlink"/><Relationship Id="rId1121" Target="https://docs.logpresso.com/ko/enterprise/4.0/issues/ENT4409" TargetMode="External" Type="http://schemas.openxmlformats.org/officeDocument/2006/relationships/hyperlink"/><Relationship Id="rId1122" Target="https://docs.logpresso.com/ko/enterprise/4.0/issues/ENT4423" TargetMode="External" Type="http://schemas.openxmlformats.org/officeDocument/2006/relationships/hyperlink"/><Relationship Id="rId1123" Target="https://docs.logpresso.com/ko/enterprise/4.0/issues/ENT4430" TargetMode="External" Type="http://schemas.openxmlformats.org/officeDocument/2006/relationships/hyperlink"/><Relationship Id="rId1124" Target="https://docs.logpresso.com/ko/enterprise/4.0/issues/ENT4440" TargetMode="External" Type="http://schemas.openxmlformats.org/officeDocument/2006/relationships/hyperlink"/><Relationship Id="rId1125" Target="https://docs.logpresso.com/ko/enterprise/4.0/issues/ENT4442" TargetMode="External" Type="http://schemas.openxmlformats.org/officeDocument/2006/relationships/hyperlink"/><Relationship Id="rId1126" Target="https://docs.logpresso.com/ko/enterprise/4.0/issues/ENT4463" TargetMode="External" Type="http://schemas.openxmlformats.org/officeDocument/2006/relationships/hyperlink"/><Relationship Id="rId1127" Target="https://docs.logpresso.com/ko/sonar/4.0/issues/SNR2058" TargetMode="External" Type="http://schemas.openxmlformats.org/officeDocument/2006/relationships/hyperlink"/><Relationship Id="rId1128" Target="media/image610.png" Type="http://schemas.openxmlformats.org/officeDocument/2006/relationships/image"/><Relationship Id="rId1129" Target="media/image611.png" Type="http://schemas.openxmlformats.org/officeDocument/2006/relationships/image"/><Relationship Id="rId113" Target="media/image33.png" Type="http://schemas.openxmlformats.org/officeDocument/2006/relationships/image"/><Relationship Id="rId1130" Target="media/image612.png" Type="http://schemas.openxmlformats.org/officeDocument/2006/relationships/image"/><Relationship Id="rId1131" Target="media/image613.png" Type="http://schemas.openxmlformats.org/officeDocument/2006/relationships/image"/><Relationship Id="rId1132" Target="media/image614.png" Type="http://schemas.openxmlformats.org/officeDocument/2006/relationships/image"/><Relationship Id="rId1133" Target="media/image615.png" Type="http://schemas.openxmlformats.org/officeDocument/2006/relationships/image"/><Relationship Id="rId1134" Target="media/image616.png" Type="http://schemas.openxmlformats.org/officeDocument/2006/relationships/image"/><Relationship Id="rId1135" Target="media/image617.png" Type="http://schemas.openxmlformats.org/officeDocument/2006/relationships/image"/><Relationship Id="rId1136" Target="media/image618.png" Type="http://schemas.openxmlformats.org/officeDocument/2006/relationships/image"/><Relationship Id="rId1137" Target="https://docs.logpresso.com/ko/enterprise/3.10/issues/ENT1684" TargetMode="External" Type="http://schemas.openxmlformats.org/officeDocument/2006/relationships/hyperlink"/><Relationship Id="rId1138" Target="https://docs.logpresso.com/ko/enterprise/3.10/issues/ENT3551" TargetMode="External" Type="http://schemas.openxmlformats.org/officeDocument/2006/relationships/hyperlink"/><Relationship Id="rId1139" Target="https://docs.logpresso.com/ko/enterprise/4.0/issues/ENT3834" TargetMode="External" Type="http://schemas.openxmlformats.org/officeDocument/2006/relationships/hyperlink"/><Relationship Id="rId114" Target="media/image34.png" Type="http://schemas.openxmlformats.org/officeDocument/2006/relationships/image"/><Relationship Id="rId1140" Target="https://docs.logpresso.com/ko/enterprise/3.10/issues/ENT3878" TargetMode="External" Type="http://schemas.openxmlformats.org/officeDocument/2006/relationships/hyperlink"/><Relationship Id="rId1141" Target="https://docs.logpresso.com/ko/enterprise/3.10/issues/ENT3966" TargetMode="External" Type="http://schemas.openxmlformats.org/officeDocument/2006/relationships/hyperlink"/><Relationship Id="rId1142" Target="https://docs.logpresso.com/ko/enterprise/3.10/issues/ENT4027" TargetMode="External" Type="http://schemas.openxmlformats.org/officeDocument/2006/relationships/hyperlink"/><Relationship Id="rId1143" Target="https://docs.logpresso.com/ko/enterprise/4.0/issues/ENT4045" TargetMode="External" Type="http://schemas.openxmlformats.org/officeDocument/2006/relationships/hyperlink"/><Relationship Id="rId1144" Target="https://docs.logpresso.com/ko/enterprise/4.0/issues/ENT4086" TargetMode="External" Type="http://schemas.openxmlformats.org/officeDocument/2006/relationships/hyperlink"/><Relationship Id="rId1145" Target="https://docs.logpresso.com/ko/enterprise/4.0/issues/ENT4094" TargetMode="External" Type="http://schemas.openxmlformats.org/officeDocument/2006/relationships/hyperlink"/><Relationship Id="rId1146" Target="https://docs.logpresso.com/ko/enterprise/4.0/issues/ENT4095" TargetMode="External" Type="http://schemas.openxmlformats.org/officeDocument/2006/relationships/hyperlink"/><Relationship Id="rId1147" Target="https://docs.logpresso.com/ko/enterprise/3.10/issues/ENT4168" TargetMode="External" Type="http://schemas.openxmlformats.org/officeDocument/2006/relationships/hyperlink"/><Relationship Id="rId1148" Target="https://docs.logpresso.com/ko/enterprise/4.0/issues/ENT4355" TargetMode="External" Type="http://schemas.openxmlformats.org/officeDocument/2006/relationships/hyperlink"/><Relationship Id="rId1149" Target="https://docs.logpresso.com/ko/enterprise/4.0/issues/ENT4386" TargetMode="External" Type="http://schemas.openxmlformats.org/officeDocument/2006/relationships/hyperlink"/><Relationship Id="rId115" Target="media/image35.png" Type="http://schemas.openxmlformats.org/officeDocument/2006/relationships/image"/><Relationship Id="rId1150" Target="https://docs.logpresso.com/ko/enterprise/3.10/issues/ENT3278" TargetMode="External" Type="http://schemas.openxmlformats.org/officeDocument/2006/relationships/hyperlink"/><Relationship Id="rId1151" Target="https://docs.logpresso.com/ko/enterprise/3.10/issues/ENT3862" TargetMode="External" Type="http://schemas.openxmlformats.org/officeDocument/2006/relationships/hyperlink"/><Relationship Id="rId1152" Target="https://docs.logpresso.com/ko/enterprise/4.0/issues/ENT3919" TargetMode="External" Type="http://schemas.openxmlformats.org/officeDocument/2006/relationships/hyperlink"/><Relationship Id="rId1153" Target="https://docs.logpresso.com/ko/enterprise/3.10/issues/ENT3931" TargetMode="External" Type="http://schemas.openxmlformats.org/officeDocument/2006/relationships/hyperlink"/><Relationship Id="rId1154" Target="https://docs.logpresso.com/ko/enterprise/3.10/issues/ENT4069" TargetMode="External" Type="http://schemas.openxmlformats.org/officeDocument/2006/relationships/hyperlink"/><Relationship Id="rId1155" Target="https://docs.logpresso.com/ko/enterprise/4.0/issues/ENT4079" TargetMode="External" Type="http://schemas.openxmlformats.org/officeDocument/2006/relationships/hyperlink"/><Relationship Id="rId1156" Target="https://docs.logpresso.com/ko/enterprise/3.10/issues/ENT4092" TargetMode="External" Type="http://schemas.openxmlformats.org/officeDocument/2006/relationships/hyperlink"/><Relationship Id="rId1157" Target="https://docs.logpresso.com/ko/enterprise/4.0/issues/ENT4162" TargetMode="External" Type="http://schemas.openxmlformats.org/officeDocument/2006/relationships/hyperlink"/><Relationship Id="rId1158" Target="https://docs.logpresso.com/ko/enterprise/4.0/issues/ENT4196" TargetMode="External" Type="http://schemas.openxmlformats.org/officeDocument/2006/relationships/hyperlink"/><Relationship Id="rId1159" Target="https://docs.logpresso.com/ko/enterprise/3.10/issues/ENT4171" TargetMode="External" Type="http://schemas.openxmlformats.org/officeDocument/2006/relationships/hyperlink"/><Relationship Id="rId116" Target="https://docs.logpresso.com/ko/enterprise/4.0/ui/starter-apps" TargetMode="External" Type="http://schemas.openxmlformats.org/officeDocument/2006/relationships/hyperlink"/><Relationship Id="rId1160" Target="https://docs.logpresso.com/ko/enterprise/4.0/issues/ENT4197" TargetMode="External" Type="http://schemas.openxmlformats.org/officeDocument/2006/relationships/hyperlink"/><Relationship Id="rId1161" Target="https://docs.logpresso.com/ko/enterprise/4.0/issues/ENT4198" TargetMode="External" Type="http://schemas.openxmlformats.org/officeDocument/2006/relationships/hyperlink"/><Relationship Id="rId1162" Target="https://docs.logpresso.com/ko/enterprise/4.0/issues/ENT4200" TargetMode="External" Type="http://schemas.openxmlformats.org/officeDocument/2006/relationships/hyperlink"/><Relationship Id="rId1163" Target="https://docs.logpresso.com/ko/enterprise/4.0/issues/ENT4202" TargetMode="External" Type="http://schemas.openxmlformats.org/officeDocument/2006/relationships/hyperlink"/><Relationship Id="rId1164" Target="https://docs.logpresso.com/ko/enterprise/4.0/issues/ENT4203" TargetMode="External" Type="http://schemas.openxmlformats.org/officeDocument/2006/relationships/hyperlink"/><Relationship Id="rId1165" Target="https://docs.logpresso.com/ko/enterprise/4.0/issues/ENT4207" TargetMode="External" Type="http://schemas.openxmlformats.org/officeDocument/2006/relationships/hyperlink"/><Relationship Id="rId1166" Target="https://docs.logpresso.com/ko/enterprise/4.0/issues/ENT4211" TargetMode="External" Type="http://schemas.openxmlformats.org/officeDocument/2006/relationships/hyperlink"/><Relationship Id="rId1167" Target="https://docs.logpresso.com/ko/enterprise/4.0/issues/ENT4212" TargetMode="External" Type="http://schemas.openxmlformats.org/officeDocument/2006/relationships/hyperlink"/><Relationship Id="rId1168" Target="https://docs.logpresso.com/ko/enterprise/4.0/issues/ENT4213" TargetMode="External" Type="http://schemas.openxmlformats.org/officeDocument/2006/relationships/hyperlink"/><Relationship Id="rId1169" Target="https://docs.logpresso.com/ko/enterprise/4.0/issues/ENT4214" TargetMode="External" Type="http://schemas.openxmlformats.org/officeDocument/2006/relationships/hyperlink"/><Relationship Id="rId117" Target="https://docs.logpresso.com/ko/enterprise/4.0/ui/dashboard-intro" TargetMode="External" Type="http://schemas.openxmlformats.org/officeDocument/2006/relationships/hyperlink"/><Relationship Id="rId1170" Target="https://docs.logpresso.com/ko/enterprise/4.0/issues/ENT4215" TargetMode="External" Type="http://schemas.openxmlformats.org/officeDocument/2006/relationships/hyperlink"/><Relationship Id="rId1171" Target="https://docs.logpresso.com/ko/enterprise/4.0/issues/ENT4216" TargetMode="External" Type="http://schemas.openxmlformats.org/officeDocument/2006/relationships/hyperlink"/><Relationship Id="rId1172" Target="https://docs.logpresso.com/ko/enterprise/4.0/issues/ENT4218" TargetMode="External" Type="http://schemas.openxmlformats.org/officeDocument/2006/relationships/hyperlink"/><Relationship Id="rId1173" Target="https://docs.logpresso.com/ko/enterprise/4.0/issues/ENT4219" TargetMode="External" Type="http://schemas.openxmlformats.org/officeDocument/2006/relationships/hyperlink"/><Relationship Id="rId1174" Target="https://docs.logpresso.com/ko/enterprise/4.0/issues/ENT4220" TargetMode="External" Type="http://schemas.openxmlformats.org/officeDocument/2006/relationships/hyperlink"/><Relationship Id="rId1175" Target="https://docs.logpresso.com/ko/enterprise/4.0/issues/ENT4224" TargetMode="External" Type="http://schemas.openxmlformats.org/officeDocument/2006/relationships/hyperlink"/><Relationship Id="rId1176" Target="https://docs.logpresso.com/ko/enterprise/4.0/issues/ENT4225" TargetMode="External" Type="http://schemas.openxmlformats.org/officeDocument/2006/relationships/hyperlink"/><Relationship Id="rId1177" Target="https://docs.logpresso.com/ko/enterprise/4.0/issues/ENT4226" TargetMode="External" Type="http://schemas.openxmlformats.org/officeDocument/2006/relationships/hyperlink"/><Relationship Id="rId1178" Target="https://docs.logpresso.com/ko/enterprise/4.0/issues/ENT4228" TargetMode="External" Type="http://schemas.openxmlformats.org/officeDocument/2006/relationships/hyperlink"/><Relationship Id="rId1179" Target="https://docs.logpresso.com/ko/enterprise/4.0/issues/ENT4229" TargetMode="External" Type="http://schemas.openxmlformats.org/officeDocument/2006/relationships/hyperlink"/><Relationship Id="rId118" Target="media/image36.png" Type="http://schemas.openxmlformats.org/officeDocument/2006/relationships/image"/><Relationship Id="rId1180" Target="https://docs.logpresso.com/ko/enterprise/4.0/issues/ENT4231" TargetMode="External" Type="http://schemas.openxmlformats.org/officeDocument/2006/relationships/hyperlink"/><Relationship Id="rId1181" Target="https://docs.logpresso.com/ko/enterprise/4.0/issues/ENT4235" TargetMode="External" Type="http://schemas.openxmlformats.org/officeDocument/2006/relationships/hyperlink"/><Relationship Id="rId1182" Target="https://docs.logpresso.com/ko/enterprise/4.0/issues/ENT4239" TargetMode="External" Type="http://schemas.openxmlformats.org/officeDocument/2006/relationships/hyperlink"/><Relationship Id="rId1183" Target="https://docs.logpresso.com/ko/enterprise/3.10/issues/ENT4240" TargetMode="External" Type="http://schemas.openxmlformats.org/officeDocument/2006/relationships/hyperlink"/><Relationship Id="rId1184" Target="https://docs.logpresso.com/ko/enterprise/3.10/issues/ENT4252" TargetMode="External" Type="http://schemas.openxmlformats.org/officeDocument/2006/relationships/hyperlink"/><Relationship Id="rId1185" Target="https://docs.logpresso.com/ko/enterprise/4.0/issues/ENT4260" TargetMode="External" Type="http://schemas.openxmlformats.org/officeDocument/2006/relationships/hyperlink"/><Relationship Id="rId1186" Target="https://docs.logpresso.com/ko/enterprise/3.10/issues/ENT4266" TargetMode="External" Type="http://schemas.openxmlformats.org/officeDocument/2006/relationships/hyperlink"/><Relationship Id="rId1187" Target="https://docs.logpresso.com/ko/enterprise/4.0/issues/ENT4270" TargetMode="External" Type="http://schemas.openxmlformats.org/officeDocument/2006/relationships/hyperlink"/><Relationship Id="rId1188" Target="https://docs.logpresso.com/ko/enterprise/4.0/issues/ENT4281" TargetMode="External" Type="http://schemas.openxmlformats.org/officeDocument/2006/relationships/hyperlink"/><Relationship Id="rId1189" Target="https://docs.logpresso.com/ko/enterprise/4.0/issues/ENT4285" TargetMode="External" Type="http://schemas.openxmlformats.org/officeDocument/2006/relationships/hyperlink"/><Relationship Id="rId119" Target="media/image37.png" Type="http://schemas.openxmlformats.org/officeDocument/2006/relationships/image"/><Relationship Id="rId1190" Target="https://docs.logpresso.com/ko/enterprise/4.0/issues/ENT4287" TargetMode="External" Type="http://schemas.openxmlformats.org/officeDocument/2006/relationships/hyperlink"/><Relationship Id="rId1191" Target="https://docs.logpresso.com/ko/enterprise/4.0/issues/ENT4290" TargetMode="External" Type="http://schemas.openxmlformats.org/officeDocument/2006/relationships/hyperlink"/><Relationship Id="rId1192" Target="https://docs.logpresso.com/ko/enterprise/4.0/issues/ENT4291" TargetMode="External" Type="http://schemas.openxmlformats.org/officeDocument/2006/relationships/hyperlink"/><Relationship Id="rId1193" Target="https://docs.logpresso.com/ko/enterprise/4.0/issues/ENT4300" TargetMode="External" Type="http://schemas.openxmlformats.org/officeDocument/2006/relationships/hyperlink"/><Relationship Id="rId1194" Target="https://docs.logpresso.com/ko/enterprise/4.0/issues/ENT4312" TargetMode="External" Type="http://schemas.openxmlformats.org/officeDocument/2006/relationships/hyperlink"/><Relationship Id="rId1195" Target="https://docs.logpresso.com/ko/enterprise/4.0/issues/ENT4313" TargetMode="External" Type="http://schemas.openxmlformats.org/officeDocument/2006/relationships/hyperlink"/><Relationship Id="rId1196" Target="https://docs.logpresso.com/ko/enterprise/4.0/issues/ENT4318" TargetMode="External" Type="http://schemas.openxmlformats.org/officeDocument/2006/relationships/hyperlink"/><Relationship Id="rId1197" Target="https://docs.logpresso.com/ko/enterprise/4.0/issues/ENT4320" TargetMode="External" Type="http://schemas.openxmlformats.org/officeDocument/2006/relationships/hyperlink"/><Relationship Id="rId1198" Target="https://docs.logpresso.com/ko/enterprise/4.0/issues/ENT4321" TargetMode="External" Type="http://schemas.openxmlformats.org/officeDocument/2006/relationships/hyperlink"/><Relationship Id="rId1199" Target="https://docs.logpresso.com/ko/enterprise/4.0/issues/ENT4326" TargetMode="External" Type="http://schemas.openxmlformats.org/officeDocument/2006/relationships/hyperlink"/><Relationship Id="rId12" Target="https://logpresso.store/ko/packages/jdk/releases" TargetMode="External" Type="http://schemas.openxmlformats.org/officeDocument/2006/relationships/hyperlink"/><Relationship Id="rId120" Target="https://docs.logpresso.com/ko/enterprise/4.0/ui/dashboard-intro" TargetMode="External" Type="http://schemas.openxmlformats.org/officeDocument/2006/relationships/hyperlink"/><Relationship Id="rId1200" Target="https://docs.logpresso.com/ko/enterprise/4.0/issues/ENT4334" TargetMode="External" Type="http://schemas.openxmlformats.org/officeDocument/2006/relationships/hyperlink"/><Relationship Id="rId1201" Target="https://docs.logpresso.com/ko/enterprise/4.0/issues/ENT4344" TargetMode="External" Type="http://schemas.openxmlformats.org/officeDocument/2006/relationships/hyperlink"/><Relationship Id="rId1202" Target="https://docs.logpresso.com/ko/enterprise/4.0/issues/ENT4351" TargetMode="External" Type="http://schemas.openxmlformats.org/officeDocument/2006/relationships/hyperlink"/><Relationship Id="rId1203" Target="https://docs.logpresso.com/ko/enterprise/4.0/issues/ENT4373" TargetMode="External" Type="http://schemas.openxmlformats.org/officeDocument/2006/relationships/hyperlink"/><Relationship Id="rId1204" Target="https://docs.logpresso.com/ko/enterprise/4.0/issues/ENT4387" TargetMode="External" Type="http://schemas.openxmlformats.org/officeDocument/2006/relationships/hyperlink"/><Relationship Id="rId1205" Target="https://docs.logpresso.com/ko/enterprise/4.0/issues/ENT4396" TargetMode="External" Type="http://schemas.openxmlformats.org/officeDocument/2006/relationships/hyperlink"/><Relationship Id="rId1206" Target="https://docs.logpresso.com/ko/enterprise/4.0/issues/ENT4407" TargetMode="External" Type="http://schemas.openxmlformats.org/officeDocument/2006/relationships/hyperlink"/><Relationship Id="rId1207" Target="https://docs.logpresso.com/ko/enterprise/4.0/issues/ENT4411" TargetMode="External" Type="http://schemas.openxmlformats.org/officeDocument/2006/relationships/hyperlink"/><Relationship Id="rId1208" Target="https://docs.logpresso.com/ko/enterprise/4.0/issues/ENT4412" TargetMode="External" Type="http://schemas.openxmlformats.org/officeDocument/2006/relationships/hyperlink"/><Relationship Id="rId1209" Target="https://docs.logpresso.com/ko/enterprise/4.0/issues/ENT4418" TargetMode="External" Type="http://schemas.openxmlformats.org/officeDocument/2006/relationships/hyperlink"/><Relationship Id="rId121" Target="media/image38.png" Type="http://schemas.openxmlformats.org/officeDocument/2006/relationships/image"/><Relationship Id="rId1210" Target="https://docs.logpresso.com/ko/enterprise/4.0/issues/ENT4452" TargetMode="External" Type="http://schemas.openxmlformats.org/officeDocument/2006/relationships/hyperlink"/><Relationship Id="rId1211" Target="https://github.com/advisories/GHSA-v98w-p8f7-9qqf" TargetMode="External" Type="http://schemas.openxmlformats.org/officeDocument/2006/relationships/hyperlink"/><Relationship Id="rId1212" Target="https://github.com/advisories/GHSA-pg96-42c4-p633" TargetMode="External" Type="http://schemas.openxmlformats.org/officeDocument/2006/relationships/hyperlink"/><Relationship Id="rId1213" Target="https://docs.logpresso.com/ko/enterprise/4.0/enterprise/api/chapter-rest-api" TargetMode="External" Type="http://schemas.openxmlformats.org/officeDocument/2006/relationships/hyperlink"/><Relationship Id="rId1214" Target="media/image619.png" Type="http://schemas.openxmlformats.org/officeDocument/2006/relationships/image"/><Relationship Id="rId1215" Target="media/image620.png" Type="http://schemas.openxmlformats.org/officeDocument/2006/relationships/image"/><Relationship Id="rId1216" Target="media/image621.png" Type="http://schemas.openxmlformats.org/officeDocument/2006/relationships/image"/><Relationship Id="rId1217" Target="media/image622.png" Type="http://schemas.openxmlformats.org/officeDocument/2006/relationships/image"/><Relationship Id="rId1218" Target="media/image623.png" Type="http://schemas.openxmlformats.org/officeDocument/2006/relationships/image"/><Relationship Id="rId1219" Target="media/image624.png" Type="http://schemas.openxmlformats.org/officeDocument/2006/relationships/image"/><Relationship Id="rId122" Target="media/image39.png" Type="http://schemas.openxmlformats.org/officeDocument/2006/relationships/image"/><Relationship Id="rId1220" Target="media/image625.png" Type="http://schemas.openxmlformats.org/officeDocument/2006/relationships/image"/><Relationship Id="rId1221" Target="media/image626.png" Type="http://schemas.openxmlformats.org/officeDocument/2006/relationships/image"/><Relationship Id="rId1222" Target="media/image627.png" Type="http://schemas.openxmlformats.org/officeDocument/2006/relationships/image"/><Relationship Id="rId1223" Target="media/image628.png" Type="http://schemas.openxmlformats.org/officeDocument/2006/relationships/image"/><Relationship Id="rId1224" Target="media/image629.png" Type="http://schemas.openxmlformats.org/officeDocument/2006/relationships/image"/><Relationship Id="rId1225" Target="media/image630.png" Type="http://schemas.openxmlformats.org/officeDocument/2006/relationships/image"/><Relationship Id="rId1226" Target="media/image631.png" Type="http://schemas.openxmlformats.org/officeDocument/2006/relationships/image"/><Relationship Id="rId1227" Target="media/image632.png" Type="http://schemas.openxmlformats.org/officeDocument/2006/relationships/image"/><Relationship Id="rId1228" Target="media/image633.png" Type="http://schemas.openxmlformats.org/officeDocument/2006/relationships/image"/><Relationship Id="rId1229" Target="media/image634.png" Type="http://schemas.openxmlformats.org/officeDocument/2006/relationships/image"/><Relationship Id="rId123" Target="https://docs.logpresso.com/ko/enterprise/4.0/ui/api-key-profile" TargetMode="External" Type="http://schemas.openxmlformats.org/officeDocument/2006/relationships/hyperlink"/><Relationship Id="rId1230" Target="media/image635.png" Type="http://schemas.openxmlformats.org/officeDocument/2006/relationships/image"/><Relationship Id="rId1231" Target="media/image636.png" Type="http://schemas.openxmlformats.org/officeDocument/2006/relationships/image"/><Relationship Id="rId1232" Target="media/image637.png" Type="http://schemas.openxmlformats.org/officeDocument/2006/relationships/image"/><Relationship Id="rId1233" Target="media/image638.png" Type="http://schemas.openxmlformats.org/officeDocument/2006/relationships/image"/><Relationship Id="rId1234" Target="media/image639.png" Type="http://schemas.openxmlformats.org/officeDocument/2006/relationships/image"/><Relationship Id="rId1235" Target="media/image640.png" Type="http://schemas.openxmlformats.org/officeDocument/2006/relationships/image"/><Relationship Id="rId1236" Target="media/image641.png" Type="http://schemas.openxmlformats.org/officeDocument/2006/relationships/image"/><Relationship Id="rId1237" Target="media/image642.png" Type="http://schemas.openxmlformats.org/officeDocument/2006/relationships/image"/><Relationship Id="rId1238" Target="media/image643.png" Type="http://schemas.openxmlformats.org/officeDocument/2006/relationships/image"/><Relationship Id="rId1239" Target="media/image644.png" Type="http://schemas.openxmlformats.org/officeDocument/2006/relationships/image"/><Relationship Id="rId124" Target="https://docs.logpresso.com/ko/enterprise/4.0/ui/dashboard-usage" TargetMode="External" Type="http://schemas.openxmlformats.org/officeDocument/2006/relationships/hyperlink"/><Relationship Id="rId1240" Target="media/image645.png" Type="http://schemas.openxmlformats.org/officeDocument/2006/relationships/image"/><Relationship Id="rId1241" Target="media/image646.png" Type="http://schemas.openxmlformats.org/officeDocument/2006/relationships/image"/><Relationship Id="rId1242" Target="media/image647.png" Type="http://schemas.openxmlformats.org/officeDocument/2006/relationships/image"/><Relationship Id="rId1243" Target="media/image648.png" Type="http://schemas.openxmlformats.org/officeDocument/2006/relationships/image"/><Relationship Id="rId1244" Target="media/image649.png" Type="http://schemas.openxmlformats.org/officeDocument/2006/relationships/image"/><Relationship Id="rId1245" Target="media/image650.png" Type="http://schemas.openxmlformats.org/officeDocument/2006/relationships/image"/><Relationship Id="rId1246" Target="media/image651.png" Type="http://schemas.openxmlformats.org/officeDocument/2006/relationships/image"/><Relationship Id="rId1247" Target="media/image652.png" Type="http://schemas.openxmlformats.org/officeDocument/2006/relationships/image"/><Relationship Id="rId1248" Target="media/image653.png" Type="http://schemas.openxmlformats.org/officeDocument/2006/relationships/image"/><Relationship Id="rId1249" Target="media/image654.png" Type="http://schemas.openxmlformats.org/officeDocument/2006/relationships/image"/><Relationship Id="rId125" Target="https://docs.logpresso.com/ko/enterprise/4.0/ui/dashboard-usage" TargetMode="External" Type="http://schemas.openxmlformats.org/officeDocument/2006/relationships/hyperlink"/><Relationship Id="rId1250" Target="media/image655.png" Type="http://schemas.openxmlformats.org/officeDocument/2006/relationships/image"/><Relationship Id="rId1251" Target="media/image656.png" Type="http://schemas.openxmlformats.org/officeDocument/2006/relationships/image"/><Relationship Id="rId1252" Target="media/image657.png" Type="http://schemas.openxmlformats.org/officeDocument/2006/relationships/image"/><Relationship Id="rId1253" Target="media/image658.png" Type="http://schemas.openxmlformats.org/officeDocument/2006/relationships/image"/><Relationship Id="rId1254" Target="media/image659.png" Type="http://schemas.openxmlformats.org/officeDocument/2006/relationships/image"/><Relationship Id="rId1255" Target="media/image660.png" Type="http://schemas.openxmlformats.org/officeDocument/2006/relationships/image"/><Relationship Id="rId1256" Target="media/image661.png" Type="http://schemas.openxmlformats.org/officeDocument/2006/relationships/image"/><Relationship Id="rId1257" Target="media/image662.png" Type="http://schemas.openxmlformats.org/officeDocument/2006/relationships/image"/><Relationship Id="rId1258" Target="media/image663.png" Type="http://schemas.openxmlformats.org/officeDocument/2006/relationships/image"/><Relationship Id="rId1259" Target="media/image664.png" Type="http://schemas.openxmlformats.org/officeDocument/2006/relationships/image"/><Relationship Id="rId126" Target="https://docs.logpresso.com/ko/enterprise/4.0/ui/dashboard-intro" TargetMode="External" Type="http://schemas.openxmlformats.org/officeDocument/2006/relationships/hyperlink"/><Relationship Id="rId1260" Target="https://logpresso.store" TargetMode="External" Type="http://schemas.openxmlformats.org/officeDocument/2006/relationships/hyperlink"/><Relationship Id="rId127" Target="https://logpresso.store/ko/apps/apache-httpd" TargetMode="External" Type="http://schemas.openxmlformats.org/officeDocument/2006/relationships/hyperlink"/><Relationship Id="rId128" Target="media/image40.png" Type="http://schemas.openxmlformats.org/officeDocument/2006/relationships/image"/><Relationship Id="rId129" Target="media/image41.png" Type="http://schemas.openxmlformats.org/officeDocument/2006/relationships/image"/><Relationship Id="rId13" Target="https://www.oracle.com/java/technologies/jdk-jre-7-cs-config.html" TargetMode="External" Type="http://schemas.openxmlformats.org/officeDocument/2006/relationships/hyperlink"/><Relationship Id="rId130" Target="media/image42.png" Type="http://schemas.openxmlformats.org/officeDocument/2006/relationships/image"/><Relationship Id="rId131" Target="media/image43.png" Type="http://schemas.openxmlformats.org/officeDocument/2006/relationships/image"/><Relationship Id="rId132" Target="media/image44.png" Type="http://schemas.openxmlformats.org/officeDocument/2006/relationships/image"/><Relationship Id="rId133" Target="media/image45.png" Type="http://schemas.openxmlformats.org/officeDocument/2006/relationships/image"/><Relationship Id="rId134" Target="media/image46.png" Type="http://schemas.openxmlformats.org/officeDocument/2006/relationships/image"/><Relationship Id="rId135" Target="media/image47.png" Type="http://schemas.openxmlformats.org/officeDocument/2006/relationships/image"/><Relationship Id="rId136" Target="media/image48.png" Type="http://schemas.openxmlformats.org/officeDocument/2006/relationships/image"/><Relationship Id="rId137" Target="media/image49.png" Type="http://schemas.openxmlformats.org/officeDocument/2006/relationships/image"/><Relationship Id="rId138" Target="media/image50.png" Type="http://schemas.openxmlformats.org/officeDocument/2006/relationships/image"/><Relationship Id="rId139" Target="media/image51.png" Type="http://schemas.openxmlformats.org/officeDocument/2006/relationships/image"/><Relationship Id="rId14" Target="https://access.redhat.com/product-life-cycles/?product=Red%20Hat%20Enterprise%20Linux" TargetMode="External" Type="http://schemas.openxmlformats.org/officeDocument/2006/relationships/hyperlink"/><Relationship Id="rId140" Target="https://docs.logpresso.com/ko/enterprise/4.0/ui/dashboard-intro" TargetMode="External" Type="http://schemas.openxmlformats.org/officeDocument/2006/relationships/hyperlink"/><Relationship Id="rId141" Target="media/image52.png" Type="http://schemas.openxmlformats.org/officeDocument/2006/relationships/image"/><Relationship Id="rId142" Target="https://docs.logpresso.com/ko/enterprise/4.0/ui/dashboard-intro" TargetMode="External" Type="http://schemas.openxmlformats.org/officeDocument/2006/relationships/hyperlink"/><Relationship Id="rId143" Target="media/image53.png" Type="http://schemas.openxmlformats.org/officeDocument/2006/relationships/image"/><Relationship Id="rId144" Target="https://docs.logpresso.com/ko/enterprise/4.0/ui/dashboard-intro" TargetMode="External" Type="http://schemas.openxmlformats.org/officeDocument/2006/relationships/hyperlink"/><Relationship Id="rId145" Target="https://docs.logpresso.com/ko/enterprise/4.0/ui/dashboard-intro" TargetMode="External" Type="http://schemas.openxmlformats.org/officeDocument/2006/relationships/hyperlink"/><Relationship Id="rId146" Target="https://docs.logpresso.com/ko/enterprise/4.0/ui/dashboard-intro" TargetMode="External" Type="http://schemas.openxmlformats.org/officeDocument/2006/relationships/hyperlink"/><Relationship Id="rId147" Target="https://docs.logpresso.com/ko/enterprise/4.0/ui/dashboard-intro" TargetMode="External" Type="http://schemas.openxmlformats.org/officeDocument/2006/relationships/hyperlink"/><Relationship Id="rId148" Target="https://docs.logpresso.com/ko/enterprise/4.0/ui/dashboard-intro" TargetMode="External" Type="http://schemas.openxmlformats.org/officeDocument/2006/relationships/hyperlink"/><Relationship Id="rId149" Target="https://docs.logpresso.com/ko/enterprise/4.0/ui/dashboard-usage" TargetMode="External" Type="http://schemas.openxmlformats.org/officeDocument/2006/relationships/hyperlink"/><Relationship Id="rId15" Target="https://wiki.centos.org/About/Product/" TargetMode="External" Type="http://schemas.openxmlformats.org/officeDocument/2006/relationships/hyperlink"/><Relationship Id="rId150" Target="https://docs.logpresso.com/ko/enterprise/4.0/ui/dashboard-intro" TargetMode="External" Type="http://schemas.openxmlformats.org/officeDocument/2006/relationships/hyperlink"/><Relationship Id="rId151" Target="https://docs.logpresso.com/ko/enterprise/4.0/ui/dashboard-intro" TargetMode="External" Type="http://schemas.openxmlformats.org/officeDocument/2006/relationships/hyperlink"/><Relationship Id="rId152" Target="media/image54.png" Type="http://schemas.openxmlformats.org/officeDocument/2006/relationships/image"/><Relationship Id="rId153" Target="https://docs.logpresso.com/ko/enterprise/4.0/ui/dashboard-intro" TargetMode="External" Type="http://schemas.openxmlformats.org/officeDocument/2006/relationships/hyperlink"/><Relationship Id="rId154" Target="https://docs.logpresso.com/ko/enterprise/4.0/ui/data-widget-charts" TargetMode="External" Type="http://schemas.openxmlformats.org/officeDocument/2006/relationships/hyperlink"/><Relationship Id="rId155" Target="https://docs.logpresso.com/ko/enterprise/4.0/ui/data-widget-grid" TargetMode="External" Type="http://schemas.openxmlformats.org/officeDocument/2006/relationships/hyperlink"/><Relationship Id="rId156" Target="https://docs.logpresso.com/ko/enterprise/4.0/ui/data-widget-word-cloud" TargetMode="External" Type="http://schemas.openxmlformats.org/officeDocument/2006/relationships/hyperlink"/><Relationship Id="rId157" Target="https://docs.logpresso.com/ko/enterprise/4.0/ui/data-widget-alert-box" TargetMode="External" Type="http://schemas.openxmlformats.org/officeDocument/2006/relationships/hyperlink"/><Relationship Id="rId158" Target="https://docs.logpresso.com/ko/enterprise/4.0/ui/data-widget-map-global" TargetMode="External" Type="http://schemas.openxmlformats.org/officeDocument/2006/relationships/hyperlink"/><Relationship Id="rId159" Target="https://docs.logpresso.com/ko/enterprise/4.0/ui/data-widget-map-korea" TargetMode="External" Type="http://schemas.openxmlformats.org/officeDocument/2006/relationships/hyperlink"/><Relationship Id="rId16" Target="https://docs.microsoft.com/ko-kr/lifecycle/products/?products=windows" TargetMode="External" Type="http://schemas.openxmlformats.org/officeDocument/2006/relationships/hyperlink"/><Relationship Id="rId160" Target="https://docs.logpresso.com/ko/enterprise/4.0/ui/data-widget-3d-link-graph" TargetMode="External" Type="http://schemas.openxmlformats.org/officeDocument/2006/relationships/hyperlink"/><Relationship Id="rId161" Target="https://docs.logpresso.com/ko/enterprise/4.0/ui/data-widget-3d-globe" TargetMode="External" Type="http://schemas.openxmlformats.org/officeDocument/2006/relationships/hyperlink"/><Relationship Id="rId162" Target="https://docs.logpresso.com/ko/enterprise/4.0/ui/data-widget-3d-network-topology" TargetMode="External" Type="http://schemas.openxmlformats.org/officeDocument/2006/relationships/hyperlink"/><Relationship Id="rId163" Target="media/image55.png" Type="http://schemas.openxmlformats.org/officeDocument/2006/relationships/image"/><Relationship Id="rId164" Target="media/image56.png" Type="http://schemas.openxmlformats.org/officeDocument/2006/relationships/image"/><Relationship Id="rId165" Target="media/image57.png" Type="http://schemas.openxmlformats.org/officeDocument/2006/relationships/image"/><Relationship Id="rId166" Target="media/image58.png" Type="http://schemas.openxmlformats.org/officeDocument/2006/relationships/image"/><Relationship Id="rId167" Target="media/image59.png" Type="http://schemas.openxmlformats.org/officeDocument/2006/relationships/image"/><Relationship Id="rId168" Target="media/image60.png" Type="http://schemas.openxmlformats.org/officeDocument/2006/relationships/image"/><Relationship Id="rId169" Target="https://docs.logpresso.com/ko/enterprise/4.0/ui/data-widget-3d-network-topology" TargetMode="External" Type="http://schemas.openxmlformats.org/officeDocument/2006/relationships/hyperlink"/><Relationship Id="rId17" Target="https://access.redhat.com/product-life-cycles/?product=Red%20Hat%20Enterprise%20Linux" TargetMode="External" Type="http://schemas.openxmlformats.org/officeDocument/2006/relationships/hyperlink"/><Relationship Id="rId170" Target="https://docs.logpresso.com/ko/enterprise/4.0/ui/dashboard-tutorial" TargetMode="External" Type="http://schemas.openxmlformats.org/officeDocument/2006/relationships/hyperlink"/><Relationship Id="rId171" Target="https://docs.logpresso.com/ko/query/table-command" TargetMode="External" Type="http://schemas.openxmlformats.org/officeDocument/2006/relationships/hyperlink"/><Relationship Id="rId172" Target="https://docs.logpresso.com/ko/query/logger-command" TargetMode="External" Type="http://schemas.openxmlformats.org/officeDocument/2006/relationships/hyperlink"/><Relationship Id="rId173" Target="https://docs.logpresso.com/ko/query/stream-command" TargetMode="External" Type="http://schemas.openxmlformats.org/officeDocument/2006/relationships/hyperlink"/><Relationship Id="rId174" Target="https://docs.logpresso.com/ko/query/query-syntax" TargetMode="External" Type="http://schemas.openxmlformats.org/officeDocument/2006/relationships/hyperlink"/><Relationship Id="rId175" Target="https://docs.logpresso.com/ko/query/proc-command" TargetMode="External" Type="http://schemas.openxmlformats.org/officeDocument/2006/relationships/hyperlink"/><Relationship Id="rId176" Target="https://docs.logpresso.com/ko/enterprise/4.0/ui/event-actions" TargetMode="External" Type="http://schemas.openxmlformats.org/officeDocument/2006/relationships/hyperlink"/><Relationship Id="rId177" Target="https://docs.logpresso.com/ko/query/query-syntax" TargetMode="External" Type="http://schemas.openxmlformats.org/officeDocument/2006/relationships/hyperlink"/><Relationship Id="rId178" Target="https://docs.logpresso.com/ko/enterprise/4.0/ui/control-widget-date-picker" TargetMode="External" Type="http://schemas.openxmlformats.org/officeDocument/2006/relationships/hyperlink"/><Relationship Id="rId179" Target="https://docs.logpresso.com/ko/enterprise/4.0/ui/control-widget-text-input" TargetMode="External" Type="http://schemas.openxmlformats.org/officeDocument/2006/relationships/hyperlink"/><Relationship Id="rId18" Target="https://wiki.centos.org/About/Product/" TargetMode="External" Type="http://schemas.openxmlformats.org/officeDocument/2006/relationships/hyperlink"/><Relationship Id="rId180" Target="https://docs.logpresso.com/ko/enterprise/4.0/ui/dashboard-tutorial" TargetMode="External" Type="http://schemas.openxmlformats.org/officeDocument/2006/relationships/hyperlink"/><Relationship Id="rId181" Target="https://docs.logpresso.com/ko/enterprise/4.0/ui/dashboard-tutorial" TargetMode="External" Type="http://schemas.openxmlformats.org/officeDocument/2006/relationships/hyperlink"/><Relationship Id="rId182" Target="https://docs.logpresso.com/ko/enterprise/4.0/ui/data-widgets" TargetMode="External" Type="http://schemas.openxmlformats.org/officeDocument/2006/relationships/hyperlink"/><Relationship Id="rId183" Target="media/image61.png" Type="http://schemas.openxmlformats.org/officeDocument/2006/relationships/image"/><Relationship Id="rId184" Target="https://docs.logpresso.com/ko/enterprise/4.0/ui/events" TargetMode="External" Type="http://schemas.openxmlformats.org/officeDocument/2006/relationships/hyperlink"/><Relationship Id="rId185" Target="https://docs.logpresso.com/ko/enterprise/4.0/ui/data-widget-charts" TargetMode="External" Type="http://schemas.openxmlformats.org/officeDocument/2006/relationships/hyperlink"/><Relationship Id="rId186" Target="https://docs.logpresso.com/ko/enterprise/4.0/ui/data-widget-grid" TargetMode="External" Type="http://schemas.openxmlformats.org/officeDocument/2006/relationships/hyperlink"/><Relationship Id="rId187" Target="https://docs.logpresso.com/ko/enterprise/4.0/ui/data-widget-3d-link-graph" TargetMode="External" Type="http://schemas.openxmlformats.org/officeDocument/2006/relationships/hyperlink"/><Relationship Id="rId188" Target="https://docs.logpresso.com/ko/enterprise/4.0/ui/data-widget-3d-globe" TargetMode="External" Type="http://schemas.openxmlformats.org/officeDocument/2006/relationships/hyperlink"/><Relationship Id="rId189" Target="https://docs.logpresso.com/ko/enterprise/4.0/ui/chart-pie" TargetMode="External" Type="http://schemas.openxmlformats.org/officeDocument/2006/relationships/hyperlink"/><Relationship Id="rId19" Target="https://wiki.debian.org/LTS/" TargetMode="External" Type="http://schemas.openxmlformats.org/officeDocument/2006/relationships/hyperlink"/><Relationship Id="rId190" Target="https://docs.logpresso.com/ko/enterprise/4.0/ui/chart-pie-dual" TargetMode="External" Type="http://schemas.openxmlformats.org/officeDocument/2006/relationships/hyperlink"/><Relationship Id="rId191" Target="https://docs.logpresso.com/ko/enterprise/4.0/ui/chart-boxplot" TargetMode="External" Type="http://schemas.openxmlformats.org/officeDocument/2006/relationships/hyperlink"/><Relationship Id="rId192" Target="https://docs.logpresso.com/ko/enterprise/4.0/ui/chart-tree-map" TargetMode="External" Type="http://schemas.openxmlformats.org/officeDocument/2006/relationships/hyperlink"/><Relationship Id="rId193" Target="https://docs.logpresso.com/ko/enterprise/4.0/ui/event-actions" TargetMode="External" Type="http://schemas.openxmlformats.org/officeDocument/2006/relationships/hyperlink"/><Relationship Id="rId194" Target="https://docs.logpresso.com/ko/enterprise/4.0/ui/event-actions" TargetMode="External" Type="http://schemas.openxmlformats.org/officeDocument/2006/relationships/hyperlink"/><Relationship Id="rId195" Target="media/image62.png" Type="http://schemas.openxmlformats.org/officeDocument/2006/relationships/image"/><Relationship Id="rId196" Target="media/image63.png" Type="http://schemas.openxmlformats.org/officeDocument/2006/relationships/image"/><Relationship Id="rId197" Target="media/image64.png" Type="http://schemas.openxmlformats.org/officeDocument/2006/relationships/image"/><Relationship Id="rId198" Target="media/image65.png" Type="http://schemas.openxmlformats.org/officeDocument/2006/relationships/image"/><Relationship Id="rId199" Target="media/image66.png" Type="http://schemas.openxmlformats.org/officeDocument/2006/relationships/image"/><Relationship Id="rId2" Target="numbering.xml" Type="http://schemas.openxmlformats.org/officeDocument/2006/relationships/numbering"/><Relationship Id="rId20" Target="https://wiki.ubuntu.com/Releases/" TargetMode="External" Type="http://schemas.openxmlformats.org/officeDocument/2006/relationships/hyperlink"/><Relationship Id="rId200" Target="https://docs.logpresso.com/ko/enterprise/4.0/ui/data-widget-grid" TargetMode="External" Type="http://schemas.openxmlformats.org/officeDocument/2006/relationships/hyperlink"/><Relationship Id="rId201" Target="media/image67.png" Type="http://schemas.openxmlformats.org/officeDocument/2006/relationships/image"/><Relationship Id="rId202" Target="https://docs.logpresso.com/ko/enterprise/4.0/ui/chart-bar-vertical-acc" TargetMode="External" Type="http://schemas.openxmlformats.org/officeDocument/2006/relationships/hyperlink"/><Relationship Id="rId203" Target="media/image68.png" Type="http://schemas.openxmlformats.org/officeDocument/2006/relationships/image"/><Relationship Id="rId204" Target="https://docs.logpresso.com/ko/enterprise/4.0/ui/chart-line" TargetMode="External" Type="http://schemas.openxmlformats.org/officeDocument/2006/relationships/hyperlink"/><Relationship Id="rId205" Target="media/image69.png" Type="http://schemas.openxmlformats.org/officeDocument/2006/relationships/image"/><Relationship Id="rId206" Target="media/image70.png" Type="http://schemas.openxmlformats.org/officeDocument/2006/relationships/image"/><Relationship Id="rId207" Target="https://docs.logpresso.com/ko/enterprise/4.0/ui/dashboard-intro" TargetMode="External" Type="http://schemas.openxmlformats.org/officeDocument/2006/relationships/hyperlink"/><Relationship Id="rId208" Target="https://docs.logpresso.com/ko/enterprise/4.0/ui/control-widget-check-box" TargetMode="External" Type="http://schemas.openxmlformats.org/officeDocument/2006/relationships/hyperlink"/><Relationship Id="rId209" Target="https://docs.logpresso.com/ko/enterprise/4.0/ui/control-widget-date-picker" TargetMode="External" Type="http://schemas.openxmlformats.org/officeDocument/2006/relationships/hyperlink"/><Relationship Id="rId21" Target="https://www.ibm.com/support/pages/aix-support-lifecycle-information/" TargetMode="External" Type="http://schemas.openxmlformats.org/officeDocument/2006/relationships/hyperlink"/><Relationship Id="rId210" Target="https://docs.logpresso.com/ko/enterprise/4.0/ui/control-widget-select-box" TargetMode="External" Type="http://schemas.openxmlformats.org/officeDocument/2006/relationships/hyperlink"/><Relationship Id="rId211" Target="https://docs.logpresso.com/ko/enterprise/4.0/ui/control-widget-text-input" TargetMode="External" Type="http://schemas.openxmlformats.org/officeDocument/2006/relationships/hyperlink"/><Relationship Id="rId212" Target="https://docs.logpresso.com/ko/enterprise/4.0/ui/dashboard-tutorial" TargetMode="External" Type="http://schemas.openxmlformats.org/officeDocument/2006/relationships/hyperlink"/><Relationship Id="rId213" Target="https://docs.logpresso.com/ko/enterprise/4.0/ui/control-widgets" TargetMode="External" Type="http://schemas.openxmlformats.org/officeDocument/2006/relationships/hyperlink"/><Relationship Id="rId214" Target="https://docs.logpresso.com/ko/enterprise/4.0/ui/dashboard-tutorial" TargetMode="External" Type="http://schemas.openxmlformats.org/officeDocument/2006/relationships/hyperlink"/><Relationship Id="rId215" Target="media/image71.png" Type="http://schemas.openxmlformats.org/officeDocument/2006/relationships/image"/><Relationship Id="rId216" Target="https://docs.logpresso.com/ko/enterprise/4.0/ui/control-widget-check-box" TargetMode="External" Type="http://schemas.openxmlformats.org/officeDocument/2006/relationships/hyperlink"/><Relationship Id="rId217" Target="media/image72.png" Type="http://schemas.openxmlformats.org/officeDocument/2006/relationships/image"/><Relationship Id="rId218" Target="https://docs.logpresso.com/ko/enterprise/4.0/ui/control-widget-date-picker" TargetMode="External" Type="http://schemas.openxmlformats.org/officeDocument/2006/relationships/hyperlink"/><Relationship Id="rId219" Target="media/image73.png" Type="http://schemas.openxmlformats.org/officeDocument/2006/relationships/image"/><Relationship Id="rId22" Target="https://developer.ibm.com/languages/java/semeru-runtimes/downloads/" TargetMode="External" Type="http://schemas.openxmlformats.org/officeDocument/2006/relationships/hyperlink"/><Relationship Id="rId220" Target="https://docs.logpresso.com/ko/enterprise/4.0/ui/control-widget-select-box" TargetMode="External" Type="http://schemas.openxmlformats.org/officeDocument/2006/relationships/hyperlink"/><Relationship Id="rId221" Target="media/image74.png" Type="http://schemas.openxmlformats.org/officeDocument/2006/relationships/image"/><Relationship Id="rId222" Target="https://docs.logpresso.com/ko/enterprise/4.0/ui/control-widget-text-input" TargetMode="External" Type="http://schemas.openxmlformats.org/officeDocument/2006/relationships/hyperlink"/><Relationship Id="rId223" Target="media/image75.png" Type="http://schemas.openxmlformats.org/officeDocument/2006/relationships/image"/><Relationship Id="rId224" Target="https://raw.githubusercontent.com/logpresso/dataset/main/preset/dashboard-tutorial.preset" TargetMode="External" Type="http://schemas.openxmlformats.org/officeDocument/2006/relationships/hyperlink"/><Relationship Id="rId225" Target="https://docs.logpresso.com/ko/enterprise/4.0/getting-started/query-drill" TargetMode="External" Type="http://schemas.openxmlformats.org/officeDocument/2006/relationships/hyperlink"/><Relationship Id="rId226" Target="https://logpresso.store/ko/apps/apache-httpd" TargetMode="External" Type="http://schemas.openxmlformats.org/officeDocument/2006/relationships/hyperlink"/><Relationship Id="rId227" Target="https://docs.logpresso.com/ko/enterprise/4.0/ui/dashboard-tutorial" TargetMode="External" Type="http://schemas.openxmlformats.org/officeDocument/2006/relationships/hyperlink"/><Relationship Id="rId228" Target="https://docs.logpresso.com/ko/enterprise/4.0/ui/dashboard-tutorial" TargetMode="External" Type="http://schemas.openxmlformats.org/officeDocument/2006/relationships/hyperlink"/><Relationship Id="rId229" Target="https://docs.logpresso.com/ko/query/query-syntax" TargetMode="External" Type="http://schemas.openxmlformats.org/officeDocument/2006/relationships/hyperlink"/><Relationship Id="rId23" Target="https://www.ibm.com/support/pages/java-sdk-lifecycle-dates/" TargetMode="External" Type="http://schemas.openxmlformats.org/officeDocument/2006/relationships/hyperlink"/><Relationship Id="rId230" Target="https://docs.logpresso.com/ko/enterprise/4.0/ui/control-widgets" TargetMode="External" Type="http://schemas.openxmlformats.org/officeDocument/2006/relationships/hyperlink"/><Relationship Id="rId231" Target="https://docs.logpresso.com/ko/enterprise/4.0/ui/control-widget-date-picker" TargetMode="External" Type="http://schemas.openxmlformats.org/officeDocument/2006/relationships/hyperlink"/><Relationship Id="rId232" Target="https://docs.logpresso.com/ko/enterprise/4.0/ui/control-widget-check-box" TargetMode="External" Type="http://schemas.openxmlformats.org/officeDocument/2006/relationships/hyperlink"/><Relationship Id="rId233" Target="https://docs.logpresso.com/ko/enterprise/4.0/ui/control-widget-select-box" TargetMode="External" Type="http://schemas.openxmlformats.org/officeDocument/2006/relationships/hyperlink"/><Relationship Id="rId234" Target="https://docs.logpresso.com/ko/enterprise/4.0/ui/control-widget-text-input" TargetMode="External" Type="http://schemas.openxmlformats.org/officeDocument/2006/relationships/hyperlink"/><Relationship Id="rId235" Target="https://docs.logpresso.com/ko/enterprise/4.0/ui/data-widget-charts" TargetMode="External" Type="http://schemas.openxmlformats.org/officeDocument/2006/relationships/hyperlink"/><Relationship Id="rId236" Target="https://docs.logpresso.com/ko/enterprise/4.0/ui/data-widget-grid" TargetMode="External" Type="http://schemas.openxmlformats.org/officeDocument/2006/relationships/hyperlink"/><Relationship Id="rId237" Target="https://docs.logpresso.com/ko/enterprise/4.0/ui/data-widget-word-cloud" TargetMode="External" Type="http://schemas.openxmlformats.org/officeDocument/2006/relationships/hyperlink"/><Relationship Id="rId238" Target="https://docs.logpresso.com/ko/enterprise/4.0/ui/data-widget-alert-box" TargetMode="External" Type="http://schemas.openxmlformats.org/officeDocument/2006/relationships/hyperlink"/><Relationship Id="rId239" Target="https://docs.logpresso.com/ko/enterprise/4.0/ui/data-widget-map-global" TargetMode="External" Type="http://schemas.openxmlformats.org/officeDocument/2006/relationships/hyperlink"/><Relationship Id="rId24" Target="https://support.oracle.com/knowledge/Sun%20Microsystems/1001343_1.html" TargetMode="External" Type="http://schemas.openxmlformats.org/officeDocument/2006/relationships/hyperlink"/><Relationship Id="rId240" Target="https://docs.logpresso.com/ko/enterprise/4.0/ui/data-widget-map-korea" TargetMode="External" Type="http://schemas.openxmlformats.org/officeDocument/2006/relationships/hyperlink"/><Relationship Id="rId241" Target="https://docs.logpresso.com/ko/enterprise/4.0/ui/data-widget-3d-link-graph" TargetMode="External" Type="http://schemas.openxmlformats.org/officeDocument/2006/relationships/hyperlink"/><Relationship Id="rId242" Target="https://docs.logpresso.com/ko/enterprise/4.0/ui/data-widget-3d-globe" TargetMode="External" Type="http://schemas.openxmlformats.org/officeDocument/2006/relationships/hyperlink"/><Relationship Id="rId243" Target="https://docs.logpresso.com/ko/enterprise/4.0/ui/data-widget-3d-network-topology" TargetMode="External" Type="http://schemas.openxmlformats.org/officeDocument/2006/relationships/hyperlink"/><Relationship Id="rId244" Target="https://docs.logpresso.com/ko/enterprise/4.0/ui/dashboard-tutorial" TargetMode="External" Type="http://schemas.openxmlformats.org/officeDocument/2006/relationships/hyperlink"/><Relationship Id="rId245" Target="https://docs.logpresso.com/ko/enterprise/4.0/ui/events" TargetMode="External" Type="http://schemas.openxmlformats.org/officeDocument/2006/relationships/hyperlink"/><Relationship Id="rId246" Target="media/image76.png" Type="http://schemas.openxmlformats.org/officeDocument/2006/relationships/image"/><Relationship Id="rId247" Target="https://docs.logpresso.com/ko/enterprise/4.0/ui/chart-bar-horizontal" TargetMode="External" Type="http://schemas.openxmlformats.org/officeDocument/2006/relationships/hyperlink"/><Relationship Id="rId248" Target="https://docs.logpresso.com/ko/enterprise/4.0/ui/chart-bar-horizontal-acc" TargetMode="External" Type="http://schemas.openxmlformats.org/officeDocument/2006/relationships/hyperlink"/><Relationship Id="rId249" Target="https://docs.logpresso.com/ko/enterprise/4.0/ui/events" TargetMode="External" Type="http://schemas.openxmlformats.org/officeDocument/2006/relationships/hyperlink"/><Relationship Id="rId25" Target="https://logpresso.com" TargetMode="External" Type="http://schemas.openxmlformats.org/officeDocument/2006/relationships/hyperlink"/><Relationship Id="rId250" Target="https://docs.logpresso.com/ko/enterprise/4.0/ui/dashboard-data-for-widget-drill" TargetMode="External" Type="http://schemas.openxmlformats.org/officeDocument/2006/relationships/hyperlink"/><Relationship Id="rId251" Target="media/image77.png" Type="http://schemas.openxmlformats.org/officeDocument/2006/relationships/image"/><Relationship Id="rId252" Target="https://docs.logpresso.com/ko/enterprise/4.0/ui/events" TargetMode="External" Type="http://schemas.openxmlformats.org/officeDocument/2006/relationships/hyperlink"/><Relationship Id="rId253" Target="https://docs.logpresso.com/ko/enterprise/4.0/ui/dashboard-data-for-widget-drill" TargetMode="External" Type="http://schemas.openxmlformats.org/officeDocument/2006/relationships/hyperlink"/><Relationship Id="rId254" Target="media/image78.png" Type="http://schemas.openxmlformats.org/officeDocument/2006/relationships/image"/><Relationship Id="rId255" Target="https://docs.logpresso.com/ko/enterprise/4.0/ui/chart-bar-vertical" TargetMode="External" Type="http://schemas.openxmlformats.org/officeDocument/2006/relationships/hyperlink"/><Relationship Id="rId256" Target="https://docs.logpresso.com/ko/enterprise/4.0/ui/chart-bar-vertical-acc" TargetMode="External" Type="http://schemas.openxmlformats.org/officeDocument/2006/relationships/hyperlink"/><Relationship Id="rId257" Target="https://docs.logpresso.com/ko/enterprise/4.0/ui/events" TargetMode="External" Type="http://schemas.openxmlformats.org/officeDocument/2006/relationships/hyperlink"/><Relationship Id="rId258" Target="https://docs.logpresso.com/ko/enterprise/4.0/ui/dashboard-data-for-widget-drill" TargetMode="External" Type="http://schemas.openxmlformats.org/officeDocument/2006/relationships/hyperlink"/><Relationship Id="rId259" Target="media/image79.png" Type="http://schemas.openxmlformats.org/officeDocument/2006/relationships/image"/><Relationship Id="rId26" Target="https://support.logpresso.com" TargetMode="External" Type="http://schemas.openxmlformats.org/officeDocument/2006/relationships/hyperlink"/><Relationship Id="rId260" Target="https://docs.logpresso.com/ko/enterprise/4.0/ui/events" TargetMode="External" Type="http://schemas.openxmlformats.org/officeDocument/2006/relationships/hyperlink"/><Relationship Id="rId261" Target="https://docs.logpresso.com/ko/enterprise/4.0/ui/dashboard-data-for-widget-drill" TargetMode="External" Type="http://schemas.openxmlformats.org/officeDocument/2006/relationships/hyperlink"/><Relationship Id="rId262" Target="media/image80.png" Type="http://schemas.openxmlformats.org/officeDocument/2006/relationships/image"/><Relationship Id="rId263" Target="https://docs.logpresso.com/ko/enterprise/4.0/ui/events" TargetMode="External" Type="http://schemas.openxmlformats.org/officeDocument/2006/relationships/hyperlink"/><Relationship Id="rId264" Target="https://docs.logpresso.com/ko/enterprise/4.0/ui/dashboard-data-for-widget-drill" TargetMode="External" Type="http://schemas.openxmlformats.org/officeDocument/2006/relationships/hyperlink"/><Relationship Id="rId265" Target="media/image81.png" Type="http://schemas.openxmlformats.org/officeDocument/2006/relationships/image"/><Relationship Id="rId266" Target="https://docs.logpresso.com/ko/enterprise/4.0/ui/events" TargetMode="External" Type="http://schemas.openxmlformats.org/officeDocument/2006/relationships/hyperlink"/><Relationship Id="rId267" Target="https://docs.logpresso.com/ko/enterprise/4.0/ui/dashboard-data-for-widget-drill" TargetMode="External" Type="http://schemas.openxmlformats.org/officeDocument/2006/relationships/hyperlink"/><Relationship Id="rId268" Target="media/image82.png" Type="http://schemas.openxmlformats.org/officeDocument/2006/relationships/image"/><Relationship Id="rId269" Target="https://docs.logpresso.com/ko/enterprise/4.0/ui/events" TargetMode="External" Type="http://schemas.openxmlformats.org/officeDocument/2006/relationships/hyperlink"/><Relationship Id="rId27" Target="media/image1.png" Type="http://schemas.openxmlformats.org/officeDocument/2006/relationships/image"/><Relationship Id="rId270" Target="https://docs.logpresso.com/ko/enterprise/4.0/ui/dashboard-data-for-widget-drill" TargetMode="External" Type="http://schemas.openxmlformats.org/officeDocument/2006/relationships/hyperlink"/><Relationship Id="rId271" Target="media/image83.png" Type="http://schemas.openxmlformats.org/officeDocument/2006/relationships/image"/><Relationship Id="rId272" Target="https://docs.logpresso.com/ko/enterprise/4.0/ui/events" TargetMode="External" Type="http://schemas.openxmlformats.org/officeDocument/2006/relationships/hyperlink"/><Relationship Id="rId273" Target="https://docs.logpresso.com/ko/enterprise/4.0/ui/dashboard-data-for-widget-drill" TargetMode="External" Type="http://schemas.openxmlformats.org/officeDocument/2006/relationships/hyperlink"/><Relationship Id="rId274" Target="media/image84.png" Type="http://schemas.openxmlformats.org/officeDocument/2006/relationships/image"/><Relationship Id="rId275" Target="https://docs.logpresso.com/ko/enterprise/4.0/ui/chart-scatter-plot" TargetMode="External" Type="http://schemas.openxmlformats.org/officeDocument/2006/relationships/hyperlink"/><Relationship Id="rId276" Target="https://docs.logpresso.com/ko/enterprise/4.0/ui/events" TargetMode="External" Type="http://schemas.openxmlformats.org/officeDocument/2006/relationships/hyperlink"/><Relationship Id="rId277" Target="https://docs.logpresso.com/ko/enterprise/4.0/ui/dashboard-data-for-widget-drill" TargetMode="External" Type="http://schemas.openxmlformats.org/officeDocument/2006/relationships/hyperlink"/><Relationship Id="rId278" Target="media/image85.png" Type="http://schemas.openxmlformats.org/officeDocument/2006/relationships/image"/><Relationship Id="rId279" Target="https://docs.logpresso.com/ko/query/boxplot-command" TargetMode="External" Type="http://schemas.openxmlformats.org/officeDocument/2006/relationships/hyperlink"/><Relationship Id="rId28" Target="https://logpresso.store" TargetMode="External" Type="http://schemas.openxmlformats.org/officeDocument/2006/relationships/hyperlink"/><Relationship Id="rId280" Target="https://docs.logpresso.com/ko/query/boxplot-command" TargetMode="External" Type="http://schemas.openxmlformats.org/officeDocument/2006/relationships/hyperlink"/><Relationship Id="rId281" Target="https://docs.logpresso.com/ko/enterprise/4.0/ui/events" TargetMode="External" Type="http://schemas.openxmlformats.org/officeDocument/2006/relationships/hyperlink"/><Relationship Id="rId282" Target="https://docs.logpresso.com/ko/enterprise/4.0/ui/dashboard-data-for-widget-drill" TargetMode="External" Type="http://schemas.openxmlformats.org/officeDocument/2006/relationships/hyperlink"/><Relationship Id="rId283" Target="media/image86.png" Type="http://schemas.openxmlformats.org/officeDocument/2006/relationships/image"/><Relationship Id="rId284" Target="https://docs.logpresso.com/ko/enterprise/4.0/ui/chart-line" TargetMode="External" Type="http://schemas.openxmlformats.org/officeDocument/2006/relationships/hyperlink"/><Relationship Id="rId285" Target="https://docs.logpresso.com/ko/enterprise/4.0/ui/events" TargetMode="External" Type="http://schemas.openxmlformats.org/officeDocument/2006/relationships/hyperlink"/><Relationship Id="rId286" Target="https://docs.logpresso.com/ko/enterprise/4.0/ui/dashboard-data-for-widget-drill" TargetMode="External" Type="http://schemas.openxmlformats.org/officeDocument/2006/relationships/hyperlink"/><Relationship Id="rId287" Target="media/image87.png" Type="http://schemas.openxmlformats.org/officeDocument/2006/relationships/image"/><Relationship Id="rId288" Target="https://docs.logpresso.com/ko/enterprise/4.0/ui/chart-area" TargetMode="External" Type="http://schemas.openxmlformats.org/officeDocument/2006/relationships/hyperlink"/><Relationship Id="rId289" Target="https://docs.logpresso.com/ko/enterprise/4.0/ui/events" TargetMode="External" Type="http://schemas.openxmlformats.org/officeDocument/2006/relationships/hyperlink"/><Relationship Id="rId29" Target="https://logpresso.store" TargetMode="External" Type="http://schemas.openxmlformats.org/officeDocument/2006/relationships/hyperlink"/><Relationship Id="rId290" Target="https://docs.logpresso.com/ko/enterprise/4.0/ui/dashboard-data-for-widget-drill" TargetMode="External" Type="http://schemas.openxmlformats.org/officeDocument/2006/relationships/hyperlink"/><Relationship Id="rId291" Target="media/image88.png" Type="http://schemas.openxmlformats.org/officeDocument/2006/relationships/image"/><Relationship Id="rId292" Target="https://docs.logpresso.com/ko/enterprise/4.0/ui/events" TargetMode="External" Type="http://schemas.openxmlformats.org/officeDocument/2006/relationships/hyperlink"/><Relationship Id="rId293" Target="https://docs.logpresso.com/ko/enterprise/4.0/ui/dashboard-data-for-widget-drill" TargetMode="External" Type="http://schemas.openxmlformats.org/officeDocument/2006/relationships/hyperlink"/><Relationship Id="rId294" Target="media/image89.png" Type="http://schemas.openxmlformats.org/officeDocument/2006/relationships/image"/><Relationship Id="rId295" Target="https://docs.logpresso.com/ko/query/fields-command" TargetMode="External" Type="http://schemas.openxmlformats.org/officeDocument/2006/relationships/hyperlink"/><Relationship Id="rId296" Target="https://docs.logpresso.com/ko/query/order-command" TargetMode="External" Type="http://schemas.openxmlformats.org/officeDocument/2006/relationships/hyperlink"/><Relationship Id="rId297" Target="media/image90.png" Type="http://schemas.openxmlformats.org/officeDocument/2006/relationships/image"/><Relationship Id="rId298" Target="https://docs.logpresso.com/ko/enterprise/4.0/ui/events" TargetMode="External" Type="http://schemas.openxmlformats.org/officeDocument/2006/relationships/hyperlink"/><Relationship Id="rId299" Target="media/image91.png" Type="http://schemas.openxmlformats.org/officeDocument/2006/relationships/image"/><Relationship Id="rId3" Target="styles.xml" Type="http://schemas.openxmlformats.org/officeDocument/2006/relationships/styles"/><Relationship Id="rId30" Target="https://docs.logpresso.com/ko/enterprise/3.10/getting-started" TargetMode="External" Type="http://schemas.openxmlformats.org/officeDocument/2006/relationships/hyperlink"/><Relationship Id="rId300" Target="media/image92.png" Type="http://schemas.openxmlformats.org/officeDocument/2006/relationships/image"/><Relationship Id="rId301" Target="media/image93.png" Type="http://schemas.openxmlformats.org/officeDocument/2006/relationships/image"/><Relationship Id="rId302" Target="media/image94.png" Type="http://schemas.openxmlformats.org/officeDocument/2006/relationships/image"/><Relationship Id="rId303" Target="https://docs.logpresso.com/ko/enterprise/4.0/ui/dashboard-usage" TargetMode="External" Type="http://schemas.openxmlformats.org/officeDocument/2006/relationships/hyperlink"/><Relationship Id="rId304" Target="https://docs.logpresso.com/ko/query/search-command" TargetMode="External" Type="http://schemas.openxmlformats.org/officeDocument/2006/relationships/hyperlink"/><Relationship Id="rId305" Target="https://docs.logpresso.com/ko/enterprise/4.0/ui/dashboard-data-for-widget-drill" TargetMode="External" Type="http://schemas.openxmlformats.org/officeDocument/2006/relationships/hyperlink"/><Relationship Id="rId306" Target="media/image95.png" Type="http://schemas.openxmlformats.org/officeDocument/2006/relationships/image"/><Relationship Id="rId307" Target="https://docs.logpresso.com/ko/enterprise/4.0/ui/dashboard-data-for-widget-drill" TargetMode="External" Type="http://schemas.openxmlformats.org/officeDocument/2006/relationships/hyperlink"/><Relationship Id="rId308" Target="media/image96.png" Type="http://schemas.openxmlformats.org/officeDocument/2006/relationships/image"/><Relationship Id="rId309" Target="https://docs.logpresso.com/ko/query/case-function" TargetMode="External" Type="http://schemas.openxmlformats.org/officeDocument/2006/relationships/hyperlink"/><Relationship Id="rId31" Target="https://logpresso.store" TargetMode="External" Type="http://schemas.openxmlformats.org/officeDocument/2006/relationships/hyperlink"/><Relationship Id="rId310" Target="media/image97.png" Type="http://schemas.openxmlformats.org/officeDocument/2006/relationships/image"/><Relationship Id="rId311" Target="https://docs.logpresso.com/ko/enterprise/4.0/ui/dashboard-data-for-widget-drill" TargetMode="External" Type="http://schemas.openxmlformats.org/officeDocument/2006/relationships/hyperlink"/><Relationship Id="rId312" Target="media/image98.png" Type="http://schemas.openxmlformats.org/officeDocument/2006/relationships/image"/><Relationship Id="rId313" Target="https://docs.logpresso.com/ko/query/lookup-command" TargetMode="External" Type="http://schemas.openxmlformats.org/officeDocument/2006/relationships/hyperlink"/><Relationship Id="rId314" Target="https://docs.logpresso.com/ko/enterprise/4.0/ui/data-widget-map-global" TargetMode="External" Type="http://schemas.openxmlformats.org/officeDocument/2006/relationships/hyperlink"/><Relationship Id="rId315" Target="media/image99.png" Type="http://schemas.openxmlformats.org/officeDocument/2006/relationships/image"/><Relationship Id="rId316" Target="media/image100.png" Type="http://schemas.openxmlformats.org/officeDocument/2006/relationships/image"/><Relationship Id="rId317" Target="media/image101.png" Type="http://schemas.openxmlformats.org/officeDocument/2006/relationships/image"/><Relationship Id="rId318" Target="media/image102.png" Type="http://schemas.openxmlformats.org/officeDocument/2006/relationships/image"/><Relationship Id="rId319" Target="https://docs.logpresso.com/ko/enterprise/4.0/ui/dashboard-data-for-widget-drill" TargetMode="External" Type="http://schemas.openxmlformats.org/officeDocument/2006/relationships/hyperlink"/><Relationship Id="rId32" Target="https://youtu.be/29TRvbOAugk" TargetMode="External" Type="http://schemas.openxmlformats.org/officeDocument/2006/relationships/hyperlink"/><Relationship Id="rId320" Target="media/image103.png" Type="http://schemas.openxmlformats.org/officeDocument/2006/relationships/image"/><Relationship Id="rId321" Target="https://docs.logpresso.com/ko/enterprise/4.0/ui/dashboard-data-for-widget-drill" TargetMode="External" Type="http://schemas.openxmlformats.org/officeDocument/2006/relationships/hyperlink"/><Relationship Id="rId322" Target="media/image104.png" Type="http://schemas.openxmlformats.org/officeDocument/2006/relationships/image"/><Relationship Id="rId323" Target="https://docs.logpresso.com/ko/query/lookup-command" TargetMode="External" Type="http://schemas.openxmlformats.org/officeDocument/2006/relationships/hyperlink"/><Relationship Id="rId324" Target="https://docs.logpresso.com/ko/enterprise/4.0/ui/data-widget-map-korea" TargetMode="External" Type="http://schemas.openxmlformats.org/officeDocument/2006/relationships/hyperlink"/><Relationship Id="rId325" Target="https://docs.logpresso.com/ko/enterprise/4.0/ui/dashboard-data-for-widget-drill" TargetMode="External" Type="http://schemas.openxmlformats.org/officeDocument/2006/relationships/hyperlink"/><Relationship Id="rId326" Target="media/image105.png" Type="http://schemas.openxmlformats.org/officeDocument/2006/relationships/image"/><Relationship Id="rId327" Target="https://docs.logpresso.com/ko/enterprise/4.0/ui/events" TargetMode="External" Type="http://schemas.openxmlformats.org/officeDocument/2006/relationships/hyperlink"/><Relationship Id="rId328" Target="https://docs.logpresso.com/ko/enterprise/4.0/ui/dashboard-data-for-widget-drill" TargetMode="External" Type="http://schemas.openxmlformats.org/officeDocument/2006/relationships/hyperlink"/><Relationship Id="rId329" Target="media/image106.png" Type="http://schemas.openxmlformats.org/officeDocument/2006/relationships/image"/><Relationship Id="rId33" Target="https://youtu.be/0_fbZvu1J0k" TargetMode="External" Type="http://schemas.openxmlformats.org/officeDocument/2006/relationships/hyperlink"/><Relationship Id="rId330" Target="https://docs.logpresso.com/ko/enterprise/4.0/ui/events" TargetMode="External" Type="http://schemas.openxmlformats.org/officeDocument/2006/relationships/hyperlink"/><Relationship Id="rId331" Target="https://docs.logpresso.com/ko/enterprise/4.0/ui/dashboard-data-for-widget-drill" TargetMode="External" Type="http://schemas.openxmlformats.org/officeDocument/2006/relationships/hyperlink"/><Relationship Id="rId332" Target="media/image107.png" Type="http://schemas.openxmlformats.org/officeDocument/2006/relationships/image"/><Relationship Id="rId333" Target="https://docs.logpresso.com/ko/enterprise/4.0/ui/stream" TargetMode="External" Type="http://schemas.openxmlformats.org/officeDocument/2006/relationships/hyperlink"/><Relationship Id="rId334" Target="https://docs.logpresso.com/ko/query/table-command" TargetMode="External" Type="http://schemas.openxmlformats.org/officeDocument/2006/relationships/hyperlink"/><Relationship Id="rId335" Target="https://docs.logpresso.com/ko/query/logger-command" TargetMode="External" Type="http://schemas.openxmlformats.org/officeDocument/2006/relationships/hyperlink"/><Relationship Id="rId336" Target="https://docs.logpresso.com/ko/query/stream-command" TargetMode="External" Type="http://schemas.openxmlformats.org/officeDocument/2006/relationships/hyperlink"/><Relationship Id="rId337" Target="https://docs.logpresso.com/ko/query/query-syntax" TargetMode="External" Type="http://schemas.openxmlformats.org/officeDocument/2006/relationships/hyperlink"/><Relationship Id="rId338" Target="https://docs.logpresso.com/ko/enterprise/4.0/ui/control-widget-check-box" TargetMode="External" Type="http://schemas.openxmlformats.org/officeDocument/2006/relationships/hyperlink"/><Relationship Id="rId339" Target="https://docs.logpresso.com/ko/enterprise/4.0/ui/control-widget-date-picker" TargetMode="External" Type="http://schemas.openxmlformats.org/officeDocument/2006/relationships/hyperlink"/><Relationship Id="rId34" Target="https://docs.logpresso.com/ko/enterprise/4.0/ui/loggers" TargetMode="External" Type="http://schemas.openxmlformats.org/officeDocument/2006/relationships/hyperlink"/><Relationship Id="rId340" Target="https://docs.logpresso.com/ko/enterprise/4.0/ui/control-widget-select-box" TargetMode="External" Type="http://schemas.openxmlformats.org/officeDocument/2006/relationships/hyperlink"/><Relationship Id="rId341" Target="https://docs.logpresso.com/ko/enterprise/4.0/ui/control-widget-text-input" TargetMode="External" Type="http://schemas.openxmlformats.org/officeDocument/2006/relationships/hyperlink"/><Relationship Id="rId342" Target="https://docs.logpresso.com/ko/enterprise/4.0/ui/chart-bar-vertical-acc" TargetMode="External" Type="http://schemas.openxmlformats.org/officeDocument/2006/relationships/hyperlink"/><Relationship Id="rId343" Target="https://docs.logpresso.com/ko/enterprise/4.0/ui/data-widget-grid" TargetMode="External" Type="http://schemas.openxmlformats.org/officeDocument/2006/relationships/hyperlink"/><Relationship Id="rId344" Target="https://docs.logpresso.com/ko/enterprise/4.0/ui/data-widget-map-global" TargetMode="External" Type="http://schemas.openxmlformats.org/officeDocument/2006/relationships/hyperlink"/><Relationship Id="rId345" Target="https://docs.logpresso.com/ko/enterprise/4.0/ui/dashboard-tutorial" TargetMode="External" Type="http://schemas.openxmlformats.org/officeDocument/2006/relationships/hyperlink"/><Relationship Id="rId346" Target="https://docs.logpresso.com/ko/query/query-syntax" TargetMode="External" Type="http://schemas.openxmlformats.org/officeDocument/2006/relationships/hyperlink"/><Relationship Id="rId347" Target="https://docs.logpresso.com/ko/enterprise/4.0/ui/control-widget-select-box" TargetMode="External" Type="http://schemas.openxmlformats.org/officeDocument/2006/relationships/hyperlink"/><Relationship Id="rId348" Target="https://docs.logpresso.com/ko/enterprise/4.0/ui/dashboard-data-for-widget-drill" TargetMode="External" Type="http://schemas.openxmlformats.org/officeDocument/2006/relationships/hyperlink"/><Relationship Id="rId349" Target="https://docs.logpresso.com/ko/query/case-function" TargetMode="External" Type="http://schemas.openxmlformats.org/officeDocument/2006/relationships/hyperlink"/><Relationship Id="rId35" Target="https://docs.logpresso.com/ko/enterprise/4.0/ui/sentries" TargetMode="External" Type="http://schemas.openxmlformats.org/officeDocument/2006/relationships/hyperlink"/><Relationship Id="rId350" Target="https://docs.logpresso.com/ko/enterprise/4.0/ui/data-widgets" TargetMode="External" Type="http://schemas.openxmlformats.org/officeDocument/2006/relationships/hyperlink"/><Relationship Id="rId351" Target="media/image108.png" Type="http://schemas.openxmlformats.org/officeDocument/2006/relationships/image"/><Relationship Id="rId352" Target="media/image109.png" Type="http://schemas.openxmlformats.org/officeDocument/2006/relationships/image"/><Relationship Id="rId353" Target="https://docs.logpresso.com/ko/query/table-command" TargetMode="External" Type="http://schemas.openxmlformats.org/officeDocument/2006/relationships/hyperlink"/><Relationship Id="rId354" Target="https://docs.logpresso.com/ko/query/logger-command" TargetMode="External" Type="http://schemas.openxmlformats.org/officeDocument/2006/relationships/hyperlink"/><Relationship Id="rId355" Target="https://docs.logpresso.com/ko/query/search-command" TargetMode="External" Type="http://schemas.openxmlformats.org/officeDocument/2006/relationships/hyperlink"/><Relationship Id="rId356" Target="https://docs.logpresso.com/ko/query/query-syntax" TargetMode="External" Type="http://schemas.openxmlformats.org/officeDocument/2006/relationships/hyperlink"/><Relationship Id="rId357" Target="https://docs.logpresso.com/ko/query/date-function" TargetMode="External" Type="http://schemas.openxmlformats.org/officeDocument/2006/relationships/hyperlink"/><Relationship Id="rId358" Target="media/image110.png" Type="http://schemas.openxmlformats.org/officeDocument/2006/relationships/image"/><Relationship Id="rId359" Target="media/image111.png" Type="http://schemas.openxmlformats.org/officeDocument/2006/relationships/image"/><Relationship Id="rId36" Target="https://docs.logpresso.com/ko/enterprise/4.0/ui/starter" TargetMode="External" Type="http://schemas.openxmlformats.org/officeDocument/2006/relationships/hyperlink"/><Relationship Id="rId360" Target="https://docs.logpresso.com/ko/enterprise/4.0/ui/control-widget-check-box" TargetMode="External" Type="http://schemas.openxmlformats.org/officeDocument/2006/relationships/hyperlink"/><Relationship Id="rId361" Target="https://docs.logpresso.com/ko/query/query-syntax" TargetMode="External" Type="http://schemas.openxmlformats.org/officeDocument/2006/relationships/hyperlink"/><Relationship Id="rId362" Target="https://docs.logpresso.com/ko/enterprise/4.0/ui/control-widget-check-box" TargetMode="External" Type="http://schemas.openxmlformats.org/officeDocument/2006/relationships/hyperlink"/><Relationship Id="rId363" Target="media/image112.png" Type="http://schemas.openxmlformats.org/officeDocument/2006/relationships/image"/><Relationship Id="rId364" Target="media/image113.png" Type="http://schemas.openxmlformats.org/officeDocument/2006/relationships/image"/><Relationship Id="rId365" Target="https://docs.logpresso.com/ko/query/query-syntax" TargetMode="External" Type="http://schemas.openxmlformats.org/officeDocument/2006/relationships/hyperlink"/><Relationship Id="rId366" Target="media/image114.png" Type="http://schemas.openxmlformats.org/officeDocument/2006/relationships/image"/><Relationship Id="rId367" Target="media/image115.png" Type="http://schemas.openxmlformats.org/officeDocument/2006/relationships/image"/><Relationship Id="rId368" Target="https://docs.logpresso.com/ko/enterprise/4.0/ui/data-widgets" TargetMode="External" Type="http://schemas.openxmlformats.org/officeDocument/2006/relationships/hyperlink"/><Relationship Id="rId369" Target="media/image116.png" Type="http://schemas.openxmlformats.org/officeDocument/2006/relationships/image"/><Relationship Id="rId37" Target="https://logpresso.store" TargetMode="External" Type="http://schemas.openxmlformats.org/officeDocument/2006/relationships/hyperlink"/><Relationship Id="rId370" Target="https://docs.logpresso.com/ko/enterprise/4.0/ui/data-widget-charts" TargetMode="External" Type="http://schemas.openxmlformats.org/officeDocument/2006/relationships/hyperlink"/><Relationship Id="rId371" Target="https://docs.logpresso.com/ko/enterprise/4.0/ui/data-widget-grid" TargetMode="External" Type="http://schemas.openxmlformats.org/officeDocument/2006/relationships/hyperlink"/><Relationship Id="rId372" Target="https://docs.logpresso.com/ko/enterprise/4.0/ui/data-widget-3d-link-graph" TargetMode="External" Type="http://schemas.openxmlformats.org/officeDocument/2006/relationships/hyperlink"/><Relationship Id="rId373" Target="https://docs.logpresso.com/ko/enterprise/4.0/ui/data-widget-3d-globe" TargetMode="External" Type="http://schemas.openxmlformats.org/officeDocument/2006/relationships/hyperlink"/><Relationship Id="rId374" Target="https://docs.logpresso.com/ko/enterprise/4.0/ui/chart-bar-horizontal-acc" TargetMode="External" Type="http://schemas.openxmlformats.org/officeDocument/2006/relationships/hyperlink"/><Relationship Id="rId375" Target="https://docs.logpresso.com/ko/enterprise/4.0/ui/chart-bar-horizontal" TargetMode="External" Type="http://schemas.openxmlformats.org/officeDocument/2006/relationships/hyperlink"/><Relationship Id="rId376" Target="https://docs.logpresso.com/ko/enterprise/4.0/ui/chart-bar-vertical-acc" TargetMode="External" Type="http://schemas.openxmlformats.org/officeDocument/2006/relationships/hyperlink"/><Relationship Id="rId377" Target="https://docs.logpresso.com/ko/enterprise/4.0/ui/chart-bar-vertical" TargetMode="External" Type="http://schemas.openxmlformats.org/officeDocument/2006/relationships/hyperlink"/><Relationship Id="rId378" Target="https://docs.logpresso.com/ko/enterprise/4.0/ui/chart-line" TargetMode="External" Type="http://schemas.openxmlformats.org/officeDocument/2006/relationships/hyperlink"/><Relationship Id="rId379" Target="https://docs.logpresso.com/ko/enterprise/4.0/ui/chart-scatter-plot" TargetMode="External" Type="http://schemas.openxmlformats.org/officeDocument/2006/relationships/hyperlink"/><Relationship Id="rId38" Target="https://youtu.be/QnrmhENqTWU" TargetMode="External" Type="http://schemas.openxmlformats.org/officeDocument/2006/relationships/hyperlink"/><Relationship Id="rId380" Target="https://docs.logpresso.com/ko/enterprise/4.0/ui/chart-bubble" TargetMode="External" Type="http://schemas.openxmlformats.org/officeDocument/2006/relationships/hyperlink"/><Relationship Id="rId381" Target="https://docs.logpresso.com/ko/enterprise/4.0/ui/chart-boxplot" TargetMode="External" Type="http://schemas.openxmlformats.org/officeDocument/2006/relationships/hyperlink"/><Relationship Id="rId382" Target="https://docs.logpresso.com/ko/enterprise/4.0/ui/chart-area-acc" TargetMode="External" Type="http://schemas.openxmlformats.org/officeDocument/2006/relationships/hyperlink"/><Relationship Id="rId383" Target="https://docs.logpresso.com/ko/enterprise/4.0/ui/chart-area" TargetMode="External" Type="http://schemas.openxmlformats.org/officeDocument/2006/relationships/hyperlink"/><Relationship Id="rId384" Target="https://docs.logpresso.com/ko/enterprise/4.0/ui/data-widget-grid" TargetMode="External" Type="http://schemas.openxmlformats.org/officeDocument/2006/relationships/hyperlink"/><Relationship Id="rId385" Target="https://docs.logpresso.com/ko/enterprise/4.0/ui/data-widget-alert-box" TargetMode="External" Type="http://schemas.openxmlformats.org/officeDocument/2006/relationships/hyperlink"/><Relationship Id="rId386" Target="media/image117.png" Type="http://schemas.openxmlformats.org/officeDocument/2006/relationships/image"/><Relationship Id="rId387" Target="https://docs.logpresso.com/ko/enterprise/4.0/ui/data-widget-grid" TargetMode="External" Type="http://schemas.openxmlformats.org/officeDocument/2006/relationships/hyperlink"/><Relationship Id="rId388" Target="media/image118.png" Type="http://schemas.openxmlformats.org/officeDocument/2006/relationships/image"/><Relationship Id="rId389" Target="media/image119.png" Type="http://schemas.openxmlformats.org/officeDocument/2006/relationships/image"/><Relationship Id="rId39" Target="https://inf.run/bVmi" TargetMode="External" Type="http://schemas.openxmlformats.org/officeDocument/2006/relationships/hyperlink"/><Relationship Id="rId390" Target="media/image120.png" Type="http://schemas.openxmlformats.org/officeDocument/2006/relationships/image"/><Relationship Id="rId391" Target="https://docs.logpresso.com/ko/query/timechart-command" TargetMode="External" Type="http://schemas.openxmlformats.org/officeDocument/2006/relationships/hyperlink"/><Relationship Id="rId392" Target="https://docs.logpresso.com/ko/enterprise/4.0/ui/chart-bar-vertical-acc" TargetMode="External" Type="http://schemas.openxmlformats.org/officeDocument/2006/relationships/hyperlink"/><Relationship Id="rId393" Target="media/image121.png" Type="http://schemas.openxmlformats.org/officeDocument/2006/relationships/image"/><Relationship Id="rId394" Target="media/image122.png" Type="http://schemas.openxmlformats.org/officeDocument/2006/relationships/image"/><Relationship Id="rId395" Target="media/image123.png" Type="http://schemas.openxmlformats.org/officeDocument/2006/relationships/image"/><Relationship Id="rId396" Target="media/image124.png" Type="http://schemas.openxmlformats.org/officeDocument/2006/relationships/image"/><Relationship Id="rId397" Target="https://docs.logpresso.com/ko/enterprise/4.0/ui/dashboard-tutorial" TargetMode="External" Type="http://schemas.openxmlformats.org/officeDocument/2006/relationships/hyperlink"/><Relationship Id="rId398" Target="media/image125.png" Type="http://schemas.openxmlformats.org/officeDocument/2006/relationships/image"/><Relationship Id="rId399" Target="https://docs.logpresso.com/ko/query/search-command" TargetMode="External" Type="http://schemas.openxmlformats.org/officeDocument/2006/relationships/hyperlink"/><Relationship Id="rId4" Target="settings.xml" Type="http://schemas.openxmlformats.org/officeDocument/2006/relationships/settings"/><Relationship Id="rId40" Target="https://inf.run/FJkp" TargetMode="External" Type="http://schemas.openxmlformats.org/officeDocument/2006/relationships/hyperlink"/><Relationship Id="rId400" Target="https://docs.logpresso.com/ko/enterprise/4.0/ui/chart-bar-vertical-acc" TargetMode="External" Type="http://schemas.openxmlformats.org/officeDocument/2006/relationships/hyperlink"/><Relationship Id="rId401" Target="media/image126.png" Type="http://schemas.openxmlformats.org/officeDocument/2006/relationships/image"/><Relationship Id="rId402" Target="https://docs.logpresso.com/ko/enterprise/4.0/ui/dashboard-intro" TargetMode="External" Type="http://schemas.openxmlformats.org/officeDocument/2006/relationships/hyperlink"/><Relationship Id="rId403" Target="media/image127.png" Type="http://schemas.openxmlformats.org/officeDocument/2006/relationships/image"/><Relationship Id="rId404" Target="media/image128.png" Type="http://schemas.openxmlformats.org/officeDocument/2006/relationships/image"/><Relationship Id="rId405" Target="https://docs.logpresso.com/ko/query/section-event-correlation" TargetMode="External" Type="http://schemas.openxmlformats.org/officeDocument/2006/relationships/hyperlink"/><Relationship Id="rId406" Target="https://docs.logpresso.com/ko/query/section-complex-event-processing-functions" TargetMode="External" Type="http://schemas.openxmlformats.org/officeDocument/2006/relationships/hyperlink"/><Relationship Id="rId407" Target="https://docs.logpresso.com/ko/enterprise/4.0/ui/dashboard-usage" TargetMode="External" Type="http://schemas.openxmlformats.org/officeDocument/2006/relationships/hyperlink"/><Relationship Id="rId408" Target="https://docs.logpresso.com/ko/enterprise/4.0/ui/data-widget-grid" TargetMode="External" Type="http://schemas.openxmlformats.org/officeDocument/2006/relationships/hyperlink"/><Relationship Id="rId409" Target="https://docs.logpresso.com/ko/enterprise/4.0/ui/dashboard-data-for-widget-drill" TargetMode="External" Type="http://schemas.openxmlformats.org/officeDocument/2006/relationships/hyperlink"/><Relationship Id="rId41" Target="https://inf.run/FQSX" TargetMode="External" Type="http://schemas.openxmlformats.org/officeDocument/2006/relationships/hyperlink"/><Relationship Id="rId410" Target="media/image129.png" Type="http://schemas.openxmlformats.org/officeDocument/2006/relationships/image"/><Relationship Id="rId411" Target="media/image130.png" Type="http://schemas.openxmlformats.org/officeDocument/2006/relationships/image"/><Relationship Id="rId412" Target="media/image131.png" Type="http://schemas.openxmlformats.org/officeDocument/2006/relationships/image"/><Relationship Id="rId413" Target="media/image132.png" Type="http://schemas.openxmlformats.org/officeDocument/2006/relationships/image"/><Relationship Id="rId414" Target="media/image133.png" Type="http://schemas.openxmlformats.org/officeDocument/2006/relationships/image"/><Relationship Id="rId415" Target="media/image134.png" Type="http://schemas.openxmlformats.org/officeDocument/2006/relationships/image"/><Relationship Id="rId416" Target="media/image135.png" Type="http://schemas.openxmlformats.org/officeDocument/2006/relationships/image"/><Relationship Id="rId417" Target="media/image136.png" Type="http://schemas.openxmlformats.org/officeDocument/2006/relationships/image"/><Relationship Id="rId418" Target="https://docs.logpresso.com/ko/query" TargetMode="External" Type="http://schemas.openxmlformats.org/officeDocument/2006/relationships/hyperlink"/><Relationship Id="rId419" Target="https://docs.logpresso.com/ko/enterprise/4.0/ui/query" TargetMode="External" Type="http://schemas.openxmlformats.org/officeDocument/2006/relationships/hyperlink"/><Relationship Id="rId42" Target="https://inf.run/ptwq" TargetMode="External" Type="http://schemas.openxmlformats.org/officeDocument/2006/relationships/hyperlink"/><Relationship Id="rId420" Target="https://docs.logpresso.com/ko/enterprise/4.0/ui/api-key-profile.md" TargetMode="External" Type="http://schemas.openxmlformats.org/officeDocument/2006/relationships/hyperlink"/><Relationship Id="rId421" Target="https://docs.logpresso.com/ko/enterprise/4.0/api/rest-api-intro" TargetMode="External" Type="http://schemas.openxmlformats.org/officeDocument/2006/relationships/hyperlink"/><Relationship Id="rId422" Target="https://github.com/logpresso/logpresso-sdk-java" TargetMode="External" Type="http://schemas.openxmlformats.org/officeDocument/2006/relationships/hyperlink"/><Relationship Id="rId423" Target="https://github.com/logpresso/logpresso-sdk-python" TargetMode="External" Type="http://schemas.openxmlformats.org/officeDocument/2006/relationships/hyperlink"/><Relationship Id="rId424" Target="https://github.com/logpresso/RLogpresso" TargetMode="External" Type="http://schemas.openxmlformats.org/officeDocument/2006/relationships/hyperlink"/><Relationship Id="rId425" Target="https://docs.logpresso.com/ko/enterprise/4.0/ui/background-query" TargetMode="External" Type="http://schemas.openxmlformats.org/officeDocument/2006/relationships/hyperlink"/><Relationship Id="rId426" Target="https://docs.logpresso.com/ko/query" TargetMode="External" Type="http://schemas.openxmlformats.org/officeDocument/2006/relationships/hyperlink"/><Relationship Id="rId427" Target="https://docs.logpresso.com/ko/enterprise/4.0/ui/stream" TargetMode="External" Type="http://schemas.openxmlformats.org/officeDocument/2006/relationships/hyperlink"/><Relationship Id="rId428" Target="https://docs.logpresso.com/ko/enterprise/4.0/ui/scheduled-query" TargetMode="External" Type="http://schemas.openxmlformats.org/officeDocument/2006/relationships/hyperlink"/><Relationship Id="rId429" Target="https://docs.logpresso.com/ko/enterprise/4.0/ui/stream" TargetMode="External" Type="http://schemas.openxmlformats.org/officeDocument/2006/relationships/hyperlink"/><Relationship Id="rId43" Target="https://inf.run/ohsV" TargetMode="External" Type="http://schemas.openxmlformats.org/officeDocument/2006/relationships/hyperlink"/><Relationship Id="rId430" Target="https://docs.logpresso.com/ko/enterprise/4.0/ui/loggers" TargetMode="External" Type="http://schemas.openxmlformats.org/officeDocument/2006/relationships/hyperlink"/><Relationship Id="rId431" Target="https://docs.logpresso.com/ko/enterprise/4.0/ui/tables" TargetMode="External" Type="http://schemas.openxmlformats.org/officeDocument/2006/relationships/hyperlink"/><Relationship Id="rId432" Target="https://docs.logpresso.com/ko/enterprise/4.0/ui/scheduled-query" TargetMode="External" Type="http://schemas.openxmlformats.org/officeDocument/2006/relationships/hyperlink"/><Relationship Id="rId433" Target="https://docs.logpresso.com/ko/enterprise/4.0/ui/procedure" TargetMode="External" Type="http://schemas.openxmlformats.org/officeDocument/2006/relationships/hyperlink"/><Relationship Id="rId434" Target="https://docs.logpresso.com/ko/query/proc-command" TargetMode="External" Type="http://schemas.openxmlformats.org/officeDocument/2006/relationships/hyperlink"/><Relationship Id="rId435" Target="https://docs.logpresso.com/ko/enterprise/4.0/ui/lookup" TargetMode="External" Type="http://schemas.openxmlformats.org/officeDocument/2006/relationships/hyperlink"/><Relationship Id="rId436" Target="https://docs.logpresso.com/ko/query/memlookup-command" TargetMode="External" Type="http://schemas.openxmlformats.org/officeDocument/2006/relationships/hyperlink"/><Relationship Id="rId437" Target="https://docs.logpresso.com/ko/enterprise/4.0/ui/saved-query-result" TargetMode="External" Type="http://schemas.openxmlformats.org/officeDocument/2006/relationships/hyperlink"/><Relationship Id="rId438" Target="https://docs.logpresso.com/ko/enterprise/4.0/ui/background-query" TargetMode="External" Type="http://schemas.openxmlformats.org/officeDocument/2006/relationships/hyperlink"/><Relationship Id="rId439" Target="https://docs.logpresso.com/ko/enterprise/4.0/ui/workflow" TargetMode="External" Type="http://schemas.openxmlformats.org/officeDocument/2006/relationships/hyperlink"/><Relationship Id="rId44" Target="https://docs.logpresso.com/ko/query" TargetMode="External" Type="http://schemas.openxmlformats.org/officeDocument/2006/relationships/hyperlink"/><Relationship Id="rId440" Target="https://docs.logpresso.com/ko/enterprise/4.0/ui/snippet" TargetMode="External" Type="http://schemas.openxmlformats.org/officeDocument/2006/relationships/hyperlink"/><Relationship Id="rId441" Target="https://docs.logpresso.com/ko/query" TargetMode="External" Type="http://schemas.openxmlformats.org/officeDocument/2006/relationships/hyperlink"/><Relationship Id="rId442" Target="media/image137.png" Type="http://schemas.openxmlformats.org/officeDocument/2006/relationships/image"/><Relationship Id="rId443" Target="media/image138.png" Type="http://schemas.openxmlformats.org/officeDocument/2006/relationships/image"/><Relationship Id="rId444" Target="media/image139.png" Type="http://schemas.openxmlformats.org/officeDocument/2006/relationships/image"/><Relationship Id="rId445" Target="https://docs.logpresso.com/ko/query/table-command" TargetMode="External" Type="http://schemas.openxmlformats.org/officeDocument/2006/relationships/hyperlink"/><Relationship Id="rId446" Target="media/image140.png" Type="http://schemas.openxmlformats.org/officeDocument/2006/relationships/image"/><Relationship Id="rId447" Target="https://docs.logpresso.com/ko/enterprise/4.0/ui/background-query" TargetMode="External" Type="http://schemas.openxmlformats.org/officeDocument/2006/relationships/hyperlink"/><Relationship Id="rId448" Target="media/image141.png" Type="http://schemas.openxmlformats.org/officeDocument/2006/relationships/image"/><Relationship Id="rId449" Target="media/image142.png" Type="http://schemas.openxmlformats.org/officeDocument/2006/relationships/image"/><Relationship Id="rId45" Target="https://github.com/logpresso/dataset" TargetMode="External" Type="http://schemas.openxmlformats.org/officeDocument/2006/relationships/hyperlink"/><Relationship Id="rId450" Target="media/image143.png" Type="http://schemas.openxmlformats.org/officeDocument/2006/relationships/image"/><Relationship Id="rId451" Target="https://docs.logpresso.com/ko/enterprise/4.0/ui/saved-query-result" TargetMode="External" Type="http://schemas.openxmlformats.org/officeDocument/2006/relationships/hyperlink"/><Relationship Id="rId452" Target="media/image144.png" Type="http://schemas.openxmlformats.org/officeDocument/2006/relationships/image"/><Relationship Id="rId453" Target="media/image145.png" Type="http://schemas.openxmlformats.org/officeDocument/2006/relationships/image"/><Relationship Id="rId454" Target="https://docs.logpresso.com/ko/enterprise/4.0/ui/task-management" TargetMode="External" Type="http://schemas.openxmlformats.org/officeDocument/2006/relationships/hyperlink"/><Relationship Id="rId455" Target="media/image146.png" Type="http://schemas.openxmlformats.org/officeDocument/2006/relationships/image"/><Relationship Id="rId456" Target="media/image147.png" Type="http://schemas.openxmlformats.org/officeDocument/2006/relationships/image"/><Relationship Id="rId457" Target="media/image148.png" Type="http://schemas.openxmlformats.org/officeDocument/2006/relationships/image"/><Relationship Id="rId458" Target="media/image149.png" Type="http://schemas.openxmlformats.org/officeDocument/2006/relationships/image"/><Relationship Id="rId459" Target="media/image150.png" Type="http://schemas.openxmlformats.org/officeDocument/2006/relationships/image"/><Relationship Id="rId46" Target="https://docs.logpresso.com/ko/query/csvfile-command" TargetMode="External" Type="http://schemas.openxmlformats.org/officeDocument/2006/relationships/hyperlink"/><Relationship Id="rId460" Target="media/image151.png" Type="http://schemas.openxmlformats.org/officeDocument/2006/relationships/image"/><Relationship Id="rId461" Target="https://docs.logpresso.com/ko/enterprise/4.0/ui/snippet-query-designer" TargetMode="External" Type="http://schemas.openxmlformats.org/officeDocument/2006/relationships/hyperlink"/><Relationship Id="rId462" Target="https://docs.logpresso.com/ko/query/textfile-command" TargetMode="External" Type="http://schemas.openxmlformats.org/officeDocument/2006/relationships/hyperlink"/><Relationship Id="rId463" Target="https://docs.logpresso.com/ko/enterprise/4.0/ui/snippet-query-designer" TargetMode="External" Type="http://schemas.openxmlformats.org/officeDocument/2006/relationships/hyperlink"/><Relationship Id="rId464" Target="https://docs.logpresso.com/ko/query/dbquery-command" TargetMode="External" Type="http://schemas.openxmlformats.org/officeDocument/2006/relationships/hyperlink"/><Relationship Id="rId465" Target="https://docs.logpresso.com/ko/enterprise/4.0/ui/snippet-query-designer" TargetMode="External" Type="http://schemas.openxmlformats.org/officeDocument/2006/relationships/hyperlink"/><Relationship Id="rId466" Target="https://docs.logpresso.com/ko/query/dbquery-command" TargetMode="External" Type="http://schemas.openxmlformats.org/officeDocument/2006/relationships/hyperlink"/><Relationship Id="rId467" Target="https://docs.logpresso.com/ko/enterprise/4.0/ui/snippet-query-designer" TargetMode="External" Type="http://schemas.openxmlformats.org/officeDocument/2006/relationships/hyperlink"/><Relationship Id="rId468" Target="https://docs.logpresso.com/ko/query/dbscript-command" TargetMode="External" Type="http://schemas.openxmlformats.org/officeDocument/2006/relationships/hyperlink"/><Relationship Id="rId469" Target="https://docs.logpresso.com/ko/enterprise/4.0/ui/snippet-query-designer" TargetMode="External" Type="http://schemas.openxmlformats.org/officeDocument/2006/relationships/hyperlink"/><Relationship Id="rId47" Target="media/image2.png" Type="http://schemas.openxmlformats.org/officeDocument/2006/relationships/image"/><Relationship Id="rId470" Target="https://docs.logpresso.com/ko/query/search-command" TargetMode="External" Type="http://schemas.openxmlformats.org/officeDocument/2006/relationships/hyperlink"/><Relationship Id="rId471" Target="https://docs.logpresso.com/ko/enterprise/4.0/ui/snippet-query-designer" TargetMode="External" Type="http://schemas.openxmlformats.org/officeDocument/2006/relationships/hyperlink"/><Relationship Id="rId472" Target="https://docs.logpresso.com/ko/query/eval-command" TargetMode="External" Type="http://schemas.openxmlformats.org/officeDocument/2006/relationships/hyperlink"/><Relationship Id="rId473" Target="https://docs.logpresso.com/ko/enterprise/4.0/ui/snippet-query-designer" TargetMode="External" Type="http://schemas.openxmlformats.org/officeDocument/2006/relationships/hyperlink"/><Relationship Id="rId474" Target="https://docs.logpresso.com/ko/queryc/evalc-command" TargetMode="External" Type="http://schemas.openxmlformats.org/officeDocument/2006/relationships/hyperlink"/><Relationship Id="rId475" Target="https://docs.logpresso.com/ko/enterprise/4.0/ui/snippet-query-designer" TargetMode="External" Type="http://schemas.openxmlformats.org/officeDocument/2006/relationships/hyperlink"/><Relationship Id="rId476" Target="https://docs.logpresso.com/ko/query/outputtxt-command" TargetMode="External" Type="http://schemas.openxmlformats.org/officeDocument/2006/relationships/hyperlink"/><Relationship Id="rId477" Target="https://docs.logpresso.com/ko/enterprise/4.0/ui/snippet-query-designer" TargetMode="External" Type="http://schemas.openxmlformats.org/officeDocument/2006/relationships/hyperlink"/><Relationship Id="rId478" Target="https://docs.logpresso.com/ko/query/dboutput-command" TargetMode="External" Type="http://schemas.openxmlformats.org/officeDocument/2006/relationships/hyperlink"/><Relationship Id="rId479" Target="https://docs.logpresso.com/ko/enterprise/4.0/ui/snippet-query-designer" TargetMode="External" Type="http://schemas.openxmlformats.org/officeDocument/2006/relationships/hyperlink"/><Relationship Id="rId48" Target="https://docs.logpresso.com/ko/query/csvfile-command" TargetMode="External" Type="http://schemas.openxmlformats.org/officeDocument/2006/relationships/hyperlink"/><Relationship Id="rId480" Target="https://docs.logpresso.com/ko/query/import-command" TargetMode="External" Type="http://schemas.openxmlformats.org/officeDocument/2006/relationships/hyperlink"/><Relationship Id="rId481" Target="https://docs.logpresso.com/ko/enterprise/4.0/ui/snippet-management" TargetMode="External" Type="http://schemas.openxmlformats.org/officeDocument/2006/relationships/hyperlink"/><Relationship Id="rId482" Target="https://docs.logpresso.com/ko/enterprise/4.0/ui/snippet-management" TargetMode="External" Type="http://schemas.openxmlformats.org/officeDocument/2006/relationships/hyperlink"/><Relationship Id="rId483" Target="https://docs.logpresso.com/ko/enterprise/4.0/ui/snippet-query-designer" TargetMode="External" Type="http://schemas.openxmlformats.org/officeDocument/2006/relationships/hyperlink"/><Relationship Id="rId484" Target="media/image152.png" Type="http://schemas.openxmlformats.org/officeDocument/2006/relationships/image"/><Relationship Id="rId485" Target="https://docs.logpresso.com/ko/enterprise/4.0/ui/snippet-query-designer" TargetMode="External" Type="http://schemas.openxmlformats.org/officeDocument/2006/relationships/hyperlink"/><Relationship Id="rId486" Target="media/image153.png" Type="http://schemas.openxmlformats.org/officeDocument/2006/relationships/image"/><Relationship Id="rId487" Target="media/image154.png" Type="http://schemas.openxmlformats.org/officeDocument/2006/relationships/image"/><Relationship Id="rId488" Target="media/image155.png" Type="http://schemas.openxmlformats.org/officeDocument/2006/relationships/image"/><Relationship Id="rId489" Target="media/image156.png" Type="http://schemas.openxmlformats.org/officeDocument/2006/relationships/image"/><Relationship Id="rId49" Target="media/image3.png" Type="http://schemas.openxmlformats.org/officeDocument/2006/relationships/image"/><Relationship Id="rId490" Target="media/image157.png" Type="http://schemas.openxmlformats.org/officeDocument/2006/relationships/image"/><Relationship Id="rId491" Target="media/image158.png" Type="http://schemas.openxmlformats.org/officeDocument/2006/relationships/image"/><Relationship Id="rId492" Target="media/image159.png" Type="http://schemas.openxmlformats.org/officeDocument/2006/relationships/image"/><Relationship Id="rId493" Target="media/image160.png" Type="http://schemas.openxmlformats.org/officeDocument/2006/relationships/image"/><Relationship Id="rId494" Target="media/image161.png" Type="http://schemas.openxmlformats.org/officeDocument/2006/relationships/image"/><Relationship Id="rId495" Target="media/image162.png" Type="http://schemas.openxmlformats.org/officeDocument/2006/relationships/image"/><Relationship Id="rId496" Target="media/image163.png" Type="http://schemas.openxmlformats.org/officeDocument/2006/relationships/image"/><Relationship Id="rId497" Target="https://docs.logpresso.com/ko/query/set-command" TargetMode="External" Type="http://schemas.openxmlformats.org/officeDocument/2006/relationships/hyperlink"/><Relationship Id="rId498" Target="media/image164.png" Type="http://schemas.openxmlformats.org/officeDocument/2006/relationships/image"/><Relationship Id="rId499" Target="https://docs.logpresso.com/ko/query/set-command" TargetMode="External" Type="http://schemas.openxmlformats.org/officeDocument/2006/relationships/hyperlink"/><Relationship Id="rId5" Target="webSettings.xml" Type="http://schemas.openxmlformats.org/officeDocument/2006/relationships/webSettings"/><Relationship Id="rId50" Target="https://docs.logpresso.com/ko/query/jsonfile-command" TargetMode="External" Type="http://schemas.openxmlformats.org/officeDocument/2006/relationships/hyperlink"/><Relationship Id="rId500" Target="media/image165.png" Type="http://schemas.openxmlformats.org/officeDocument/2006/relationships/image"/><Relationship Id="rId501" Target="media/image166.png" Type="http://schemas.openxmlformats.org/officeDocument/2006/relationships/image"/><Relationship Id="rId502" Target="https://docs.logpresso.com/ko/query/int-function" TargetMode="External" Type="http://schemas.openxmlformats.org/officeDocument/2006/relationships/hyperlink"/><Relationship Id="rId503" Target="https://docs.logpresso.com/ko/query/long-function" TargetMode="External" Type="http://schemas.openxmlformats.org/officeDocument/2006/relationships/hyperlink"/><Relationship Id="rId504" Target="https://docs.logpresso.com/ko/query/double-function" TargetMode="External" Type="http://schemas.openxmlformats.org/officeDocument/2006/relationships/hyperlink"/><Relationship Id="rId505" Target="https://docs.logpresso.com/ko/query/ip-function" TargetMode="External" Type="http://schemas.openxmlformats.org/officeDocument/2006/relationships/hyperlink"/><Relationship Id="rId506" Target="https://docs.logpresso.com/ko/query/date-function" TargetMode="External" Type="http://schemas.openxmlformats.org/officeDocument/2006/relationships/hyperlink"/><Relationship Id="rId507" Target="https://docs.logpresso.com/ko/query/contains-function" TargetMode="External" Type="http://schemas.openxmlformats.org/officeDocument/2006/relationships/hyperlink"/><Relationship Id="rId508" Target="https://docs.logpresso.com/ko/query/isstr-function" TargetMode="External" Type="http://schemas.openxmlformats.org/officeDocument/2006/relationships/hyperlink"/><Relationship Id="rId509" Target="https://docs.logpresso.com/ko/query/isnum-function" TargetMode="External" Type="http://schemas.openxmlformats.org/officeDocument/2006/relationships/hyperlink"/><Relationship Id="rId51" Target="media/image4.png" Type="http://schemas.openxmlformats.org/officeDocument/2006/relationships/image"/><Relationship Id="rId510" Target="https://docs.logpresso.com/ko/query/isnull-function" TargetMode="External" Type="http://schemas.openxmlformats.org/officeDocument/2006/relationships/hyperlink"/><Relationship Id="rId511" Target="https://docs.logpresso.com/ko/query/isnotnull-function" TargetMode="External" Type="http://schemas.openxmlformats.org/officeDocument/2006/relationships/hyperlink"/><Relationship Id="rId512" Target="https://docs.logpresso.com/ko/query/nvl-function" TargetMode="External" Type="http://schemas.openxmlformats.org/officeDocument/2006/relationships/hyperlink"/><Relationship Id="rId513" Target="https://docs.logpresso.com/ko/query/guid-function" TargetMode="External" Type="http://schemas.openxmlformats.org/officeDocument/2006/relationships/hyperlink"/><Relationship Id="rId514" Target="https://docs.logpresso.com/ko/query/isnull-function" TargetMode="External" Type="http://schemas.openxmlformats.org/officeDocument/2006/relationships/hyperlink"/><Relationship Id="rId515" Target="https://docs.logpresso.com/ko/query/len-function" TargetMode="External" Type="http://schemas.openxmlformats.org/officeDocument/2006/relationships/hyperlink"/><Relationship Id="rId516" Target="https://docs.logpresso.com/ko/query/trim-function" TargetMode="External" Type="http://schemas.openxmlformats.org/officeDocument/2006/relationships/hyperlink"/><Relationship Id="rId517" Target="https://docs.logpresso.com/ko/query/lower-function" TargetMode="External" Type="http://schemas.openxmlformats.org/officeDocument/2006/relationships/hyperlink"/><Relationship Id="rId518" Target="https://docs.logpresso.com/ko/query/upper-function" TargetMode="External" Type="http://schemas.openxmlformats.org/officeDocument/2006/relationships/hyperlink"/><Relationship Id="rId519" Target="https://docs.logpresso.com/ko/query/concat-function" TargetMode="External" Type="http://schemas.openxmlformats.org/officeDocument/2006/relationships/hyperlink"/><Relationship Id="rId52" Target="media/image5.png" Type="http://schemas.openxmlformats.org/officeDocument/2006/relationships/image"/><Relationship Id="rId520" Target="https://docs.logpresso.com/ko/query/replace-function" TargetMode="External" Type="http://schemas.openxmlformats.org/officeDocument/2006/relationships/hyperlink"/><Relationship Id="rId521" Target="https://docs.logpresso.com/ko/query/left-function" TargetMode="External" Type="http://schemas.openxmlformats.org/officeDocument/2006/relationships/hyperlink"/><Relationship Id="rId522" Target="https://docs.logpresso.com/ko/query/right-function" TargetMode="External" Type="http://schemas.openxmlformats.org/officeDocument/2006/relationships/hyperlink"/><Relationship Id="rId523" Target="https://docs.logpresso.com/ko/query/substr-function" TargetMode="External" Type="http://schemas.openxmlformats.org/officeDocument/2006/relationships/hyperlink"/><Relationship Id="rId524" Target="https://docs.logpresso.com/ko/query/now-function" TargetMode="External" Type="http://schemas.openxmlformats.org/officeDocument/2006/relationships/hyperlink"/><Relationship Id="rId525" Target="https://docs.logpresso.com/ko/query/ago-function" TargetMode="External" Type="http://schemas.openxmlformats.org/officeDocument/2006/relationships/hyperlink"/><Relationship Id="rId526" Target="https://docs.logpresso.com/ko/query/dateadd-function" TargetMode="External" Type="http://schemas.openxmlformats.org/officeDocument/2006/relationships/hyperlink"/><Relationship Id="rId527" Target="https://docs.logpresso.com/ko/query/datediff-function" TargetMode="External" Type="http://schemas.openxmlformats.org/officeDocument/2006/relationships/hyperlink"/><Relationship Id="rId528" Target="https://docs.logpresso.com/ko/query/if-function" TargetMode="External" Type="http://schemas.openxmlformats.org/officeDocument/2006/relationships/hyperlink"/><Relationship Id="rId529" Target="media/image167.png" Type="http://schemas.openxmlformats.org/officeDocument/2006/relationships/image"/><Relationship Id="rId53" Target="https://docs.logpresso.com/ko/query/wget-command" TargetMode="External" Type="http://schemas.openxmlformats.org/officeDocument/2006/relationships/hyperlink"/><Relationship Id="rId530" Target="media/image168.png" Type="http://schemas.openxmlformats.org/officeDocument/2006/relationships/image"/><Relationship Id="rId531" Target="https://docs.logpresso.com/ko/enterprise/4.0/ui/snippet-query-designer" TargetMode="External" Type="http://schemas.openxmlformats.org/officeDocument/2006/relationships/hyperlink"/><Relationship Id="rId532" Target="media/image169.png" Type="http://schemas.openxmlformats.org/officeDocument/2006/relationships/image"/><Relationship Id="rId533" Target="media/image170.png" Type="http://schemas.openxmlformats.org/officeDocument/2006/relationships/image"/><Relationship Id="rId534" Target="https://docs.logpresso.com/ko/enterprise/4.0/ui/snippet-query-designer" TargetMode="External" Type="http://schemas.openxmlformats.org/officeDocument/2006/relationships/hyperlink"/><Relationship Id="rId535" Target="media/image171.png" Type="http://schemas.openxmlformats.org/officeDocument/2006/relationships/image"/><Relationship Id="rId536" Target="media/image172.png" Type="http://schemas.openxmlformats.org/officeDocument/2006/relationships/image"/><Relationship Id="rId537" Target="media/image173.png" Type="http://schemas.openxmlformats.org/officeDocument/2006/relationships/image"/><Relationship Id="rId538" Target="https://docs.logpresso.com/ko/query/proc-command" TargetMode="External" Type="http://schemas.openxmlformats.org/officeDocument/2006/relationships/hyperlink"/><Relationship Id="rId539" Target="media/image174.png" Type="http://schemas.openxmlformats.org/officeDocument/2006/relationships/image"/><Relationship Id="rId54" Target="https://raw.githubusercontent.com/logpresso/dataset/main/wp-nginx.log" TargetMode="External" Type="http://schemas.openxmlformats.org/officeDocument/2006/relationships/hyperlink"/><Relationship Id="rId540" Target="media/image175.png" Type="http://schemas.openxmlformats.org/officeDocument/2006/relationships/image"/><Relationship Id="rId541" Target="https://docs.logpresso.com/ko/query/proc-command" TargetMode="External" Type="http://schemas.openxmlformats.org/officeDocument/2006/relationships/hyperlink"/><Relationship Id="rId542" Target="media/image176.png" Type="http://schemas.openxmlformats.org/officeDocument/2006/relationships/image"/><Relationship Id="rId543" Target="media/image177.png" Type="http://schemas.openxmlformats.org/officeDocument/2006/relationships/image"/><Relationship Id="rId544" Target="media/image178.png" Type="http://schemas.openxmlformats.org/officeDocument/2006/relationships/image"/><Relationship Id="rId545" Target="media/image179.png" Type="http://schemas.openxmlformats.org/officeDocument/2006/relationships/image"/><Relationship Id="rId546" Target="media/image180.png" Type="http://schemas.openxmlformats.org/officeDocument/2006/relationships/image"/><Relationship Id="rId547" Target="https://docs.logpresso.com/ko/query/groovy-command" TargetMode="External" Type="http://schemas.openxmlformats.org/officeDocument/2006/relationships/hyperlink"/><Relationship Id="rId548" Target="media/image181.png" Type="http://schemas.openxmlformats.org/officeDocument/2006/relationships/image"/><Relationship Id="rId549" Target="media/image182.png" Type="http://schemas.openxmlformats.org/officeDocument/2006/relationships/image"/><Relationship Id="rId55" Target="media/image6.png" Type="http://schemas.openxmlformats.org/officeDocument/2006/relationships/image"/><Relationship Id="rId550" Target="media/image183.png" Type="http://schemas.openxmlformats.org/officeDocument/2006/relationships/image"/><Relationship Id="rId551" Target="media/image184.png" Type="http://schemas.openxmlformats.org/officeDocument/2006/relationships/image"/><Relationship Id="rId552" Target="media/image185.png" Type="http://schemas.openxmlformats.org/officeDocument/2006/relationships/image"/><Relationship Id="rId553" Target="media/image186.png" Type="http://schemas.openxmlformats.org/officeDocument/2006/relationships/image"/><Relationship Id="rId554" Target="media/image187.png" Type="http://schemas.openxmlformats.org/officeDocument/2006/relationships/image"/><Relationship Id="rId555" Target="media/image188.png" Type="http://schemas.openxmlformats.org/officeDocument/2006/relationships/image"/><Relationship Id="rId556" Target="media/image189.png" Type="http://schemas.openxmlformats.org/officeDocument/2006/relationships/image"/><Relationship Id="rId557" Target="media/image190.png" Type="http://schemas.openxmlformats.org/officeDocument/2006/relationships/image"/><Relationship Id="rId558" Target="media/image191.png" Type="http://schemas.openxmlformats.org/officeDocument/2006/relationships/image"/><Relationship Id="rId559" Target="media/image192.png" Type="http://schemas.openxmlformats.org/officeDocument/2006/relationships/image"/><Relationship Id="rId56" Target="media/image7.png" Type="http://schemas.openxmlformats.org/officeDocument/2006/relationships/image"/><Relationship Id="rId560" Target="media/image193.png" Type="http://schemas.openxmlformats.org/officeDocument/2006/relationships/image"/><Relationship Id="rId561" Target="https://docs.logpresso.com/ko/query/lookup-command" TargetMode="External" Type="http://schemas.openxmlformats.org/officeDocument/2006/relationships/hyperlink"/><Relationship Id="rId562" Target="https://docs.logpresso.com/ko/query/memlookup-command" TargetMode="External" Type="http://schemas.openxmlformats.org/officeDocument/2006/relationships/hyperlink"/><Relationship Id="rId563" Target="https://docs.logpresso.com/ko/query/lookup-command" TargetMode="External" Type="http://schemas.openxmlformats.org/officeDocument/2006/relationships/hyperlink"/><Relationship Id="rId564" Target="https://docs.logpresso.com/ko/enterprise/4.0/ui/data-widget-map-korea" TargetMode="External" Type="http://schemas.openxmlformats.org/officeDocument/2006/relationships/hyperlink"/><Relationship Id="rId565" Target="media/image194.png" Type="http://schemas.openxmlformats.org/officeDocument/2006/relationships/image"/><Relationship Id="rId566" Target="media/image195.png" Type="http://schemas.openxmlformats.org/officeDocument/2006/relationships/image"/><Relationship Id="rId567" Target="media/image196.png" Type="http://schemas.openxmlformats.org/officeDocument/2006/relationships/image"/><Relationship Id="rId568" Target="media/image197.png" Type="http://schemas.openxmlformats.org/officeDocument/2006/relationships/image"/><Relationship Id="rId569" Target="media/image198.png" Type="http://schemas.openxmlformats.org/officeDocument/2006/relationships/image"/><Relationship Id="rId57" Target="https://github.com/logpresso/CVE-2021-44228-Scanner" TargetMode="External" Type="http://schemas.openxmlformats.org/officeDocument/2006/relationships/hyperlink"/><Relationship Id="rId570" Target="media/image199.png" Type="http://schemas.openxmlformats.org/officeDocument/2006/relationships/image"/><Relationship Id="rId571" Target="media/image200.png" Type="http://schemas.openxmlformats.org/officeDocument/2006/relationships/image"/><Relationship Id="rId572" Target="media/image201.png" Type="http://schemas.openxmlformats.org/officeDocument/2006/relationships/image"/><Relationship Id="rId573" Target="media/image202.png" Type="http://schemas.openxmlformats.org/officeDocument/2006/relationships/image"/><Relationship Id="rId574" Target="media/image203.png" Type="http://schemas.openxmlformats.org/officeDocument/2006/relationships/image"/><Relationship Id="rId575" Target="media/image204.png" Type="http://schemas.openxmlformats.org/officeDocument/2006/relationships/image"/><Relationship Id="rId576" Target="media/image205.png" Type="http://schemas.openxmlformats.org/officeDocument/2006/relationships/image"/><Relationship Id="rId577" Target="media/image206.png" Type="http://schemas.openxmlformats.org/officeDocument/2006/relationships/image"/><Relationship Id="rId578" Target="media/image207.png" Type="http://schemas.openxmlformats.org/officeDocument/2006/relationships/image"/><Relationship Id="rId579" Target="media/image208.png" Type="http://schemas.openxmlformats.org/officeDocument/2006/relationships/image"/><Relationship Id="rId58" Target="https://api.github.com/repos/logpresso/CVE-2021-44228-Scanner/releases?per_page=100" TargetMode="External" Type="http://schemas.openxmlformats.org/officeDocument/2006/relationships/hyperlink"/><Relationship Id="rId580" Target="media/image209.png" Type="http://schemas.openxmlformats.org/officeDocument/2006/relationships/image"/><Relationship Id="rId581" Target="media/image210.png" Type="http://schemas.openxmlformats.org/officeDocument/2006/relationships/image"/><Relationship Id="rId582" Target="media/image211.png" Type="http://schemas.openxmlformats.org/officeDocument/2006/relationships/image"/><Relationship Id="rId583" Target="media/image212.png" Type="http://schemas.openxmlformats.org/officeDocument/2006/relationships/image"/><Relationship Id="rId584" Target="media/image213.png" Type="http://schemas.openxmlformats.org/officeDocument/2006/relationships/image"/><Relationship Id="rId585" Target="media/image214.png" Type="http://schemas.openxmlformats.org/officeDocument/2006/relationships/image"/><Relationship Id="rId586" Target="media/image215.png" Type="http://schemas.openxmlformats.org/officeDocument/2006/relationships/image"/><Relationship Id="rId587" Target="media/image216.png" Type="http://schemas.openxmlformats.org/officeDocument/2006/relationships/image"/><Relationship Id="rId588" Target="media/image217.png" Type="http://schemas.openxmlformats.org/officeDocument/2006/relationships/image"/><Relationship Id="rId589" Target="https://docs.logpresso.com/ko/enterprise/4.0/ui/federation-settings" TargetMode="External" Type="http://schemas.openxmlformats.org/officeDocument/2006/relationships/hyperlink"/><Relationship Id="rId59" Target="media/image8.png" Type="http://schemas.openxmlformats.org/officeDocument/2006/relationships/image"/><Relationship Id="rId590" Target="media/image218.png" Type="http://schemas.openxmlformats.org/officeDocument/2006/relationships/image"/><Relationship Id="rId591" Target="media/image219.png" Type="http://schemas.openxmlformats.org/officeDocument/2006/relationships/image"/><Relationship Id="rId592" Target="media/image220.png" Type="http://schemas.openxmlformats.org/officeDocument/2006/relationships/image"/><Relationship Id="rId593" Target="media/image221.png" Type="http://schemas.openxmlformats.org/officeDocument/2006/relationships/image"/><Relationship Id="rId594" Target="media/image222.png" Type="http://schemas.openxmlformats.org/officeDocument/2006/relationships/image"/><Relationship Id="rId595" Target="media/image223.png" Type="http://schemas.openxmlformats.org/officeDocument/2006/relationships/image"/><Relationship Id="rId596" Target="media/image224.png" Type="http://schemas.openxmlformats.org/officeDocument/2006/relationships/image"/><Relationship Id="rId597" Target="media/image225.png" Type="http://schemas.openxmlformats.org/officeDocument/2006/relationships/image"/><Relationship Id="rId598" Target="media/image226.png" Type="http://schemas.openxmlformats.org/officeDocument/2006/relationships/image"/><Relationship Id="rId599" Target="media/image227.png" Type="http://schemas.openxmlformats.org/officeDocument/2006/relationships/image"/><Relationship Id="rId6" Target="footnotes.xml" Type="http://schemas.openxmlformats.org/officeDocument/2006/relationships/footnotes"/><Relationship Id="rId60" Target="https://docs.logpresso.com/ko/query/import-command" TargetMode="External" Type="http://schemas.openxmlformats.org/officeDocument/2006/relationships/hyperlink"/><Relationship Id="rId600" Target="media/image228.png" Type="http://schemas.openxmlformats.org/officeDocument/2006/relationships/image"/><Relationship Id="rId601" Target="media/image229.png" Type="http://schemas.openxmlformats.org/officeDocument/2006/relationships/image"/><Relationship Id="rId602" Target="media/image230.png" Type="http://schemas.openxmlformats.org/officeDocument/2006/relationships/image"/><Relationship Id="rId603" Target="media/image231.png" Type="http://schemas.openxmlformats.org/officeDocument/2006/relationships/image"/><Relationship Id="rId604" Target="media/image232.png" Type="http://schemas.openxmlformats.org/officeDocument/2006/relationships/image"/><Relationship Id="rId605" Target="media/image233.png" Type="http://schemas.openxmlformats.org/officeDocument/2006/relationships/image"/><Relationship Id="rId606" Target="media/image234.png" Type="http://schemas.openxmlformats.org/officeDocument/2006/relationships/image"/><Relationship Id="rId607" Target="media/image235.png" Type="http://schemas.openxmlformats.org/officeDocument/2006/relationships/image"/><Relationship Id="rId608" Target="media/image236.png" Type="http://schemas.openxmlformats.org/officeDocument/2006/relationships/image"/><Relationship Id="rId609" Target="https://docs.logpresso.com/ko/enterprise/4.0/ui/task-management" TargetMode="External" Type="http://schemas.openxmlformats.org/officeDocument/2006/relationships/hyperlink"/><Relationship Id="rId61" Target="media/image9.png" Type="http://schemas.openxmlformats.org/officeDocument/2006/relationships/image"/><Relationship Id="rId610" Target="https://docs.logpresso.com/ko/query/evalc-command" TargetMode="External" Type="http://schemas.openxmlformats.org/officeDocument/2006/relationships/hyperlink"/><Relationship Id="rId611" Target="https://docs.logpresso.com/ko/enterprise/4.0/ui/task-management" TargetMode="External" Type="http://schemas.openxmlformats.org/officeDocument/2006/relationships/hyperlink"/><Relationship Id="rId612" Target="media/image237.png" Type="http://schemas.openxmlformats.org/officeDocument/2006/relationships/image"/><Relationship Id="rId613" Target="media/image238.png" Type="http://schemas.openxmlformats.org/officeDocument/2006/relationships/image"/><Relationship Id="rId614" Target="https://docs.logpresso.com/ko/enterprise/4.0/ui/workflow" TargetMode="External" Type="http://schemas.openxmlformats.org/officeDocument/2006/relationships/hyperlink"/><Relationship Id="rId615" Target="https://docs.logpresso.com/ko/enterprise/4.0/ui/task-management" TargetMode="External" Type="http://schemas.openxmlformats.org/officeDocument/2006/relationships/hyperlink"/><Relationship Id="rId616" Target="media/image239.png" Type="http://schemas.openxmlformats.org/officeDocument/2006/relationships/image"/><Relationship Id="rId617" Target="https://docs.logpresso.com/ko/enterprise/4.0/ui/workflow" TargetMode="External" Type="http://schemas.openxmlformats.org/officeDocument/2006/relationships/hyperlink"/><Relationship Id="rId618" Target="media/image240.png" Type="http://schemas.openxmlformats.org/officeDocument/2006/relationships/image"/><Relationship Id="rId619" Target="media/image241.png" Type="http://schemas.openxmlformats.org/officeDocument/2006/relationships/image"/><Relationship Id="rId62" Target="media/image10.png" Type="http://schemas.openxmlformats.org/officeDocument/2006/relationships/image"/><Relationship Id="rId620" Target="media/image242.png" Type="http://schemas.openxmlformats.org/officeDocument/2006/relationships/image"/><Relationship Id="rId621" Target="media/image243.png" Type="http://schemas.openxmlformats.org/officeDocument/2006/relationships/image"/><Relationship Id="rId622" Target="media/image244.png" Type="http://schemas.openxmlformats.org/officeDocument/2006/relationships/image"/><Relationship Id="rId623" Target="media/image245.png" Type="http://schemas.openxmlformats.org/officeDocument/2006/relationships/image"/><Relationship Id="rId624" Target="media/image246.png" Type="http://schemas.openxmlformats.org/officeDocument/2006/relationships/image"/><Relationship Id="rId625" Target="media/image247.png" Type="http://schemas.openxmlformats.org/officeDocument/2006/relationships/image"/><Relationship Id="rId626" Target="media/image248.png" Type="http://schemas.openxmlformats.org/officeDocument/2006/relationships/image"/><Relationship Id="rId627" Target="media/image249.png" Type="http://schemas.openxmlformats.org/officeDocument/2006/relationships/image"/><Relationship Id="rId628" Target="media/image250.png" Type="http://schemas.openxmlformats.org/officeDocument/2006/relationships/image"/><Relationship Id="rId629" Target="media/image251.png" Type="http://schemas.openxmlformats.org/officeDocument/2006/relationships/image"/><Relationship Id="rId63" Target="media/image11.png" Type="http://schemas.openxmlformats.org/officeDocument/2006/relationships/image"/><Relationship Id="rId630" Target="media/image252.png" Type="http://schemas.openxmlformats.org/officeDocument/2006/relationships/image"/><Relationship Id="rId631" Target="media/image253.png" Type="http://schemas.openxmlformats.org/officeDocument/2006/relationships/image"/><Relationship Id="rId632" Target="media/image254.png" Type="http://schemas.openxmlformats.org/officeDocument/2006/relationships/image"/><Relationship Id="rId633" Target="media/image255.png" Type="http://schemas.openxmlformats.org/officeDocument/2006/relationships/image"/><Relationship Id="rId634" Target="media/image256.png" Type="http://schemas.openxmlformats.org/officeDocument/2006/relationships/image"/><Relationship Id="rId635" Target="https://docs.logpresso.com/ko/enterprise/4.0/ui/task-management" TargetMode="External" Type="http://schemas.openxmlformats.org/officeDocument/2006/relationships/hyperlink"/><Relationship Id="rId636" Target="https://docs.logpresso.com/ko/enterprise/4.0/ui/task-management" TargetMode="External" Type="http://schemas.openxmlformats.org/officeDocument/2006/relationships/hyperlink"/><Relationship Id="rId637" Target="https://docs.logpresso.com/ko/enterprise/4.0/ui/task-management" TargetMode="External" Type="http://schemas.openxmlformats.org/officeDocument/2006/relationships/hyperlink"/><Relationship Id="rId638" Target="https://docs.logpresso.com/ko/enterprise/4.0/ui/task-management" TargetMode="External" Type="http://schemas.openxmlformats.org/officeDocument/2006/relationships/hyperlink"/><Relationship Id="rId639" Target="https://docs.logpresso.com/ko/enterprise/4.0/ui/task-management" TargetMode="External" Type="http://schemas.openxmlformats.org/officeDocument/2006/relationships/hyperlink"/><Relationship Id="rId64" Target="media/image12.png" Type="http://schemas.openxmlformats.org/officeDocument/2006/relationships/image"/><Relationship Id="rId640" Target="https://docs.logpresso.com/ko/enterprise/4.0/ui/task-management" TargetMode="External" Type="http://schemas.openxmlformats.org/officeDocument/2006/relationships/hyperlink"/><Relationship Id="rId641" Target="https://docs.logpresso.com/ko/enterprise/4.0/ui/task-management" TargetMode="External" Type="http://schemas.openxmlformats.org/officeDocument/2006/relationships/hyperlink"/><Relationship Id="rId642" Target="media/image257.png" Type="http://schemas.openxmlformats.org/officeDocument/2006/relationships/image"/><Relationship Id="rId643" Target="media/image258.png" Type="http://schemas.openxmlformats.org/officeDocument/2006/relationships/image"/><Relationship Id="rId644" Target="media/image259.png" Type="http://schemas.openxmlformats.org/officeDocument/2006/relationships/image"/><Relationship Id="rId645" Target="https://docs.logpresso.com/ko/enterprise/4.0/ui/snippet" TargetMode="External" Type="http://schemas.openxmlformats.org/officeDocument/2006/relationships/hyperlink"/><Relationship Id="rId646" Target="media/image260.png" Type="http://schemas.openxmlformats.org/officeDocument/2006/relationships/image"/><Relationship Id="rId647" Target="media/image261.png" Type="http://schemas.openxmlformats.org/officeDocument/2006/relationships/image"/><Relationship Id="rId648" Target="https://docs.logpresso.com/ko/enterprise/4.0/ui/procedure" TargetMode="External" Type="http://schemas.openxmlformats.org/officeDocument/2006/relationships/hyperlink"/><Relationship Id="rId649" Target="media/image262.png" Type="http://schemas.openxmlformats.org/officeDocument/2006/relationships/image"/><Relationship Id="rId65" Target="media/image13.png" Type="http://schemas.openxmlformats.org/officeDocument/2006/relationships/image"/><Relationship Id="rId650" Target="media/image263.png" Type="http://schemas.openxmlformats.org/officeDocument/2006/relationships/image"/><Relationship Id="rId651" Target="media/image264.png" Type="http://schemas.openxmlformats.org/officeDocument/2006/relationships/image"/><Relationship Id="rId652" Target="media/image265.png" Type="http://schemas.openxmlformats.org/officeDocument/2006/relationships/image"/><Relationship Id="rId653" Target="https://docs.logpresso.com/ko/query/$-function" TargetMode="External" Type="http://schemas.openxmlformats.org/officeDocument/2006/relationships/hyperlink"/><Relationship Id="rId654" Target="https://docs.logpresso.com/ko/query/evalc-command" TargetMode="External" Type="http://schemas.openxmlformats.org/officeDocument/2006/relationships/hyperlink"/><Relationship Id="rId655" Target="media/image266.png" Type="http://schemas.openxmlformats.org/officeDocument/2006/relationships/image"/><Relationship Id="rId656" Target="media/image267.png" Type="http://schemas.openxmlformats.org/officeDocument/2006/relationships/image"/><Relationship Id="rId657" Target="media/image268.png" Type="http://schemas.openxmlformats.org/officeDocument/2006/relationships/image"/><Relationship Id="rId658" Target="media/image269.png" Type="http://schemas.openxmlformats.org/officeDocument/2006/relationships/image"/><Relationship Id="rId659" Target="https://docs.logpresso.com/ko/enterprise/4.0/ui/workflow-management" TargetMode="External" Type="http://schemas.openxmlformats.org/officeDocument/2006/relationships/hyperlink"/><Relationship Id="rId66" Target="media/image14.png" Type="http://schemas.openxmlformats.org/officeDocument/2006/relationships/image"/><Relationship Id="rId660" Target="media/image270.png" Type="http://schemas.openxmlformats.org/officeDocument/2006/relationships/image"/><Relationship Id="rId661" Target="media/image271.png" Type="http://schemas.openxmlformats.org/officeDocument/2006/relationships/image"/><Relationship Id="rId662" Target="media/image272.png" Type="http://schemas.openxmlformats.org/officeDocument/2006/relationships/image"/><Relationship Id="rId663" Target="media/image273.png" Type="http://schemas.openxmlformats.org/officeDocument/2006/relationships/image"/><Relationship Id="rId664" Target="media/image274.png" Type="http://schemas.openxmlformats.org/officeDocument/2006/relationships/image"/><Relationship Id="rId665" Target="https://docs.logpresso.com/ko/enterprise/4.0/ui/query" TargetMode="External" Type="http://schemas.openxmlformats.org/officeDocument/2006/relationships/hyperlink"/><Relationship Id="rId666" Target="media/image275.png" Type="http://schemas.openxmlformats.org/officeDocument/2006/relationships/image"/><Relationship Id="rId667" Target="media/image276.png" Type="http://schemas.openxmlformats.org/officeDocument/2006/relationships/image"/><Relationship Id="rId668" Target="media/image277.png" Type="http://schemas.openxmlformats.org/officeDocument/2006/relationships/image"/><Relationship Id="rId669" Target="media/image278.png" Type="http://schemas.openxmlformats.org/officeDocument/2006/relationships/image"/><Relationship Id="rId67" Target="media/image15.png" Type="http://schemas.openxmlformats.org/officeDocument/2006/relationships/image"/><Relationship Id="rId670" Target="https://docs.logpresso.com/ko/enterprise/4.0/ui/query" TargetMode="External" Type="http://schemas.openxmlformats.org/officeDocument/2006/relationships/hyperlink"/><Relationship Id="rId671" Target="https://docs.logpresso.com/ko/enterprise/4.0/ui/workflow" TargetMode="External" Type="http://schemas.openxmlformats.org/officeDocument/2006/relationships/hyperlink"/><Relationship Id="rId672" Target="https://docs.logpresso.com/ko/enterprise/4.0/ui/query" TargetMode="External" Type="http://schemas.openxmlformats.org/officeDocument/2006/relationships/hyperlink"/><Relationship Id="rId673" Target="media/image279.png" Type="http://schemas.openxmlformats.org/officeDocument/2006/relationships/image"/><Relationship Id="rId674" Target="media/image280.png" Type="http://schemas.openxmlformats.org/officeDocument/2006/relationships/image"/><Relationship Id="rId675" Target="media/image281.png" Type="http://schemas.openxmlformats.org/officeDocument/2006/relationships/image"/><Relationship Id="rId676" Target="media/image282.png" Type="http://schemas.openxmlformats.org/officeDocument/2006/relationships/image"/><Relationship Id="rId677" Target="media/image283.png" Type="http://schemas.openxmlformats.org/officeDocument/2006/relationships/image"/><Relationship Id="rId678" Target="media/image284.png" Type="http://schemas.openxmlformats.org/officeDocument/2006/relationships/image"/><Relationship Id="rId679" Target="https://docs.logpresso.com/ko/query/logger-command" TargetMode="External" Type="http://schemas.openxmlformats.org/officeDocument/2006/relationships/hyperlink"/><Relationship Id="rId68" Target="media/image16.png" Type="http://schemas.openxmlformats.org/officeDocument/2006/relationships/image"/><Relationship Id="rId680" Target="https://docs.logpresso.com/ko/enterprise/4.0/ui/federation-settings" TargetMode="External" Type="http://schemas.openxmlformats.org/officeDocument/2006/relationships/hyperlink"/><Relationship Id="rId681" Target="https://docs.logpresso.com/ko/enterprise/4.0/ui/starter-apps" TargetMode="External" Type="http://schemas.openxmlformats.org/officeDocument/2006/relationships/hyperlink"/><Relationship Id="rId682" Target="https://docs.logpresso.com/ko/enterprise/4.0/ui/federation-settings" TargetMode="External" Type="http://schemas.openxmlformats.org/officeDocument/2006/relationships/hyperlink"/><Relationship Id="rId683" Target="media/image285.png" Type="http://schemas.openxmlformats.org/officeDocument/2006/relationships/image"/><Relationship Id="rId684" Target="media/image286.png" Type="http://schemas.openxmlformats.org/officeDocument/2006/relationships/image"/><Relationship Id="rId685" Target="media/image287.png" Type="http://schemas.openxmlformats.org/officeDocument/2006/relationships/image"/><Relationship Id="rId686" Target="media/image288.png" Type="http://schemas.openxmlformats.org/officeDocument/2006/relationships/image"/><Relationship Id="rId687" Target="media/image289.png" Type="http://schemas.openxmlformats.org/officeDocument/2006/relationships/image"/><Relationship Id="rId688" Target="media/image290.png" Type="http://schemas.openxmlformats.org/officeDocument/2006/relationships/image"/><Relationship Id="rId689" Target="media/image291.png" Type="http://schemas.openxmlformats.org/officeDocument/2006/relationships/image"/><Relationship Id="rId69" Target="media/image17.png" Type="http://schemas.openxmlformats.org/officeDocument/2006/relationships/image"/><Relationship Id="rId690" Target="media/image292.png" Type="http://schemas.openxmlformats.org/officeDocument/2006/relationships/image"/><Relationship Id="rId691" Target="https://docs.logpresso.com/ko/enterprise/4.0/ui/logger-management" TargetMode="External" Type="http://schemas.openxmlformats.org/officeDocument/2006/relationships/hyperlink"/><Relationship Id="rId692" Target="media/image293.png" Type="http://schemas.openxmlformats.org/officeDocument/2006/relationships/image"/><Relationship Id="rId693" Target="https://docs.logpresso.com/ko/enterprise/4.0/ui/logger-management" TargetMode="External" Type="http://schemas.openxmlformats.org/officeDocument/2006/relationships/hyperlink"/><Relationship Id="rId694" Target="media/image294.png" Type="http://schemas.openxmlformats.org/officeDocument/2006/relationships/image"/><Relationship Id="rId695" Target="media/image295.png" Type="http://schemas.openxmlformats.org/officeDocument/2006/relationships/image"/><Relationship Id="rId696" Target="media/image296.png" Type="http://schemas.openxmlformats.org/officeDocument/2006/relationships/image"/><Relationship Id="rId697" Target="media/image297.png" Type="http://schemas.openxmlformats.org/officeDocument/2006/relationships/image"/><Relationship Id="rId698" Target="media/image298.png" Type="http://schemas.openxmlformats.org/officeDocument/2006/relationships/image"/><Relationship Id="rId699" Target="media/image299.png" Type="http://schemas.openxmlformats.org/officeDocument/2006/relationships/image"/><Relationship Id="rId7" Target="endnotes.xml" Type="http://schemas.openxmlformats.org/officeDocument/2006/relationships/endnotes"/><Relationship Id="rId70" Target="https://docs.logpresso.com/ko/enterprise/3.10/ui/chapter-home" TargetMode="External" Type="http://schemas.openxmlformats.org/officeDocument/2006/relationships/hyperlink"/><Relationship Id="rId700" Target="media/image300.png" Type="http://schemas.openxmlformats.org/officeDocument/2006/relationships/image"/><Relationship Id="rId701" Target="media/image301.png" Type="http://schemas.openxmlformats.org/officeDocument/2006/relationships/image"/><Relationship Id="rId702" Target="media/image302.png" Type="http://schemas.openxmlformats.org/officeDocument/2006/relationships/image"/><Relationship Id="rId703" Target="media/image303.png" Type="http://schemas.openxmlformats.org/officeDocument/2006/relationships/image"/><Relationship Id="rId704" Target="media/image304.png" Type="http://schemas.openxmlformats.org/officeDocument/2006/relationships/image"/><Relationship Id="rId705" Target="media/image305.png" Type="http://schemas.openxmlformats.org/officeDocument/2006/relationships/image"/><Relationship Id="rId706" Target="media/image306.png" Type="http://schemas.openxmlformats.org/officeDocument/2006/relationships/image"/><Relationship Id="rId707" Target="media/image307.png" Type="http://schemas.openxmlformats.org/officeDocument/2006/relationships/image"/><Relationship Id="rId708" Target="media/image308.png" Type="http://schemas.openxmlformats.org/officeDocument/2006/relationships/image"/><Relationship Id="rId709" Target="media/image309.png" Type="http://schemas.openxmlformats.org/officeDocument/2006/relationships/image"/><Relationship Id="rId71" Target="https://logpresso.store" TargetMode="External" Type="http://schemas.openxmlformats.org/officeDocument/2006/relationships/hyperlink"/><Relationship Id="rId710" Target="media/image310.png" Type="http://schemas.openxmlformats.org/officeDocument/2006/relationships/image"/><Relationship Id="rId711" Target="media/image311.png" Type="http://schemas.openxmlformats.org/officeDocument/2006/relationships/image"/><Relationship Id="rId712" Target="media/image312.png" Type="http://schemas.openxmlformats.org/officeDocument/2006/relationships/image"/><Relationship Id="rId713" Target="media/image313.png" Type="http://schemas.openxmlformats.org/officeDocument/2006/relationships/image"/><Relationship Id="rId714" Target="media/image314.png" Type="http://schemas.openxmlformats.org/officeDocument/2006/relationships/image"/><Relationship Id="rId715" Target="media/image315.png" Type="http://schemas.openxmlformats.org/officeDocument/2006/relationships/image"/><Relationship Id="rId716" Target="media/image316.png" Type="http://schemas.openxmlformats.org/officeDocument/2006/relationships/image"/><Relationship Id="rId717" Target="media/image317.png" Type="http://schemas.openxmlformats.org/officeDocument/2006/relationships/image"/><Relationship Id="rId718" Target="media/image318.png" Type="http://schemas.openxmlformats.org/officeDocument/2006/relationships/image"/><Relationship Id="rId719" Target="media/image319.png" Type="http://schemas.openxmlformats.org/officeDocument/2006/relationships/image"/><Relationship Id="rId72" Target="media/image18.png" Type="http://schemas.openxmlformats.org/officeDocument/2006/relationships/image"/><Relationship Id="rId720" Target="media/image320.png" Type="http://schemas.openxmlformats.org/officeDocument/2006/relationships/image"/><Relationship Id="rId721" Target="media/image321.png" Type="http://schemas.openxmlformats.org/officeDocument/2006/relationships/image"/><Relationship Id="rId722" Target="media/image322.png" Type="http://schemas.openxmlformats.org/officeDocument/2006/relationships/image"/><Relationship Id="rId723" Target="media/image323.png" Type="http://schemas.openxmlformats.org/officeDocument/2006/relationships/image"/><Relationship Id="rId724" Target="media/image324.png" Type="http://schemas.openxmlformats.org/officeDocument/2006/relationships/image"/><Relationship Id="rId725" Target="media/image325.png" Type="http://schemas.openxmlformats.org/officeDocument/2006/relationships/image"/><Relationship Id="rId726" Target="media/image326.png" Type="http://schemas.openxmlformats.org/officeDocument/2006/relationships/image"/><Relationship Id="rId727" Target="media/image327.png" Type="http://schemas.openxmlformats.org/officeDocument/2006/relationships/image"/><Relationship Id="rId728" Target="media/image328.png" Type="http://schemas.openxmlformats.org/officeDocument/2006/relationships/image"/><Relationship Id="rId729" Target="media/image329.png" Type="http://schemas.openxmlformats.org/officeDocument/2006/relationships/image"/><Relationship Id="rId73" Target="media/image19.png" Type="http://schemas.openxmlformats.org/officeDocument/2006/relationships/image"/><Relationship Id="rId730" Target="media/image330.png" Type="http://schemas.openxmlformats.org/officeDocument/2006/relationships/image"/><Relationship Id="rId731" Target="media/image331.png" Type="http://schemas.openxmlformats.org/officeDocument/2006/relationships/image"/><Relationship Id="rId732" Target="media/image332.png" Type="http://schemas.openxmlformats.org/officeDocument/2006/relationships/image"/><Relationship Id="rId733" Target="media/image333.png" Type="http://schemas.openxmlformats.org/officeDocument/2006/relationships/image"/><Relationship Id="rId734" Target="media/image334.png" Type="http://schemas.openxmlformats.org/officeDocument/2006/relationships/image"/><Relationship Id="rId735" Target="media/image335.png" Type="http://schemas.openxmlformats.org/officeDocument/2006/relationships/image"/><Relationship Id="rId736" Target="media/image336.png" Type="http://schemas.openxmlformats.org/officeDocument/2006/relationships/image"/><Relationship Id="rId737" Target="media/image337.png" Type="http://schemas.openxmlformats.org/officeDocument/2006/relationships/image"/><Relationship Id="rId738" Target="media/image338.png" Type="http://schemas.openxmlformats.org/officeDocument/2006/relationships/image"/><Relationship Id="rId739" Target="media/image339.png" Type="http://schemas.openxmlformats.org/officeDocument/2006/relationships/image"/><Relationship Id="rId74" Target="https://docs.logpresso.com/ko/enterprise/4.0/ui/accounts" TargetMode="External" Type="http://schemas.openxmlformats.org/officeDocument/2006/relationships/hyperlink"/><Relationship Id="rId740" Target="media/image340.png" Type="http://schemas.openxmlformats.org/officeDocument/2006/relationships/image"/><Relationship Id="rId741" Target="media/image341.png" Type="http://schemas.openxmlformats.org/officeDocument/2006/relationships/image"/><Relationship Id="rId742" Target="media/image342.png" Type="http://schemas.openxmlformats.org/officeDocument/2006/relationships/image"/><Relationship Id="rId743" Target="media/image343.png" Type="http://schemas.openxmlformats.org/officeDocument/2006/relationships/image"/><Relationship Id="rId744" Target="media/image344.png" Type="http://schemas.openxmlformats.org/officeDocument/2006/relationships/image"/><Relationship Id="rId745" Target="media/image345.png" Type="http://schemas.openxmlformats.org/officeDocument/2006/relationships/image"/><Relationship Id="rId746" Target="media/image346.png" Type="http://schemas.openxmlformats.org/officeDocument/2006/relationships/image"/><Relationship Id="rId747" Target="media/image347.png" Type="http://schemas.openxmlformats.org/officeDocument/2006/relationships/image"/><Relationship Id="rId748" Target="media/image348.png" Type="http://schemas.openxmlformats.org/officeDocument/2006/relationships/image"/><Relationship Id="rId749" Target="media/image349.png" Type="http://schemas.openxmlformats.org/officeDocument/2006/relationships/image"/><Relationship Id="rId75" Target="https://docs.logpresso.com/ko/enterprise/4.0/ui/accounts-intro" TargetMode="External" Type="http://schemas.openxmlformats.org/officeDocument/2006/relationships/hyperlink"/><Relationship Id="rId750" Target="https://tools.ietf.org/html/rfc5424" TargetMode="External" Type="http://schemas.openxmlformats.org/officeDocument/2006/relationships/hyperlink"/><Relationship Id="rId751" Target="media/image350.png" Type="http://schemas.openxmlformats.org/officeDocument/2006/relationships/image"/><Relationship Id="rId752" Target="media/image351.png" Type="http://schemas.openxmlformats.org/officeDocument/2006/relationships/image"/><Relationship Id="rId753" Target="media/image352.png" Type="http://schemas.openxmlformats.org/officeDocument/2006/relationships/image"/><Relationship Id="rId754" Target="media/image353.png" Type="http://schemas.openxmlformats.org/officeDocument/2006/relationships/image"/><Relationship Id="rId755" Target="media/image354.png" Type="http://schemas.openxmlformats.org/officeDocument/2006/relationships/image"/><Relationship Id="rId756" Target="media/image355.png" Type="http://schemas.openxmlformats.org/officeDocument/2006/relationships/image"/><Relationship Id="rId757" Target="media/image356.png" Type="http://schemas.openxmlformats.org/officeDocument/2006/relationships/image"/><Relationship Id="rId758" Target="media/image357.png" Type="http://schemas.openxmlformats.org/officeDocument/2006/relationships/image"/><Relationship Id="rId759" Target="https://docs.logpresso.com/ko/query/section-event-correlation" TargetMode="External" Type="http://schemas.openxmlformats.org/officeDocument/2006/relationships/hyperlink"/><Relationship Id="rId76" Target="https://docs.logpresso.com/ko/enterprise/4.0/ui/dashboard" TargetMode="External" Type="http://schemas.openxmlformats.org/officeDocument/2006/relationships/hyperlink"/><Relationship Id="rId760" Target="https://docs.logpresso.com/ko/query/section-complex-event-processing-functions" TargetMode="External" Type="http://schemas.openxmlformats.org/officeDocument/2006/relationships/hyperlink"/><Relationship Id="rId761" Target="media/image358.png" Type="http://schemas.openxmlformats.org/officeDocument/2006/relationships/image"/><Relationship Id="rId762" Target="media/image359.png" Type="http://schemas.openxmlformats.org/officeDocument/2006/relationships/image"/><Relationship Id="rId763" Target="media/image360.png" Type="http://schemas.openxmlformats.org/officeDocument/2006/relationships/image"/><Relationship Id="rId764" Target="media/image361.png" Type="http://schemas.openxmlformats.org/officeDocument/2006/relationships/image"/><Relationship Id="rId765" Target="https://docs.logpresso.com/ko/enterprise/4.0/ui/stream" TargetMode="External" Type="http://schemas.openxmlformats.org/officeDocument/2006/relationships/hyperlink"/><Relationship Id="rId766" Target="media/image362.png" Type="http://schemas.openxmlformats.org/officeDocument/2006/relationships/image"/><Relationship Id="rId767" Target="media/image363.png" Type="http://schemas.openxmlformats.org/officeDocument/2006/relationships/image"/><Relationship Id="rId768" Target="media/image364.png" Type="http://schemas.openxmlformats.org/officeDocument/2006/relationships/image"/><Relationship Id="rId769" Target="media/image365.png" Type="http://schemas.openxmlformats.org/officeDocument/2006/relationships/image"/><Relationship Id="rId77" Target="media/image20.png" Type="http://schemas.openxmlformats.org/officeDocument/2006/relationships/image"/><Relationship Id="rId770" Target="media/image366.png" Type="http://schemas.openxmlformats.org/officeDocument/2006/relationships/image"/><Relationship Id="rId771" Target="media/image367.png" Type="http://schemas.openxmlformats.org/officeDocument/2006/relationships/image"/><Relationship Id="rId772" Target="media/image368.png" Type="http://schemas.openxmlformats.org/officeDocument/2006/relationships/image"/><Relationship Id="rId773" Target="media/image369.png" Type="http://schemas.openxmlformats.org/officeDocument/2006/relationships/image"/><Relationship Id="rId774" Target="media/image370.png" Type="http://schemas.openxmlformats.org/officeDocument/2006/relationships/image"/><Relationship Id="rId775" Target="media/image371.png" Type="http://schemas.openxmlformats.org/officeDocument/2006/relationships/image"/><Relationship Id="rId776" Target="media/image372.png" Type="http://schemas.openxmlformats.org/officeDocument/2006/relationships/image"/><Relationship Id="rId777" Target="media/image373.png" Type="http://schemas.openxmlformats.org/officeDocument/2006/relationships/image"/><Relationship Id="rId778" Target="media/image374.png" Type="http://schemas.openxmlformats.org/officeDocument/2006/relationships/image"/><Relationship Id="rId779" Target="media/image375.png" Type="http://schemas.openxmlformats.org/officeDocument/2006/relationships/image"/><Relationship Id="rId78" Target="media/image21.png" Type="http://schemas.openxmlformats.org/officeDocument/2006/relationships/image"/><Relationship Id="rId780" Target="media/image376.png" Type="http://schemas.openxmlformats.org/officeDocument/2006/relationships/image"/><Relationship Id="rId781" Target="media/image377.png" Type="http://schemas.openxmlformats.org/officeDocument/2006/relationships/image"/><Relationship Id="rId782" Target="media/image378.png" Type="http://schemas.openxmlformats.org/officeDocument/2006/relationships/image"/><Relationship Id="rId783" Target="media/image379.png" Type="http://schemas.openxmlformats.org/officeDocument/2006/relationships/image"/><Relationship Id="rId784" Target="media/image380.png" Type="http://schemas.openxmlformats.org/officeDocument/2006/relationships/image"/><Relationship Id="rId785" Target="media/image381.png" Type="http://schemas.openxmlformats.org/officeDocument/2006/relationships/image"/><Relationship Id="rId786" Target="media/image382.png" Type="http://schemas.openxmlformats.org/officeDocument/2006/relationships/image"/><Relationship Id="rId787" Target="media/image383.png" Type="http://schemas.openxmlformats.org/officeDocument/2006/relationships/image"/><Relationship Id="rId788" Target="media/image384.png" Type="http://schemas.openxmlformats.org/officeDocument/2006/relationships/image"/><Relationship Id="rId789" Target="media/image385.png" Type="http://schemas.openxmlformats.org/officeDocument/2006/relationships/image"/><Relationship Id="rId79" Target="media/image22.png" Type="http://schemas.openxmlformats.org/officeDocument/2006/relationships/image"/><Relationship Id="rId790" Target="media/image386.png" Type="http://schemas.openxmlformats.org/officeDocument/2006/relationships/image"/><Relationship Id="rId791" Target="media/image387.png" Type="http://schemas.openxmlformats.org/officeDocument/2006/relationships/image"/><Relationship Id="rId792" Target="https://docs.logpresso.com/ko/enterprise/4.0/ui/logger-management" TargetMode="External" Type="http://schemas.openxmlformats.org/officeDocument/2006/relationships/hyperlink"/><Relationship Id="rId793" Target="media/image388.png" Type="http://schemas.openxmlformats.org/officeDocument/2006/relationships/image"/><Relationship Id="rId794" Target="https://docs.logpresso.com/ko/enterprise/4.0/ui/transformers" TargetMode="External" Type="http://schemas.openxmlformats.org/officeDocument/2006/relationships/hyperlink"/><Relationship Id="rId795" Target="media/image389.png" Type="http://schemas.openxmlformats.org/officeDocument/2006/relationships/image"/><Relationship Id="rId796" Target="media/image390.png" Type="http://schemas.openxmlformats.org/officeDocument/2006/relationships/image"/><Relationship Id="rId797" Target="media/image391.png" Type="http://schemas.openxmlformats.org/officeDocument/2006/relationships/image"/><Relationship Id="rId798" Target="media/image392.png" Type="http://schemas.openxmlformats.org/officeDocument/2006/relationships/image"/><Relationship Id="rId799" Target="media/image393.png" Type="http://schemas.openxmlformats.org/officeDocument/2006/relationships/image"/><Relationship Id="rId8" Target="fontTable.xml" Type="http://schemas.openxmlformats.org/officeDocument/2006/relationships/fontTable"/><Relationship Id="rId80" Target="media/image23.png" Type="http://schemas.openxmlformats.org/officeDocument/2006/relationships/image"/><Relationship Id="rId800" Target="media/image394.png" Type="http://schemas.openxmlformats.org/officeDocument/2006/relationships/image"/><Relationship Id="rId801" Target="media/image395.png" Type="http://schemas.openxmlformats.org/officeDocument/2006/relationships/image"/><Relationship Id="rId802" Target="media/image396.png" Type="http://schemas.openxmlformats.org/officeDocument/2006/relationships/image"/><Relationship Id="rId803" Target="media/image397.png" Type="http://schemas.openxmlformats.org/officeDocument/2006/relationships/image"/><Relationship Id="rId804" Target="media/image398.png" Type="http://schemas.openxmlformats.org/officeDocument/2006/relationships/image"/><Relationship Id="rId805" Target="media/image399.png" Type="http://schemas.openxmlformats.org/officeDocument/2006/relationships/image"/><Relationship Id="rId806" Target="media/image400.png" Type="http://schemas.openxmlformats.org/officeDocument/2006/relationships/image"/><Relationship Id="rId807" Target="media/image401.png" Type="http://schemas.openxmlformats.org/officeDocument/2006/relationships/image"/><Relationship Id="rId808" Target="media/image402.png" Type="http://schemas.openxmlformats.org/officeDocument/2006/relationships/image"/><Relationship Id="rId809" Target="media/image403.png" Type="http://schemas.openxmlformats.org/officeDocument/2006/relationships/image"/><Relationship Id="rId81" Target="media/image24.png" Type="http://schemas.openxmlformats.org/officeDocument/2006/relationships/image"/><Relationship Id="rId810" Target="media/image404.png" Type="http://schemas.openxmlformats.org/officeDocument/2006/relationships/image"/><Relationship Id="rId811" Target="media/image405.png" Type="http://schemas.openxmlformats.org/officeDocument/2006/relationships/image"/><Relationship Id="rId812" Target="media/image406.png" Type="http://schemas.openxmlformats.org/officeDocument/2006/relationships/image"/><Relationship Id="rId813" Target="media/image407.png" Type="http://schemas.openxmlformats.org/officeDocument/2006/relationships/image"/><Relationship Id="rId814" Target="https://docs.logpresso.com/ko/enterprise/4.0/ui/federation-settings" TargetMode="External" Type="http://schemas.openxmlformats.org/officeDocument/2006/relationships/hyperlink"/><Relationship Id="rId815" Target="media/image408.png" Type="http://schemas.openxmlformats.org/officeDocument/2006/relationships/image"/><Relationship Id="rId816" Target="https://docs.logpresso.com/ko/query/table-command" TargetMode="External" Type="http://schemas.openxmlformats.org/officeDocument/2006/relationships/hyperlink"/><Relationship Id="rId817" Target="media/image409.png" Type="http://schemas.openxmlformats.org/officeDocument/2006/relationships/image"/><Relationship Id="rId818" Target="media/image410.png" Type="http://schemas.openxmlformats.org/officeDocument/2006/relationships/image"/><Relationship Id="rId819" Target="https://docs.logpresso.com/ko/enterprise/4.0/ui/federation-settings" TargetMode="External" Type="http://schemas.openxmlformats.org/officeDocument/2006/relationships/hyperlink"/><Relationship Id="rId82" Target="media/image25.png" Type="http://schemas.openxmlformats.org/officeDocument/2006/relationships/image"/><Relationship Id="rId820" Target="https://docs.logpresso.com/ko/enterprise/4.0/ui/tables-intro" TargetMode="External" Type="http://schemas.openxmlformats.org/officeDocument/2006/relationships/hyperlink"/><Relationship Id="rId821" Target="media/image411.png" Type="http://schemas.openxmlformats.org/officeDocument/2006/relationships/image"/><Relationship Id="rId822" Target="media/image412.png" Type="http://schemas.openxmlformats.org/officeDocument/2006/relationships/image"/><Relationship Id="rId823" Target="https://docs.logpresso.com/ko/enterprise/4.0/ui/tables-intro" TargetMode="External" Type="http://schemas.openxmlformats.org/officeDocument/2006/relationships/hyperlink"/><Relationship Id="rId824" Target="media/image413.png" Type="http://schemas.openxmlformats.org/officeDocument/2006/relationships/image"/><Relationship Id="rId825" Target="media/image414.png" Type="http://schemas.openxmlformats.org/officeDocument/2006/relationships/image"/><Relationship Id="rId826" Target="https://docs.logpresso.com/ko/query/fulltext-command" TargetMode="External" Type="http://schemas.openxmlformats.org/officeDocument/2006/relationships/hyperlink"/><Relationship Id="rId827" Target="media/image415.png" Type="http://schemas.openxmlformats.org/officeDocument/2006/relationships/image"/><Relationship Id="rId828" Target="https://docs.logpresso.com/ko/enterprise/4.0/ui/starter-apps" TargetMode="External" Type="http://schemas.openxmlformats.org/officeDocument/2006/relationships/hyperlink"/><Relationship Id="rId829" Target="media/image416.png" Type="http://schemas.openxmlformats.org/officeDocument/2006/relationships/image"/><Relationship Id="rId83" Target="media/image26.png" Type="http://schemas.openxmlformats.org/officeDocument/2006/relationships/image"/><Relationship Id="rId830" Target="media/image417.png" Type="http://schemas.openxmlformats.org/officeDocument/2006/relationships/image"/><Relationship Id="rId831" Target="media/image418.png" Type="http://schemas.openxmlformats.org/officeDocument/2006/relationships/image"/><Relationship Id="rId832" Target="media/image419.png" Type="http://schemas.openxmlformats.org/officeDocument/2006/relationships/image"/><Relationship Id="rId833" Target="media/image420.png" Type="http://schemas.openxmlformats.org/officeDocument/2006/relationships/image"/><Relationship Id="rId834" Target="media/image421.png" Type="http://schemas.openxmlformats.org/officeDocument/2006/relationships/image"/><Relationship Id="rId835" Target="https://docs.logpresso.com/ko/enterprise/4.0/ui/index-management" TargetMode="External" Type="http://schemas.openxmlformats.org/officeDocument/2006/relationships/hyperlink"/><Relationship Id="rId836" Target="media/image422.png" Type="http://schemas.openxmlformats.org/officeDocument/2006/relationships/image"/><Relationship Id="rId837" Target="media/image423.png" Type="http://schemas.openxmlformats.org/officeDocument/2006/relationships/image"/><Relationship Id="rId838" Target="media/image424.png" Type="http://schemas.openxmlformats.org/officeDocument/2006/relationships/image"/><Relationship Id="rId839" Target="media/image425.png" Type="http://schemas.openxmlformats.org/officeDocument/2006/relationships/image"/><Relationship Id="rId84" Target="https://logpresso.store" TargetMode="External" Type="http://schemas.openxmlformats.org/officeDocument/2006/relationships/hyperlink"/><Relationship Id="rId840" Target="media/image426.png" Type="http://schemas.openxmlformats.org/officeDocument/2006/relationships/image"/><Relationship Id="rId841" Target="media/image427.png" Type="http://schemas.openxmlformats.org/officeDocument/2006/relationships/image"/><Relationship Id="rId842" Target="media/image428.png" Type="http://schemas.openxmlformats.org/officeDocument/2006/relationships/image"/><Relationship Id="rId843" Target="https://docs.logpresso.com/ko/enterprise/4.0/ui/table-management" TargetMode="External" Type="http://schemas.openxmlformats.org/officeDocument/2006/relationships/hyperlink"/><Relationship Id="rId844" Target="media/image429.png" Type="http://schemas.openxmlformats.org/officeDocument/2006/relationships/image"/><Relationship Id="rId845" Target="media/image430.png" Type="http://schemas.openxmlformats.org/officeDocument/2006/relationships/image"/><Relationship Id="rId846" Target="media/image431.png" Type="http://schemas.openxmlformats.org/officeDocument/2006/relationships/image"/><Relationship Id="rId847" Target="https://docs.logpresso.com/ko/enterprise/4.0/ui/index-management" TargetMode="External" Type="http://schemas.openxmlformats.org/officeDocument/2006/relationships/hyperlink"/><Relationship Id="rId848" Target="https://docs.logpresso.com/ko/enterprise/4.0/ui/index-management" TargetMode="External" Type="http://schemas.openxmlformats.org/officeDocument/2006/relationships/hyperlink"/><Relationship Id="rId849" Target="media/image432.png" Type="http://schemas.openxmlformats.org/officeDocument/2006/relationships/image"/><Relationship Id="rId85" Target="https://docs.logpresso.com/ko/enterprise/4.0/ui/starter-apps" TargetMode="External" Type="http://schemas.openxmlformats.org/officeDocument/2006/relationships/hyperlink"/><Relationship Id="rId850" Target="media/image433.png" Type="http://schemas.openxmlformats.org/officeDocument/2006/relationships/image"/><Relationship Id="rId851" Target="media/image434.png" Type="http://schemas.openxmlformats.org/officeDocument/2006/relationships/image"/><Relationship Id="rId852" Target="media/image435.png" Type="http://schemas.openxmlformats.org/officeDocument/2006/relationships/image"/><Relationship Id="rId853" Target="https://logpresso.store/ko/apps/apache-httpd" TargetMode="External" Type="http://schemas.openxmlformats.org/officeDocument/2006/relationships/hyperlink"/><Relationship Id="rId854" Target="media/image436.png" Type="http://schemas.openxmlformats.org/officeDocument/2006/relationships/image"/><Relationship Id="rId855" Target="media/image437.png" Type="http://schemas.openxmlformats.org/officeDocument/2006/relationships/image"/><Relationship Id="rId856" Target="media/image438.png" Type="http://schemas.openxmlformats.org/officeDocument/2006/relationships/image"/><Relationship Id="rId857" Target="media/image439.png" Type="http://schemas.openxmlformats.org/officeDocument/2006/relationships/image"/><Relationship Id="rId858" Target="media/image440.png" Type="http://schemas.openxmlformats.org/officeDocument/2006/relationships/image"/><Relationship Id="rId859" Target="media/image441.png" Type="http://schemas.openxmlformats.org/officeDocument/2006/relationships/image"/><Relationship Id="rId86" Target="https://docs.logpresso.com/ko/enterprise/4.0/ui/dashboard" TargetMode="External" Type="http://schemas.openxmlformats.org/officeDocument/2006/relationships/hyperlink"/><Relationship Id="rId860" Target="https://docs.logpresso.com/ko/enterprise/4.0/ui/department-management" TargetMode="External" Type="http://schemas.openxmlformats.org/officeDocument/2006/relationships/hyperlink"/><Relationship Id="rId861" Target="media/image442.png" Type="http://schemas.openxmlformats.org/officeDocument/2006/relationships/image"/><Relationship Id="rId862" Target="media/image443.png" Type="http://schemas.openxmlformats.org/officeDocument/2006/relationships/image"/><Relationship Id="rId863" Target="https://docs.logpresso.com/ko/enterprise/4.0/ui/starter" TargetMode="External" Type="http://schemas.openxmlformats.org/officeDocument/2006/relationships/hyperlink"/><Relationship Id="rId864" Target="https://docs.logpresso.com/ko/enterprise/4.0/ui/dashboard" TargetMode="External" Type="http://schemas.openxmlformats.org/officeDocument/2006/relationships/hyperlink"/><Relationship Id="rId865" Target="https://docs.logpresso.com/ko/enterprise/4.0/ui/accounts" TargetMode="External" Type="http://schemas.openxmlformats.org/officeDocument/2006/relationships/hyperlink"/><Relationship Id="rId866" Target="https://docs.logpresso.com/ko/enterprise/4.0/ui/queries" TargetMode="External" Type="http://schemas.openxmlformats.org/officeDocument/2006/relationships/hyperlink"/><Relationship Id="rId867" Target="media/image444.png" Type="http://schemas.openxmlformats.org/officeDocument/2006/relationships/image"/><Relationship Id="rId868" Target="media/image445.png" Type="http://schemas.openxmlformats.org/officeDocument/2006/relationships/image"/><Relationship Id="rId869" Target="media/image446.png" Type="http://schemas.openxmlformats.org/officeDocument/2006/relationships/image"/><Relationship Id="rId87" Target="https://docs.logpresso.com/ko/enterprise/4.0/ui/queries" TargetMode="External" Type="http://schemas.openxmlformats.org/officeDocument/2006/relationships/hyperlink"/><Relationship Id="rId870" Target="media/image447.png" Type="http://schemas.openxmlformats.org/officeDocument/2006/relationships/image"/><Relationship Id="rId871" Target="media/image448.png" Type="http://schemas.openxmlformats.org/officeDocument/2006/relationships/image"/><Relationship Id="rId872" Target="media/image449.png" Type="http://schemas.openxmlformats.org/officeDocument/2006/relationships/image"/><Relationship Id="rId873" Target="media/image450.png" Type="http://schemas.openxmlformats.org/officeDocument/2006/relationships/image"/><Relationship Id="rId874" Target="media/image451.png" Type="http://schemas.openxmlformats.org/officeDocument/2006/relationships/image"/><Relationship Id="rId875" Target="https://docs.logpresso.com/ko/enterprise/4.0/ui/account-management" TargetMode="External" Type="http://schemas.openxmlformats.org/officeDocument/2006/relationships/hyperlink"/><Relationship Id="rId876" Target="media/image452.png" Type="http://schemas.openxmlformats.org/officeDocument/2006/relationships/image"/><Relationship Id="rId877" Target="https://apps.apple.com/kr/app/google-authenticator/id388497605" TargetMode="External" Type="http://schemas.openxmlformats.org/officeDocument/2006/relationships/hyperlink"/><Relationship Id="rId878" Target="https://play.google.com/store/apps/details?id=com.google.android.apps.authenticator2" TargetMode="External" Type="http://schemas.openxmlformats.org/officeDocument/2006/relationships/hyperlink"/><Relationship Id="rId879" Target="https://apps.apple.com/kr/app/microsoft-authenticator/id983156458" TargetMode="External" Type="http://schemas.openxmlformats.org/officeDocument/2006/relationships/hyperlink"/><Relationship Id="rId88" Target="https://logpresso.store" TargetMode="External" Type="http://schemas.openxmlformats.org/officeDocument/2006/relationships/hyperlink"/><Relationship Id="rId880" Target="https://play.google.com/store/apps/details?id=com.azure.authenticator" TargetMode="External" Type="http://schemas.openxmlformats.org/officeDocument/2006/relationships/hyperlink"/><Relationship Id="rId881" Target="https://1password.com/ko/downloads/" TargetMode="External" Type="http://schemas.openxmlformats.org/officeDocument/2006/relationships/hyperlink"/><Relationship Id="rId882" Target="media/image453.png" Type="http://schemas.openxmlformats.org/officeDocument/2006/relationships/image"/><Relationship Id="rId883" Target="media/image454.png" Type="http://schemas.openxmlformats.org/officeDocument/2006/relationships/image"/><Relationship Id="rId884" Target="media/image455.png" Type="http://schemas.openxmlformats.org/officeDocument/2006/relationships/image"/><Relationship Id="rId885" Target="media/image456.png" Type="http://schemas.openxmlformats.org/officeDocument/2006/relationships/image"/><Relationship Id="rId886" Target="media/image457.png" Type="http://schemas.openxmlformats.org/officeDocument/2006/relationships/image"/><Relationship Id="rId887" Target="media/image458.png" Type="http://schemas.openxmlformats.org/officeDocument/2006/relationships/image"/><Relationship Id="rId888" Target="media/image459.png" Type="http://schemas.openxmlformats.org/officeDocument/2006/relationships/image"/><Relationship Id="rId889" Target="media/image460.png" Type="http://schemas.openxmlformats.org/officeDocument/2006/relationships/image"/><Relationship Id="rId89" Target="https://docs.logpresso.com/ko/enterprise/4.0/ui/dashboard" TargetMode="External" Type="http://schemas.openxmlformats.org/officeDocument/2006/relationships/hyperlink"/><Relationship Id="rId890" Target="media/image461.png" Type="http://schemas.openxmlformats.org/officeDocument/2006/relationships/image"/><Relationship Id="rId891" Target="media/image462.png" Type="http://schemas.openxmlformats.org/officeDocument/2006/relationships/image"/><Relationship Id="rId892" Target="media/image463.png" Type="http://schemas.openxmlformats.org/officeDocument/2006/relationships/image"/><Relationship Id="rId893" Target="media/image464.png" Type="http://schemas.openxmlformats.org/officeDocument/2006/relationships/image"/><Relationship Id="rId894" Target="https://docs.logpresso.com/ko/enterprise/4.0/ui/table-management" TargetMode="External" Type="http://schemas.openxmlformats.org/officeDocument/2006/relationships/hyperlink"/><Relationship Id="rId895" Target="media/image465.png" Type="http://schemas.openxmlformats.org/officeDocument/2006/relationships/image"/><Relationship Id="rId896" Target="media/image466.png" Type="http://schemas.openxmlformats.org/officeDocument/2006/relationships/image"/><Relationship Id="rId897" Target="media/image467.png" Type="http://schemas.openxmlformats.org/officeDocument/2006/relationships/image"/><Relationship Id="rId898" Target="media/image468.png" Type="http://schemas.openxmlformats.org/officeDocument/2006/relationships/image"/><Relationship Id="rId899" Target="media/image469.png" Type="http://schemas.openxmlformats.org/officeDocument/2006/relationships/image"/><Relationship Id="rId9" Target="theme/theme1.xml" Type="http://schemas.openxmlformats.org/officeDocument/2006/relationships/theme"/><Relationship Id="rId90" Target="https://docs.logpresso.com/ko/enterprise/4.0/ui/queries" TargetMode="External" Type="http://schemas.openxmlformats.org/officeDocument/2006/relationships/hyperlink"/><Relationship Id="rId900" Target="media/image470.png" Type="http://schemas.openxmlformats.org/officeDocument/2006/relationships/image"/><Relationship Id="rId901" Target="media/image471.png" Type="http://schemas.openxmlformats.org/officeDocument/2006/relationships/image"/><Relationship Id="rId902" Target="media/image472.png" Type="http://schemas.openxmlformats.org/officeDocument/2006/relationships/image"/><Relationship Id="rId903" Target="media/image473.png" Type="http://schemas.openxmlformats.org/officeDocument/2006/relationships/image"/><Relationship Id="rId904" Target="media/image474.png" Type="http://schemas.openxmlformats.org/officeDocument/2006/relationships/image"/><Relationship Id="rId905" Target="media/image475.png" Type="http://schemas.openxmlformats.org/officeDocument/2006/relationships/image"/><Relationship Id="rId906" Target="media/image476.png" Type="http://schemas.openxmlformats.org/officeDocument/2006/relationships/image"/><Relationship Id="rId907" Target="media/image477.png" Type="http://schemas.openxmlformats.org/officeDocument/2006/relationships/image"/><Relationship Id="rId908" Target="media/image478.png" Type="http://schemas.openxmlformats.org/officeDocument/2006/relationships/image"/><Relationship Id="rId909" Target="media/image479.png" Type="http://schemas.openxmlformats.org/officeDocument/2006/relationships/image"/><Relationship Id="rId91" Target="https://docs.logpresso.com/ko/enterprise/4.0/ui/starter-apps" TargetMode="External" Type="http://schemas.openxmlformats.org/officeDocument/2006/relationships/hyperlink"/><Relationship Id="rId910" Target="media/image480.png" Type="http://schemas.openxmlformats.org/officeDocument/2006/relationships/image"/><Relationship Id="rId911" Target="media/image481.png" Type="http://schemas.openxmlformats.org/officeDocument/2006/relationships/image"/><Relationship Id="rId912" Target="media/image482.png" Type="http://schemas.openxmlformats.org/officeDocument/2006/relationships/image"/><Relationship Id="rId913" Target="media/image483.png" Type="http://schemas.openxmlformats.org/officeDocument/2006/relationships/image"/><Relationship Id="rId914" Target="media/image484.png" Type="http://schemas.openxmlformats.org/officeDocument/2006/relationships/image"/><Relationship Id="rId915" Target="media/image485.png" Type="http://schemas.openxmlformats.org/officeDocument/2006/relationships/image"/><Relationship Id="rId916" Target="media/image486.png" Type="http://schemas.openxmlformats.org/officeDocument/2006/relationships/image"/><Relationship Id="rId917" Target="https://docs.logpresso.com/ko/query/rex-command" TargetMode="External" Type="http://schemas.openxmlformats.org/officeDocument/2006/relationships/hyperlink"/><Relationship Id="rId918" Target="https://docs.logpresso.com/ko/query/textfile-command" TargetMode="External" Type="http://schemas.openxmlformats.org/officeDocument/2006/relationships/hyperlink"/><Relationship Id="rId919" Target="https://docs.logpresso.com/ko/query/replace-function" TargetMode="External" Type="http://schemas.openxmlformats.org/officeDocument/2006/relationships/hyperlink"/><Relationship Id="rId92" Target="https://docs.logpresso.com/ko/enterprise/4.0/ui/starter-apps" TargetMode="External" Type="http://schemas.openxmlformats.org/officeDocument/2006/relationships/hyperlink"/><Relationship Id="rId920" Target="media/image487.png" Type="http://schemas.openxmlformats.org/officeDocument/2006/relationships/image"/><Relationship Id="rId921" Target="https://docs.oracle.com/en/java/javase/11/docs/api/java.base/java/util/regex/Pattern.html" TargetMode="External" Type="http://schemas.openxmlformats.org/officeDocument/2006/relationships/hyperlink"/><Relationship Id="rId922" Target="media/image488.png" Type="http://schemas.openxmlformats.org/officeDocument/2006/relationships/image"/><Relationship Id="rId923" Target="media/image489.png" Type="http://schemas.openxmlformats.org/officeDocument/2006/relationships/image"/><Relationship Id="rId924" Target="https://docs.logpresso.com/ko/enterprise/4.0/ui/account-management" TargetMode="External" Type="http://schemas.openxmlformats.org/officeDocument/2006/relationships/hyperlink"/><Relationship Id="rId925" Target="media/image490.png" Type="http://schemas.openxmlformats.org/officeDocument/2006/relationships/image"/><Relationship Id="rId926" Target="media/image491.png" Type="http://schemas.openxmlformats.org/officeDocument/2006/relationships/image"/><Relationship Id="rId927" Target="media/image492.png" Type="http://schemas.openxmlformats.org/officeDocument/2006/relationships/image"/><Relationship Id="rId928" Target="media/image493.png" Type="http://schemas.openxmlformats.org/officeDocument/2006/relationships/image"/><Relationship Id="rId929" Target="media/image494.png" Type="http://schemas.openxmlformats.org/officeDocument/2006/relationships/image"/><Relationship Id="rId93" Target="https://docs.logpresso.com/ko/enterprise/4.0/ui/starter-apps" TargetMode="External" Type="http://schemas.openxmlformats.org/officeDocument/2006/relationships/hyperlink"/><Relationship Id="rId930" Target="https://docs.logpresso.com/ko/query/table-command" TargetMode="External" Type="http://schemas.openxmlformats.org/officeDocument/2006/relationships/hyperlink"/><Relationship Id="rId931" Target="https://docs.logpresso.com/ko/query/fulltext-command" TargetMode="External" Type="http://schemas.openxmlformats.org/officeDocument/2006/relationships/hyperlink"/><Relationship Id="rId932" Target="media/image495.png" Type="http://schemas.openxmlformats.org/officeDocument/2006/relationships/image"/><Relationship Id="rId933" Target="media/image496.png" Type="http://schemas.openxmlformats.org/officeDocument/2006/relationships/image"/><Relationship Id="rId934" Target="media/image497.png" Type="http://schemas.openxmlformats.org/officeDocument/2006/relationships/image"/><Relationship Id="rId935" Target="media/image498.png" Type="http://schemas.openxmlformats.org/officeDocument/2006/relationships/image"/><Relationship Id="rId936" Target="media/image499.png" Type="http://schemas.openxmlformats.org/officeDocument/2006/relationships/image"/><Relationship Id="rId937" Target="media/image500.png" Type="http://schemas.openxmlformats.org/officeDocument/2006/relationships/image"/><Relationship Id="rId938" Target="media/image501.png" Type="http://schemas.openxmlformats.org/officeDocument/2006/relationships/image"/><Relationship Id="rId939" Target="media/image502.png" Type="http://schemas.openxmlformats.org/officeDocument/2006/relationships/image"/><Relationship Id="rId94" Target="https://docs.logpresso.com/ko/enterprise/4.0/ui/starter-apps" TargetMode="External" Type="http://schemas.openxmlformats.org/officeDocument/2006/relationships/hyperlink"/><Relationship Id="rId940" Target="media/image503.png" Type="http://schemas.openxmlformats.org/officeDocument/2006/relationships/image"/><Relationship Id="rId941" Target="media/image504.png" Type="http://schemas.openxmlformats.org/officeDocument/2006/relationships/image"/><Relationship Id="rId942" Target="media/image505.png" Type="http://schemas.openxmlformats.org/officeDocument/2006/relationships/image"/><Relationship Id="rId943" Target="media/image506.png" Type="http://schemas.openxmlformats.org/officeDocument/2006/relationships/image"/><Relationship Id="rId944" Target="media/image507.png" Type="http://schemas.openxmlformats.org/officeDocument/2006/relationships/image"/><Relationship Id="rId945" Target="media/image508.png" Type="http://schemas.openxmlformats.org/officeDocument/2006/relationships/image"/><Relationship Id="rId946" Target="media/image509.png" Type="http://schemas.openxmlformats.org/officeDocument/2006/relationships/image"/><Relationship Id="rId947" Target="https://docs.logpresso.com/ko/enterprise/4.0/ui/loggers" TargetMode="External" Type="http://schemas.openxmlformats.org/officeDocument/2006/relationships/hyperlink"/><Relationship Id="rId948" Target="https://docs.logpresso.com/ko/enterprise/4.0/ui/tables" TargetMode="External" Type="http://schemas.openxmlformats.org/officeDocument/2006/relationships/hyperlink"/><Relationship Id="rId949" Target="https://docs.logpresso.com/ko/enterprise/4.0/ui/dashboard" TargetMode="External" Type="http://schemas.openxmlformats.org/officeDocument/2006/relationships/hyperlink"/><Relationship Id="rId95" Target="https://docs.logpresso.com/ko/enterprise/4.0/ui/starter-intro" TargetMode="External" Type="http://schemas.openxmlformats.org/officeDocument/2006/relationships/hyperlink"/><Relationship Id="rId950" Target="https://docs.logpresso.com/ko/enterprise/4.0/ui/queries" TargetMode="External" Type="http://schemas.openxmlformats.org/officeDocument/2006/relationships/hyperlink"/><Relationship Id="rId951" Target="https://docs.logpresso.com/ko/query/table-command" TargetMode="External" Type="http://schemas.openxmlformats.org/officeDocument/2006/relationships/hyperlink"/><Relationship Id="rId952" Target="https://docs.logpresso.com/ko/query/fulltext-command" TargetMode="External" Type="http://schemas.openxmlformats.org/officeDocument/2006/relationships/hyperlink"/><Relationship Id="rId953" Target="https://docs.logpresso.com/ko/query/eval-command" TargetMode="External" Type="http://schemas.openxmlformats.org/officeDocument/2006/relationships/hyperlink"/><Relationship Id="rId954" Target="https://docs.logpresso.com/ko/query/search-command" TargetMode="External" Type="http://schemas.openxmlformats.org/officeDocument/2006/relationships/hyperlink"/><Relationship Id="rId955" Target="https://docs.logpresso.com/ko/query/rex-command" TargetMode="External" Type="http://schemas.openxmlformats.org/officeDocument/2006/relationships/hyperlink"/><Relationship Id="rId956" Target="https://docs.logpresso.com/ko/query/stats-command" TargetMode="External" Type="http://schemas.openxmlformats.org/officeDocument/2006/relationships/hyperlink"/><Relationship Id="rId957" Target="https://docs.logpresso.com/ko/query/timechart-command" TargetMode="External" Type="http://schemas.openxmlformats.org/officeDocument/2006/relationships/hyperlink"/><Relationship Id="rId958" Target="https://docs.logpresso.com/ko/enterprise/4.0/ui/tables" TargetMode="External" Type="http://schemas.openxmlformats.org/officeDocument/2006/relationships/hyperlink"/><Relationship Id="rId959" Target="media/image510.png" Type="http://schemas.openxmlformats.org/officeDocument/2006/relationships/image"/><Relationship Id="rId96" Target="https://docs.logpresso.com/ko/enterprise/4.0/ui/starter-intro" TargetMode="External" Type="http://schemas.openxmlformats.org/officeDocument/2006/relationships/hyperlink"/><Relationship Id="rId960" Target="media/image511.png" Type="http://schemas.openxmlformats.org/officeDocument/2006/relationships/image"/><Relationship Id="rId961" Target="media/image512.png" Type="http://schemas.openxmlformats.org/officeDocument/2006/relationships/image"/><Relationship Id="rId962" Target="media/image513.png" Type="http://schemas.openxmlformats.org/officeDocument/2006/relationships/image"/><Relationship Id="rId963" Target="media/image514.png" Type="http://schemas.openxmlformats.org/officeDocument/2006/relationships/image"/><Relationship Id="rId964" Target="media/image515.png" Type="http://schemas.openxmlformats.org/officeDocument/2006/relationships/image"/><Relationship Id="rId965" Target="media/image516.png" Type="http://schemas.openxmlformats.org/officeDocument/2006/relationships/image"/><Relationship Id="rId966" Target="media/image517.png" Type="http://schemas.openxmlformats.org/officeDocument/2006/relationships/image"/><Relationship Id="rId967" Target="media/image518.png" Type="http://schemas.openxmlformats.org/officeDocument/2006/relationships/image"/><Relationship Id="rId968" Target="https://docs.logpresso.com/ko/enterprise/4.0/getting-started/login" TargetMode="External" Type="http://schemas.openxmlformats.org/officeDocument/2006/relationships/hyperlink"/><Relationship Id="rId969" Target="https://docs.logpresso.com/ko/enterprise/4.0/ui/api-key-profile" TargetMode="External" Type="http://schemas.openxmlformats.org/officeDocument/2006/relationships/hyperlink"/><Relationship Id="rId97" Target="media/image27.png" Type="http://schemas.openxmlformats.org/officeDocument/2006/relationships/image"/><Relationship Id="rId970" Target="https://docs.logpresso.com/ko/enterprise/4.0/ui/federation-settings" TargetMode="External" Type="http://schemas.openxmlformats.org/officeDocument/2006/relationships/hyperlink"/><Relationship Id="rId971" Target="media/image519.png" Type="http://schemas.openxmlformats.org/officeDocument/2006/relationships/image"/><Relationship Id="rId972" Target="https://docs.logpresso.com/ko/enterprise/4.0/ui/loggers-syslog" TargetMode="External" Type="http://schemas.openxmlformats.org/officeDocument/2006/relationships/hyperlink"/><Relationship Id="rId973" Target="https://docs.logpresso.com/ko/enterprise/4.0/ui/loggers-snmp" TargetMode="External" Type="http://schemas.openxmlformats.org/officeDocument/2006/relationships/hyperlink"/><Relationship Id="rId974" Target="media/image520.png" Type="http://schemas.openxmlformats.org/officeDocument/2006/relationships/image"/><Relationship Id="rId975" Target="media/image521.png" Type="http://schemas.openxmlformats.org/officeDocument/2006/relationships/image"/><Relationship Id="rId976" Target="media/image522.png" Type="http://schemas.openxmlformats.org/officeDocument/2006/relationships/image"/><Relationship Id="rId977" Target="media/image523.png" Type="http://schemas.openxmlformats.org/officeDocument/2006/relationships/image"/><Relationship Id="rId978" Target="media/image524.png" Type="http://schemas.openxmlformats.org/officeDocument/2006/relationships/image"/><Relationship Id="rId979" Target="media/image525.png" Type="http://schemas.openxmlformats.org/officeDocument/2006/relationships/image"/><Relationship Id="rId98" Target="https://docs.logpresso.com/ko/enterprise/4.0/ui/apps/starter-apps" TargetMode="External" Type="http://schemas.openxmlformats.org/officeDocument/2006/relationships/hyperlink"/><Relationship Id="rId980" Target="media/image526.png" Type="http://schemas.openxmlformats.org/officeDocument/2006/relationships/image"/><Relationship Id="rId981" Target="media/image527.png" Type="http://schemas.openxmlformats.org/officeDocument/2006/relationships/image"/><Relationship Id="rId982" Target="media/image528.png" Type="http://schemas.openxmlformats.org/officeDocument/2006/relationships/image"/><Relationship Id="rId983" Target="media/image529.png" Type="http://schemas.openxmlformats.org/officeDocument/2006/relationships/image"/><Relationship Id="rId984" Target="media/image530.png" Type="http://schemas.openxmlformats.org/officeDocument/2006/relationships/image"/><Relationship Id="rId985" Target="media/image531.png" Type="http://schemas.openxmlformats.org/officeDocument/2006/relationships/image"/><Relationship Id="rId986" Target="media/image532.png" Type="http://schemas.openxmlformats.org/officeDocument/2006/relationships/image"/><Relationship Id="rId987" Target="media/image533.png" Type="http://schemas.openxmlformats.org/officeDocument/2006/relationships/image"/><Relationship Id="rId988" Target="media/image534.png" Type="http://schemas.openxmlformats.org/officeDocument/2006/relationships/image"/><Relationship Id="rId989" Target="media/image535.png" Type="http://schemas.openxmlformats.org/officeDocument/2006/relationships/image"/><Relationship Id="rId99" Target="https://docs.logpresso.com/ko/enterprise/4.0/ui/dashboard-usage" TargetMode="External" Type="http://schemas.openxmlformats.org/officeDocument/2006/relationships/hyperlink"/><Relationship Id="rId990" Target="https://logpresso.store/ko/packages" TargetMode="External" Type="http://schemas.openxmlformats.org/officeDocument/2006/relationships/hyperlink"/><Relationship Id="rId991" Target="media/image536.png" Type="http://schemas.openxmlformats.org/officeDocument/2006/relationships/image"/><Relationship Id="rId992" Target="media/image537.png" Type="http://schemas.openxmlformats.org/officeDocument/2006/relationships/image"/><Relationship Id="rId993" Target="media/image538.png" Type="http://schemas.openxmlformats.org/officeDocument/2006/relationships/image"/><Relationship Id="rId994" Target="https://docs.logpresso.com/ko/enterprise/4.0/ui/sentries" TargetMode="External" Type="http://schemas.openxmlformats.org/officeDocument/2006/relationships/hyperlink"/><Relationship Id="rId995" Target="https://docs.logpresso.com/ko/enterprise/4.0/ui/sentries" TargetMode="External" Type="http://schemas.openxmlformats.org/officeDocument/2006/relationships/hyperlink"/><Relationship Id="rId996" Target="media/image539.png" Type="http://schemas.openxmlformats.org/officeDocument/2006/relationships/image"/><Relationship Id="rId997" Target="media/image540.png" Type="http://schemas.openxmlformats.org/officeDocument/2006/relationships/image"/><Relationship Id="rId998" Target="https://docs.logpresso.com/ko/enterprise/4.0/getting-started/login" TargetMode="External" Type="http://schemas.openxmlformats.org/officeDocument/2006/relationships/hyperlink"/><Relationship Id="rId999" Target="https://docs.logpresso.com/ko/enterprise/4.0/ui/system-settings" TargetMode="External" Type="http://schemas.openxmlformats.org/officeDocument/2006/relationships/hyperlink"/></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dc:title>로그프레소 엔터프라이즈</dc:title>
</cp:coreProperties>
</file>