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백업 및 복원</w:t>
      </w:r>
    </w:p>
    <w:p>
      <w:pPr>
        <w:pStyle w:val="4"/>
      </w:pPr>
      <w:r>
        <w:t>백업</w:t>
      </w:r>
    </w:p>
    <w:p>
      <w:r>
        <w:rPr>
          <w:b w:val="on"/>
        </w:rPr>
        <w:t>백업 &gt; 백업</w:t>
      </w:r>
      <w:r>
        <w:t>에서 로그프레소 테이블에 저장된 데이터를 전체 혹은 특정 기간만 선택하여 백업할 수 있습니다.</w:t>
      </w:r>
    </w:p>
    <w:p>
      <w:r>
        <w:drawing>
          <wp:inline distT="0" distR="0" distB="0" distL="0">
            <wp:extent cx="5715000" cy="2247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백업 화면은 작입이 진행 중인 백업 작업을 보여줍니다. 진행 중인 백업이 없으면 아무 항목도 보여주지 않습니다.</w:t>
      </w:r>
    </w:p>
    <w:p>
      <w:r>
        <w:t>테이블을 백업하는 방법은 다음과 같습니다.</w:t>
      </w:r>
    </w:p>
    <w:p>
      <w:r>
        <w:t xml:space="preserve">백업 화면에서 </w:t>
      </w:r>
      <w:r>
        <w:rPr>
          <w:b w:val="on"/>
        </w:rPr>
        <w:t>+ 백업 시작</w:t>
      </w:r>
      <w:r>
        <w:t xml:space="preserve">을 누른 후, </w:t>
      </w:r>
      <w:r>
        <w:rPr>
          <w:b w:val="on"/>
        </w:rPr>
        <w:t>백업</w:t>
      </w:r>
      <w:r>
        <w:t xml:space="preserve"> 창에서 백업할 테이블들을 선택하고 </w:t>
      </w:r>
      <w:r>
        <w:rPr>
          <w:b w:val="on"/>
        </w:rPr>
        <w:t>다음</w:t>
      </w:r>
      <w:r>
        <w:t>을 누릅니다.</w:t>
      </w:r>
    </w:p>
    <w:p>
      <w:r>
        <w:drawing>
          <wp:inline distT="0" distR="0" distB="0" distL="0">
            <wp:extent cx="5715000" cy="4038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로컬 백업 파일</w:t>
      </w:r>
      <w:r>
        <w:t xml:space="preserve"> 경로와 </w:t>
      </w:r>
      <w:r>
        <w:rPr>
          <w:b w:val="on"/>
        </w:rPr>
        <w:t>기간</w:t>
      </w:r>
      <w:r>
        <w:t>을 선택합니다.</w:t>
      </w:r>
    </w:p>
    <w:p>
      <w:r>
        <w:drawing>
          <wp:inline distT="0" distR="0" distB="0" distL="0">
            <wp:extent cx="5715000" cy="3657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로컬 백업 파일</w:t>
      </w:r>
      <w:r>
        <w:t>: 백업 파일을 저장할 디렉터리의 경로를 직접 입력하거나, "</w:t>
      </w:r>
      <w:r>
        <w:rPr>
          <w:b w:val="on"/>
        </w:rPr>
        <w:t>찾아보기...</w:t>
      </w:r>
      <w:r>
        <w:t xml:space="preserve">"를 누른후 </w:t>
      </w:r>
      <w:r>
        <w:rPr>
          <w:b w:val="on"/>
        </w:rPr>
        <w:t>백업 로컬 파일 브라우저</w:t>
      </w:r>
      <w:r>
        <w:t xml:space="preserve">에서 디렉터리를 선택할 수 있습니다. 파일 이름은 백업 실행 시각을 기준으로 자동으로 부여되지만 변경할 수 있습니다. 백업 파일의 확장자는 </w:t>
      </w:r>
      <w:r>
        <w:rPr>
          <w:rStyle w:val="af4"/>
        </w:rPr>
        <w:t>.lbk</w:t>
      </w:r>
      <w:r>
        <w:t>입니다.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4229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기간</w:t>
      </w:r>
      <w:r>
        <w:t>: 백업할 데이터를 기간을 기준으로 선택할 수 있습니다(기본값: 전체). 백업 대상 테이블 중 특정 기간 내 데이터를 백업할 수 있습니다.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7048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이제 </w:t>
      </w:r>
      <w:r>
        <w:rPr>
          <w:b w:val="on"/>
        </w:rPr>
        <w:t>백업 시작</w:t>
      </w:r>
      <w:r>
        <w:t xml:space="preserve">을 누릅니다. 백업 실행 중에 </w:t>
      </w:r>
      <w:r>
        <w:rPr>
          <w:b w:val="on"/>
        </w:rPr>
        <w:t>백업 취소</w:t>
      </w:r>
      <w:r>
        <w:t>를 눌러 백업을 취소할 수 있습니다.</w:t>
      </w:r>
    </w:p>
    <w:p>
      <w:r>
        <w:drawing>
          <wp:inline distT="0" distR="0" distB="0" distL="0">
            <wp:extent cx="5715000" cy="2857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백그라운드에서 실행</w:t>
      </w:r>
      <w:r>
        <w:t>을 누르면 백업 작업이 백그라운드에서 실행됩니다. 여러 개의 백업 작업을 수행할 때 유용합니다.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1117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백업이 완료되면 </w:t>
      </w:r>
      <w:r>
        <w:rPr>
          <w:b w:val="on"/>
        </w:rPr>
        <w:t>완료</w:t>
      </w:r>
      <w:r>
        <w:t>를 눌러 창을 닫습니다. 백그라운드에서 실행한 백업은 완료 알림 표시가 나타나지 않습니다.</w:t>
      </w:r>
    </w:p>
    <w:p>
      <w:r>
        <w:drawing>
          <wp:inline distT="0" distR="0" distB="0" distL="0">
            <wp:extent cx="5715000" cy="2527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복원</w:t>
      </w:r>
    </w:p>
    <w:p>
      <w:r>
        <w:rPr>
          <w:b w:val="on"/>
        </w:rPr>
        <w:t>백업 &gt; 복원</w:t>
      </w:r>
      <w:r>
        <w:t>에서 테이블 데이터를 복원할 수 있습니다. 복원 작업을 진행하려면 백업한 테이블과 동일한 이름의 테이블이 필요합니다. 빈 테이블에 복원 작업을 진행하면 해당 테이블에 백업 데이터가 입력됩니다. 테이블에 비어 있지 않으면 기존 데이터를 유지하면서 데이터를 복원합니다.</w:t>
      </w:r>
    </w:p>
    <w:p>
      <w:r>
        <w:drawing>
          <wp:inline distT="0" distR="0" distB="0" distL="0">
            <wp:extent cx="5715000" cy="22225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테이블을 복원하는 방법은 다음과 같습니다.</w:t>
      </w:r>
    </w:p>
    <w:p>
      <w:r>
        <w:t xml:space="preserve">복원 화면에서 </w:t>
      </w:r>
      <w:r>
        <w:rPr>
          <w:b w:val="on"/>
        </w:rPr>
        <w:t>+ 복원 시작</w:t>
      </w:r>
      <w:r>
        <w:t>을 누릅니다.</w:t>
      </w:r>
    </w:p>
    <w:p>
      <w:r>
        <w:rPr>
          <w:b w:val="on"/>
        </w:rPr>
        <w:t>복원</w:t>
      </w:r>
      <w:r>
        <w:t xml:space="preserve"> 창에서 </w:t>
      </w:r>
      <w:r>
        <w:rPr>
          <w:b w:val="on"/>
        </w:rPr>
        <w:t>로컬 백업 파일</w:t>
      </w:r>
      <w:r>
        <w:t xml:space="preserve"> 경로를 직접 입력하거나, "</w:t>
      </w:r>
      <w:r>
        <w:rPr>
          <w:b w:val="on"/>
        </w:rPr>
        <w:t>찾아보기...</w:t>
      </w:r>
      <w:r>
        <w:t xml:space="preserve">"를 누른후 </w:t>
      </w:r>
      <w:r>
        <w:rPr>
          <w:b w:val="on"/>
        </w:rPr>
        <w:t>백업 로컬 파일 브라우저</w:t>
      </w:r>
      <w:r>
        <w:t xml:space="preserve">에서 확장자가 </w:t>
      </w:r>
      <w:r>
        <w:rPr>
          <w:rStyle w:val="af4"/>
        </w:rPr>
        <w:t>.lbk</w:t>
      </w:r>
      <w:r>
        <w:t xml:space="preserve">인 백업 파일을 선택하고 </w:t>
      </w:r>
      <w:r>
        <w:rPr>
          <w:b w:val="on"/>
        </w:rPr>
        <w:t>다음</w:t>
      </w:r>
      <w:r>
        <w:t>을 누릅니다.</w:t>
      </w:r>
    </w:p>
    <w:p>
      <w:r>
        <w:drawing>
          <wp:inline distT="0" distR="0" distB="0" distL="0">
            <wp:extent cx="5715000" cy="20955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복원할 테이블과 데이터 일자를 선택합니다.</w:t>
      </w:r>
    </w:p>
    <w:p>
      <w:r>
        <w:drawing>
          <wp:inline distT="0" distR="0" distB="0" distL="0">
            <wp:extent cx="5715000" cy="56134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복원 시작</w:t>
      </w:r>
      <w:r>
        <w:t xml:space="preserve">을 누릅니다. 복원 중에 </w:t>
      </w:r>
      <w:r>
        <w:rPr>
          <w:b w:val="on"/>
        </w:rPr>
        <w:t>복원 중단</w:t>
      </w:r>
      <w:r>
        <w:t>을 눌러 작업을 중단할 수 있습니다.하거나, 백그라운드에서 수행할 수 있습니다. 여러 복원 작업을 진행 할 경우 백그라운드 진행이 유용합니다.</w:t>
      </w:r>
    </w:p>
    <w:p>
      <w:r>
        <w:drawing>
          <wp:inline distT="0" distR="0" distB="0" distL="0">
            <wp:extent cx="5715000" cy="28575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백그라운드에서 실행</w:t>
      </w:r>
      <w:r>
        <w:t>을 누르면 복언 작업이 백그라운드에서 실행됩니다. 여러 개의 백업 작업을 수행할 때 유용합니다.</w:t>
      </w:r>
    </w:p>
    <w:p>
      <w:r>
        <w:t xml:space="preserve">복원이 완료되면 </w:t>
      </w:r>
      <w:r>
        <w:rPr>
          <w:b w:val="on"/>
        </w:rPr>
        <w:t>완료</w:t>
      </w:r>
      <w:r>
        <w:t>를 눌러 창을 닫습니다. 백그라운드에서 실행한 복원은 완료 알림 표시가 나타나지 않습니다.</w:t>
      </w:r>
    </w:p>
    <w:p>
      <w:r>
        <w:drawing>
          <wp:inline distT="0" distR="0" distB="0" distL="0">
            <wp:extent cx="5715000" cy="30861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