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그리드 위젯</w:t>
      </w:r>
    </w:p>
    <w:p>
      <w:r>
        <w:t>그리드 위젯은 데이터 쿼리를 실행하고, 결과와 컬럼의 순서를 가공하여 표 형식으로 보여줍니다. 또한 경보 조건을 설정하고 조건과 일치하는 값이 있는 필드 행이나 셀의 글자와 배경색을 변경하거나, 경보 알림 메시지, 알림음을 내는 기능을 제공합니다.</w:t>
      </w:r>
    </w:p>
    <w:p>
      <w:pPr>
        <w:pStyle w:val="a7"/>
      </w:pPr>
      <w:r>
        <w:t>위젯 속성</w:t>
      </w:r>
    </w:p>
    <w:p>
      <w:r>
        <w:t>그리드 위젯의 속성은 다음과 같습니다.</w:t>
      </w:r>
    </w:p>
    <w:p>
      <w:pPr>
        <w:pStyle w:val="a7"/>
      </w:pPr>
      <w:r>
        <w:t>필드 순서</w:t>
      </w:r>
    </w:p>
    <w:p>
      <w:r>
        <w:t>그리드에 필드의 순서를 조정하고 데이터의 표시 형식, 이벤트 설정 및 경보 설정을 할 수 있습니다.</w:t>
      </w:r>
    </w:p>
    <w:p>
      <w:r>
        <w:rPr>
          <w:b w:val="on"/>
        </w:rPr>
        <w:t>그리드에서 보기/숨기기</w:t>
      </w:r>
    </w:p>
    <w:p>
      <w:pPr>
        <w:ind w:left="400"/>
      </w:pPr>
      <w:r>
        <w:t>체크 박스를 눌러서 선택한 필드만 그리드에 표시합니다(기본값: 모두 선택)</w:t>
      </w:r>
    </w:p>
    <w:p>
      <w:r>
        <w:rPr>
          <w:b w:val="on"/>
        </w:rPr>
        <w:t>필드의 순서 조정</w:t>
      </w:r>
    </w:p>
    <w:p>
      <w:pPr>
        <w:ind w:left="400"/>
      </w:pPr>
      <w:r>
        <w:t xml:space="preserve">데이터 쿼리문에서 </w:t>
      </w:r>
      <w:hyperlink r:id="rId10">
        <w:r>
          <w:rPr>
            <w:rStyle w:val="a6"/>
          </w:rPr>
          <w:t>fields</w:t>
        </w:r>
      </w:hyperlink>
      <w:r>
        <w:t xml:space="preserve"> 또는 </w:t>
      </w:r>
      <w:hyperlink r:id="rId11">
        <w:r>
          <w:rPr>
            <w:rStyle w:val="a6"/>
          </w:rPr>
          <w:t>order</w:t>
        </w:r>
      </w:hyperlink>
      <w:r>
        <w:t xml:space="preserve"> 구문을 사용하지 않고 그리드에서 필드를 위 아래로 드래그해서 순서를 조정할 수 있습니다.</w:t>
      </w:r>
    </w:p>
    <w:p>
      <w:r>
        <w:rPr>
          <w:b w:val="on"/>
        </w:rPr>
        <w:t>표시 형식 변경</w:t>
      </w:r>
    </w:p>
    <w:p>
      <w:r>
        <w:t>숫자 필드일 때, 천 단위 쉼표, 오른쪽 정렬 여부를 설정할 수 있습니다.</w:t>
      </w:r>
    </w:p>
    <w:p>
      <w:r>
        <w:drawing>
          <wp:inline distT="0" distR="0" distB="0" distL="0">
            <wp:extent cx="5715000" cy="132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표시 형식 변경</w:t>
      </w:r>
      <w:r>
        <w:t>: 오른쪽 정렬 여부(기본값: 사용)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천 단위 쉼표</w:t>
      </w:r>
      <w:r>
        <w:t>: 천 단위 쉼표 사용 여부(기본값: 사용)</w:t>
      </w:r>
    </w:p>
    <w:p>
      <w:r>
        <w:rPr>
          <w:b w:val="on"/>
        </w:rPr>
        <w:t>이벤트 설정</w:t>
      </w:r>
    </w:p>
    <w:p>
      <w:r>
        <w:t xml:space="preserve">이벤트가 발생했을 때 위젯이 수행할 동작을 설정합니다. 그리드가 지원하는 이벤트는 </w:t>
      </w:r>
      <w:r>
        <w:rPr>
          <w:b w:val="on"/>
        </w:rPr>
        <w:t>클릭</w:t>
      </w:r>
      <w:r>
        <w:t xml:space="preserve">입니다. 자세한 내용은 </w:t>
      </w:r>
      <w:hyperlink r:id="rId13">
        <w:r>
          <w:rPr>
            <w:rStyle w:val="a6"/>
          </w:rPr>
          <w:t>이벤트</w:t>
        </w:r>
      </w:hyperlink>
      <w:r>
        <w:t>에서 설명합니다. 지정할 수 있는 이벤트 동작은 다음 중 하나를 선택하십시오(기본값: 사용 안함).</w:t>
      </w:r>
    </w:p>
    <w:p>
      <w:r>
        <w:drawing>
          <wp:inline distT="0" distR="0" distB="0" distL="0">
            <wp:extent cx="5715000" cy="246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[백그라운드 쿼리 실행](event-actions#outline11)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경보 설정</w:t>
      </w:r>
    </w:p>
    <w:p>
      <w:r>
        <w:t>필드의 값이 지정한 임계치와 조건식과 일치하면 경보를 발생하도록 설정합니다. 색상 조건이 설정된 필드에 물방울 아이콘, 경보 알림 메시지를 사용하는 필드에 말풍선 아이콘이 표시됩니다.</w:t>
      </w:r>
    </w:p>
    <w:p>
      <w:r>
        <w:drawing>
          <wp:inline distT="0" distR="0" distB="0" distL="0">
            <wp:extent cx="5715000" cy="2882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조건식</w:t>
      </w:r>
      <w:r>
        <w:t xml:space="preserve">: 값이 문자열일 때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숫자일 때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</w:t>
      </w:r>
      <w:r>
        <w:rPr>
          <w:rStyle w:val="af4"/>
        </w:rPr>
        <w:t>&gt;=</w:t>
      </w:r>
      <w:r>
        <w:t xml:space="preserve">, </w:t>
      </w:r>
      <w:r>
        <w:rPr>
          <w:rStyle w:val="af4"/>
        </w:rPr>
        <w:t>&lt;=</w:t>
      </w:r>
      <w:r>
        <w:t>를 이용할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임계치</w:t>
      </w:r>
      <w:r>
        <w:t>: 조건식에 따라 비교할 값을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글자</w:t>
      </w:r>
      <w:r>
        <w:t>: 경보를 발생할 때 그리드 문자열에 적용할 색상을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배경</w:t>
      </w:r>
      <w:r>
        <w:t>: 경보를 발생할 때 그리드 셀 또는 행에 적용할 색상을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동작</w:t>
      </w:r>
      <w:r>
        <w:t>: 경보 알림 메시지의 사용 여부를 선택합니다(기본값: 사용 안 함)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조건에 따른 색상을 모든 열에 적용</w:t>
      </w:r>
      <w:r>
        <w:t>: 글자와 색상으로 지정한 색상을 열에 적용(기본값: 선택 해제)</w:t>
      </w:r>
    </w:p>
    <w:p>
      <w:pPr>
        <w:pStyle w:val="a7"/>
      </w:pPr>
      <w:r>
        <w:t>경보 설정</w:t>
      </w:r>
    </w:p>
    <w:p>
      <w:r>
        <w:t>필드에 지정한 조건에 따라 경고 알림 메시지를 보여줄 때 적용할 옵션들을 설정하는 기능입니다.</w:t>
      </w:r>
    </w:p>
    <w:p>
      <w:r>
        <w:rPr>
          <w:b w:val="on"/>
        </w:rPr>
        <w:t>경보 무시주기</w:t>
      </w:r>
    </w:p>
    <w:p>
      <w:pPr>
        <w:ind w:left="400"/>
      </w:pPr>
      <w:r>
        <w:t>설정한 시간동안 반복되는 경보를 무시합니다. 알림 메시지 문자열을 기준으로 반복 여부를 판단합니다.</w:t>
      </w:r>
    </w:p>
    <w:p>
      <w:r>
        <w:rPr>
          <w:b w:val="on"/>
        </w:rPr>
        <w:t>알림음</w:t>
      </w:r>
    </w:p>
    <w:p>
      <w:pPr>
        <w:ind w:left="400"/>
      </w:pPr>
      <w:r>
        <w:t>경보 알림 메시지와 함께 사용할 알림음을 지정합니다(기본값: 없음).</w:t>
      </w:r>
    </w:p>
    <w:p>
      <w:r>
        <w:rPr>
          <w:b w:val="on"/>
        </w:rPr>
        <w:t>알림 메시지 템플릿</w:t>
      </w:r>
    </w:p>
    <w:p>
      <w:pPr>
        <w:ind w:left="400"/>
      </w:pPr>
      <w:r>
        <w:t>예약어를 사용해 알림 메시지를 작성할 수 있습니다. 기본 알림 메시지는 다음과 같습니다.</w:t>
      </w:r>
    </w:p>
    <w:p>
      <w:pPr>
        <w:pStyle w:val="ae"/>
      </w:pPr>
      <w:r>
        <w:t>$rulefield$(이)가 $rulevalue$입니다.</w:t>
      </w:r>
    </w:p>
    <w:p>
      <w:r>
        <w:t>사용할 수 있는 예약어는 다음과 같습니다.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: 그리드에 표시된 필드의 값(예: </w:t>
      </w:r>
      <w:r>
        <w:rPr>
          <w:rStyle w:val="af4"/>
        </w:rPr>
        <w:t>$src_ip$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$rulefield$</w:t>
      </w:r>
      <w:r>
        <w:t>: 조건을 지정한 필드의 이름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$rule$</w:t>
      </w:r>
      <w:r>
        <w:t>: 조건을 지정한 필드의 값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$ruleoperator$</w:t>
      </w:r>
      <w:r>
        <w:t>: 조건식 연산자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$ruleoperand$</w:t>
      </w:r>
      <w:r>
        <w:t>: 임계치</w:t>
      </w:r>
    </w:p>
    <w:p>
      <w:r>
        <w:rPr>
          <w:b w:val="on"/>
        </w:rPr>
        <w:t>클릭하여 알림 닫기</w:t>
      </w:r>
    </w:p>
    <w:p>
      <w:pPr>
        <w:ind w:left="400"/>
      </w:pPr>
      <w:r>
        <w:t>알림 메시지는 일정 시간 후에 사라집니다. 이 속성이 선택되어 있으면 사용자가 알림 메시지를 눌러서 닫을 때까지 알림 메시지를 유지합니다(기본값: 사용 안 함).</w:t>
      </w:r>
    </w:p>
    <w:p>
      <w:pPr>
        <w:pStyle w:val="af3"/>
      </w:pPr>
      <w:r>
        <w:t>로그프레소는 운영체제와 웹 브라우저의 알림 기능을 사용합니다. 웹 브라우저의 알림 설정에서 로그프레소의 알림을 허용하도록 설정하고 사용하십시오. 운영체제와 브라우저가 모두 알림을 지원하지 않으면 로그프레소의 기본 알림 메시지 형식으로 표시합니다. 주소 표시줄에서 다음 URL을 입력하면 알림을 설정할 수 있습니다.</w:t>
        <w:cr/>
      </w:r>
      <w:r>
        <w:t>- 구글 크롬: chrome://settings/content/siteDetails</w:t>
        <w:cr/>
      </w:r>
      <w:r>
        <w:t>- 마이크로소프트 엣지: edge://settings/content/siteDetails</w:t>
      </w:r>
    </w:p>
    <w:p>
      <w:pPr>
        <w:pStyle w:val="a7"/>
      </w:pPr>
      <w:r>
        <w:t>그리드 필터</w:t>
      </w:r>
    </w:p>
    <w:p>
      <w:r>
        <w:t>그리드 위젯은 필터를 이용해 특정한 조건에 맞는 데이터만 조회하는 기능을 제공합니다. 여러 개의 필터를 구성해 모든 필터에 일치하는 데이터를 조회하거나, 하나의 필드에 여러 개의 필터를 적용할 수 있습니다.</w:t>
      </w:r>
    </w:p>
    <w:p>
      <w:r>
        <w:drawing>
          <wp:inline distT="0" distR="0" distB="0" distL="0">
            <wp:extent cx="5715000" cy="1587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필터 적용하기</w:t>
      </w:r>
    </w:p>
    <w:p>
      <w:r>
        <w:t>그리드에서 필드에 필터를 적용해서 데이터를 확인하려면,</w:t>
      </w:r>
    </w:p>
    <w:p>
      <w:r>
        <w:t>그리드 위젯에서 필터를 적용할 필드 헤더에 있는 필터 아이콘을 누릅니다.</w:t>
      </w:r>
    </w:p>
    <w:p>
      <w:r>
        <w:t xml:space="preserve">대화상자에서 필터를 설정한 다음 </w:t>
      </w:r>
      <w:r>
        <w:rPr>
          <w:b w:val="on"/>
        </w:rPr>
        <w:t>필터 적용</w:t>
      </w:r>
      <w:r>
        <w:t>을 누릅니다. 취소를 누르면 필터 추가 작업을 취소합니다.</w:t>
      </w:r>
    </w:p>
    <w:p>
      <w:r>
        <w:t>같은 방법으로 다른 필드에 필터를 추가할 수 있습니다.</w:t>
      </w:r>
    </w:p>
    <w:p>
      <w:r>
        <w:t>여러 개의 필터를 적용하면 모든 필터가 일치하는 항목만 보여줍니다. 다음은 필터를 적용한 예입니다.</w:t>
      </w:r>
    </w:p>
    <w:p>
      <w:r>
        <w:drawing>
          <wp:inline distT="0" distR="0" distB="0" distL="0">
            <wp:extent cx="5715000" cy="106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필드 값의 타입에 따라 사용할 수 있는 조건 연산자는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필터</w:t>
            </w:r>
          </w:p>
        </w:tc>
      </w:tr>
      <w:tr>
        <w:tc>
          <w:p>
            <w:pPr>
              <w:spacing w:before="0" w:after="0"/>
            </w:pPr>
            <w:r>
              <w:t>숫자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==</w:t>
            </w:r>
            <w:r>
              <w:t xml:space="preserve">, </w:t>
            </w:r>
            <w:r>
              <w:rPr>
                <w:rStyle w:val="af4"/>
              </w:rPr>
              <w:t>!=</w:t>
            </w:r>
            <w:r>
              <w:t xml:space="preserve">, </w:t>
            </w:r>
            <w:r>
              <w:rPr>
                <w:rStyle w:val="af4"/>
              </w:rPr>
              <w:t>&gt;</w:t>
            </w:r>
            <w:r>
              <w:t xml:space="preserve">, </w:t>
            </w:r>
            <w:r>
              <w:rPr>
                <w:rStyle w:val="af4"/>
              </w:rPr>
              <w:t>&lt;</w:t>
            </w:r>
            <w:r>
              <w:t xml:space="preserve">, </w:t>
            </w:r>
            <w:r>
              <w:rPr>
                <w:rStyle w:val="af4"/>
              </w:rPr>
              <w:t>&gt;=</w:t>
            </w:r>
            <w:r>
              <w:t xml:space="preserve">, </w:t>
            </w:r>
            <w:r>
              <w:rPr>
                <w:rStyle w:val="af4"/>
              </w:rPr>
              <w:t>&lt;=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다음과 같음</w:t>
            </w:r>
            <w:r>
              <w:t xml:space="preserve">, </w:t>
            </w:r>
            <w:r>
              <w:rPr>
                <w:rStyle w:val="af4"/>
              </w:rPr>
              <w:t>다음 문자열 포함</w:t>
            </w:r>
            <w:r>
              <w:t xml:space="preserve">, </w:t>
            </w:r>
            <w:r>
              <w:rPr>
                <w:rStyle w:val="af4"/>
              </w:rPr>
              <w:t>다음 문자열을 포함하지 않음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최근 며칠 내</w:t>
            </w:r>
            <w:r>
              <w:t/>
            </w:r>
          </w:p>
        </w:tc>
      </w:tr>
    </w:tbl>
    <w:p>
      <w:pPr>
        <w:pStyle w:val="a7"/>
      </w:pPr>
      <w:r>
        <w:t>필터 초기화</w:t>
      </w:r>
    </w:p>
    <w:p>
      <w:r>
        <w:t xml:space="preserve">필터가 적용된 위젯은 그리드 위에 적용된 필터의 속성과 </w:t>
      </w:r>
      <w:r>
        <w:rPr>
          <w:b w:val="on"/>
        </w:rPr>
        <w:t>필터 초기화</w:t>
      </w:r>
      <w:r>
        <w:t xml:space="preserve"> 버튼을 보여줍니다. 필터 초기화를 누르면 적용된 모든 필터를 초기화합니다.</w:t>
      </w:r>
    </w:p>
    <w:p>
      <w:r>
        <w:t>모든 필터가 적용되었을 때 필터에 일치하는 조건이 없으면 위젯이 "</w:t>
      </w:r>
      <w:r>
        <w:rPr>
          <w:b w:val="on"/>
        </w:rPr>
        <w:t>표시할 데이터가 없습니다</w:t>
      </w:r>
      <w:r>
        <w:t xml:space="preserve">" 메시지만 표시됩니다. 그럴 때에는 대시보드의 </w:t>
      </w:r>
      <w:hyperlink r:id="rId18">
        <w:r>
          <w:rPr>
            <w:rStyle w:val="a6"/>
          </w:rPr>
          <w:t>위젯 관리</w:t>
        </w:r>
      </w:hyperlink>
      <w:r>
        <w:t xml:space="preserve">를 참고하여 </w:t>
      </w:r>
      <w:r>
        <w:rPr>
          <w:b w:val="on"/>
        </w:rPr>
        <w:t>지금 새로고침</w:t>
      </w:r>
      <w:r>
        <w:t>을 실행하면 필터를 초기화할 수 있습니다.</w:t>
      </w:r>
    </w:p>
    <w:p>
      <w:pPr>
        <w:pStyle w:val="a7"/>
      </w:pPr>
      <w:r>
        <w:t>필터의 적용 위치 변경</w:t>
      </w:r>
    </w:p>
    <w:p>
      <w:r>
        <w:t xml:space="preserve">필터는 데이터 위젯이 실행하는 데이터 쿼리문에 </w:t>
      </w:r>
      <w:hyperlink r:id="rId19">
        <w:r>
          <w:rPr>
            <w:rStyle w:val="a6"/>
          </w:rPr>
          <w:t>search</w:t>
        </w:r>
      </w:hyperlink>
      <w:r>
        <w:t xml:space="preserve"> 구문 형태로 변환되어 적용됩니다. 보통 데이터 쿼리문을 실행하고 나서 필터가 적용됩니다.</w:t>
      </w:r>
    </w:p>
    <w:p>
      <w:r>
        <w:t xml:space="preserve">그러나 필터를 적용할 위치를 변경해야 하는 경우가 있으면 </w:t>
      </w:r>
      <w:r>
        <w:rPr>
          <w:rStyle w:val="af4"/>
        </w:rPr>
        <w:t>$filter$</w:t>
      </w:r>
      <w:r>
        <w:t xml:space="preserve"> 예약어를 이용해 위치를 지정할 수 있습니다. 데이터 쿼리문에서 필터를 적용할 위치에 "</w:t>
      </w:r>
      <w:r>
        <w:rPr>
          <w:rStyle w:val="af4"/>
        </w:rPr>
        <w:t>| $filter$ |</w:t>
      </w:r>
      <w:r>
        <w:t xml:space="preserve">" 구문을 삽입하면 지정된 위치에서 필터가 적용됩니다. </w:t>
      </w:r>
      <w:r>
        <w:rPr>
          <w:b w:val="on"/>
        </w:rPr>
        <w:t>대시보드 만들기</w:t>
      </w:r>
      <w:r>
        <w:t>에서 "</w:t>
      </w:r>
      <w:r>
        <w:rPr>
          <w:b w:val="on"/>
        </w:rPr>
        <w:t>[데이터 위젯 설정 &gt; 2단계: 데이터 쿼리문 작성](dashboard-tutorial#outline9)</w:t>
      </w:r>
      <w:r>
        <w:t>"을 참조하십시오.</w:t>
      </w:r>
    </w:p>
    <w:p>
      <w:pPr>
        <w:pStyle w:val="a7"/>
      </w:pPr>
      <w:r>
        <w:t>예제</w:t>
      </w:r>
    </w:p>
    <w:p>
      <w:r>
        <w:t>그리드를 이해하는데 도움이 될 수 있도록 예제를 준비했습니다. 다음과 같은 속성을 갖는 그리드 위젯을 만들어보십시오.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웹 클라이언트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타입 선택</w:t>
      </w:r>
      <w:r>
        <w:t>: 그리드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20">
        <w:r>
          <w:rPr>
            <w:rStyle w:val="a6"/>
          </w:rPr>
          <w:t>widget_example</w:t>
        </w:r>
      </w:hyperlink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11"/>
        </w:numPr>
        <w:spacing w:before="0" w:after="0"/>
        <w:ind w:left="360" w:hanging="360"/>
      </w:pPr>
      <w:r>
        <w:t># 워드프레스 Jetpack 트래픽을 제외시킴</w:t>
        <w:cr/>
      </w:r>
      <w:r>
        <w:t xml:space="preserve">    | search</w:t>
        <w:cr/>
      </w:r>
      <w:r>
        <w:t xml:space="preserve">        not (</w:t>
        <w:cr/>
      </w:r>
      <w:r>
        <w:t xml:space="preserve">            asn == "AS2635 AUTOMATTIC"</w:t>
        <w:cr/>
      </w:r>
      <w:r>
        <w:t xml:space="preserve">            or asn == "AS7018 ATT-INTERNET4"</w:t>
        <w:cr/>
      </w:r>
      <w:r>
        <w:t xml:space="preserve">        )</w:t>
        <w:cr/>
      </w:r>
      <w:r>
        <w:t xml:space="preserve">    | # 그리드 필터를 적용할 수 있도록</w:t>
        <w:cr/>
      </w:r>
      <w:r>
        <w:t xml:space="preserve">        src_ip 필드의 타입을 IP 주소에서 문자열로 변환</w:t>
        <w:cr/>
      </w:r>
      <w:r>
        <w:t xml:space="preserve">    | eval src_ip=string(src_ip)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필드 순서</w:t>
      </w:r>
    </w:p>
    <w:p>
      <w:pPr>
        <w:numPr>
          <w:numId w:val="12"/>
        </w:numPr>
        <w:spacing w:before="0" w:after="0"/>
        <w:ind w:left="720" w:hanging="360"/>
      </w:pPr>
      <w:r>
        <w:t xml:space="preserve">다음 필드만 선택하여 순서대로 정렬: </w:t>
      </w:r>
      <w:r>
        <w:rPr>
          <w:rStyle w:val="af4"/>
        </w:rPr>
        <w:t>_time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asn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suspicious</w:t>
      </w:r>
      <w:r>
        <w:t xml:space="preserve">, </w:t>
      </w:r>
      <w:r>
        <w:rPr>
          <w:rStyle w:val="af4"/>
        </w:rPr>
        <w:t>method</w:t>
      </w:r>
      <w:r>
        <w:t xml:space="preserve">, </w:t>
      </w:r>
      <w:r>
        <w:rPr>
          <w:rStyle w:val="af4"/>
        </w:rPr>
        <w:t>path</w:t>
      </w:r>
      <w:r>
        <w:t xml:space="preserve">, </w:t>
      </w:r>
      <w:r>
        <w:rPr>
          <w:rStyle w:val="af4"/>
        </w:rPr>
        <w:t>query</w:t>
      </w:r>
      <w:r>
        <w:t xml:space="preserve">, </w:t>
      </w:r>
      <w:r>
        <w:rPr>
          <w:rStyle w:val="af4"/>
        </w:rPr>
        <w:t>status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suspicious</w:t>
      </w:r>
      <w:r>
        <w:t>에 경보 설정</w:t>
      </w:r>
    </w:p>
    <w:p>
      <w:pPr>
        <w:numPr>
          <w:numId w:val="13"/>
        </w:numPr>
        <w:spacing w:before="0" w:after="0"/>
        <w:ind w:left="1080" w:hanging="360"/>
      </w:pPr>
      <w:r>
        <w:rPr>
          <w:b w:val="on"/>
        </w:rPr>
        <w:t>조건식</w:t>
      </w:r>
      <w:r>
        <w:t xml:space="preserve">: </w:t>
      </w:r>
      <w:r>
        <w:rPr>
          <w:rStyle w:val="af4"/>
        </w:rPr>
        <w:t>!=</w:t>
      </w:r>
    </w:p>
    <w:p>
      <w:pPr>
        <w:numPr>
          <w:numId w:val="13"/>
        </w:numPr>
        <w:spacing w:before="0" w:after="0"/>
        <w:ind w:left="1080" w:hanging="360"/>
      </w:pPr>
      <w:r>
        <w:rPr>
          <w:b w:val="on"/>
        </w:rPr>
        <w:t>임계치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13"/>
        </w:numPr>
        <w:spacing w:before="0" w:after="0"/>
        <w:ind w:left="1080" w:hanging="360"/>
      </w:pPr>
      <w:r>
        <w:rPr>
          <w:b w:val="on"/>
        </w:rPr>
        <w:t>동작</w:t>
      </w:r>
      <w:r>
        <w:t>: 경고 알림 메시지 사용</w:t>
      </w:r>
    </w:p>
    <w:p>
      <w:pPr>
        <w:numPr>
          <w:numId w:val="13"/>
        </w:numPr>
        <w:spacing w:before="0" w:after="0"/>
        <w:ind w:left="1080" w:hanging="360"/>
      </w:pPr>
      <w:r>
        <w:rPr>
          <w:b w:val="on"/>
        </w:rPr>
        <w:t>조건에 따른 색상을 모든 열에 적용</w:t>
      </w:r>
      <w:r>
        <w:t>: 선택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경보 무시 주기</w:t>
      </w:r>
      <w:r>
        <w:t>: 10초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알림음</w:t>
      </w:r>
      <w:r>
        <w:t>: 없음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알림 메시지 템플릿</w:t>
      </w:r>
      <w:r>
        <w:t>: 설정 안 함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클릭하여 알림 닫기</w:t>
      </w:r>
      <w:r>
        <w:t>: 선택 해제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5740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fields-command" TargetMode="External" Type="http://schemas.openxmlformats.org/officeDocument/2006/relationships/hyperlink"/><Relationship Id="rId11" Target="https://docs.logpresso.com/ko/query/order-command" TargetMode="External" Type="http://schemas.openxmlformats.org/officeDocument/2006/relationships/hyperlink"/><Relationship Id="rId12" Target="media/image1.png" Type="http://schemas.openxmlformats.org/officeDocument/2006/relationships/image"/><Relationship Id="rId13" Target="https://docs.logpresso.com/ko/enterprise/4.0/ui/events" TargetMode="External" Type="http://schemas.openxmlformats.org/officeDocument/2006/relationships/hyperlink"/><Relationship Id="rId14" Target="media/image2.png" Type="http://schemas.openxmlformats.org/officeDocument/2006/relationships/image"/><Relationship Id="rId15" Target="media/image3.png" Type="http://schemas.openxmlformats.org/officeDocument/2006/relationships/image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https://docs.logpresso.com/ko/enterprise/4.0/ui/dashboard-usage" TargetMode="External" Type="http://schemas.openxmlformats.org/officeDocument/2006/relationships/hyperlink"/><Relationship Id="rId19" Target="https://docs.logpresso.com/ko/query/search-command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dashboard-data-for-widget-drill" TargetMode="External" Type="http://schemas.openxmlformats.org/officeDocument/2006/relationships/hyperlink"/><Relationship Id="rId21" Target="media/image6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