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데이터 위젯</w:t>
      </w:r>
    </w:p>
    <w:p>
      <w:r>
        <w:t>데이터 위젯은 프리셋 탭 패널의 최소 구성 단위로, 일정한 주기마다 쿼리를 실행한 다음, 쿼리 결과를 가공하여 시각화해서 보여줍니다.</w:t>
      </w:r>
    </w:p>
    <w:p>
      <w:r>
        <w:t>가장 대표적인 위젯은 차트입니다. 차트는 특정한 필드(독립 변수)를 중심으로 다른 필드(종속 변수)의 변화를 보여주거나, 필드 값을 범주화하여 표현하거나, 분포를 보여주는 위젯입니다. 그 외에 위치 정보를 이용해 특정한 위치와 범례, 값을 표시하는 위젯(세계 지도, 대한민국 지도, 3D 지구본), 네트워크 연결 관계를 표현하는 위젯(3D 네트워크 그래프, 3D 토폴로지), 표 형식으로 가공한 데이터를 보여주는 위젯(그리드), 특정 필드의 값이 임계치에 도달하면 경고 메시지를 출력하는 위젯(경고 상자) 등이 있습니다.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차트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그리드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단어 구름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경고 상자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4">
        <w:r>
          <w:rPr>
            <w:rStyle w:val="a6"/>
          </w:rPr>
          <w:t>세계 지도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5">
        <w:r>
          <w:rPr>
            <w:rStyle w:val="a6"/>
          </w:rPr>
          <w:t>대한민국 지도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6">
        <w:r>
          <w:rPr>
            <w:rStyle w:val="a6"/>
          </w:rPr>
          <w:t>3D 네트워크 그래프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7">
        <w:r>
          <w:rPr>
            <w:rStyle w:val="a6"/>
          </w:rPr>
          <w:t>3D 지구본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8">
        <w:r>
          <w:rPr>
            <w:rStyle w:val="a6"/>
          </w:rPr>
          <w:t>3D 토폴로지</w:t>
        </w:r>
      </w:hyperlink>
    </w:p>
    <w:p>
      <w:r>
        <w:t xml:space="preserve">각 데이터 위젯 설명에 예제가 포함되어 있습니다. 대시보드를 구성하는 전체 과정은 </w:t>
      </w:r>
      <w:hyperlink r:id="rId19">
        <w:r>
          <w:rPr>
            <w:rStyle w:val="a6"/>
          </w:rPr>
          <w:t>대시보드 만들기</w:t>
        </w:r>
      </w:hyperlink>
      <w:r>
        <w:t>를 참고하십시오.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data-widget-charts" TargetMode="External" Type="http://schemas.openxmlformats.org/officeDocument/2006/relationships/hyperlink"/><Relationship Id="rId11" Target="https://docs.logpresso.com/ko/enterprise/4.0/ui/data-widget-grid" TargetMode="External" Type="http://schemas.openxmlformats.org/officeDocument/2006/relationships/hyperlink"/><Relationship Id="rId12" Target="https://docs.logpresso.com/ko/enterprise/4.0/ui/data-widget-word-cloud" TargetMode="External" Type="http://schemas.openxmlformats.org/officeDocument/2006/relationships/hyperlink"/><Relationship Id="rId13" Target="https://docs.logpresso.com/ko/enterprise/4.0/ui/data-widget-alert-box" TargetMode="External" Type="http://schemas.openxmlformats.org/officeDocument/2006/relationships/hyperlink"/><Relationship Id="rId14" Target="https://docs.logpresso.com/ko/enterprise/4.0/ui/data-widget-map-global" TargetMode="External" Type="http://schemas.openxmlformats.org/officeDocument/2006/relationships/hyperlink"/><Relationship Id="rId15" Target="https://docs.logpresso.com/ko/enterprise/4.0/ui/data-widget-map-korea" TargetMode="External" Type="http://schemas.openxmlformats.org/officeDocument/2006/relationships/hyperlink"/><Relationship Id="rId16" Target="https://docs.logpresso.com/ko/enterprise/4.0/ui/data-widget-3d-link-graph" TargetMode="External" Type="http://schemas.openxmlformats.org/officeDocument/2006/relationships/hyperlink"/><Relationship Id="rId17" Target="https://docs.logpresso.com/ko/enterprise/4.0/ui/data-widget-3d-globe" TargetMode="External" Type="http://schemas.openxmlformats.org/officeDocument/2006/relationships/hyperlink"/><Relationship Id="rId18" Target="https://docs.logpresso.com/ko/enterprise/4.0/ui/data-widget-3d-network-topology" TargetMode="External" Type="http://schemas.openxmlformats.org/officeDocument/2006/relationships/hyperlink"/><Relationship Id="rId19" Target="https://docs.logpresso.com/ko/enterprise/4.0/ui/dashboard-tutoria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