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decodesflow</w:t>
      </w:r>
    </w:p>
    <w:p>
      <w:r>
        <w:t>sFLow 패킷을 디코딩합니다.</w:t>
      </w:r>
    </w:p>
    <w:p>
      <w:pPr>
        <w:pStyle w:val="4"/>
      </w:pPr>
      <w:r>
        <w:t>문법</w:t>
      </w:r>
    </w:p>
    <w:p>
      <w:pPr>
        <w:pStyle w:val="ab"/>
      </w:pPr>
      <w:r>
        <w:t>decodesflow</w:t>
      </w:r>
    </w:p>
    <w:p>
      <w:pPr>
        <w:pStyle w:val="4"/>
      </w:pPr>
      <w:r>
        <w:t>설명</w:t>
      </w:r>
    </w:p>
    <w:p>
      <w:r>
        <w:t>출력하는 필드는 다음과 같습니다.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agent_addr</w:t>
      </w:r>
      <w:r>
        <w:t>: 에이전트의 IP 주소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agent_id</w:t>
      </w:r>
      <w:r>
        <w:t>: 에이전트 식별자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counters</w:t>
      </w:r>
      <w:r>
        <w:t xml:space="preserve">: </w:t>
      </w:r>
      <w:r>
        <w:rPr>
          <w:b w:val="on"/>
        </w:rPr>
        <w:t>sampling_type</w:t>
      </w:r>
      <w:r>
        <w:t xml:space="preserve">이 </w:t>
      </w:r>
      <w:r>
        <w:rPr>
          <w:rStyle w:val="af4"/>
        </w:rPr>
        <w:t>counters</w:t>
      </w:r>
      <w:r>
        <w:t>일 때 다음과 같은 맵 형태 정보를 출력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admin_status</w:t>
      </w:r>
      <w:r>
        <w:t>: 관리자 포트 활성화 여부(</w:t>
      </w:r>
      <w:r>
        <w:rPr>
          <w:rStyle w:val="af4"/>
        </w:rPr>
        <w:t>true</w:t>
      </w:r>
      <w:r>
        <w:t xml:space="preserve">, </w:t>
      </w:r>
      <w:r>
        <w:rPr>
          <w:rStyle w:val="af4"/>
        </w:rPr>
        <w:t>false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if_direction</w:t>
      </w:r>
      <w:r>
        <w:t xml:space="preserve"> (</w:t>
      </w:r>
      <w:r>
        <w:rPr>
          <w:rStyle w:val="af4"/>
        </w:rPr>
        <w:t>0</w:t>
      </w:r>
      <w:r>
        <w:t xml:space="preserve">: 알 수 없음, </w:t>
      </w:r>
      <w:r>
        <w:rPr>
          <w:rStyle w:val="af4"/>
        </w:rPr>
        <w:t>1</w:t>
      </w:r>
      <w:r>
        <w:t xml:space="preserve">: Full-duplex, </w:t>
      </w:r>
      <w:r>
        <w:rPr>
          <w:rStyle w:val="af4"/>
        </w:rPr>
        <w:t>2</w:t>
      </w:r>
      <w:r>
        <w:t xml:space="preserve">: Half-duplex, </w:t>
      </w:r>
      <w:r>
        <w:rPr>
          <w:rStyle w:val="af4"/>
        </w:rPr>
        <w:t>3</w:t>
      </w:r>
      <w:r>
        <w:t xml:space="preserve">: 수신, </w:t>
      </w:r>
      <w:r>
        <w:rPr>
          <w:rStyle w:val="af4"/>
        </w:rPr>
        <w:t>4</w:t>
      </w:r>
      <w:r>
        <w:t>: 송신)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if_index</w:t>
      </w:r>
      <w:r>
        <w:t>: 인터페이스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if_speed</w:t>
      </w:r>
      <w:r>
        <w:t>: 연결 링크 bps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if_type</w:t>
      </w:r>
      <w:r>
        <w:t xml:space="preserve">: 이더넷은 </w:t>
      </w:r>
      <w:r>
        <w:rPr>
          <w:rStyle w:val="af4"/>
        </w:rPr>
        <w:t>6</w:t>
      </w:r>
      <w:r>
        <w:t xml:space="preserve">, 그 외 번호는 IANA가 할당한 인터페이스 타입 표준 번호 참조: </w:t>
      </w:r>
      <w:hyperlink r:id="rId10">
        <w:r>
          <w:rPr>
            <w:rStyle w:val="a6"/>
          </w:rPr>
          <w:t>https://ietf.org/assignments/ianaiftype-mib/ianaiftype-mib</w:t>
        </w:r>
      </w:hyperlink>
      <w:r>
        <w:t>("IANAifType ::= TEXTUAL-CONVENTION", "SYNTAX INTEGER" 섹션)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in_bcast_pkts</w:t>
      </w:r>
      <w:r>
        <w:t>: 받은 브로드캐스트 패킷 개수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in_discards</w:t>
      </w:r>
      <w:r>
        <w:t>: 받은 패킷 중 버려진 개수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in_errors</w:t>
      </w:r>
      <w:r>
        <w:t>: 받은 패킷 중 오류가 있는 패킷 개수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in_mcast_pkts</w:t>
      </w:r>
      <w:r>
        <w:t>: 받은 멀티캐스트 패킷 개수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in_octets</w:t>
      </w:r>
      <w:r>
        <w:t>: 받은 용량(bytes)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in_ucast_pkts</w:t>
      </w:r>
      <w:r>
        <w:t>: 받은 유니캐스트 패킷 개수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in_unknown_protos</w:t>
      </w:r>
      <w:r>
        <w:t>: 받은 패킷 중에서 프로토콜을 알 수 없는 패킷 개수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oper_status</w:t>
      </w:r>
      <w:r>
        <w:t>: 실제 링크 활성화 여부(</w:t>
      </w:r>
      <w:r>
        <w:rPr>
          <w:rStyle w:val="af4"/>
        </w:rPr>
        <w:t>true</w:t>
      </w:r>
      <w:r>
        <w:t xml:space="preserve">, </w:t>
      </w:r>
      <w:r>
        <w:rPr>
          <w:rStyle w:val="af4"/>
        </w:rPr>
        <w:t>false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out_bcast_pkts</w:t>
      </w:r>
      <w:r>
        <w:t>: 보낸 브로드캐스트 패킷 개수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out_discards</w:t>
      </w:r>
      <w:r>
        <w:t>: 보낼 패킷 중에서 버려진 개수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out_errors</w:t>
      </w:r>
      <w:r>
        <w:t>: 보낼 패킷 중에서 오류가 있는 패킷 개수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out_mcast_pkts</w:t>
      </w:r>
      <w:r>
        <w:t>: 보낸 멀티캐스트 패킷 개수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out_octets</w:t>
      </w:r>
      <w:r>
        <w:t>: 보낸 용량(bytes)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out_ucast_pkts</w:t>
      </w:r>
      <w:r>
        <w:t>: 보낸 유니캐스트 패킷 개수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promisc_mode</w:t>
      </w:r>
      <w:r>
        <w:t>: 모든 패킷 수신 활성화 여부(</w:t>
      </w:r>
      <w:r>
        <w:rPr>
          <w:rStyle w:val="af4"/>
        </w:rPr>
        <w:t>true</w:t>
      </w:r>
      <w:r>
        <w:t xml:space="preserve">, </w:t>
      </w:r>
      <w:r>
        <w:rPr>
          <w:rStyle w:val="af4"/>
        </w:rPr>
        <w:t>false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drops</w:t>
      </w:r>
      <w:r>
        <w:t xml:space="preserve">: 성능 부족으로 손실된 패킷 개수. </w:t>
      </w:r>
      <w:r>
        <w:rPr>
          <w:b w:val="on"/>
        </w:rPr>
        <w:t>sampling_type</w:t>
      </w:r>
      <w:r>
        <w:t xml:space="preserve">이 </w:t>
      </w:r>
      <w:r>
        <w:rPr>
          <w:rStyle w:val="af4"/>
        </w:rPr>
        <w:t>flow</w:t>
      </w:r>
      <w:r>
        <w:t>일 때 정보를 출력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dst_ip</w:t>
      </w:r>
      <w:r>
        <w:t>: 목적지 IP 주소. 일반적으로 sFlow 수집 서버의 주소를 표시.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dst_port</w:t>
      </w:r>
      <w:r>
        <w:t>: 목적지 포트 번호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flow</w:t>
      </w:r>
      <w:r>
        <w:t xml:space="preserve">: </w:t>
      </w:r>
      <w:r>
        <w:rPr>
          <w:b w:val="on"/>
        </w:rPr>
        <w:t>sampling_rate</w:t>
      </w:r>
      <w:r>
        <w:t>에 따라 무작위로 샘플링한 패킷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flow_seq</w:t>
      </w:r>
      <w:r>
        <w:t xml:space="preserve">: </w:t>
      </w:r>
      <w:r>
        <w:rPr>
          <w:b w:val="on"/>
        </w:rPr>
        <w:t>src_id</w:t>
      </w:r>
      <w:r>
        <w:t>별로 샘플을 생성할 때마다 1씩 증가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flows</w:t>
      </w:r>
      <w:r>
        <w:t xml:space="preserve">: </w:t>
      </w:r>
      <w:r>
        <w:rPr>
          <w:b w:val="on"/>
        </w:rPr>
        <w:t>sampling_type</w:t>
      </w:r>
      <w:r>
        <w:t xml:space="preserve">이 </w:t>
      </w:r>
      <w:r>
        <w:rPr>
          <w:rStyle w:val="af4"/>
        </w:rPr>
        <w:t>flow</w:t>
      </w:r>
      <w:r>
        <w:t>일 때 샘플링한 플로우 데이터 정보를 출력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frame_length</w:t>
      </w:r>
      <w:r>
        <w:t>: 샘플링 하기 전 패킷의 길이(bytes)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header</w:t>
      </w:r>
      <w:r>
        <w:t>: 이더넷 헤더 옥텟 바이트 스트림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protocol</w:t>
      </w:r>
      <w:r>
        <w:t xml:space="preserve">: 연결 계층 프로토콜(예: </w:t>
      </w:r>
      <w:r>
        <w:rPr>
          <w:rStyle w:val="af4"/>
        </w:rPr>
        <w:t>ethernet</w:t>
      </w:r>
      <w:r>
        <w:t>)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stripped</w:t>
      </w:r>
      <w:r>
        <w:t>: 연결 계층 헤더 옥텟을 추출하기 전에 패킷에서 제거된 옥텟 개수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input_if_index</w:t>
      </w:r>
      <w:r>
        <w:t xml:space="preserve">: </w:t>
      </w:r>
      <w:r>
        <w:rPr>
          <w:b w:val="on"/>
        </w:rPr>
        <w:t>sampling_type</w:t>
      </w:r>
      <w:r>
        <w:t xml:space="preserve">이 </w:t>
      </w:r>
      <w:r>
        <w:rPr>
          <w:rStyle w:val="af4"/>
        </w:rPr>
        <w:t>flow</w:t>
      </w:r>
      <w:r>
        <w:t>일 때 받은 인터페이스 식별자 정보를 출력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output_if_index</w:t>
      </w:r>
      <w:r>
        <w:t xml:space="preserve">: </w:t>
      </w:r>
      <w:r>
        <w:rPr>
          <w:b w:val="on"/>
        </w:rPr>
        <w:t>sampling_type</w:t>
      </w:r>
      <w:r>
        <w:t xml:space="preserve">이 </w:t>
      </w:r>
      <w:r>
        <w:rPr>
          <w:rStyle w:val="af4"/>
        </w:rPr>
        <w:t>flow</w:t>
      </w:r>
      <w:r>
        <w:t>일 때 보낸 인터페이스 식별자 정보를 출력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protocol</w:t>
      </w:r>
      <w:r>
        <w:t>: 전송 계층 프로토콜(</w:t>
      </w:r>
      <w:r>
        <w:rPr>
          <w:rStyle w:val="af4"/>
        </w:rPr>
        <w:t>udp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sample_pool</w:t>
      </w:r>
      <w:r>
        <w:t xml:space="preserve">: 샘플링 대상 원본 개수. </w:t>
      </w:r>
      <w:r>
        <w:rPr>
          <w:b w:val="on"/>
        </w:rPr>
        <w:t>sampling_type</w:t>
      </w:r>
      <w:r>
        <w:t xml:space="preserve">이 </w:t>
      </w:r>
      <w:r>
        <w:rPr>
          <w:rStyle w:val="af4"/>
        </w:rPr>
        <w:t>flow</w:t>
      </w:r>
      <w:r>
        <w:t>일 때 정보를 출력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sample_type</w:t>
      </w:r>
      <w:r>
        <w:t>: 샘플링 종류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sampling_rate</w:t>
      </w:r>
      <w:r>
        <w:t xml:space="preserve">: 샘플링 비율. 지정된 패킷 개수 중에서 1개 추출. </w:t>
      </w:r>
      <w:r>
        <w:rPr>
          <w:b w:val="on"/>
        </w:rPr>
        <w:t>sampling_type</w:t>
      </w:r>
      <w:r>
        <w:t xml:space="preserve">이 </w:t>
      </w:r>
      <w:r>
        <w:rPr>
          <w:rStyle w:val="af4"/>
        </w:rPr>
        <w:t>flow</w:t>
      </w:r>
      <w:r>
        <w:t>일 때 정보를 출력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src_id</w:t>
      </w:r>
      <w:r>
        <w:t>: 인터페이스 식별 번호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src_id_type</w:t>
      </w:r>
      <w:r>
        <w:t>: RFC 2613에 정의된 인터페이스 타입(</w:t>
      </w:r>
      <w:r>
        <w:rPr>
          <w:rStyle w:val="af4"/>
        </w:rPr>
        <w:t>0</w:t>
      </w:r>
      <w:r>
        <w:t xml:space="preserve">: ifIndex, </w:t>
      </w:r>
      <w:r>
        <w:rPr>
          <w:rStyle w:val="af4"/>
        </w:rPr>
        <w:t>1</w:t>
      </w:r>
      <w:r>
        <w:t xml:space="preserve">: smonVlanDataSource, </w:t>
      </w:r>
      <w:r>
        <w:rPr>
          <w:rStyle w:val="af4"/>
        </w:rPr>
        <w:t>2</w:t>
      </w:r>
      <w:r>
        <w:t xml:space="preserve">: entPhysicalEntry). 관련 내용은 RFC 2613, "Remote Network Monitoring MIB Extensions for Switched Networks Version 1.0"에서 3.1.1 DataSource Objects 참조: </w:t>
      </w:r>
      <w:hyperlink r:id="rId11">
        <w:r>
          <w:rPr>
            <w:rStyle w:val="a6"/>
          </w:rPr>
          <w:t>https://tools.ietf.org/html/rfc2613</w:t>
        </w:r>
      </w:hyperlink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src_ip</w:t>
      </w:r>
      <w:r>
        <w:t>: 출발지 IP 주소. 일반적으로 sFlow 에이전트의 주소를 표시.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src_port</w:t>
      </w:r>
      <w:r>
        <w:t>: 출발지 포트 번호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uptime</w:t>
      </w:r>
      <w:r>
        <w:t>: 에이전트의 부팅 후 가동 시간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ver</w:t>
      </w:r>
      <w:r>
        <w:t>: sflow 버전(버전 5만 지원)</w:t>
      </w:r>
    </w:p>
    <w:p>
      <w:pPr>
        <w:pStyle w:val="4"/>
      </w:pPr>
      <w:r>
        <w:t>사용 예</w:t>
      </w:r>
    </w:p>
    <w:p>
      <w:pPr>
        <w:pStyle w:val="ae"/>
      </w:pPr>
      <w:r>
        <w:t>pcapfile /opt/logpresso/sonar/sflow.cap | decodesflow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ietf.org/assignments/ianaiftype-mib/ianaiftype-mib" TargetMode="External" Type="http://schemas.openxmlformats.org/officeDocument/2006/relationships/hyperlink"/><Relationship Id="rId11" Target="https://tools.ietf.org/html/rfc2613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