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drop</w:t>
      </w:r>
    </w:p>
    <w:p>
      <w:r>
        <w:t>들어오는 모든 입력을 버립니다.</w:t>
      </w:r>
    </w:p>
    <w:p>
      <w:pPr>
        <w:pStyle w:val="4"/>
      </w:pPr>
      <w:r>
        <w:t>문법</w:t>
      </w:r>
    </w:p>
    <w:p>
      <w:pPr>
        <w:pStyle w:val="ab"/>
      </w:pPr>
      <w:r>
        <w:t>drop</w:t>
      </w:r>
    </w:p>
    <w:p>
      <w:pPr>
        <w:pStyle w:val="4"/>
      </w:pPr>
      <w:r>
        <w:t>설명</w:t>
      </w:r>
    </w:p>
    <w:p>
      <w:r>
        <w:t>셸에서 스크립트 파일 형태로 부수적인 효과가 있는 쿼리 명령어를 실행하고 출력 결과는 버릴 때, 배치 실행만 하고 쿼리 결과가 필요 없을 때, 이전 명령어의 쿼리 수행 시간만을 측정하려고 할 때 사용합니다.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