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field()</w:t>
      </w:r>
    </w:p>
    <w:p>
      <w:r>
        <w:t>필드 이름을 표현식으로 받아 필드 값을 반환합니다. 빈 칸이 들어있는 필드 이름을 참조할 때도 사용됩니다.</w:t>
      </w:r>
    </w:p>
    <w:p>
      <w:pPr>
        <w:pStyle w:val="4"/>
      </w:pPr>
      <w:r>
        <w:t>문법</w:t>
      </w:r>
    </w:p>
    <w:p>
      <w:pPr>
        <w:pStyle w:val="ab"/>
      </w:pPr>
      <w:r>
        <w:t>field(EXPR)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필드 이름을 반환하는 표현식</w:t>
      </w:r>
    </w:p>
    <w:p>
      <w:pPr>
        <w:pStyle w:val="4"/>
      </w:pPr>
      <w:r>
        <w:t>사용 예</w:t>
      </w:r>
    </w:p>
    <w:p>
      <w:pPr>
        <w:pStyle w:val="ae"/>
      </w:pPr>
      <w:r>
        <w:t>json "[</w:t>
        <w:cr/>
      </w:r>
      <w:r>
        <w:t xml:space="preserve">  {'Registered No.': 1, 'Item':'Fender Precision Bass'},</w:t>
        <w:cr/>
      </w:r>
      <w:r>
        <w:t xml:space="preserve">  {'Registered No.': 2, 'Item':'Gibson Jazz'}</w:t>
        <w:cr/>
      </w:r>
      <w:r>
        <w:t xml:space="preserve">]" </w:t>
        <w:cr/>
      </w:r>
      <w:r>
        <w:t>| search field("Registered No.") == 2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