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frombase64()</w:t>
      </w:r>
    </w:p>
    <w:p>
      <w:r>
        <w:t>BASE64 문자열을 바이너리로 변환하여 반환합니다.</w:t>
      </w:r>
    </w:p>
    <w:p>
      <w:pPr>
        <w:pStyle w:val="4"/>
      </w:pPr>
      <w:r>
        <w:t>문법</w:t>
      </w:r>
    </w:p>
    <w:p>
      <w:pPr>
        <w:pStyle w:val="ab"/>
      </w:pPr>
      <w:r>
        <w:t>frombase64(BASE64_STR)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BASE64_STR</w:t>
      </w:r>
    </w:p>
    <w:p>
      <w:pPr>
        <w:ind w:left="400"/>
      </w:pPr>
      <w:r>
        <w:t>BASE64로 인코딩된 문자열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str=decode(frombase64("aGVsbG8sIHdvcmxkIQ=="))</w:t>
        <w:cr/>
      </w:r>
      <w:r>
        <w:t>=&gt; "hello, world!"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