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fromhex()</w:t>
      </w:r>
    </w:p>
    <w:p>
      <w:r>
        <w:t>16진수 문자열을 바이너리로 변환합니다.</w:t>
      </w:r>
    </w:p>
    <w:p>
      <w:pPr>
        <w:pStyle w:val="4"/>
      </w:pPr>
      <w:r>
        <w:t>문법</w:t>
      </w:r>
    </w:p>
    <w:p>
      <w:pPr>
        <w:pStyle w:val="ab"/>
      </w:pPr>
      <w:r>
        <w:t>fromhex(STR_EXPR)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바이너리로 변환할 문자열. 문자열은 대소문자를 구분하지 않습니다.</w:t>
      </w:r>
    </w:p>
    <w:p>
      <w:r>
        <w:t>다음과 같은 상황에서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입력 값이 16진수 문자열이 아닐 때</w:t>
      </w:r>
    </w:p>
    <w:p>
      <w:pPr>
        <w:numPr>
          <w:numId w:val="6"/>
        </w:numPr>
        <w:spacing w:before="0" w:after="0"/>
        <w:ind w:left="400" w:hanging="360"/>
      </w:pPr>
      <w:r>
        <w:t>문자열 길이가 홀수일 때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blob=fromhex("68656c6c6f20776f726c64")</w:t>
        <w:cr/>
      </w:r>
      <w:r>
        <w:t>=&gt; 68656c6c6f20776f726c64</w:t>
        <w:cr/>
      </w:r>
      <w:r>
        <w:t/>
        <w:cr/>
      </w:r>
      <w:r>
        <w:t xml:space="preserve">json "{}" </w:t>
        <w:cr/>
      </w:r>
      <w:r>
        <w:t>| eval blob=fromhex("616263646") =&gt; null</w:t>
        <w:cr/>
      </w:r>
      <w:r>
        <w:t/>
        <w:cr/>
      </w:r>
      <w:r>
        <w:t>json "{}" | eval blob=fromhex("test") =&gt; null</w:t>
        <w:cr/>
      </w:r>
      <w:r>
        <w:t/>
        <w:cr/>
      </w:r>
      <w:r>
        <w:t>json "{}" | eval blob=fromhex(null)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