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linux-user-groups</w:t>
      </w:r>
    </w:p>
    <w:p>
      <w:r>
        <w:t>root나 wheel 그룹에 속한 사용자를 식별하여 사용자 그룹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linux-user-groups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gid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그룹 아이디</w:t>
            </w:r>
          </w:p>
        </w:tc>
      </w:tr>
      <w:tr>
        <w:tc>
          <w:p>
            <w:pPr>
              <w:spacing w:before="0" w:after="0"/>
            </w:pPr>
            <w:r>
              <w:t>group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그룹 이름</w:t>
            </w:r>
          </w:p>
        </w:tc>
      </w:tr>
      <w:tr>
        <w:tc>
          <w:p>
            <w:pPr>
              <w:spacing w:before="0" w:after="0"/>
            </w:pPr>
            <w:r>
              <w:t>users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목록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