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lookuptable</w:t>
      </w:r>
    </w:p>
    <w:p>
      <w:r>
        <w:t xml:space="preserve">룩업 테이블의 내용을 조회합니다. 웹 콘솔에서 데이터베이스 기반으로 생성한 룩업용 매핑 테이블, geoip 매핑 테이블, </w:t>
      </w:r>
      <w:hyperlink r:id="rId10">
        <w:r>
          <w:rPr>
            <w:rStyle w:val="a6"/>
          </w:rPr>
          <w:t>memlookup</w:t>
        </w:r>
      </w:hyperlink>
      <w:r>
        <w:t xml:space="preserve"> 명령어를 이용한 룩업에 대한 내용은 조회가 되지 않습니다.</w:t>
      </w:r>
    </w:p>
    <w:p>
      <w:r>
        <w:t xml:space="preserve">웹 콘솔 메뉴 </w:t>
      </w:r>
      <w:r>
        <w:rPr>
          <w:b w:val="on"/>
        </w:rPr>
        <w:t>쿼리 &gt; 룩업</w:t>
      </w:r>
      <w:r>
        <w:t>에서 룩업 테이블을 추가할 수 있습니다.</w:t>
      </w:r>
    </w:p>
    <w:p>
      <w:pPr>
        <w:pStyle w:val="4"/>
      </w:pPr>
      <w:r>
        <w:t>문법</w:t>
      </w:r>
    </w:p>
    <w:p>
      <w:pPr>
        <w:pStyle w:val="ab"/>
      </w:pPr>
      <w:r>
        <w:t>lookuptable LOOKUP_TABLE [limit=INT] [offset=INT] [FIELD_LIST]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LOOKUP_TABLE</w:t>
      </w:r>
    </w:p>
    <w:p>
      <w:pPr>
        <w:ind w:left="400"/>
      </w:pPr>
      <w:r>
        <w:t>조회할 룩업 테이블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가져올 최대 레코드 개수(기본값: 제한 없음)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건너뛸 레코드 개수(기본값: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FIELD_LIST</w:t>
      </w:r>
    </w:p>
    <w:p>
      <w:pPr>
        <w:ind w:left="400"/>
      </w:pPr>
      <w:r>
        <w:t>조회할 필드 목록. 구분자로 쉼표(</w:t>
      </w:r>
      <w:r>
        <w:rPr>
          <w:rStyle w:val="af4"/>
        </w:rPr>
        <w:t>,</w:t>
      </w:r>
      <w:r>
        <w:t>)를 사용합니다.</w:t>
      </w:r>
    </w:p>
    <w:p>
      <w:pPr>
        <w:pStyle w:val="4"/>
      </w:pPr>
      <w:r>
        <w:t>사용 예</w:t>
      </w:r>
    </w:p>
    <w:p>
      <w:r>
        <w:t xml:space="preserve">룩업 테이블 </w:t>
      </w:r>
      <w:r>
        <w:rPr>
          <w:rStyle w:val="af4"/>
        </w:rPr>
        <w:t>country_code</w:t>
      </w:r>
      <w:r>
        <w:t>의 모든 필드 보기</w:t>
      </w:r>
    </w:p>
    <w:p>
      <w:pPr>
        <w:pStyle w:val="ae"/>
      </w:pPr>
      <w:r>
        <w:t>lookuptable country_code</w:t>
      </w:r>
    </w:p>
    <w:p>
      <w:r>
        <w:t xml:space="preserve">룩업테이블 </w:t>
      </w:r>
      <w:r>
        <w:rPr>
          <w:rStyle w:val="af4"/>
        </w:rPr>
        <w:t>country_code</w:t>
      </w:r>
      <w:r>
        <w:t xml:space="preserve">에서 </w:t>
      </w:r>
      <w:r>
        <w:rPr>
          <w:b w:val="on"/>
        </w:rPr>
        <w:t>code</w:t>
      </w:r>
      <w:r>
        <w:t xml:space="preserve"> 필드 30건만 보기</w:t>
      </w:r>
    </w:p>
    <w:p>
      <w:pPr>
        <w:pStyle w:val="ae"/>
      </w:pPr>
      <w:r>
        <w:t>lookuptable country_code limit=30 code</w:t>
      </w:r>
    </w:p>
    <w:p>
      <w:r>
        <w:t xml:space="preserve">룩업테이블 </w:t>
      </w:r>
      <w:r>
        <w:rPr>
          <w:b w:val="on"/>
        </w:rPr>
        <w:t>country_code</w:t>
      </w:r>
      <w:r>
        <w:t xml:space="preserve">에서 </w:t>
      </w:r>
      <w:r>
        <w:rPr>
          <w:b w:val="on"/>
        </w:rPr>
        <w:t>country</w:t>
      </w:r>
      <w:r>
        <w:t xml:space="preserve">, </w:t>
      </w:r>
      <w:r>
        <w:rPr>
          <w:b w:val="on"/>
        </w:rPr>
        <w:t>population</w:t>
      </w:r>
      <w:r>
        <w:t xml:space="preserve"> 필드 내용 보기</w:t>
      </w:r>
    </w:p>
    <w:p>
      <w:pPr>
        <w:pStyle w:val="ae"/>
      </w:pPr>
      <w:r>
        <w:t>lookuptable country_code country, population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memlookup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