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matchfeed</w:t>
      </w:r>
    </w:p>
    <w:p>
      <w:r>
        <w:t>입력 레코드에서 지정된 필드의 값을 위협 인텔리전스 피드와 대조하여 필터링합니다.</w:t>
      </w:r>
    </w:p>
    <w:p>
      <w:pPr>
        <w:pStyle w:val="4"/>
      </w:pPr>
      <w:r>
        <w:t>문법</w:t>
      </w:r>
    </w:p>
    <w:p>
      <w:pPr>
        <w:pStyle w:val="ab"/>
      </w:pPr>
      <w:r>
        <w:t>matchfeed [invert=BOOL] [name=FEED_ID] [type=TYPE] fields=FIELD_LIST</w:t>
      </w:r>
    </w:p>
    <w:p>
      <w:pPr>
        <w:pStyle w:val="af1"/>
      </w:pPr>
      <w:r>
        <w:t>'name=FEED_ID'와 'type=TYPE'을 동시에 사용할 수 없습니다. 둘 중 하나만 사용하십시오.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name=FEED_ID</w:t>
      </w:r>
    </w:p>
    <w:p>
      <w:r>
        <w:rPr>
          <w:rStyle w:val="af4"/>
        </w:rPr>
        <w:t>fields</w:t>
      </w:r>
      <w:r>
        <w:t>로 지정된 필드 레코드와 대조할 위협 인텔리전스 피드 식별자(기본값: 없음). 식별자(</w:t>
      </w:r>
      <w:r>
        <w:rPr>
          <w:rStyle w:val="af4"/>
        </w:rPr>
        <w:t>FEED_ID</w:t>
      </w:r>
      <w:r>
        <w:t>)는 다음 표를 참조하십시오.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유형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otx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OTX 피드</w:t>
            </w:r>
          </w:p>
        </w:tc>
        <w:tc>
          <w:p>
            <w:pPr>
              <w:spacing w:before="0" w:after="0"/>
            </w:pPr>
            <w:r>
              <w:t>ISAC이 제공하는 OTX (Open Threat Exchange) IP 주소 피드</w:t>
            </w:r>
          </w:p>
        </w:tc>
      </w:tr>
      <w:tr>
        <w:tc>
          <w:p>
            <w:pPr>
              <w:spacing w:before="0" w:after="0"/>
            </w:pPr>
            <w:r>
              <w:t>tor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TOR 프록시</w:t>
            </w:r>
          </w:p>
        </w:tc>
        <w:tc>
          <w:p>
            <w:pPr>
              <w:spacing w:before="0" w:after="0"/>
            </w:pPr>
            <w:r>
              <w:t>ISAC이 제공하는 Tor 네트워크의 EXIT 라우터 IP 주소 피드</w:t>
            </w:r>
          </w:p>
        </w:tc>
      </w:tr>
      <w:tr>
        <w:tc>
          <w:p>
            <w:pPr>
              <w:spacing w:before="0" w:after="0"/>
            </w:pPr>
            <w:r>
              <w:t>mdl_domain</w:t>
            </w:r>
          </w:p>
        </w:tc>
        <w:tc>
          <w:p>
            <w:pPr>
              <w:spacing w:before="0" w:after="0"/>
            </w:pPr>
            <w:r>
              <w:t>도메인</w:t>
            </w:r>
          </w:p>
        </w:tc>
        <w:tc>
          <w:p>
            <w:pPr>
              <w:spacing w:before="0" w:after="0"/>
            </w:pPr>
            <w:r>
              <w:t>악성 도메인 주소 목록</w:t>
            </w:r>
          </w:p>
        </w:tc>
        <w:tc>
          <w:p>
            <w:pPr>
              <w:spacing w:before="0" w:after="0"/>
            </w:pPr>
            <w:r>
              <w:t>ISAC이 제공하는 랜섬웨어 등 악성코드 도메인 주소 피드</w:t>
            </w:r>
          </w:p>
        </w:tc>
      </w:tr>
      <w:tr>
        <w:tc>
          <w:p>
            <w:pPr>
              <w:spacing w:before="0" w:after="0"/>
            </w:pPr>
            <w:r>
              <w:t>mdl_ip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악성 IP 주소 목록</w:t>
            </w:r>
          </w:p>
        </w:tc>
        <w:tc>
          <w:p>
            <w:pPr>
              <w:spacing w:before="0" w:after="0"/>
            </w:pPr>
            <w:r>
              <w:t>ISAC이 제공하는 악성 IP 주소 피드</w:t>
            </w:r>
          </w:p>
        </w:tc>
      </w:tr>
      <w:tr>
        <w:tc>
          <w:p>
            <w:pPr>
              <w:spacing w:before="0" w:after="0"/>
            </w:pPr>
            <w:r>
              <w:t>abusech</w:t>
            </w:r>
          </w:p>
        </w:tc>
        <w:tc>
          <w:p>
            <w:pPr>
              <w:spacing w:before="0" w:after="0"/>
            </w:pPr>
            <w:r>
              <w:t>도메인</w:t>
            </w:r>
          </w:p>
        </w:tc>
        <w:tc>
          <w:p>
            <w:pPr>
              <w:spacing w:before="0" w:after="0"/>
            </w:pPr>
            <w:r>
              <w:t>abuse.ch</w:t>
            </w:r>
          </w:p>
        </w:tc>
        <w:tc>
          <w:p>
            <w:pPr>
              <w:spacing w:before="0" w:after="0"/>
            </w:pPr>
            <w:r>
              <w:t>ISAC이 제공하는 abuse.ch 악성 도메인 주소 피드</w:t>
            </w:r>
          </w:p>
        </w:tc>
      </w:tr>
      <w:tr>
        <w:tc>
          <w:p>
            <w:pPr>
              <w:spacing w:before="0" w:after="0"/>
            </w:pPr>
            <w:r>
              <w:t>malc0de</w:t>
            </w:r>
          </w:p>
        </w:tc>
        <w:tc>
          <w:p>
            <w:pPr>
              <w:spacing w:before="0" w:after="0"/>
            </w:pPr>
            <w:r>
              <w:t>MD5</w:t>
            </w:r>
          </w:p>
        </w:tc>
        <w:tc>
          <w:p>
            <w:pPr>
              <w:spacing w:before="0" w:after="0"/>
            </w:pPr>
            <w:r>
              <w:t>malc0de</w:t>
            </w:r>
          </w:p>
        </w:tc>
        <w:tc>
          <w:p>
            <w:pPr>
              <w:spacing w:before="0" w:after="0"/>
            </w:pPr>
            <w:r>
              <w:t>ISAC이 제공하는 malc0de.com 악성코드 MD5 해시 피드</w:t>
            </w:r>
          </w:p>
        </w:tc>
      </w:tr>
      <w:tr>
        <w:tc>
          <w:p>
            <w:pPr>
              <w:spacing w:before="0" w:after="0"/>
            </w:pPr>
            <w:r>
              <w:t>logpresso_cti_ip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악성 IP 주소 목록</w:t>
            </w:r>
          </w:p>
        </w:tc>
        <w:tc>
          <w:p>
            <w:pPr>
              <w:spacing w:before="0" w:after="0"/>
            </w:pPr>
            <w:r>
              <w:t>로그프레소 CTI 서비스에서 제공하는 악성 IP 주소 피드</w:t>
            </w:r>
          </w:p>
        </w:tc>
      </w:tr>
      <w:tr>
        <w:tc>
          <w:p>
            <w:pPr>
              <w:spacing w:before="0" w:after="0"/>
            </w:pPr>
            <w:r>
              <w:t>logpresso_cti_domain</w:t>
            </w:r>
          </w:p>
        </w:tc>
        <w:tc>
          <w:p>
            <w:pPr>
              <w:spacing w:before="0" w:after="0"/>
            </w:pPr>
            <w:r>
              <w:t>도메인</w:t>
            </w:r>
          </w:p>
        </w:tc>
        <w:tc>
          <w:p>
            <w:pPr>
              <w:spacing w:before="0" w:after="0"/>
            </w:pPr>
            <w:r>
              <w:t>악성 도메인 주소 목록</w:t>
            </w:r>
          </w:p>
        </w:tc>
        <w:tc>
          <w:p>
            <w:pPr>
              <w:spacing w:before="0" w:after="0"/>
            </w:pPr>
            <w:r>
              <w:t>로그프레소 CTI 서비스에서 제공하는 도메인 주소 피드</w:t>
            </w:r>
          </w:p>
        </w:tc>
      </w:tr>
      <w:tr>
        <w:tc>
          <w:p>
            <w:pPr>
              <w:spacing w:before="0" w:after="0"/>
            </w:pPr>
            <w:r>
              <w:t>logpresso_cti_url</w:t>
            </w:r>
          </w:p>
        </w:tc>
        <w:tc>
          <w:p>
            <w:pPr>
              <w:spacing w:before="0" w:after="0"/>
            </w:pPr>
            <w:r>
              <w:t>URL</w:t>
            </w:r>
          </w:p>
        </w:tc>
        <w:tc>
          <w:p>
            <w:pPr>
              <w:spacing w:before="0" w:after="0"/>
            </w:pPr>
            <w:r>
              <w:t>악성 URL 목록</w:t>
            </w:r>
          </w:p>
        </w:tc>
        <w:tc>
          <w:p>
            <w:pPr>
              <w:spacing w:before="0" w:after="0"/>
            </w:pPr>
            <w:r>
              <w:t>로그프레소 CTI 서비스에서 제공하는 URL 피드</w:t>
            </w:r>
          </w:p>
        </w:tc>
      </w:tr>
      <w:tr>
        <w:tc>
          <w:p>
            <w:pPr>
              <w:spacing w:before="0" w:after="0"/>
            </w:pPr>
            <w:r>
              <w:t>logpresso_cti_md5</w:t>
            </w:r>
          </w:p>
        </w:tc>
        <w:tc>
          <w:p>
            <w:pPr>
              <w:spacing w:before="0" w:after="0"/>
            </w:pPr>
            <w:r>
              <w:t>MD5</w:t>
            </w:r>
          </w:p>
        </w:tc>
        <w:tc>
          <w:p>
            <w:pPr>
              <w:spacing w:before="0" w:after="0"/>
            </w:pPr>
            <w:r>
              <w:t>악성코드 MD5 해시 목록</w:t>
            </w:r>
          </w:p>
        </w:tc>
        <w:tc>
          <w:p>
            <w:pPr>
              <w:spacing w:before="0" w:after="0"/>
            </w:pPr>
            <w:r>
              <w:t>로그프레소 CTI 서비스에서 제공하는 MD5 해시 피드</w:t>
            </w:r>
          </w:p>
        </w:tc>
      </w:tr>
      <w:tr>
        <w:tc>
          <w:p>
            <w:pPr>
              <w:spacing w:before="0" w:after="0"/>
            </w:pPr>
            <w:r>
              <w:t>logpresso_cti_sha1</w:t>
            </w:r>
          </w:p>
        </w:tc>
        <w:tc>
          <w:p>
            <w:pPr>
              <w:spacing w:before="0" w:after="0"/>
            </w:pPr>
            <w:r>
              <w:t>SHA1</w:t>
            </w:r>
          </w:p>
        </w:tc>
        <w:tc>
          <w:p>
            <w:pPr>
              <w:spacing w:before="0" w:after="0"/>
            </w:pPr>
            <w:r>
              <w:t>악성코드 SHA1 해시 목록</w:t>
            </w:r>
          </w:p>
        </w:tc>
        <w:tc>
          <w:p>
            <w:pPr>
              <w:spacing w:before="0" w:after="0"/>
            </w:pPr>
            <w:r>
              <w:t>로그프레소 CTI 서비스에서 제공하는 SHA1 해시 피드</w:t>
            </w:r>
          </w:p>
        </w:tc>
      </w:tr>
      <w:tr>
        <w:tc>
          <w:p>
            <w:pPr>
              <w:spacing w:before="0" w:after="0"/>
            </w:pPr>
            <w:r>
              <w:t>logpresso_cti_sha256</w:t>
            </w:r>
          </w:p>
        </w:tc>
        <w:tc>
          <w:p>
            <w:pPr>
              <w:spacing w:before="0" w:after="0"/>
            </w:pPr>
            <w:r>
              <w:t>SHA256</w:t>
            </w:r>
          </w:p>
        </w:tc>
        <w:tc>
          <w:p>
            <w:pPr>
              <w:spacing w:before="0" w:after="0"/>
            </w:pPr>
            <w:r>
              <w:t>악성코드 SHA256 해시 목록</w:t>
            </w:r>
          </w:p>
        </w:tc>
        <w:tc>
          <w:p>
            <w:pPr>
              <w:spacing w:before="0" w:after="0"/>
              <w:ind w:left="400"/>
            </w:pPr>
            <w:r>
              <w:t>로그프레소 CTI 서비스에서 제공하는 SHA256 해시 피드</w:t>
            </w:r>
          </w:p>
        </w:tc>
      </w:tr>
    </w:tbl>
    <w:p>
      <w:pPr>
        <w:ind w:left="400"/>
      </w:pPr>
      <w:r>
        <w:t>이 외에, 소나에 설치한 앱이 제공하는 피드를 사용할 수 있습니다. 앱이 제공하는 피드 식별자는 해당 앱의 문서를 참조하십시오.</w:t>
      </w:r>
    </w:p>
    <w:p>
      <w:r>
        <w:rPr>
          <w:rStyle w:val="af4"/>
          <w:b w:val="on"/>
        </w:rPr>
        <w:t>type=TYPE</w:t>
      </w:r>
    </w:p>
    <w:p>
      <w:r>
        <w:t xml:space="preserve">위협 인텔리전스 피드와 대조할 값의 유형(기본값: 없음). 지정할 수 있는 값은 </w:t>
      </w:r>
      <w:r>
        <w:rPr>
          <w:rStyle w:val="af4"/>
        </w:rPr>
        <w:t>domain</w:t>
      </w:r>
      <w:r>
        <w:t xml:space="preserve">, </w:t>
      </w:r>
      <w:r>
        <w:rPr>
          <w:rStyle w:val="af4"/>
        </w:rPr>
        <w:t>email</w:t>
      </w:r>
      <w:r>
        <w:t xml:space="preserve">,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md5</w:t>
      </w:r>
      <w:r>
        <w:t xml:space="preserve">, </w:t>
      </w:r>
      <w:r>
        <w:rPr>
          <w:rStyle w:val="af4"/>
        </w:rPr>
        <w:t>sha256</w:t>
      </w:r>
      <w:r>
        <w:t xml:space="preserve">, </w:t>
      </w:r>
      <w:r>
        <w:rPr>
          <w:rStyle w:val="af4"/>
        </w:rPr>
        <w:t>url</w:t>
      </w:r>
      <w:r>
        <w:t xml:space="preserve"> 입니다. </w:t>
      </w:r>
      <w:r>
        <w:rPr>
          <w:rStyle w:val="af4"/>
        </w:rPr>
        <w:t>type</w:t>
      </w:r>
      <w:r>
        <w:t xml:space="preserve"> 옵션을 사용하면 해당 유형 정보가 포함된 모든 위협 인텔리전스 피드와 </w:t>
      </w:r>
      <w:r>
        <w:rPr>
          <w:rStyle w:val="af4"/>
        </w:rPr>
        <w:t>fields</w:t>
      </w:r>
      <w:r>
        <w:t>로 지정된 필드 값을 대조합니다.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domain</w:t>
      </w:r>
      <w:r>
        <w:t>: 유형이 도메인 주소인 모든 피드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ip</w:t>
      </w:r>
      <w:r>
        <w:t>: 유형이 IP 주소인 모든 피드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md5</w:t>
      </w:r>
      <w:r>
        <w:t>: 유형이 MD5 해시인 모든 피드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sha1</w:t>
      </w:r>
      <w:r>
        <w:t>: 유형이 SHA1 해시인 모든 피드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sha256</w:t>
      </w:r>
      <w:r>
        <w:t>: 유형이 SHA256 해시인 모든 피드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url</w:t>
      </w:r>
      <w:r>
        <w:t>: 유형이 URL인 모든 피드</w:t>
      </w:r>
    </w:p>
    <w:p>
      <w:r>
        <w:rPr>
          <w:rStyle w:val="af4"/>
          <w:b w:val="on"/>
        </w:rPr>
        <w:t>fields=FIELD_LIST</w:t>
      </w:r>
    </w:p>
    <w:p>
      <w:pPr>
        <w:ind w:left="400"/>
      </w:pPr>
      <w:r>
        <w:t>위협 인텔리전스 피드와 값을 대조할 필드 목록. 공백문자 없이 구분자로 쉼표(</w:t>
      </w:r>
      <w:r>
        <w:rPr>
          <w:rStyle w:val="af4"/>
        </w:rPr>
        <w:t>,</w:t>
      </w:r>
      <w:r>
        <w:t>)를 사용합니다.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invert=BOOL</w:t>
      </w:r>
    </w:p>
    <w:p>
      <w:r>
        <w:rPr>
          <w:rStyle w:val="af4"/>
        </w:rPr>
        <w:t>fields</w:t>
      </w:r>
      <w:r>
        <w:t xml:space="preserve"> 옵션으로 지정한 값을 위협 인텔리전스 피드와 대조한 결과를 반환하는 방법(기본값: </w:t>
      </w:r>
      <w:r>
        <w:rPr>
          <w:rStyle w:val="af4"/>
        </w:rPr>
        <w:t>f</w:t>
      </w:r>
      <w:r>
        <w:t>)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대조 결과에 </w:t>
      </w:r>
      <w:r>
        <w:rPr>
          <w:rStyle w:val="af4"/>
        </w:rPr>
        <w:t>fields</w:t>
      </w:r>
      <w:r>
        <w:t>로 지정한 값이 포함되지 않은 레코드를 반환</w:t>
      </w:r>
    </w:p>
    <w:p>
      <w:pPr>
        <w:numPr>
          <w:numId w:val="7"/>
        </w:numPr>
        <w:spacing w:before="0" w:after="0"/>
        <w:ind w:left="400" w:hanging="360"/>
      </w:pPr>
      <w:r>
        <w:rPr>
          <w:rStyle w:val="af4"/>
        </w:rPr>
        <w:t>f</w:t>
      </w:r>
      <w:r>
        <w:t xml:space="preserve">: 대조 결과에 </w:t>
      </w:r>
      <w:r>
        <w:rPr>
          <w:rStyle w:val="af4"/>
        </w:rPr>
        <w:t>fields</w:t>
      </w:r>
      <w:r>
        <w:t>로 지정한 값이 포함된 레코드를 반환</w:t>
      </w:r>
    </w:p>
    <w:p>
      <w:pPr>
        <w:pStyle w:val="4"/>
      </w:pPr>
      <w:r>
        <w:t>설명</w:t>
      </w:r>
    </w:p>
    <w:p>
      <w:r>
        <w:t>피드 식별자와 명령을 실행한 다음 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feed_name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위협 인텔리전스 피드 식별자</w:t>
            </w:r>
          </w:p>
        </w:tc>
      </w:tr>
      <w:tr>
        <w:tc>
          <w:p>
            <w:pPr>
              <w:spacing w:before="0" w:after="0"/>
            </w:pPr>
            <w:r>
              <w:t>feed_field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위협 정보가 발견된 필드 이름</w:t>
            </w:r>
          </w:p>
        </w:tc>
      </w:tr>
      <w:tr>
        <w:tc>
          <w:p>
            <w:pPr>
              <w:spacing w:before="0" w:after="0"/>
            </w:pPr>
            <w:r>
              <w:t>feed_invert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invert 옵션 값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