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node-ip-blacklist</w:t>
      </w:r>
    </w:p>
    <w:p>
      <w:r>
        <w:t>수집 노드에서 분석 노드와 동기화된 해당 식별자의 주소 그룹 항목을 조회합니다. 이 명령은 수집 노드에서만 사용 가능합니다.</w:t>
      </w:r>
    </w:p>
    <w:p>
      <w:pPr>
        <w:pStyle w:val="4"/>
      </w:pPr>
      <w:r>
        <w:t>문법</w:t>
      </w:r>
    </w:p>
    <w:p>
      <w:pPr>
        <w:pStyle w:val="ab"/>
      </w:pPr>
      <w:r>
        <w:t>node-ip-blacklist [guid=BLACKLIST_GUID]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guid=BLACKLIST_GUID</w:t>
      </w:r>
    </w:p>
    <w:p>
      <w:pPr>
        <w:ind w:left="400"/>
      </w:pPr>
      <w:r>
        <w:t>주소 그룹 GUID 식별자</w:t>
      </w:r>
    </w:p>
    <w:p>
      <w:pPr>
        <w:pStyle w:val="4"/>
      </w:pPr>
      <w:r>
        <w:t>설명</w:t>
      </w:r>
    </w:p>
    <w:p>
      <w:r>
        <w:rPr>
          <w:rStyle w:val="af4"/>
        </w:rPr>
        <w:t>guid</w:t>
      </w:r>
      <w:r>
        <w:t xml:space="preserve"> 옵션으로 주소 그룹 GUID 식별자를 지정하면 수집 노드에서 분석 노드와 동기화된 해당 식별자의 주소 그룹 항목을 조회합니다. 식별자를 입력하지 않으면 동기화된 주소 그룹 목록을 조회합니다.</w:t>
      </w:r>
    </w:p>
    <w:p>
      <w:r>
        <w:t>명령 실행 후 출력되는 필드는 다음 표를 참조하십시오.</w:t>
      </w:r>
    </w:p>
    <w:p>
      <w:r>
        <w:rPr>
          <w:b w:val="on"/>
        </w:rPr>
        <w:t>주소 그룹 GUID 지정 시 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해당 블랙리스트에 있는 IP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IP 설명</w:t>
            </w:r>
          </w:p>
        </w:tc>
      </w:tr>
    </w:tbl>
    <w:p>
      <w:r>
        <w:rPr>
          <w:b w:val="on"/>
        </w:rPr>
        <w:t>주소 그룹 GUID 미지정 시 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정수 식별자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 식별자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이름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설명</w:t>
            </w:r>
          </w:p>
        </w:tc>
      </w:tr>
      <w:tr>
        <w:tc>
          <w:p>
            <w:pPr>
              <w:spacing w:before="0" w:after="0"/>
            </w:pPr>
            <w:r>
              <w:t>count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IP 항목 갯수</w:t>
            </w:r>
          </w:p>
        </w:tc>
      </w:tr>
      <w:tr>
        <w:tc>
          <w:p>
            <w:pPr>
              <w:spacing w:before="0" w:after="0"/>
            </w:pPr>
            <w:r>
              <w:t>version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주소 그룹 버전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 식별자</w:t>
            </w:r>
          </w:p>
        </w:tc>
      </w:tr>
      <w:tr>
        <w:tc>
          <w:p>
            <w:pPr>
              <w:spacing w:before="0" w:after="0"/>
            </w:pPr>
            <w:r>
              <w:t>company_name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이름</w:t>
            </w:r>
          </w:p>
        </w:tc>
      </w:tr>
      <w:tr>
        <w:tc>
          <w:p>
            <w:pPr>
              <w:spacing w:before="0" w:after="0"/>
            </w:pPr>
            <w:r>
              <w:t>created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생성 일시</w:t>
            </w:r>
          </w:p>
        </w:tc>
      </w:tr>
      <w:tr>
        <w:tc>
          <w:p>
            <w:pPr>
              <w:spacing w:before="0" w:after="0"/>
            </w:pPr>
            <w:r>
              <w:t>updated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마지막 수정 일시</w:t>
            </w:r>
          </w:p>
        </w:tc>
      </w:tr>
    </w:tbl>
    <w:p>
      <w:pPr>
        <w:pStyle w:val="4"/>
      </w:pPr>
      <w:r>
        <w:t>사용 예</w:t>
      </w:r>
    </w:p>
    <w:p>
      <w:r>
        <w:t>수집 서버에서 동기화된 주소 그룹 목록 조회</w:t>
      </w:r>
    </w:p>
    <w:p>
      <w:pPr>
        <w:pStyle w:val="ae"/>
      </w:pPr>
      <w:r>
        <w:t>node-ip-blacklist</w:t>
      </w:r>
    </w:p>
    <w:p>
      <w:r>
        <w:t>수집 서버에서 동기화된 특정 주소 그룹 항목 조회</w:t>
      </w:r>
    </w:p>
    <w:p>
      <w:pPr>
        <w:pStyle w:val="ae"/>
      </w:pPr>
      <w:r>
        <w:t>node-ip-blacklist guid=efd0c9cf-8582-4d5a-938d-9bb6a990579c</w:t>
      </w:r>
    </w:p>
    <w:p>
      <w:pPr>
        <w:pStyle w:val="4"/>
      </w:pPr>
      <w:r>
        <w:t>호환성</w:t>
      </w:r>
    </w:p>
    <w:p>
      <w:r>
        <w:rPr>
          <w:rStyle w:val="af4"/>
        </w:rPr>
        <w:t>node-ip-blacklist</w:t>
      </w:r>
      <w:r>
        <w:t xml:space="preserve"> 명령은 SNR #1118 2019-08-01_18-34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