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4.0.2308.0</w:t>
      </w:r>
    </w:p>
    <w:p>
      <w:pPr>
        <w:pStyle w:val="3"/>
      </w:pPr>
      <w:r>
        <w:t>알려진 이슈</w:t>
      </w:r>
    </w:p>
    <w:p>
      <w:pPr>
        <w:numPr>
          <w:numId w:val="6"/>
        </w:numPr>
        <w:spacing w:before="0" w:after="0"/>
        <w:ind w:left="360" w:hanging="360"/>
      </w:pPr>
      <w:r>
        <w:t>패치 전 센트리 연결을 위해 기존 인증서로 RPC 포트를 열어둔 경우, 패치 후 센트리 자동설치 기능이 동작하지 않을 수 있습니다.</w:t>
      </w:r>
    </w:p>
    <w:p>
      <w:r>
        <w:rPr>
          <w:b w:val="on"/>
        </w:rPr>
        <w:t>아래 이슈들은 4.0.2312.2 패키지에서 해결했습니다.</w:t>
      </w:r>
    </w:p>
    <w:p>
      <w:pPr>
        <w:numPr>
          <w:numId w:val="7"/>
        </w:numPr>
        <w:spacing w:before="0" w:after="0"/>
        <w:ind w:left="360" w:hanging="360"/>
      </w:pPr>
      <w:r>
        <w:t>SNR#2356 라이선스 미설치 상태에서 노드 이중화 설정을 진행할 수 없는 문제가 있습니다.</w:t>
      </w:r>
    </w:p>
    <w:p>
      <w:pPr>
        <w:numPr>
          <w:numId w:val="7"/>
        </w:numPr>
        <w:spacing w:before="0" w:after="0"/>
        <w:ind w:left="360" w:hanging="360"/>
      </w:pPr>
      <w:r>
        <w:t>SNR#2359 샘플 앱 호환성 문제가 있습니다.</w:t>
      </w:r>
    </w:p>
    <w:p>
      <w:pPr>
        <w:pStyle w:val="3"/>
      </w:pPr>
      <w:r>
        <w:t>메인 피쳐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SNR#1612</w:t>
              </w:r>
            </w:hyperlink>
            <w:r>
              <w:t/>
            </w:r>
          </w:p>
        </w:tc>
        <w:tc>
          <w:p>
            <w:pPr>
              <w:spacing w:before="0" w:after="0"/>
            </w:pPr>
            <w:r>
              <w:t>다국어 로케일 지원</w:t>
            </w:r>
          </w:p>
        </w:tc>
      </w:tr>
      <w:tr>
        <w:tc>
          <w:p>
            <w:pPr>
              <w:spacing w:before="0" w:after="0"/>
            </w:pPr>
            <w:hyperlink r:id="rId11">
              <w:r>
                <w:rPr>
                  <w:rStyle w:val="a6"/>
                </w:rPr>
                <w:t>SNR#1761</w:t>
              </w:r>
            </w:hyperlink>
            <w:r>
              <w:t/>
            </w:r>
          </w:p>
        </w:tc>
        <w:tc>
          <w:p>
            <w:pPr>
              <w:spacing w:before="0" w:after="0"/>
            </w:pPr>
            <w:r>
              <w:t>REST API 지원</w:t>
            </w:r>
          </w:p>
        </w:tc>
      </w:tr>
      <w:tr>
        <w:tc>
          <w:p>
            <w:pPr>
              <w:spacing w:before="0" w:after="0"/>
            </w:pPr>
            <w:hyperlink r:id="rId12">
              <w:r>
                <w:rPr>
                  <w:rStyle w:val="a6"/>
                </w:rPr>
                <w:t>SNR#2028</w:t>
              </w:r>
            </w:hyperlink>
            <w:r>
              <w:t/>
            </w:r>
          </w:p>
        </w:tc>
        <w:tc>
          <w:p>
            <w:pPr>
              <w:spacing w:before="0" w:after="0"/>
            </w:pPr>
            <w:r>
              <w:t>파서 및 수집 모델 UI 간소화</w:t>
            </w:r>
          </w:p>
        </w:tc>
      </w:tr>
      <w:tr>
        <w:tc>
          <w:p>
            <w:pPr>
              <w:spacing w:before="0" w:after="0"/>
            </w:pPr>
            <w:hyperlink r:id="rId13">
              <w:r>
                <w:rPr>
                  <w:rStyle w:val="a6"/>
                </w:rPr>
                <w:t>SNR#2029</w:t>
              </w:r>
            </w:hyperlink>
            <w:r>
              <w:t/>
            </w:r>
          </w:p>
        </w:tc>
        <w:tc>
          <w:p>
            <w:pPr>
              <w:spacing w:before="0" w:after="0"/>
            </w:pPr>
            <w:r>
              <w:t>성능 모니터 기능 추가</w:t>
            </w:r>
          </w:p>
        </w:tc>
      </w:tr>
      <w:tr>
        <w:tc>
          <w:p>
            <w:pPr>
              <w:spacing w:before="0" w:after="0"/>
            </w:pPr>
            <w:hyperlink r:id="rId14">
              <w:r>
                <w:rPr>
                  <w:rStyle w:val="a6"/>
                </w:rPr>
                <w:t>SNR#2038</w:t>
              </w:r>
            </w:hyperlink>
            <w:r>
              <w:t/>
            </w:r>
          </w:p>
        </w:tc>
        <w:tc>
          <w:p>
            <w:pPr>
              <w:spacing w:before="0" w:after="0"/>
            </w:pPr>
            <w:r>
              <w:t>멀티 테넌트 기능 파기</w:t>
            </w:r>
          </w:p>
        </w:tc>
      </w:tr>
      <w:tr>
        <w:tc>
          <w:p>
            <w:pPr>
              <w:spacing w:before="0" w:after="0"/>
            </w:pPr>
            <w:hyperlink r:id="rId15">
              <w:r>
                <w:rPr>
                  <w:rStyle w:val="a6"/>
                </w:rPr>
                <w:t>SNR#2044</w:t>
              </w:r>
            </w:hyperlink>
            <w:r>
              <w:t/>
            </w:r>
          </w:p>
        </w:tc>
        <w:tc>
          <w:p>
            <w:pPr>
              <w:spacing w:before="0" w:after="0"/>
            </w:pPr>
            <w:r>
              <w:t>사이트, 호스트명, 자산 태깅 기능 추가</w:t>
            </w:r>
          </w:p>
        </w:tc>
      </w:tr>
      <w:tr>
        <w:tc>
          <w:p>
            <w:pPr>
              <w:spacing w:before="0" w:after="0"/>
            </w:pPr>
            <w:hyperlink r:id="rId16">
              <w:r>
                <w:rPr>
                  <w:rStyle w:val="a6"/>
                </w:rPr>
                <w:t>SNR#2045</w:t>
              </w:r>
            </w:hyperlink>
            <w:r>
              <w:t/>
            </w:r>
          </w:p>
        </w:tc>
        <w:tc>
          <w:p>
            <w:pPr>
              <w:spacing w:before="0" w:after="0"/>
            </w:pPr>
            <w:r>
              <w:t>로그프레소 제품 단일 패키지화 및 라이선스 체계 변경</w:t>
            </w:r>
          </w:p>
        </w:tc>
      </w:tr>
      <w:tr>
        <w:tc>
          <w:p>
            <w:pPr>
              <w:spacing w:before="0" w:after="0"/>
            </w:pPr>
            <w:hyperlink r:id="rId17">
              <w:r>
                <w:rPr>
                  <w:rStyle w:val="a6"/>
                </w:rPr>
                <w:t>SNR#2055</w:t>
              </w:r>
            </w:hyperlink>
            <w:r>
              <w:t/>
            </w:r>
          </w:p>
        </w:tc>
        <w:tc>
          <w:p>
            <w:pPr>
              <w:spacing w:before="0" w:after="0"/>
            </w:pPr>
            <w:r>
              <w:t>스토리지 생명주기 지원</w:t>
            </w:r>
          </w:p>
        </w:tc>
      </w:tr>
      <w:tr>
        <w:tc>
          <w:p>
            <w:pPr>
              <w:spacing w:before="0" w:after="0"/>
            </w:pPr>
            <w:hyperlink r:id="rId18">
              <w:r>
                <w:rPr>
                  <w:rStyle w:val="a6"/>
                </w:rPr>
                <w:t>SNR#2068</w:t>
              </w:r>
            </w:hyperlink>
            <w:r>
              <w:t/>
            </w:r>
          </w:p>
        </w:tc>
        <w:tc>
          <w:p>
            <w:pPr>
              <w:spacing w:before="0" w:after="0"/>
            </w:pPr>
            <w:r>
              <w:t>단일 노드 구성에 대해 SQLite 백엔드 지원</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9">
              <w:r>
                <w:rPr>
                  <w:rStyle w:val="a6"/>
                </w:rPr>
                <w:t>SNR#1773</w:t>
              </w:r>
            </w:hyperlink>
            <w:r>
              <w:t/>
            </w:r>
          </w:p>
        </w:tc>
        <w:tc>
          <w:p>
            <w:pPr>
              <w:spacing w:before="0" w:after="0"/>
            </w:pPr>
            <w:r>
              <w:t>시나리오 분류 관리 기능 추가 및 소명 분류 관리 화면을 팝업으로 변경</w:t>
            </w:r>
          </w:p>
        </w:tc>
      </w:tr>
      <w:tr>
        <w:tc>
          <w:p>
            <w:pPr>
              <w:spacing w:before="0" w:after="0"/>
            </w:pPr>
            <w:hyperlink r:id="rId20">
              <w:r>
                <w:rPr>
                  <w:rStyle w:val="a6"/>
                </w:rPr>
                <w:t>SNR#1782</w:t>
              </w:r>
            </w:hyperlink>
            <w:r>
              <w:t/>
            </w:r>
          </w:p>
        </w:tc>
        <w:tc>
          <w:p>
            <w:pPr>
              <w:spacing w:before="0" w:after="0"/>
            </w:pPr>
            <w:r>
              <w:t>휴면 계정 전환 기능 추가</w:t>
            </w:r>
          </w:p>
        </w:tc>
      </w:tr>
      <w:tr>
        <w:tc>
          <w:p>
            <w:pPr>
              <w:spacing w:before="0" w:after="0"/>
            </w:pPr>
            <w:hyperlink r:id="rId21">
              <w:r>
                <w:rPr>
                  <w:rStyle w:val="a6"/>
                </w:rPr>
                <w:t>SNR#1783</w:t>
              </w:r>
            </w:hyperlink>
            <w:r>
              <w:t/>
            </w:r>
          </w:p>
        </w:tc>
        <w:tc>
          <w:p>
            <w:pPr>
              <w:spacing w:before="0" w:after="0"/>
            </w:pPr>
            <w:r>
              <w:t>계정 최소 암호 길이 및 암호 재사용 방지 정책 설정 기능 추가</w:t>
            </w:r>
          </w:p>
        </w:tc>
      </w:tr>
      <w:tr>
        <w:tc>
          <w:p>
            <w:pPr>
              <w:spacing w:before="0" w:after="0"/>
            </w:pPr>
            <w:hyperlink r:id="rId22">
              <w:r>
                <w:rPr>
                  <w:rStyle w:val="a6"/>
                </w:rPr>
                <w:t>SNR#1947</w:t>
              </w:r>
            </w:hyperlink>
            <w:r>
              <w:t/>
            </w:r>
          </w:p>
        </w:tc>
        <w:tc>
          <w:p>
            <w:pPr>
              <w:spacing w:before="0" w:after="0"/>
            </w:pPr>
            <w:r>
              <w:t>보고서 및 다운로드 파일 형식에 PDF 포맷 추가</w:t>
            </w:r>
          </w:p>
        </w:tc>
      </w:tr>
      <w:tr>
        <w:tc>
          <w:p>
            <w:pPr>
              <w:spacing w:before="0" w:after="0"/>
            </w:pPr>
            <w:hyperlink r:id="rId23">
              <w:r>
                <w:rPr>
                  <w:rStyle w:val="a6"/>
                </w:rPr>
                <w:t>SNR#1962</w:t>
              </w:r>
            </w:hyperlink>
            <w:r>
              <w:t/>
            </w:r>
          </w:p>
        </w:tc>
        <w:tc>
          <w:p>
            <w:pPr>
              <w:spacing w:before="0" w:after="0"/>
            </w:pPr>
            <w:r>
              <w:t>티켓 일괄 작업 시 메모 입력 기능 추가</w:t>
            </w:r>
          </w:p>
        </w:tc>
      </w:tr>
      <w:tr>
        <w:tc>
          <w:p>
            <w:pPr>
              <w:spacing w:before="0" w:after="0"/>
            </w:pPr>
            <w:hyperlink r:id="rId24">
              <w:r>
                <w:rPr>
                  <w:rStyle w:val="a6"/>
                </w:rPr>
                <w:t>SNR#1965</w:t>
              </w:r>
            </w:hyperlink>
            <w:r>
              <w:t/>
            </w:r>
          </w:p>
        </w:tc>
        <w:tc>
          <w:p>
            <w:pPr>
              <w:spacing w:before="0" w:after="0"/>
            </w:pPr>
            <w:r>
              <w:t>티켓 태그 기능 추가</w:t>
            </w:r>
          </w:p>
        </w:tc>
      </w:tr>
      <w:tr>
        <w:tc>
          <w:p>
            <w:pPr>
              <w:spacing w:before="0" w:after="0"/>
            </w:pPr>
            <w:hyperlink r:id="rId25">
              <w:r>
                <w:rPr>
                  <w:rStyle w:val="a6"/>
                </w:rPr>
                <w:t>SNR#2011</w:t>
              </w:r>
            </w:hyperlink>
            <w:r>
              <w:t/>
            </w:r>
          </w:p>
        </w:tc>
        <w:tc>
          <w:p>
            <w:pPr>
              <w:spacing w:before="0" w:after="0"/>
            </w:pPr>
            <w:r>
              <w:t>사용자 정의 필터 객체 및 matchfilter 함수 지원</w:t>
            </w:r>
          </w:p>
        </w:tc>
      </w:tr>
      <w:tr>
        <w:tc>
          <w:p>
            <w:pPr>
              <w:spacing w:before="0" w:after="0"/>
            </w:pPr>
            <w:hyperlink r:id="rId26">
              <w:r>
                <w:rPr>
                  <w:rStyle w:val="a6"/>
                </w:rPr>
                <w:t>SNR#2080</w:t>
              </w:r>
            </w:hyperlink>
            <w:r>
              <w:t/>
            </w:r>
          </w:p>
        </w:tc>
        <w:tc>
          <w:p>
            <w:pPr>
              <w:spacing w:before="0" w:after="0"/>
            </w:pPr>
            <w:r>
              <w:t>테이블 데이터 복구 과정에서 데이터 파일 헤더가 손상되는 문제 해결</w:t>
            </w:r>
          </w:p>
        </w:tc>
      </w:tr>
      <w:tr>
        <w:tc>
          <w:p>
            <w:pPr>
              <w:spacing w:before="0" w:after="0"/>
            </w:pPr>
            <w:hyperlink r:id="rId27">
              <w:r>
                <w:rPr>
                  <w:rStyle w:val="a6"/>
                </w:rPr>
                <w:t>SNR#2105</w:t>
              </w:r>
            </w:hyperlink>
            <w:r>
              <w:t/>
            </w:r>
          </w:p>
        </w:tc>
        <w:tc>
          <w:p>
            <w:pPr>
              <w:spacing w:before="0" w:after="0"/>
            </w:pPr>
            <w:r>
              <w:t>수집기 필터 기능 추가</w:t>
            </w:r>
          </w:p>
        </w:tc>
      </w:tr>
      <w:tr>
        <w:tc>
          <w:p>
            <w:pPr>
              <w:spacing w:before="0" w:after="0"/>
            </w:pPr>
            <w:hyperlink r:id="rId28">
              <w:r>
                <w:rPr>
                  <w:rStyle w:val="a6"/>
                </w:rPr>
                <w:t>SNR#2122</w:t>
              </w:r>
            </w:hyperlink>
            <w:r>
              <w:t/>
            </w:r>
          </w:p>
        </w:tc>
        <w:tc>
          <w:p>
            <w:pPr>
              <w:spacing w:before="0" w:after="0"/>
            </w:pPr>
            <w:r>
              <w:t>앱 리소스 자동 설치</w:t>
            </w:r>
          </w:p>
        </w:tc>
      </w:tr>
      <w:tr>
        <w:tc>
          <w:p>
            <w:pPr>
              <w:spacing w:before="0" w:after="0"/>
            </w:pPr>
            <w:hyperlink r:id="rId29">
              <w:r>
                <w:rPr>
                  <w:rStyle w:val="a6"/>
                </w:rPr>
                <w:t>SNR#2126</w:t>
              </w:r>
            </w:hyperlink>
            <w:r>
              <w:t/>
            </w:r>
          </w:p>
        </w:tc>
        <w:tc>
          <w:p>
            <w:pPr>
              <w:spacing w:before="0" w:after="0"/>
            </w:pPr>
            <w:r>
              <w:t>Syslog over TLS 수신 기능 추가</w:t>
            </w:r>
          </w:p>
        </w:tc>
      </w:tr>
      <w:tr>
        <w:tc>
          <w:p>
            <w:pPr>
              <w:spacing w:before="0" w:after="0"/>
            </w:pPr>
            <w:hyperlink r:id="rId30">
              <w:r>
                <w:rPr>
                  <w:rStyle w:val="a6"/>
                </w:rPr>
                <w:t>SNR#2135</w:t>
              </w:r>
            </w:hyperlink>
            <w:r>
              <w:t/>
            </w:r>
          </w:p>
        </w:tc>
        <w:tc>
          <w:p>
            <w:pPr>
              <w:spacing w:before="0" w:after="0"/>
            </w:pPr>
            <w:r>
              <w:t>sonar-add-address-batch 명령어 추가</w:t>
            </w:r>
          </w:p>
        </w:tc>
      </w:tr>
      <w:tr>
        <w:tc>
          <w:p>
            <w:pPr>
              <w:spacing w:before="0" w:after="0"/>
            </w:pPr>
            <w:hyperlink r:id="rId31">
              <w:r>
                <w:rPr>
                  <w:rStyle w:val="a6"/>
                </w:rPr>
                <w:t>SNR#2136</w:t>
              </w:r>
            </w:hyperlink>
            <w:r>
              <w:t/>
            </w:r>
          </w:p>
        </w:tc>
        <w:tc>
          <w:p>
            <w:pPr>
              <w:spacing w:before="0" w:after="0"/>
            </w:pPr>
            <w:r>
              <w:t>sonar api key 발급 기능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32">
              <w:r>
                <w:rPr>
                  <w:rStyle w:val="a6"/>
                </w:rPr>
                <w:t>SNR#1600</w:t>
              </w:r>
            </w:hyperlink>
            <w:r>
              <w:t/>
            </w:r>
          </w:p>
        </w:tc>
        <w:tc>
          <w:p>
            <w:pPr>
              <w:spacing w:before="0" w:after="0"/>
            </w:pPr>
            <w:r>
              <w:t>로그인 세션이 유효함에도 로그인 화면이나 "재접속 중입니다" 메시지가 표시되는 문제 해결</w:t>
            </w:r>
          </w:p>
        </w:tc>
      </w:tr>
      <w:tr>
        <w:tc>
          <w:p>
            <w:pPr>
              <w:spacing w:before="0" w:after="0"/>
            </w:pPr>
            <w:hyperlink r:id="rId33">
              <w:r>
                <w:rPr>
                  <w:rStyle w:val="a6"/>
                </w:rPr>
                <w:t>SNR#1625</w:t>
              </w:r>
            </w:hyperlink>
            <w:r>
              <w:t/>
            </w:r>
          </w:p>
        </w:tc>
        <w:tc>
          <w:p>
            <w:pPr>
              <w:spacing w:before="0" w:after="0"/>
            </w:pPr>
            <w:r>
              <w:t>감사로그 대상 추가 및 감사로그 템플릿 업데이트</w:t>
            </w:r>
          </w:p>
        </w:tc>
      </w:tr>
      <w:tr>
        <w:tc>
          <w:p>
            <w:pPr>
              <w:spacing w:before="0" w:after="0"/>
            </w:pPr>
            <w:hyperlink r:id="rId34">
              <w:r>
                <w:rPr>
                  <w:rStyle w:val="a6"/>
                </w:rPr>
                <w:t>SNR#1753</w:t>
              </w:r>
            </w:hyperlink>
            <w:r>
              <w:t/>
            </w:r>
          </w:p>
        </w:tc>
        <w:tc>
          <w:p>
            <w:pPr>
              <w:spacing w:before="0" w:after="0"/>
            </w:pPr>
            <w:r>
              <w:t>대시보드 필터 적용/해제 편의성 개선</w:t>
            </w:r>
          </w:p>
        </w:tc>
      </w:tr>
      <w:tr>
        <w:tc>
          <w:p>
            <w:pPr>
              <w:spacing w:before="0" w:after="0"/>
            </w:pPr>
            <w:hyperlink r:id="rId35">
              <w:r>
                <w:rPr>
                  <w:rStyle w:val="a6"/>
                </w:rPr>
                <w:t>SNR#1797</w:t>
              </w:r>
            </w:hyperlink>
            <w:r>
              <w:t/>
            </w:r>
          </w:p>
        </w:tc>
        <w:tc>
          <w:p>
            <w:pPr>
              <w:spacing w:before="0" w:after="0"/>
            </w:pPr>
            <w:r>
              <w:t>계정 선택 입력 컨트롤 성능 개선</w:t>
            </w:r>
          </w:p>
        </w:tc>
      </w:tr>
      <w:tr>
        <w:tc>
          <w:p>
            <w:pPr>
              <w:spacing w:before="0" w:after="0"/>
            </w:pPr>
            <w:hyperlink r:id="rId36">
              <w:r>
                <w:rPr>
                  <w:rStyle w:val="a6"/>
                </w:rPr>
                <w:t>SNR#1801</w:t>
              </w:r>
            </w:hyperlink>
            <w:r>
              <w:t/>
            </w:r>
          </w:p>
        </w:tc>
        <w:tc>
          <w:p>
            <w:pPr>
              <w:spacing w:before="0" w:after="0"/>
            </w:pPr>
            <w:r>
              <w:t>정책 메뉴 화면 일관성 개선</w:t>
            </w:r>
          </w:p>
        </w:tc>
      </w:tr>
      <w:tr>
        <w:tc>
          <w:p>
            <w:pPr>
              <w:spacing w:before="0" w:after="0"/>
            </w:pPr>
            <w:hyperlink r:id="rId37">
              <w:r>
                <w:rPr>
                  <w:rStyle w:val="a6"/>
                </w:rPr>
                <w:t>SNR#1804</w:t>
              </w:r>
            </w:hyperlink>
            <w:r>
              <w:t/>
            </w:r>
          </w:p>
        </w:tc>
        <w:tc>
          <w:p>
            <w:pPr>
              <w:spacing w:before="0" w:after="0"/>
            </w:pPr>
            <w:r>
              <w:t>파서 목록 조회 시 권한 점검 제거 및 스크립트 NullPointerException 수정</w:t>
            </w:r>
          </w:p>
        </w:tc>
      </w:tr>
      <w:tr>
        <w:tc>
          <w:p>
            <w:pPr>
              <w:spacing w:before="0" w:after="0"/>
            </w:pPr>
            <w:hyperlink r:id="rId38">
              <w:r>
                <w:rPr>
                  <w:rStyle w:val="a6"/>
                </w:rPr>
                <w:t>SNR#1824</w:t>
              </w:r>
            </w:hyperlink>
            <w:r>
              <w:t/>
            </w:r>
          </w:p>
        </w:tc>
        <w:tc>
          <w:p>
            <w:pPr>
              <w:spacing w:before="0" w:after="0"/>
            </w:pPr>
            <w:r>
              <w:t>웹 콘솔 포트를 통한 HTTP POST 로그 수집 지원</w:t>
            </w:r>
          </w:p>
        </w:tc>
      </w:tr>
      <w:tr>
        <w:tc>
          <w:p>
            <w:pPr>
              <w:spacing w:before="0" w:after="0"/>
            </w:pPr>
            <w:hyperlink r:id="rId39">
              <w:r>
                <w:rPr>
                  <w:rStyle w:val="a6"/>
                </w:rPr>
                <w:t>SNR#1905</w:t>
              </w:r>
            </w:hyperlink>
            <w:r>
              <w:t/>
            </w:r>
          </w:p>
        </w:tc>
        <w:tc>
          <w:p>
            <w:pPr>
              <w:spacing w:before="0" w:after="0"/>
            </w:pPr>
            <w:r>
              <w:t>소명 화면에서 로그 상단 정렬로 변경 및 근거 자료에 조회대상, 데이터유형 필드 제거</w:t>
            </w:r>
          </w:p>
        </w:tc>
      </w:tr>
      <w:tr>
        <w:tc>
          <w:p>
            <w:pPr>
              <w:spacing w:before="0" w:after="0"/>
            </w:pPr>
            <w:hyperlink r:id="rId40">
              <w:r>
                <w:rPr>
                  <w:rStyle w:val="a6"/>
                </w:rPr>
                <w:t>SNR#1912</w:t>
              </w:r>
            </w:hyperlink>
            <w:r>
              <w:t/>
            </w:r>
          </w:p>
        </w:tc>
        <w:tc>
          <w:p>
            <w:pPr>
              <w:spacing w:before="0" w:after="0"/>
            </w:pPr>
            <w:r>
              <w:t>패턴 그룹 상세 페이지의 패턴 목록 컬럼 너비 개선</w:t>
            </w:r>
          </w:p>
        </w:tc>
      </w:tr>
      <w:tr>
        <w:tc>
          <w:p>
            <w:pPr>
              <w:spacing w:before="0" w:after="0"/>
            </w:pPr>
            <w:hyperlink r:id="rId41">
              <w:r>
                <w:rPr>
                  <w:rStyle w:val="a6"/>
                </w:rPr>
                <w:t>SNR#1916</w:t>
              </w:r>
            </w:hyperlink>
            <w:r>
              <w:t/>
            </w:r>
          </w:p>
        </w:tc>
        <w:tc>
          <w:p>
            <w:pPr>
              <w:spacing w:before="0" w:after="0"/>
            </w:pPr>
            <w:r>
              <w:t>파이 차트 사용자 색상 지정 기능 추가</w:t>
            </w:r>
          </w:p>
        </w:tc>
      </w:tr>
      <w:tr>
        <w:tc>
          <w:p>
            <w:pPr>
              <w:spacing w:before="0" w:after="0"/>
            </w:pPr>
            <w:hyperlink r:id="rId42">
              <w:r>
                <w:rPr>
                  <w:rStyle w:val="a6"/>
                </w:rPr>
                <w:t>SNR#1918</w:t>
              </w:r>
            </w:hyperlink>
            <w:r>
              <w:t/>
            </w:r>
          </w:p>
        </w:tc>
        <w:tc>
          <w:p>
            <w:pPr>
              <w:spacing w:before="0" w:after="0"/>
            </w:pPr>
            <w:r>
              <w:t>실시간/배치 탐지 시나리오 설정에서 티켓 담당자를 복수 선택할 수 있도록 변경</w:t>
            </w:r>
          </w:p>
        </w:tc>
      </w:tr>
      <w:tr>
        <w:tc>
          <w:p>
            <w:pPr>
              <w:spacing w:before="0" w:after="0"/>
            </w:pPr>
            <w:hyperlink r:id="rId43">
              <w:r>
                <w:rPr>
                  <w:rStyle w:val="a6"/>
                </w:rPr>
                <w:t>SNR#1938</w:t>
              </w:r>
            </w:hyperlink>
            <w:r>
              <w:t/>
            </w:r>
          </w:p>
        </w:tc>
        <w:tc>
          <w:p>
            <w:pPr>
              <w:spacing w:before="0" w:after="0"/>
            </w:pPr>
            <w:r>
              <w:t>티켓 작업에 대한 감사 로그 추가</w:t>
            </w:r>
          </w:p>
        </w:tc>
      </w:tr>
      <w:tr>
        <w:tc>
          <w:p>
            <w:pPr>
              <w:spacing w:before="0" w:after="0"/>
            </w:pPr>
            <w:hyperlink r:id="rId44">
              <w:r>
                <w:rPr>
                  <w:rStyle w:val="a6"/>
                </w:rPr>
                <w:t>SNR#1939</w:t>
              </w:r>
            </w:hyperlink>
            <w:r>
              <w:t/>
            </w:r>
          </w:p>
        </w:tc>
        <w:tc>
          <w:p>
            <w:pPr>
              <w:spacing w:before="0" w:after="0"/>
            </w:pPr>
            <w:r>
              <w:t>로그 화면 검색 필터 세분화</w:t>
            </w:r>
          </w:p>
        </w:tc>
      </w:tr>
      <w:tr>
        <w:tc>
          <w:p>
            <w:pPr>
              <w:spacing w:before="0" w:after="0"/>
            </w:pPr>
            <w:hyperlink r:id="rId45">
              <w:r>
                <w:rPr>
                  <w:rStyle w:val="a6"/>
                </w:rPr>
                <w:t>SNR#1940</w:t>
              </w:r>
            </w:hyperlink>
            <w:r>
              <w:t/>
            </w:r>
          </w:p>
        </w:tc>
        <w:tc>
          <w:p>
            <w:pPr>
              <w:spacing w:before="0" w:after="0"/>
            </w:pPr>
            <w:r>
              <w:t>네트워크 대역 IP 검색 지원</w:t>
            </w:r>
          </w:p>
        </w:tc>
      </w:tr>
      <w:tr>
        <w:tc>
          <w:p>
            <w:pPr>
              <w:spacing w:before="0" w:after="0"/>
            </w:pPr>
            <w:hyperlink r:id="rId46">
              <w:r>
                <w:rPr>
                  <w:rStyle w:val="a6"/>
                </w:rPr>
                <w:t>SNR#1943</w:t>
              </w:r>
            </w:hyperlink>
            <w:r>
              <w:t/>
            </w:r>
          </w:p>
        </w:tc>
        <w:tc>
          <w:p>
            <w:pPr>
              <w:spacing w:before="0" w:after="0"/>
            </w:pPr>
            <w:r>
              <w:t>표시 개수 조절 컴포넌트 통일 및 내부 IP 화면에 표시 개수 조절 기능 추가</w:t>
            </w:r>
          </w:p>
        </w:tc>
      </w:tr>
      <w:tr>
        <w:tc>
          <w:p>
            <w:pPr>
              <w:spacing w:before="0" w:after="0"/>
            </w:pPr>
            <w:hyperlink r:id="rId47">
              <w:r>
                <w:rPr>
                  <w:rStyle w:val="a6"/>
                </w:rPr>
                <w:t>SNR#1955</w:t>
              </w:r>
            </w:hyperlink>
            <w:r>
              <w:t/>
            </w:r>
          </w:p>
        </w:tc>
        <w:tc>
          <w:p>
            <w:pPr>
              <w:spacing w:before="0" w:after="0"/>
            </w:pPr>
            <w:r>
              <w:t>주소 그룹 항목 유지 기간 추가</w:t>
            </w:r>
          </w:p>
        </w:tc>
      </w:tr>
      <w:tr>
        <w:tc>
          <w:p>
            <w:pPr>
              <w:spacing w:before="0" w:after="0"/>
            </w:pPr>
            <w:hyperlink r:id="rId48">
              <w:r>
                <w:rPr>
                  <w:rStyle w:val="a6"/>
                </w:rPr>
                <w:t>SNR#1963</w:t>
              </w:r>
            </w:hyperlink>
            <w:r>
              <w:t/>
            </w:r>
          </w:p>
        </w:tc>
        <w:tc>
          <w:p>
            <w:pPr>
              <w:spacing w:before="0" w:after="0"/>
            </w:pPr>
            <w:r>
              <w:t>티켓 화면 편의성 및 성능 개선</w:t>
            </w:r>
          </w:p>
        </w:tc>
      </w:tr>
      <w:tr>
        <w:tc>
          <w:p>
            <w:pPr>
              <w:spacing w:before="0" w:after="0"/>
            </w:pPr>
            <w:hyperlink r:id="rId49">
              <w:r>
                <w:rPr>
                  <w:rStyle w:val="a6"/>
                </w:rPr>
                <w:t>SNR#1969</w:t>
              </w:r>
            </w:hyperlink>
            <w:r>
              <w:t/>
            </w:r>
          </w:p>
        </w:tc>
        <w:tc>
          <w:p>
            <w:pPr>
              <w:spacing w:before="0" w:after="0"/>
            </w:pPr>
            <w:r>
              <w:t>이벤트로부터 티켓 생성 명령어에서 입력 이벤트의 GUID, 시각을 저장하도록 변경</w:t>
            </w:r>
          </w:p>
        </w:tc>
      </w:tr>
      <w:tr>
        <w:tc>
          <w:p>
            <w:pPr>
              <w:spacing w:before="0" w:after="0"/>
            </w:pPr>
            <w:hyperlink r:id="rId50">
              <w:r>
                <w:rPr>
                  <w:rStyle w:val="a6"/>
                </w:rPr>
                <w:t>SNR#2041</w:t>
              </w:r>
            </w:hyperlink>
            <w:r>
              <w:t/>
            </w:r>
          </w:p>
        </w:tc>
        <w:tc>
          <w:p>
            <w:pPr>
              <w:spacing w:before="0" w:after="0"/>
            </w:pPr>
            <w:r>
              <w:t>동시에 실행되는 배치 시나리오의 개수를 조절하는 시스템 스위치 추가</w:t>
            </w:r>
          </w:p>
        </w:tc>
      </w:tr>
      <w:tr>
        <w:tc>
          <w:p>
            <w:pPr>
              <w:spacing w:before="0" w:after="0"/>
            </w:pPr>
            <w:hyperlink r:id="rId51">
              <w:r>
                <w:rPr>
                  <w:rStyle w:val="a6"/>
                </w:rPr>
                <w:t>SNR#2066</w:t>
              </w:r>
            </w:hyperlink>
            <w:r>
              <w:t/>
            </w:r>
          </w:p>
        </w:tc>
        <w:tc>
          <w:p>
            <w:pPr>
              <w:spacing w:before="0" w:after="0"/>
            </w:pPr>
            <w:r>
              <w:t>remote 쿼리 커맨드 벡터화</w:t>
            </w:r>
          </w:p>
        </w:tc>
      </w:tr>
      <w:tr>
        <w:tc>
          <w:p>
            <w:pPr>
              <w:spacing w:before="0" w:after="0"/>
            </w:pPr>
            <w:hyperlink r:id="rId52">
              <w:r>
                <w:rPr>
                  <w:rStyle w:val="a6"/>
                </w:rPr>
                <w:t>SNR#2074</w:t>
              </w:r>
            </w:hyperlink>
            <w:r>
              <w:t/>
            </w:r>
          </w:p>
        </w:tc>
        <w:tc>
          <w:p>
            <w:pPr>
              <w:spacing w:before="0" w:after="0"/>
            </w:pPr>
            <w:r>
              <w:t>대형 레코드 수집/쿼리 시 GC 문제 완화</w:t>
            </w:r>
          </w:p>
        </w:tc>
      </w:tr>
      <w:tr>
        <w:tc>
          <w:p>
            <w:pPr>
              <w:spacing w:before="0" w:after="0"/>
            </w:pPr>
            <w:hyperlink r:id="rId53">
              <w:r>
                <w:rPr>
                  <w:rStyle w:val="a6"/>
                </w:rPr>
                <w:t>SNR#2075</w:t>
              </w:r>
            </w:hyperlink>
            <w:r>
              <w:t/>
            </w:r>
          </w:p>
        </w:tc>
        <w:tc>
          <w:p>
            <w:pPr>
              <w:spacing w:before="0" w:after="0"/>
            </w:pPr>
            <w:r>
              <w:t>파일 수집 시, 사용자 정의 개행문자 지원</w:t>
            </w:r>
          </w:p>
        </w:tc>
      </w:tr>
      <w:tr>
        <w:tc>
          <w:p>
            <w:pPr>
              <w:spacing w:before="0" w:after="0"/>
            </w:pPr>
            <w:hyperlink r:id="rId54">
              <w:r>
                <w:rPr>
                  <w:rStyle w:val="a6"/>
                </w:rPr>
                <w:t>SNR#2077</w:t>
              </w:r>
            </w:hyperlink>
            <w:r>
              <w:t/>
            </w:r>
          </w:p>
        </w:tc>
        <w:tc>
          <w:p>
            <w:pPr>
              <w:spacing w:before="0" w:after="0"/>
            </w:pPr>
            <w:r>
              <w:t>리눅스 일반 사용자 권한으로 데몬 구동시 NTP 동작 실패하는 문제 해결</w:t>
            </w:r>
          </w:p>
        </w:tc>
      </w:tr>
      <w:tr>
        <w:tc>
          <w:p>
            <w:pPr>
              <w:spacing w:before="0" w:after="0"/>
            </w:pPr>
            <w:hyperlink r:id="rId55">
              <w:r>
                <w:rPr>
                  <w:rStyle w:val="a6"/>
                </w:rPr>
                <w:t>SNR#2078</w:t>
              </w:r>
            </w:hyperlink>
            <w:r>
              <w:t/>
            </w:r>
          </w:p>
        </w:tc>
        <w:tc>
          <w:p>
            <w:pPr>
              <w:spacing w:before="0" w:after="0"/>
            </w:pPr>
            <w:r>
              <w:t>fulltext 커맨드 IPv6 타입 검색 지원</w:t>
            </w:r>
          </w:p>
        </w:tc>
      </w:tr>
      <w:tr>
        <w:tc>
          <w:p>
            <w:pPr>
              <w:spacing w:before="0" w:after="0"/>
            </w:pPr>
            <w:hyperlink r:id="rId56">
              <w:r>
                <w:rPr>
                  <w:rStyle w:val="a6"/>
                </w:rPr>
                <w:t>SNR#2079</w:t>
              </w:r>
            </w:hyperlink>
            <w:r>
              <w:t/>
            </w:r>
          </w:p>
        </w:tc>
        <w:tc>
          <w:p>
            <w:pPr>
              <w:spacing w:before="0" w:after="0"/>
            </w:pPr>
            <w:r>
              <w:t>Syslog 정규식 필터 매칭 병렬화</w:t>
            </w:r>
          </w:p>
        </w:tc>
      </w:tr>
      <w:tr>
        <w:tc>
          <w:p>
            <w:pPr>
              <w:spacing w:before="0" w:after="0"/>
            </w:pPr>
            <w:hyperlink r:id="rId57">
              <w:r>
                <w:rPr>
                  <w:rStyle w:val="a6"/>
                </w:rPr>
                <w:t>SNR#2101</w:t>
              </w:r>
            </w:hyperlink>
            <w:r>
              <w:t/>
            </w:r>
          </w:p>
        </w:tc>
        <w:tc>
          <w:p>
            <w:pPr>
              <w:spacing w:before="0" w:after="0"/>
            </w:pPr>
            <w:r>
              <w:t>GeoIP 데이터베이스 업데이트 반영</w:t>
            </w:r>
          </w:p>
        </w:tc>
      </w:tr>
      <w:tr>
        <w:tc>
          <w:p>
            <w:pPr>
              <w:spacing w:before="0" w:after="0"/>
            </w:pPr>
            <w:hyperlink r:id="rId58">
              <w:r>
                <w:rPr>
                  <w:rStyle w:val="a6"/>
                </w:rPr>
                <w:t>SNR#2110</w:t>
              </w:r>
            </w:hyperlink>
            <w:r>
              <w:t/>
            </w:r>
          </w:p>
        </w:tc>
        <w:tc>
          <w:p>
            <w:pPr>
              <w:spacing w:before="0" w:after="0"/>
            </w:pPr>
            <w:r>
              <w:t>보안이 강화된 최신 리눅스 배포판(RHEL 9 등)에서 SSH CLI 가 접속되지 않는 문제 해결</w:t>
            </w:r>
          </w:p>
        </w:tc>
      </w:tr>
      <w:tr>
        <w:tc>
          <w:p>
            <w:pPr>
              <w:spacing w:before="0" w:after="0"/>
            </w:pPr>
            <w:hyperlink r:id="rId59">
              <w:r>
                <w:rPr>
                  <w:rStyle w:val="a6"/>
                </w:rPr>
                <w:t>SNR#2107</w:t>
              </w:r>
            </w:hyperlink>
            <w:r>
              <w:t/>
            </w:r>
          </w:p>
        </w:tc>
        <w:tc>
          <w:p>
            <w:pPr>
              <w:spacing w:before="0" w:after="0"/>
            </w:pPr>
            <w:r>
              <w:t>클라이언트와 서버의 시간 차이 오류 메시지 개선</w:t>
            </w:r>
          </w:p>
        </w:tc>
      </w:tr>
      <w:tr>
        <w:tc>
          <w:p>
            <w:pPr>
              <w:spacing w:before="0" w:after="0"/>
            </w:pPr>
            <w:hyperlink r:id="rId60">
              <w:r>
                <w:rPr>
                  <w:rStyle w:val="a6"/>
                </w:rPr>
                <w:t>SNR#2132</w:t>
              </w:r>
            </w:hyperlink>
            <w:r>
              <w:t/>
            </w:r>
          </w:p>
        </w:tc>
        <w:tc>
          <w:p>
            <w:pPr>
              <w:spacing w:before="0" w:after="0"/>
            </w:pPr>
            <w:r>
              <w:t>geomac 룩업 데이터 업데이트</w:t>
            </w:r>
          </w:p>
        </w:tc>
      </w:tr>
      <w:tr>
        <w:tc>
          <w:p>
            <w:pPr>
              <w:spacing w:before="0" w:after="0"/>
            </w:pPr>
            <w:hyperlink r:id="rId61">
              <w:r>
                <w:rPr>
                  <w:rStyle w:val="a6"/>
                </w:rPr>
                <w:t>SNR#2133</w:t>
              </w:r>
            </w:hyperlink>
            <w:r>
              <w:t/>
            </w:r>
          </w:p>
        </w:tc>
        <w:tc>
          <w:p>
            <w:pPr>
              <w:spacing w:before="0" w:after="0"/>
            </w:pPr>
            <w:r>
              <w:t>소나 명령어 도움말 및 에러 처리 정리</w:t>
            </w:r>
          </w:p>
        </w:tc>
      </w:tr>
      <w:tr>
        <w:tc>
          <w:p>
            <w:pPr>
              <w:spacing w:before="0" w:after="0"/>
            </w:pPr>
            <w:hyperlink r:id="rId62">
              <w:r>
                <w:rPr>
                  <w:rStyle w:val="a6"/>
                </w:rPr>
                <w:t>SNR#2134</w:t>
              </w:r>
            </w:hyperlink>
            <w:r>
              <w:t/>
            </w:r>
          </w:p>
        </w:tc>
        <w:tc>
          <w:p>
            <w:pPr>
              <w:spacing w:before="0" w:after="0"/>
            </w:pPr>
            <w:r>
              <w:t>event 쿼리 명령어에 duration, order 옵션 추가</w:t>
            </w:r>
          </w:p>
        </w:tc>
      </w:tr>
      <w:tr>
        <w:tc>
          <w:p>
            <w:pPr>
              <w:spacing w:before="0" w:after="0"/>
            </w:pPr>
            <w:hyperlink r:id="rId63">
              <w:r>
                <w:rPr>
                  <w:rStyle w:val="a6"/>
                </w:rPr>
                <w:t>SNR#2139</w:t>
              </w:r>
            </w:hyperlink>
            <w:r>
              <w:t/>
            </w:r>
          </w:p>
        </w:tc>
        <w:tc>
          <w:p>
            <w:pPr>
              <w:spacing w:before="0" w:after="0"/>
            </w:pPr>
            <w:r>
              <w:t>이중화 로직 개선</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64">
              <w:r>
                <w:rPr>
                  <w:rStyle w:val="a6"/>
                </w:rPr>
                <w:t>SNR#1324</w:t>
              </w:r>
            </w:hyperlink>
            <w:r>
              <w:t/>
            </w:r>
          </w:p>
        </w:tc>
        <w:tc>
          <w:p>
            <w:pPr>
              <w:spacing w:before="0" w:after="0"/>
            </w:pPr>
            <w:r>
              <w:t xml:space="preserve">검색 창에서 </w:t>
            </w:r>
            <w:r>
              <w:rPr>
                <w:rStyle w:val="af4"/>
              </w:rPr>
              <w:t>_</w:t>
            </w:r>
            <w:r>
              <w:t xml:space="preserve">, </w:t>
            </w:r>
            <w:r>
              <w:rPr>
                <w:rStyle w:val="af4"/>
              </w:rPr>
              <w:t>%</w:t>
            </w:r>
            <w:r>
              <w:t xml:space="preserve">, </w:t>
            </w:r>
            <w:r>
              <w:rPr>
                <w:rStyle w:val="af4"/>
              </w:rPr>
              <w:t>\</w:t>
            </w:r>
            <w:r>
              <w:t xml:space="preserve"> 문자열이 정상적으로 검색되지 않는 문제 해결</w:t>
            </w:r>
          </w:p>
        </w:tc>
      </w:tr>
      <w:tr>
        <w:tc>
          <w:p>
            <w:pPr>
              <w:spacing w:before="0" w:after="0"/>
            </w:pPr>
            <w:hyperlink r:id="rId65">
              <w:r>
                <w:rPr>
                  <w:rStyle w:val="a6"/>
                </w:rPr>
                <w:t>SNR#1433</w:t>
              </w:r>
            </w:hyperlink>
            <w:r>
              <w:t/>
            </w:r>
          </w:p>
        </w:tc>
        <w:tc>
          <w:p>
            <w:pPr>
              <w:spacing w:before="0" w:after="0"/>
            </w:pPr>
            <w:r>
              <w:t>목록 화면에서 아무 항목을 선택하지 않아도 삭제 버튼이 활성화되는 문제 해결</w:t>
            </w:r>
          </w:p>
        </w:tc>
      </w:tr>
      <w:tr>
        <w:tc>
          <w:p>
            <w:pPr>
              <w:spacing w:before="0" w:after="0"/>
            </w:pPr>
            <w:hyperlink r:id="rId66">
              <w:r>
                <w:rPr>
                  <w:rStyle w:val="a6"/>
                </w:rPr>
                <w:t>SNR#1465</w:t>
              </w:r>
            </w:hyperlink>
            <w:r>
              <w:t/>
            </w:r>
          </w:p>
        </w:tc>
        <w:tc>
          <w:p>
            <w:pPr>
              <w:spacing w:before="0" w:after="0"/>
            </w:pPr>
            <w:r>
              <w:t>티켓 분류 삭제 시 삭제되지 않는 티켓 분류도 삭제되었다고 메시지가 표시되는 문제 해결</w:t>
            </w:r>
          </w:p>
        </w:tc>
      </w:tr>
      <w:tr>
        <w:tc>
          <w:p>
            <w:pPr>
              <w:spacing w:before="0" w:after="0"/>
            </w:pPr>
            <w:hyperlink r:id="rId67">
              <w:r>
                <w:rPr>
                  <w:rStyle w:val="a6"/>
                </w:rPr>
                <w:t>SNR#1616</w:t>
              </w:r>
            </w:hyperlink>
            <w:r>
              <w:t/>
            </w:r>
          </w:p>
        </w:tc>
        <w:tc>
          <w:p>
            <w:pPr>
              <w:spacing w:before="0" w:after="0"/>
            </w:pPr>
            <w:r>
              <w:t>소나 계정이 1000개 이상으로 많으면 계정 목록을 보여주는 화면이 느려지는 문제 해결</w:t>
            </w:r>
          </w:p>
        </w:tc>
      </w:tr>
      <w:tr>
        <w:tc>
          <w:p>
            <w:pPr>
              <w:spacing w:before="0" w:after="0"/>
            </w:pPr>
            <w:hyperlink r:id="rId68">
              <w:r>
                <w:rPr>
                  <w:rStyle w:val="a6"/>
                </w:rPr>
                <w:t>SNR#1719</w:t>
              </w:r>
            </w:hyperlink>
            <w:r>
              <w:t/>
            </w:r>
          </w:p>
        </w:tc>
        <w:tc>
          <w:p>
            <w:pPr>
              <w:spacing w:before="0" w:after="0"/>
            </w:pPr>
            <w:r>
              <w:t>탐지현황 메뉴에서 분류 항목을 일부 해제했다가 다시 전체 선택하는 경우 그래프 색상이 중복되어 표시되던 문제 해결</w:t>
            </w:r>
          </w:p>
        </w:tc>
      </w:tr>
      <w:tr>
        <w:tc>
          <w:p>
            <w:pPr>
              <w:spacing w:before="0" w:after="0"/>
            </w:pPr>
            <w:hyperlink r:id="rId69">
              <w:r>
                <w:rPr>
                  <w:rStyle w:val="a6"/>
                </w:rPr>
                <w:t>SNR#1763</w:t>
              </w:r>
            </w:hyperlink>
            <w:r>
              <w:t/>
            </w:r>
          </w:p>
        </w:tc>
        <w:tc>
          <w:p>
            <w:pPr>
              <w:spacing w:before="0" w:after="0"/>
            </w:pPr>
            <w:r>
              <w:t>위젯 생성시 필수 항목을 설정하지 않아도 위젯을 저장할 수 있는 문제 해결</w:t>
            </w:r>
          </w:p>
        </w:tc>
      </w:tr>
      <w:tr>
        <w:tc>
          <w:p>
            <w:pPr>
              <w:spacing w:before="0" w:after="0"/>
            </w:pPr>
            <w:hyperlink r:id="rId70">
              <w:r>
                <w:rPr>
                  <w:rStyle w:val="a6"/>
                </w:rPr>
                <w:t>SNR#1764</w:t>
              </w:r>
            </w:hyperlink>
            <w:r>
              <w:t/>
            </w:r>
          </w:p>
        </w:tc>
        <w:tc>
          <w:p>
            <w:pPr>
              <w:spacing w:before="0" w:after="0"/>
            </w:pPr>
            <w:r>
              <w:t>대시보드의 첫 위젯을 도킹하면 대시보드 영역의 반이 사용할 수 없는 상태로 변하는 문제 해결</w:t>
            </w:r>
          </w:p>
        </w:tc>
      </w:tr>
      <w:tr>
        <w:tc>
          <w:p>
            <w:pPr>
              <w:spacing w:before="0" w:after="0"/>
            </w:pPr>
            <w:hyperlink r:id="rId71">
              <w:r>
                <w:rPr>
                  <w:rStyle w:val="a6"/>
                </w:rPr>
                <w:t>SNR#1765</w:t>
              </w:r>
            </w:hyperlink>
            <w:r>
              <w:t/>
            </w:r>
          </w:p>
        </w:tc>
        <w:tc>
          <w:p>
            <w:pPr>
              <w:spacing w:before="0" w:after="0"/>
            </w:pPr>
            <w:r>
              <w:t>대시보드 제목 수정 취소 시 변경에 실패했다는 메세지가 표시되는 문제 해결</w:t>
            </w:r>
          </w:p>
        </w:tc>
      </w:tr>
      <w:tr>
        <w:tc>
          <w:p>
            <w:pPr>
              <w:spacing w:before="0" w:after="0"/>
            </w:pPr>
            <w:hyperlink r:id="rId72">
              <w:r>
                <w:rPr>
                  <w:rStyle w:val="a6"/>
                </w:rPr>
                <w:t>SNR#1769</w:t>
              </w:r>
            </w:hyperlink>
            <w:r>
              <w:t/>
            </w:r>
          </w:p>
        </w:tc>
        <w:tc>
          <w:p>
            <w:pPr>
              <w:spacing w:before="0" w:after="0"/>
            </w:pPr>
            <w:r>
              <w:t>위젯 설정에서 유효성 검사 메시지가 제대로 표시되지 않는 문제 해결</w:t>
            </w:r>
          </w:p>
        </w:tc>
      </w:tr>
      <w:tr>
        <w:tc>
          <w:p>
            <w:pPr>
              <w:spacing w:before="0" w:after="0"/>
            </w:pPr>
            <w:hyperlink r:id="rId73">
              <w:r>
                <w:rPr>
                  <w:rStyle w:val="a6"/>
                </w:rPr>
                <w:t>SNR#1776</w:t>
              </w:r>
            </w:hyperlink>
            <w:r>
              <w:t/>
            </w:r>
          </w:p>
        </w:tc>
        <w:tc>
          <w:p>
            <w:pPr>
              <w:spacing w:before="0" w:after="0"/>
            </w:pPr>
            <w:r>
              <w:t>소명 요청 화면에서 임직원 선택 창을 열었다 닫은 후 다시 열면 부서 트리가 제대로 표시되지 않는 문제 해결</w:t>
            </w:r>
          </w:p>
        </w:tc>
      </w:tr>
      <w:tr>
        <w:tc>
          <w:p>
            <w:pPr>
              <w:spacing w:before="0" w:after="0"/>
            </w:pPr>
            <w:hyperlink r:id="rId74">
              <w:r>
                <w:rPr>
                  <w:rStyle w:val="a6"/>
                </w:rPr>
                <w:t>SNR#1818</w:t>
              </w:r>
            </w:hyperlink>
            <w:r>
              <w:t/>
            </w:r>
          </w:p>
        </w:tc>
        <w:tc>
          <w:p>
            <w:pPr>
              <w:spacing w:before="0" w:after="0"/>
            </w:pPr>
            <w:r>
              <w:t>티켓의 첨부 파일 다운로드가 첫 시도 이후 다시 시도하면 '실패' 라고 표시되는 현상</w:t>
            </w:r>
          </w:p>
        </w:tc>
      </w:tr>
      <w:tr>
        <w:tc>
          <w:p>
            <w:pPr>
              <w:spacing w:before="0" w:after="0"/>
            </w:pPr>
            <w:hyperlink r:id="rId75">
              <w:r>
                <w:rPr>
                  <w:rStyle w:val="a6"/>
                </w:rPr>
                <w:t>SNR#1826</w:t>
              </w:r>
            </w:hyperlink>
            <w:r>
              <w:t/>
            </w:r>
          </w:p>
        </w:tc>
        <w:tc>
          <w:p>
            <w:pPr>
              <w:spacing w:before="0" w:after="0"/>
            </w:pPr>
            <w:r>
              <w:t>접속 프로파일 수정/삭제 시 기존 접속 프로파일 설정이 없는 경우의 NPE 오류 발생 해결</w:t>
            </w:r>
          </w:p>
        </w:tc>
      </w:tr>
      <w:tr>
        <w:tc>
          <w:p>
            <w:pPr>
              <w:spacing w:before="0" w:after="0"/>
            </w:pPr>
            <w:hyperlink r:id="rId76">
              <w:r>
                <w:rPr>
                  <w:rStyle w:val="a6"/>
                </w:rPr>
                <w:t>SNR#1841</w:t>
              </w:r>
            </w:hyperlink>
            <w:r>
              <w:t/>
            </w:r>
          </w:p>
        </w:tc>
        <w:tc>
          <w:p>
            <w:pPr>
              <w:spacing w:before="0" w:after="0"/>
            </w:pPr>
            <w:r>
              <w:t>이미지 파일 외에 티켓 첨부 파일 다운로드 시 로그인 화면 출력 되는 문제</w:t>
            </w:r>
          </w:p>
        </w:tc>
      </w:tr>
      <w:tr>
        <w:tc>
          <w:p>
            <w:pPr>
              <w:spacing w:before="0" w:after="0"/>
            </w:pPr>
            <w:hyperlink r:id="rId77">
              <w:r>
                <w:rPr>
                  <w:rStyle w:val="a6"/>
                </w:rPr>
                <w:t>SNR#1843</w:t>
              </w:r>
            </w:hyperlink>
            <w:r>
              <w:t/>
            </w:r>
          </w:p>
        </w:tc>
        <w:tc>
          <w:p>
            <w:pPr>
              <w:spacing w:before="0" w:after="0"/>
            </w:pPr>
            <w:r>
              <w:t>티켓 본문에 파일 첨부 후 티켓 생성이 안되는 현상</w:t>
            </w:r>
          </w:p>
        </w:tc>
      </w:tr>
      <w:tr>
        <w:tc>
          <w:p>
            <w:pPr>
              <w:spacing w:before="0" w:after="0"/>
            </w:pPr>
            <w:hyperlink r:id="rId78">
              <w:r>
                <w:rPr>
                  <w:rStyle w:val="a6"/>
                </w:rPr>
                <w:t>SNR#1846</w:t>
              </w:r>
            </w:hyperlink>
            <w:r>
              <w:t/>
            </w:r>
          </w:p>
        </w:tc>
        <w:tc>
          <w:p>
            <w:pPr>
              <w:spacing w:before="0" w:after="0"/>
            </w:pPr>
            <w:r>
              <w:t>첨부파일에 특수문자가 있을 경우 업로드 후 업로드 중 텍스트가 변경되지 않음</w:t>
            </w:r>
          </w:p>
        </w:tc>
      </w:tr>
      <w:tr>
        <w:tc>
          <w:p>
            <w:pPr>
              <w:spacing w:before="0" w:after="0"/>
            </w:pPr>
            <w:hyperlink r:id="rId79">
              <w:r>
                <w:rPr>
                  <w:rStyle w:val="a6"/>
                </w:rPr>
                <w:t>SNR#1851</w:t>
              </w:r>
            </w:hyperlink>
            <w:r>
              <w:t/>
            </w:r>
          </w:p>
        </w:tc>
        <w:tc>
          <w:p>
            <w:pPr>
              <w:spacing w:before="0" w:after="0"/>
            </w:pPr>
            <w:r>
              <w:t>종속 변수 수동 추가시 범례 순서가 반영되지 않는 현상</w:t>
            </w:r>
          </w:p>
        </w:tc>
      </w:tr>
      <w:tr>
        <w:tc>
          <w:p>
            <w:pPr>
              <w:spacing w:before="0" w:after="0"/>
            </w:pPr>
            <w:hyperlink r:id="rId80">
              <w:r>
                <w:rPr>
                  <w:rStyle w:val="a6"/>
                </w:rPr>
                <w:t>SNR#1882</w:t>
              </w:r>
            </w:hyperlink>
            <w:r>
              <w:t/>
            </w:r>
          </w:p>
        </w:tc>
        <w:tc>
          <w:p>
            <w:pPr>
              <w:spacing w:before="0" w:after="0"/>
            </w:pPr>
            <w:r>
              <w:t>쿼리 위젯 이름 50자 초과 입력 시 validator 동작하지 않고 생성 실패하는 현상</w:t>
            </w:r>
          </w:p>
        </w:tc>
      </w:tr>
      <w:tr>
        <w:tc>
          <w:p>
            <w:pPr>
              <w:spacing w:before="0" w:after="0"/>
            </w:pPr>
            <w:hyperlink r:id="rId81">
              <w:r>
                <w:rPr>
                  <w:rStyle w:val="a6"/>
                </w:rPr>
                <w:t>SNR#1883</w:t>
              </w:r>
            </w:hyperlink>
            <w:r>
              <w:t/>
            </w:r>
          </w:p>
        </w:tc>
        <w:tc>
          <w:p>
            <w:pPr>
              <w:spacing w:before="0" w:after="0"/>
            </w:pPr>
            <w:r>
              <w:t>쿼리 화면에서 테이블 트리 필터/체크 후, 테이블 선택된 항목이 해제되지 않는 오류 해결</w:t>
            </w:r>
          </w:p>
        </w:tc>
      </w:tr>
      <w:tr>
        <w:tc>
          <w:p>
            <w:pPr>
              <w:spacing w:before="0" w:after="0"/>
            </w:pPr>
            <w:hyperlink r:id="rId82">
              <w:r>
                <w:rPr>
                  <w:rStyle w:val="a6"/>
                </w:rPr>
                <w:t>SNR#1913</w:t>
              </w:r>
            </w:hyperlink>
            <w:r>
              <w:t/>
            </w:r>
          </w:p>
        </w:tc>
        <w:tc>
          <w:p>
            <w:pPr>
              <w:spacing w:before="0" w:after="0"/>
            </w:pPr>
            <w:r>
              <w:t>마에스트로 티켓 생성 명령어의 중요도 설정이 되지 않는 문제 해결</w:t>
            </w:r>
          </w:p>
        </w:tc>
      </w:tr>
      <w:tr>
        <w:tc>
          <w:p>
            <w:pPr>
              <w:spacing w:before="0" w:after="0"/>
            </w:pPr>
            <w:hyperlink r:id="rId83">
              <w:r>
                <w:rPr>
                  <w:rStyle w:val="a6"/>
                </w:rPr>
                <w:t>SNR#1936</w:t>
              </w:r>
            </w:hyperlink>
            <w:r>
              <w:t/>
            </w:r>
          </w:p>
        </w:tc>
        <w:tc>
          <w:p>
            <w:pPr>
              <w:spacing w:before="0" w:after="0"/>
            </w:pPr>
            <w:r>
              <w:t>플레이북 디자이너에서 태스크 정렬 기능이 동작하지 않는 문제 해결</w:t>
            </w:r>
          </w:p>
        </w:tc>
      </w:tr>
      <w:tr>
        <w:tc>
          <w:p>
            <w:pPr>
              <w:spacing w:before="0" w:after="0"/>
            </w:pPr>
            <w:hyperlink r:id="rId84">
              <w:r>
                <w:rPr>
                  <w:rStyle w:val="a6"/>
                </w:rPr>
                <w:t>SNR#1937</w:t>
              </w:r>
            </w:hyperlink>
            <w:r>
              <w:t/>
            </w:r>
          </w:p>
        </w:tc>
        <w:tc>
          <w:p>
            <w:pPr>
              <w:spacing w:before="0" w:after="0"/>
            </w:pPr>
            <w:r>
              <w:t>머신러닝 모델에 사용 중인 학습 데이터셋 삭제 시 오류 메시지 등 보완</w:t>
            </w:r>
          </w:p>
        </w:tc>
      </w:tr>
      <w:tr>
        <w:tc>
          <w:p>
            <w:pPr>
              <w:spacing w:before="0" w:after="0"/>
            </w:pPr>
            <w:hyperlink r:id="rId85">
              <w:r>
                <w:rPr>
                  <w:rStyle w:val="a6"/>
                </w:rPr>
                <w:t>SNR#1981</w:t>
              </w:r>
            </w:hyperlink>
            <w:r>
              <w:t/>
            </w:r>
          </w:p>
        </w:tc>
        <w:tc>
          <w:p>
            <w:pPr>
              <w:spacing w:before="0" w:after="0"/>
            </w:pPr>
            <w:r>
              <w:t>탐지 현황 팝업에서 info 버튼 클릭 시 자세한 정보 보기 내용 잘림</w:t>
            </w:r>
          </w:p>
        </w:tc>
      </w:tr>
      <w:tr>
        <w:tc>
          <w:p>
            <w:pPr>
              <w:spacing w:before="0" w:after="0"/>
            </w:pPr>
            <w:hyperlink r:id="rId86">
              <w:r>
                <w:rPr>
                  <w:rStyle w:val="a6"/>
                </w:rPr>
                <w:t>SNR#1999</w:t>
              </w:r>
            </w:hyperlink>
            <w:r>
              <w:t/>
            </w:r>
          </w:p>
        </w:tc>
        <w:tc>
          <w:p>
            <w:pPr>
              <w:spacing w:before="0" w:after="0"/>
            </w:pPr>
            <w:r>
              <w:t>시나리오에서 중복 이벤트 제거를 설정한 경우, 티켓 삭제 및 완료 처리 시 NPE 오류 발생 해결</w:t>
            </w:r>
          </w:p>
        </w:tc>
      </w:tr>
      <w:tr>
        <w:tc>
          <w:p>
            <w:pPr>
              <w:spacing w:before="0" w:after="0"/>
            </w:pPr>
            <w:hyperlink r:id="rId87">
              <w:r>
                <w:rPr>
                  <w:rStyle w:val="a6"/>
                </w:rPr>
                <w:t>SNR#2022</w:t>
              </w:r>
            </w:hyperlink>
            <w:r>
              <w:t/>
            </w:r>
          </w:p>
        </w:tc>
        <w:tc>
          <w:p>
            <w:pPr>
              <w:spacing w:before="0" w:after="0"/>
            </w:pPr>
            <w:r>
              <w:t>티켓 축약 0초 설정 시 100ms 범위 내 생성된 티켓이 축약되는 문제</w:t>
            </w:r>
          </w:p>
        </w:tc>
      </w:tr>
      <w:tr>
        <w:tc>
          <w:p>
            <w:pPr>
              <w:spacing w:before="0" w:after="0"/>
            </w:pPr>
            <w:hyperlink r:id="rId88">
              <w:r>
                <w:rPr>
                  <w:rStyle w:val="a6"/>
                </w:rPr>
                <w:t>SNR#2023</w:t>
              </w:r>
            </w:hyperlink>
            <w:r>
              <w:t/>
            </w:r>
          </w:p>
        </w:tc>
        <w:tc>
          <w:p>
            <w:pPr>
              <w:spacing w:before="0" w:after="0"/>
            </w:pPr>
            <w:r>
              <w:t>보고서 서식 다운로드시 현재 페이지만 다운로드 되는 오류</w:t>
            </w:r>
          </w:p>
        </w:tc>
      </w:tr>
      <w:tr>
        <w:tc>
          <w:p>
            <w:pPr>
              <w:spacing w:before="0" w:after="0"/>
            </w:pPr>
            <w:hyperlink r:id="rId89">
              <w:r>
                <w:rPr>
                  <w:rStyle w:val="a6"/>
                </w:rPr>
                <w:t>SNR#2031</w:t>
              </w:r>
            </w:hyperlink>
            <w:r>
              <w:t/>
            </w:r>
          </w:p>
        </w:tc>
        <w:tc>
          <w:p>
            <w:pPr>
              <w:spacing w:before="0" w:after="0"/>
            </w:pPr>
            <w:r>
              <w:t>수집기 선택 트리에서 테이블 조회 권한이 없는 수집기가 표시되는 문제 해결</w:t>
            </w:r>
          </w:p>
        </w:tc>
      </w:tr>
      <w:tr>
        <w:tc>
          <w:p>
            <w:pPr>
              <w:spacing w:before="0" w:after="0"/>
            </w:pPr>
            <w:hyperlink r:id="rId90">
              <w:r>
                <w:rPr>
                  <w:rStyle w:val="a6"/>
                </w:rPr>
                <w:t>SNR#2043</w:t>
              </w:r>
            </w:hyperlink>
            <w:r>
              <w:t/>
            </w:r>
          </w:p>
        </w:tc>
        <w:tc>
          <w:p>
            <w:pPr>
              <w:spacing w:before="0" w:after="0"/>
            </w:pPr>
            <w:r>
              <w:t>사용자 정의 변수를 사용하는 대시보드를 공유하였을 때, 사용자 계정에서 입력 컨트롤을 사용할 수 없는 문제 해결</w:t>
            </w:r>
          </w:p>
        </w:tc>
      </w:tr>
      <w:tr>
        <w:tc>
          <w:p>
            <w:pPr>
              <w:spacing w:before="0" w:after="0"/>
            </w:pPr>
            <w:hyperlink r:id="rId91">
              <w:r>
                <w:rPr>
                  <w:rStyle w:val="a6"/>
                </w:rPr>
                <w:t>SNR#2050</w:t>
              </w:r>
            </w:hyperlink>
            <w:r>
              <w:t/>
            </w:r>
          </w:p>
        </w:tc>
        <w:tc>
          <w:p>
            <w:pPr>
              <w:spacing w:before="0" w:after="0"/>
            </w:pPr>
            <w:r>
              <w:t>table, fulltext 커맨드의 테이블 중복 지정에 따른 결과 반복 출력되는 문제 해결</w:t>
            </w:r>
          </w:p>
        </w:tc>
      </w:tr>
      <w:tr>
        <w:tc>
          <w:p>
            <w:pPr>
              <w:spacing w:before="0" w:after="0"/>
            </w:pPr>
            <w:hyperlink r:id="rId92">
              <w:r>
                <w:rPr>
                  <w:rStyle w:val="a6"/>
                </w:rPr>
                <w:t>SNR#2062</w:t>
              </w:r>
            </w:hyperlink>
            <w:r>
              <w:t/>
            </w:r>
          </w:p>
        </w:tc>
        <w:tc>
          <w:p>
            <w:pPr>
              <w:spacing w:before="0" w:after="0"/>
            </w:pPr>
            <w:r>
              <w:t>티켓 정오탐 및 사고 여부 변경 권한이 클러스터 관리자에게만 부여된 문제 해결</w:t>
            </w:r>
          </w:p>
        </w:tc>
      </w:tr>
      <w:tr>
        <w:tc>
          <w:p>
            <w:pPr>
              <w:spacing w:before="0" w:after="0"/>
            </w:pPr>
            <w:hyperlink r:id="rId93">
              <w:r>
                <w:rPr>
                  <w:rStyle w:val="a6"/>
                </w:rPr>
                <w:t>SNR#2064</w:t>
              </w:r>
            </w:hyperlink>
            <w:r>
              <w:t/>
            </w:r>
          </w:p>
        </w:tc>
        <w:tc>
          <w:p>
            <w:pPr>
              <w:spacing w:before="0" w:after="0"/>
            </w:pPr>
            <w:r>
              <w:t>분석 노드에서 테이블 삭제 시 수집 노드에서 테이블 데이터 파일이 삭제되지 않고 남아있는 문제 해결</w:t>
            </w:r>
          </w:p>
        </w:tc>
      </w:tr>
      <w:tr>
        <w:tc>
          <w:p>
            <w:pPr>
              <w:spacing w:before="0" w:after="0"/>
            </w:pPr>
            <w:hyperlink r:id="rId94">
              <w:r>
                <w:rPr>
                  <w:rStyle w:val="a6"/>
                </w:rPr>
                <w:t>SNR#2073</w:t>
              </w:r>
            </w:hyperlink>
            <w:r>
              <w:t/>
            </w:r>
          </w:p>
        </w:tc>
        <w:tc>
          <w:p>
            <w:pPr>
              <w:spacing w:before="0" w:after="0"/>
            </w:pPr>
            <w:r>
              <w:t>fulltext 쿼리 명령어의 중첩된 부등호 연산 정합성 문제 해결</w:t>
            </w:r>
          </w:p>
        </w:tc>
      </w:tr>
      <w:tr>
        <w:tc>
          <w:p>
            <w:pPr>
              <w:spacing w:before="0" w:after="0"/>
            </w:pPr>
            <w:hyperlink r:id="rId95">
              <w:r>
                <w:rPr>
                  <w:rStyle w:val="a6"/>
                </w:rPr>
                <w:t>SNR#2085</w:t>
              </w:r>
            </w:hyperlink>
            <w:r>
              <w:t/>
            </w:r>
          </w:p>
        </w:tc>
        <w:tc>
          <w:p>
            <w:pPr>
              <w:spacing w:before="0" w:after="0"/>
            </w:pPr>
            <w:r>
              <w:t>ldapsearch 쿼리 명령어에서 1,000건 결과 제한으로 실패하는 오류 해결</w:t>
            </w:r>
          </w:p>
        </w:tc>
      </w:tr>
      <w:tr>
        <w:tc>
          <w:p>
            <w:pPr>
              <w:spacing w:before="0" w:after="0"/>
            </w:pPr>
            <w:hyperlink r:id="rId96">
              <w:r>
                <w:rPr>
                  <w:rStyle w:val="a6"/>
                </w:rPr>
                <w:t>SNR#2093</w:t>
              </w:r>
            </w:hyperlink>
            <w:r>
              <w:t/>
            </w:r>
          </w:p>
        </w:tc>
        <w:tc>
          <w:p>
            <w:pPr>
              <w:spacing w:before="0" w:after="0"/>
            </w:pPr>
            <w:r>
              <w:t>parse 커맨드의 overlay 옵션이 누락되는 현상 해결</w:t>
            </w:r>
          </w:p>
        </w:tc>
      </w:tr>
      <w:tr>
        <w:tc>
          <w:p>
            <w:pPr>
              <w:spacing w:before="0" w:after="0"/>
            </w:pPr>
            <w:hyperlink r:id="rId97">
              <w:r>
                <w:rPr>
                  <w:rStyle w:val="a6"/>
                </w:rPr>
                <w:t>SNR#2094</w:t>
              </w:r>
            </w:hyperlink>
            <w:r>
              <w:t/>
            </w:r>
          </w:p>
        </w:tc>
        <w:tc>
          <w:p>
            <w:pPr>
              <w:spacing w:before="0" w:after="0"/>
            </w:pPr>
            <w:r>
              <w:t>센트리 Linux Account Watcher 수집기 영문으로 표시</w:t>
            </w:r>
          </w:p>
        </w:tc>
      </w:tr>
      <w:tr>
        <w:tc>
          <w:p>
            <w:pPr>
              <w:spacing w:before="0" w:after="0"/>
            </w:pPr>
            <w:hyperlink r:id="rId98">
              <w:r>
                <w:rPr>
                  <w:rStyle w:val="a6"/>
                </w:rPr>
                <w:t>SNR#2095</w:t>
              </w:r>
            </w:hyperlink>
            <w:r>
              <w:t/>
            </w:r>
          </w:p>
        </w:tc>
        <w:tc>
          <w:p>
            <w:pPr>
              <w:spacing w:before="0" w:after="0"/>
            </w:pPr>
            <w:r>
              <w:t>SNMP 수집기 설정에 잘못된 oid 필드 매핑 값을 입력했을 때 오류 처리 추가</w:t>
            </w:r>
          </w:p>
        </w:tc>
      </w:tr>
      <w:tr>
        <w:tc>
          <w:p>
            <w:pPr>
              <w:spacing w:before="0" w:after="0"/>
            </w:pPr>
            <w:hyperlink r:id="rId99">
              <w:r>
                <w:rPr>
                  <w:rStyle w:val="a6"/>
                </w:rPr>
                <w:t>SNR#2103</w:t>
              </w:r>
            </w:hyperlink>
            <w:r>
              <w:t/>
            </w:r>
          </w:p>
        </w:tc>
        <w:tc>
          <w:p>
            <w:pPr>
              <w:spacing w:before="0" w:after="0"/>
            </w:pPr>
            <w:r>
              <w:t>특정 쿼리 커맨드에서 쿼리에 매개변수 사용 불가능한 문제 해결</w:t>
            </w:r>
          </w:p>
        </w:tc>
      </w:tr>
      <w:tr>
        <w:tc>
          <w:p>
            <w:pPr>
              <w:spacing w:before="0" w:after="0"/>
            </w:pPr>
            <w:hyperlink r:id="rId100">
              <w:r>
                <w:rPr>
                  <w:rStyle w:val="a6"/>
                </w:rPr>
                <w:t>SNR#2104</w:t>
              </w:r>
            </w:hyperlink>
            <w:r>
              <w:t/>
            </w:r>
          </w:p>
        </w:tc>
        <w:tc>
          <w:p>
            <w:pPr>
              <w:spacing w:before="0" w:after="0"/>
            </w:pPr>
            <w:r>
              <w:t>인덱스 동시 접근 시 인덱스 토크나이저가 누수되는 문제 해결</w:t>
            </w:r>
          </w:p>
        </w:tc>
      </w:tr>
      <w:tr>
        <w:tc>
          <w:p>
            <w:pPr>
              <w:spacing w:before="0" w:after="0"/>
            </w:pPr>
            <w:hyperlink r:id="rId101">
              <w:r>
                <w:rPr>
                  <w:rStyle w:val="a6"/>
                </w:rPr>
                <w:t>SNR#2108</w:t>
              </w:r>
            </w:hyperlink>
            <w:r>
              <w:t/>
            </w:r>
          </w:p>
        </w:tc>
        <w:tc>
          <w:p>
            <w:pPr>
              <w:spacing w:before="0" w:after="0"/>
            </w:pPr>
            <w:r>
              <w:t>SNMP 수집 버그 수정</w:t>
            </w:r>
          </w:p>
        </w:tc>
      </w:tr>
      <w:tr>
        <w:tc>
          <w:p>
            <w:pPr>
              <w:spacing w:before="0" w:after="0"/>
            </w:pPr>
            <w:hyperlink r:id="rId102">
              <w:r>
                <w:rPr>
                  <w:rStyle w:val="a6"/>
                </w:rPr>
                <w:t>SNR#2127</w:t>
              </w:r>
            </w:hyperlink>
            <w:r>
              <w:t/>
            </w:r>
          </w:p>
        </w:tc>
        <w:tc>
          <w:p>
            <w:pPr>
              <w:spacing w:before="0" w:after="0"/>
            </w:pPr>
            <w:r>
              <w:t>쿼리 종료 대기로 인한 셧다운 hang</w:t>
            </w:r>
          </w:p>
        </w:tc>
      </w:tr>
      <w:tr>
        <w:tc>
          <w:p>
            <w:pPr>
              <w:spacing w:before="0" w:after="0"/>
            </w:pPr>
            <w:hyperlink r:id="rId103">
              <w:r>
                <w:rPr>
                  <w:rStyle w:val="a6"/>
                </w:rPr>
                <w:t>SNR#2145</w:t>
              </w:r>
            </w:hyperlink>
            <w:r>
              <w:t/>
            </w:r>
          </w:p>
        </w:tc>
        <w:tc>
          <w:p>
            <w:pPr>
              <w:spacing w:before="0" w:after="0"/>
            </w:pPr>
            <w:r>
              <w:t>라이선스 주입 시 버전 4 인식 실패</w:t>
            </w:r>
          </w:p>
        </w:tc>
      </w:tr>
    </w:tbl>
    <w:p>
      <w:pPr>
        <w:pStyle w:val="3"/>
      </w:pPr>
      <w:r>
        <w:t>상세 내역</w:t>
      </w:r>
    </w:p>
    <w:p>
      <w:pPr>
        <w:pStyle w:val="4"/>
      </w:pPr>
      <w:r>
        <w:t>SNR#1612 다국어 로케일 지원</w:t>
      </w:r>
    </w:p>
    <w:p>
      <w:r>
        <w:t>영어 로케일 지원이 추가되었습니다. 계정 생성/수정 메뉴에서 언어를 선택할 수 있는 항목이 추가되었으며 영어를 선택할 경우 영어 로케일로 표시됩니다.</w:t>
      </w:r>
    </w:p>
    <w:p>
      <w:r>
        <w:drawing>
          <wp:inline distT="0" distR="0" distB="0" distL="0">
            <wp:extent cx="5715000" cy="2108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4"/>
                    <a:stretch>
                      <a:fillRect/>
                    </a:stretch>
                  </pic:blipFill>
                  <pic:spPr>
                    <a:xfrm>
                      <a:off x="0" y="0"/>
                      <a:ext cx="5715000" cy="2108200"/>
                    </a:xfrm>
                    <a:prstGeom prst="rect">
                      <a:avLst/>
                    </a:prstGeom>
                  </pic:spPr>
                </pic:pic>
              </a:graphicData>
            </a:graphic>
          </wp:inline>
        </w:drawing>
      </w:r>
      <w:r>
        <w:drawing>
          <wp:inline distT="0" distR="0" distB="0" distL="0">
            <wp:extent cx="5715000" cy="2476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05"/>
                    <a:stretch>
                      <a:fillRect/>
                    </a:stretch>
                  </pic:blipFill>
                  <pic:spPr>
                    <a:xfrm>
                      <a:off x="0" y="0"/>
                      <a:ext cx="5715000" cy="2476500"/>
                    </a:xfrm>
                    <a:prstGeom prst="rect">
                      <a:avLst/>
                    </a:prstGeom>
                  </pic:spPr>
                </pic:pic>
              </a:graphicData>
            </a:graphic>
          </wp:inline>
        </w:drawing>
      </w:r>
    </w:p>
    <w:p>
      <w:r>
        <w:t>국문 로케일도 좀 더 자연스러운 표현으로 개선되었습니다.</w:t>
      </w:r>
    </w:p>
    <w:p>
      <w:r>
        <w:drawing>
          <wp:inline distT="0" distR="0" distB="0" distL="0">
            <wp:extent cx="5715000" cy="1752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06"/>
                    <a:stretch>
                      <a:fillRect/>
                    </a:stretch>
                  </pic:blipFill>
                  <pic:spPr>
                    <a:xfrm>
                      <a:off x="0" y="0"/>
                      <a:ext cx="5715000" cy="1752600"/>
                    </a:xfrm>
                    <a:prstGeom prst="rect">
                      <a:avLst/>
                    </a:prstGeom>
                  </pic:spPr>
                </pic:pic>
              </a:graphicData>
            </a:graphic>
          </wp:inline>
        </w:drawing>
      </w:r>
    </w:p>
    <w:p>
      <w:pPr>
        <w:pStyle w:val="4"/>
      </w:pPr>
      <w:r>
        <w:t>SNR#1761 REST API 지원</w:t>
      </w:r>
    </w:p>
    <w:p>
      <w:r>
        <w:t xml:space="preserve">113종의 로그프레소 소나 REST API를 지원합니다. 각 REST API에 대한 요청 및 응답 명세는 </w:t>
      </w:r>
      <w:hyperlink r:id="rId107">
        <w:r>
          <w:rPr>
            <w:rStyle w:val="a6"/>
          </w:rPr>
          <w:t>REST API 레퍼런스</w:t>
        </w:r>
      </w:hyperlink>
      <w:r>
        <w:t>를 참고하세요.</w:t>
      </w:r>
    </w:p>
    <w:p>
      <w:r>
        <w:t>https://hostname/api/ 주소로 접속하면 REST API 테스트 페이지를 이용할 수 있습니다. REST API 테스트 페이지 인증은 웹 콘솔 로그인 계정과 동일합니다.</w:t>
      </w:r>
    </w:p>
    <w:p>
      <w:r>
        <w:drawing>
          <wp:inline distT="0" distR="0" distB="0" distL="0">
            <wp:extent cx="5702300" cy="7747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08"/>
                    <a:stretch>
                      <a:fillRect/>
                    </a:stretch>
                  </pic:blipFill>
                  <pic:spPr>
                    <a:xfrm>
                      <a:off x="0" y="0"/>
                      <a:ext cx="5702300" cy="7747000"/>
                    </a:xfrm>
                    <a:prstGeom prst="rect">
                      <a:avLst/>
                    </a:prstGeom>
                  </pic:spPr>
                </pic:pic>
              </a:graphicData>
            </a:graphic>
          </wp:inline>
        </w:drawing>
      </w:r>
    </w:p>
    <w:p>
      <w:r>
        <w:t>자바스크립트에서 직접 로그프레소 REST API를 호출할 수 있도록 허용하려면 로그프레소 시스템 스위치에 다음 항목을 추가하세요:</w:t>
      </w:r>
    </w:p>
    <w:p>
      <w:pPr>
        <w:pStyle w:val="ae"/>
      </w:pPr>
      <w:r>
        <w:t>-Dlogpresso.httpd.cors=enabled</w:t>
        <w:cr/>
      </w:r>
      <w:r>
        <w:t>-Daraqne.httpd.options_method=enabled</w:t>
      </w:r>
    </w:p>
    <w:p>
      <w:r>
        <w:rPr>
          <w:b w:val="on"/>
        </w:rPr>
        <w:t>REST API 기능 목록</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번호</w:t>
            </w:r>
          </w:p>
        </w:tc>
        <w:tc>
          <w:tcPr>
            <w:shd w:fill="eeeeee"/>
          </w:tcPr>
          <w:p>
            <w:pPr>
              <w:spacing w:before="0" w:after="0"/>
            </w:pPr>
            <w:r>
              <w:rPr>
                <w:rFonts w:ascii="맑은 고딕" w:hAnsi="맑은 고딕" w:cs="맑은 고딕" w:eastAsia="맑은 고딕"/>
              </w:rPr>
              <w:t>분류</w:t>
            </w:r>
          </w:p>
        </w:tc>
        <w:tc>
          <w:tcPr>
            <w:shd w:fill="eeeeee"/>
          </w:tcPr>
          <w:p>
            <w:pPr>
              <w:spacing w:before="0" w:after="0"/>
            </w:pPr>
            <w:r>
              <w:rPr>
                <w:rFonts w:ascii="맑은 고딕" w:hAnsi="맑은 고딕" w:cs="맑은 고딕" w:eastAsia="맑은 고딕"/>
              </w:rPr>
              <w:t>항목</w:t>
            </w:r>
          </w:p>
        </w:tc>
      </w:tr>
      <w:tr>
        <w:tc>
          <w:p>
            <w:pPr>
              <w:spacing w:before="0" w:after="0"/>
            </w:pPr>
            <w:r>
              <w:t>1</w:t>
            </w:r>
          </w:p>
        </w:tc>
        <w:tc>
          <w:p>
            <w:pPr>
              <w:spacing w:before="0" w:after="0"/>
            </w:pPr>
            <w:r>
              <w:t>쿼리</w:t>
            </w:r>
          </w:p>
        </w:tc>
        <w:tc>
          <w:p>
            <w:pPr>
              <w:spacing w:before="0" w:after="0"/>
            </w:pPr>
            <w:r>
              <w:t>쿼리</w:t>
            </w:r>
          </w:p>
        </w:tc>
      </w:tr>
      <w:tr>
        <w:tc>
          <w:p>
            <w:pPr>
              <w:spacing w:before="0" w:after="0"/>
            </w:pPr>
            <w:r>
              <w:t>2</w:t>
            </w:r>
          </w:p>
        </w:tc>
        <w:tc>
          <w:p>
            <w:pPr>
              <w:spacing w:before="0" w:after="0"/>
            </w:pPr>
            <w:r>
              <w:t>쿼리</w:t>
            </w:r>
          </w:p>
        </w:tc>
        <w:tc>
          <w:p>
            <w:pPr>
              <w:spacing w:before="0" w:after="0"/>
            </w:pPr>
            <w:r>
              <w:t>쿼리 상태 조회</w:t>
            </w:r>
          </w:p>
        </w:tc>
      </w:tr>
      <w:tr>
        <w:tc>
          <w:p>
            <w:pPr>
              <w:spacing w:before="0" w:after="0"/>
            </w:pPr>
            <w:r>
              <w:t>3</w:t>
            </w:r>
          </w:p>
        </w:tc>
        <w:tc>
          <w:p>
            <w:pPr>
              <w:spacing w:before="0" w:after="0"/>
            </w:pPr>
            <w:r>
              <w:t>쿼리</w:t>
            </w:r>
          </w:p>
        </w:tc>
        <w:tc>
          <w:p>
            <w:pPr>
              <w:spacing w:before="0" w:after="0"/>
            </w:pPr>
            <w:r>
              <w:t>커서 생성</w:t>
            </w:r>
          </w:p>
        </w:tc>
      </w:tr>
      <w:tr>
        <w:tc>
          <w:p>
            <w:pPr>
              <w:spacing w:before="0" w:after="0"/>
            </w:pPr>
            <w:r>
              <w:t>4</w:t>
            </w:r>
          </w:p>
        </w:tc>
        <w:tc>
          <w:p>
            <w:pPr>
              <w:spacing w:before="0" w:after="0"/>
            </w:pPr>
            <w:r>
              <w:t>쿼리</w:t>
            </w:r>
          </w:p>
        </w:tc>
        <w:tc>
          <w:p>
            <w:pPr>
              <w:spacing w:before="0" w:after="0"/>
            </w:pPr>
            <w:r>
              <w:t>커서 조회</w:t>
            </w:r>
          </w:p>
        </w:tc>
      </w:tr>
      <w:tr>
        <w:tc>
          <w:p>
            <w:pPr>
              <w:spacing w:before="0" w:after="0"/>
            </w:pPr>
            <w:r>
              <w:t>5</w:t>
            </w:r>
          </w:p>
        </w:tc>
        <w:tc>
          <w:p>
            <w:pPr>
              <w:spacing w:before="0" w:after="0"/>
            </w:pPr>
            <w:r>
              <w:t>쿼리</w:t>
            </w:r>
          </w:p>
        </w:tc>
        <w:tc>
          <w:p>
            <w:pPr>
              <w:spacing w:before="0" w:after="0"/>
            </w:pPr>
            <w:r>
              <w:t>커서 삭제</w:t>
            </w:r>
          </w:p>
        </w:tc>
      </w:tr>
      <w:tr>
        <w:tc>
          <w:p>
            <w:pPr>
              <w:spacing w:before="0" w:after="0"/>
            </w:pPr>
            <w:r>
              <w:t>6</w:t>
            </w:r>
          </w:p>
        </w:tc>
        <w:tc>
          <w:p>
            <w:pPr>
              <w:spacing w:before="0" w:after="0"/>
            </w:pPr>
            <w:r>
              <w:t>계정</w:t>
            </w:r>
          </w:p>
        </w:tc>
        <w:tc>
          <w:p>
            <w:pPr>
              <w:spacing w:before="0" w:after="0"/>
            </w:pPr>
            <w:r>
              <w:t>암호 인증</w:t>
            </w:r>
          </w:p>
        </w:tc>
      </w:tr>
      <w:tr>
        <w:tc>
          <w:p>
            <w:pPr>
              <w:spacing w:before="0" w:after="0"/>
            </w:pPr>
            <w:r>
              <w:t>7</w:t>
            </w:r>
          </w:p>
        </w:tc>
        <w:tc>
          <w:p>
            <w:pPr>
              <w:spacing w:before="0" w:after="0"/>
            </w:pPr>
            <w:r>
              <w:t>계정</w:t>
            </w:r>
          </w:p>
        </w:tc>
        <w:tc>
          <w:p>
            <w:pPr>
              <w:spacing w:before="0" w:after="0"/>
            </w:pPr>
            <w:r>
              <w:t>계정 목록 조회</w:t>
            </w:r>
          </w:p>
        </w:tc>
      </w:tr>
      <w:tr>
        <w:tc>
          <w:p>
            <w:pPr>
              <w:spacing w:before="0" w:after="0"/>
            </w:pPr>
            <w:r>
              <w:t>8</w:t>
            </w:r>
          </w:p>
        </w:tc>
        <w:tc>
          <w:p>
            <w:pPr>
              <w:spacing w:before="0" w:after="0"/>
            </w:pPr>
            <w:r>
              <w:t>계정</w:t>
            </w:r>
          </w:p>
        </w:tc>
        <w:tc>
          <w:p>
            <w:pPr>
              <w:spacing w:before="0" w:after="0"/>
            </w:pPr>
            <w:r>
              <w:t>계정 조회</w:t>
            </w:r>
          </w:p>
        </w:tc>
      </w:tr>
      <w:tr>
        <w:tc>
          <w:p>
            <w:pPr>
              <w:spacing w:before="0" w:after="0"/>
            </w:pPr>
            <w:r>
              <w:t>9</w:t>
            </w:r>
          </w:p>
        </w:tc>
        <w:tc>
          <w:p>
            <w:pPr>
              <w:spacing w:before="0" w:after="0"/>
            </w:pPr>
            <w:r>
              <w:t>계정</w:t>
            </w:r>
          </w:p>
        </w:tc>
        <w:tc>
          <w:p>
            <w:pPr>
              <w:spacing w:before="0" w:after="0"/>
            </w:pPr>
            <w:r>
              <w:t>계정 생성</w:t>
            </w:r>
          </w:p>
        </w:tc>
      </w:tr>
      <w:tr>
        <w:tc>
          <w:p>
            <w:pPr>
              <w:spacing w:before="0" w:after="0"/>
            </w:pPr>
            <w:r>
              <w:t>10</w:t>
            </w:r>
          </w:p>
        </w:tc>
        <w:tc>
          <w:p>
            <w:pPr>
              <w:spacing w:before="0" w:after="0"/>
            </w:pPr>
            <w:r>
              <w:t>계정</w:t>
            </w:r>
          </w:p>
        </w:tc>
        <w:tc>
          <w:p>
            <w:pPr>
              <w:spacing w:before="0" w:after="0"/>
            </w:pPr>
            <w:r>
              <w:t>계정 수정</w:t>
            </w:r>
          </w:p>
        </w:tc>
      </w:tr>
      <w:tr>
        <w:tc>
          <w:p>
            <w:pPr>
              <w:spacing w:before="0" w:after="0"/>
            </w:pPr>
            <w:r>
              <w:t>11</w:t>
            </w:r>
          </w:p>
        </w:tc>
        <w:tc>
          <w:p>
            <w:pPr>
              <w:spacing w:before="0" w:after="0"/>
            </w:pPr>
            <w:r>
              <w:t>계정</w:t>
            </w:r>
          </w:p>
        </w:tc>
        <w:tc>
          <w:p>
            <w:pPr>
              <w:spacing w:before="0" w:after="0"/>
            </w:pPr>
            <w:r>
              <w:t>계정 일괄 삭제</w:t>
            </w:r>
          </w:p>
        </w:tc>
      </w:tr>
      <w:tr>
        <w:tc>
          <w:p>
            <w:pPr>
              <w:spacing w:before="0" w:after="0"/>
            </w:pPr>
            <w:r>
              <w:t>12</w:t>
            </w:r>
          </w:p>
        </w:tc>
        <w:tc>
          <w:p>
            <w:pPr>
              <w:spacing w:before="0" w:after="0"/>
            </w:pPr>
            <w:r>
              <w:t>계정 그룹</w:t>
            </w:r>
          </w:p>
        </w:tc>
        <w:tc>
          <w:p>
            <w:pPr>
              <w:spacing w:before="0" w:after="0"/>
            </w:pPr>
            <w:r>
              <w:t>계정 그룹 목록 조회</w:t>
            </w:r>
          </w:p>
        </w:tc>
      </w:tr>
      <w:tr>
        <w:tc>
          <w:p>
            <w:pPr>
              <w:spacing w:before="0" w:after="0"/>
            </w:pPr>
            <w:r>
              <w:t>13</w:t>
            </w:r>
          </w:p>
        </w:tc>
        <w:tc>
          <w:p>
            <w:pPr>
              <w:spacing w:before="0" w:after="0"/>
            </w:pPr>
            <w:r>
              <w:t>계정 그룹</w:t>
            </w:r>
          </w:p>
        </w:tc>
        <w:tc>
          <w:p>
            <w:pPr>
              <w:spacing w:before="0" w:after="0"/>
            </w:pPr>
            <w:r>
              <w:t>계정 그룹 조회</w:t>
            </w:r>
          </w:p>
        </w:tc>
      </w:tr>
      <w:tr>
        <w:tc>
          <w:p>
            <w:pPr>
              <w:spacing w:before="0" w:after="0"/>
            </w:pPr>
            <w:r>
              <w:t>14</w:t>
            </w:r>
          </w:p>
        </w:tc>
        <w:tc>
          <w:p>
            <w:pPr>
              <w:spacing w:before="0" w:after="0"/>
            </w:pPr>
            <w:r>
              <w:t>계정 그룹</w:t>
            </w:r>
          </w:p>
        </w:tc>
        <w:tc>
          <w:p>
            <w:pPr>
              <w:spacing w:before="0" w:after="0"/>
            </w:pPr>
            <w:r>
              <w:t>계정 그룹 생성</w:t>
            </w:r>
          </w:p>
        </w:tc>
      </w:tr>
      <w:tr>
        <w:tc>
          <w:p>
            <w:pPr>
              <w:spacing w:before="0" w:after="0"/>
            </w:pPr>
            <w:r>
              <w:t>15</w:t>
            </w:r>
          </w:p>
        </w:tc>
        <w:tc>
          <w:p>
            <w:pPr>
              <w:spacing w:before="0" w:after="0"/>
            </w:pPr>
            <w:r>
              <w:t>계정 그룹</w:t>
            </w:r>
          </w:p>
        </w:tc>
        <w:tc>
          <w:p>
            <w:pPr>
              <w:spacing w:before="0" w:after="0"/>
            </w:pPr>
            <w:r>
              <w:t>계정 그룹 수정</w:t>
            </w:r>
          </w:p>
        </w:tc>
      </w:tr>
      <w:tr>
        <w:tc>
          <w:p>
            <w:pPr>
              <w:spacing w:before="0" w:after="0"/>
            </w:pPr>
            <w:r>
              <w:t>16</w:t>
            </w:r>
          </w:p>
        </w:tc>
        <w:tc>
          <w:p>
            <w:pPr>
              <w:spacing w:before="0" w:after="0"/>
            </w:pPr>
            <w:r>
              <w:t>게정 그룹</w:t>
            </w:r>
          </w:p>
        </w:tc>
        <w:tc>
          <w:p>
            <w:pPr>
              <w:spacing w:before="0" w:after="0"/>
            </w:pPr>
            <w:r>
              <w:t>계정 그룹 일괄 삭제</w:t>
            </w:r>
          </w:p>
        </w:tc>
      </w:tr>
      <w:tr>
        <w:tc>
          <w:p>
            <w:pPr>
              <w:spacing w:before="0" w:after="0"/>
            </w:pPr>
            <w:r>
              <w:t>17</w:t>
            </w:r>
          </w:p>
        </w:tc>
        <w:tc>
          <w:p>
            <w:pPr>
              <w:spacing w:before="0" w:after="0"/>
            </w:pPr>
            <w:r>
              <w:t>접속 프로파일</w:t>
            </w:r>
          </w:p>
        </w:tc>
        <w:tc>
          <w:p>
            <w:pPr>
              <w:spacing w:before="0" w:after="0"/>
            </w:pPr>
            <w:r>
              <w:t>접속 프로파일 유형 목록 조회</w:t>
            </w:r>
          </w:p>
        </w:tc>
      </w:tr>
      <w:tr>
        <w:tc>
          <w:p>
            <w:pPr>
              <w:spacing w:before="0" w:after="0"/>
            </w:pPr>
            <w:r>
              <w:t>18</w:t>
            </w:r>
          </w:p>
        </w:tc>
        <w:tc>
          <w:p>
            <w:pPr>
              <w:spacing w:before="0" w:after="0"/>
            </w:pPr>
            <w:r>
              <w:t>접속 프로파일</w:t>
            </w:r>
          </w:p>
        </w:tc>
        <w:tc>
          <w:p>
            <w:pPr>
              <w:spacing w:before="0" w:after="0"/>
            </w:pPr>
            <w:r>
              <w:t>접속 프로파일 설정 명세 조회</w:t>
            </w:r>
          </w:p>
        </w:tc>
      </w:tr>
      <w:tr>
        <w:tc>
          <w:p>
            <w:pPr>
              <w:spacing w:before="0" w:after="0"/>
            </w:pPr>
            <w:r>
              <w:t>19</w:t>
            </w:r>
          </w:p>
        </w:tc>
        <w:tc>
          <w:p>
            <w:pPr>
              <w:spacing w:before="0" w:after="0"/>
            </w:pPr>
            <w:r>
              <w:t>접속 프로파일</w:t>
            </w:r>
          </w:p>
        </w:tc>
        <w:tc>
          <w:p>
            <w:pPr>
              <w:spacing w:before="0" w:after="0"/>
            </w:pPr>
            <w:r>
              <w:t>접속 프로파일 목록 조회</w:t>
            </w:r>
          </w:p>
        </w:tc>
      </w:tr>
      <w:tr>
        <w:tc>
          <w:p>
            <w:pPr>
              <w:spacing w:before="0" w:after="0"/>
            </w:pPr>
            <w:r>
              <w:t>20</w:t>
            </w:r>
          </w:p>
        </w:tc>
        <w:tc>
          <w:p>
            <w:pPr>
              <w:spacing w:before="0" w:after="0"/>
            </w:pPr>
            <w:r>
              <w:t>접속 프로파일</w:t>
            </w:r>
          </w:p>
        </w:tc>
        <w:tc>
          <w:p>
            <w:pPr>
              <w:spacing w:before="0" w:after="0"/>
            </w:pPr>
            <w:r>
              <w:t>접속 프로파일 조회</w:t>
            </w:r>
          </w:p>
        </w:tc>
      </w:tr>
      <w:tr>
        <w:tc>
          <w:p>
            <w:pPr>
              <w:spacing w:before="0" w:after="0"/>
            </w:pPr>
            <w:r>
              <w:t>21</w:t>
            </w:r>
          </w:p>
        </w:tc>
        <w:tc>
          <w:p>
            <w:pPr>
              <w:spacing w:before="0" w:after="0"/>
            </w:pPr>
            <w:r>
              <w:t>접속 프로파일</w:t>
            </w:r>
          </w:p>
        </w:tc>
        <w:tc>
          <w:p>
            <w:pPr>
              <w:spacing w:before="0" w:after="0"/>
            </w:pPr>
            <w:r>
              <w:t>접속 프로파일 생성</w:t>
            </w:r>
          </w:p>
        </w:tc>
      </w:tr>
      <w:tr>
        <w:tc>
          <w:p>
            <w:pPr>
              <w:spacing w:before="0" w:after="0"/>
            </w:pPr>
            <w:r>
              <w:t>22</w:t>
            </w:r>
          </w:p>
        </w:tc>
        <w:tc>
          <w:p>
            <w:pPr>
              <w:spacing w:before="0" w:after="0"/>
            </w:pPr>
            <w:r>
              <w:t>접속 프로파일</w:t>
            </w:r>
          </w:p>
        </w:tc>
        <w:tc>
          <w:p>
            <w:pPr>
              <w:spacing w:before="0" w:after="0"/>
            </w:pPr>
            <w:r>
              <w:t>접속 프로파일 수정</w:t>
            </w:r>
          </w:p>
        </w:tc>
      </w:tr>
      <w:tr>
        <w:tc>
          <w:p>
            <w:pPr>
              <w:spacing w:before="0" w:after="0"/>
            </w:pPr>
            <w:r>
              <w:t>23</w:t>
            </w:r>
          </w:p>
        </w:tc>
        <w:tc>
          <w:p>
            <w:pPr>
              <w:spacing w:before="0" w:after="0"/>
            </w:pPr>
            <w:r>
              <w:t>접속 프로파일</w:t>
            </w:r>
          </w:p>
        </w:tc>
        <w:tc>
          <w:p>
            <w:pPr>
              <w:spacing w:before="0" w:after="0"/>
            </w:pPr>
            <w:r>
              <w:t>접속 프로파일 삭제</w:t>
            </w:r>
          </w:p>
        </w:tc>
      </w:tr>
      <w:tr>
        <w:tc>
          <w:p>
            <w:pPr>
              <w:spacing w:before="0" w:after="0"/>
            </w:pPr>
            <w:r>
              <w:t>24</w:t>
            </w:r>
          </w:p>
        </w:tc>
        <w:tc>
          <w:p>
            <w:pPr>
              <w:spacing w:before="0" w:after="0"/>
            </w:pPr>
            <w:r>
              <w:t>접속 프로파일</w:t>
            </w:r>
          </w:p>
        </w:tc>
        <w:tc>
          <w:p>
            <w:pPr>
              <w:spacing w:before="0" w:after="0"/>
            </w:pPr>
            <w:r>
              <w:t>SSH 공개 키 조회</w:t>
            </w:r>
          </w:p>
        </w:tc>
      </w:tr>
      <w:tr>
        <w:tc>
          <w:p>
            <w:pPr>
              <w:spacing w:before="0" w:after="0"/>
            </w:pPr>
            <w:r>
              <w:t>25</w:t>
            </w:r>
          </w:p>
        </w:tc>
        <w:tc>
          <w:p>
            <w:pPr>
              <w:spacing w:before="0" w:after="0"/>
            </w:pPr>
            <w:r>
              <w:t>접속 프로파일</w:t>
            </w:r>
          </w:p>
        </w:tc>
        <w:tc>
          <w:p>
            <w:pPr>
              <w:spacing w:before="0" w:after="0"/>
            </w:pPr>
            <w:r>
              <w:t>SSH 공개 키 재생성</w:t>
            </w:r>
          </w:p>
        </w:tc>
      </w:tr>
      <w:tr>
        <w:tc>
          <w:p>
            <w:pPr>
              <w:spacing w:before="0" w:after="0"/>
            </w:pPr>
            <w:r>
              <w:t>26</w:t>
            </w:r>
          </w:p>
        </w:tc>
        <w:tc>
          <w:p>
            <w:pPr>
              <w:spacing w:before="0" w:after="0"/>
            </w:pPr>
            <w:r>
              <w:t>파서</w:t>
            </w:r>
          </w:p>
        </w:tc>
        <w:tc>
          <w:p>
            <w:pPr>
              <w:spacing w:before="0" w:after="0"/>
            </w:pPr>
            <w:r>
              <w:t>파서 유형 목록 조회</w:t>
            </w:r>
          </w:p>
        </w:tc>
      </w:tr>
      <w:tr>
        <w:tc>
          <w:p>
            <w:pPr>
              <w:spacing w:before="0" w:after="0"/>
            </w:pPr>
            <w:r>
              <w:t>27</w:t>
            </w:r>
          </w:p>
        </w:tc>
        <w:tc>
          <w:p>
            <w:pPr>
              <w:spacing w:before="0" w:after="0"/>
            </w:pPr>
            <w:r>
              <w:t>파서</w:t>
            </w:r>
          </w:p>
        </w:tc>
        <w:tc>
          <w:p>
            <w:pPr>
              <w:spacing w:before="0" w:after="0"/>
            </w:pPr>
            <w:r>
              <w:t>파서 유형 조회</w:t>
            </w:r>
          </w:p>
        </w:tc>
      </w:tr>
      <w:tr>
        <w:tc>
          <w:p>
            <w:pPr>
              <w:spacing w:before="0" w:after="0"/>
            </w:pPr>
            <w:r>
              <w:t>28</w:t>
            </w:r>
          </w:p>
        </w:tc>
        <w:tc>
          <w:p>
            <w:pPr>
              <w:spacing w:before="0" w:after="0"/>
            </w:pPr>
            <w:r>
              <w:t>파서</w:t>
            </w:r>
          </w:p>
        </w:tc>
        <w:tc>
          <w:p>
            <w:pPr>
              <w:spacing w:before="0" w:after="0"/>
            </w:pPr>
            <w:r>
              <w:t>파서 목록 조회</w:t>
            </w:r>
          </w:p>
        </w:tc>
      </w:tr>
      <w:tr>
        <w:tc>
          <w:p>
            <w:pPr>
              <w:spacing w:before="0" w:after="0"/>
            </w:pPr>
            <w:r>
              <w:t>29</w:t>
            </w:r>
          </w:p>
        </w:tc>
        <w:tc>
          <w:p>
            <w:pPr>
              <w:spacing w:before="0" w:after="0"/>
            </w:pPr>
            <w:r>
              <w:t>파서</w:t>
            </w:r>
          </w:p>
        </w:tc>
        <w:tc>
          <w:p>
            <w:pPr>
              <w:spacing w:before="0" w:after="0"/>
            </w:pPr>
            <w:r>
              <w:t>파서 조회</w:t>
            </w:r>
          </w:p>
        </w:tc>
      </w:tr>
      <w:tr>
        <w:tc>
          <w:p>
            <w:pPr>
              <w:spacing w:before="0" w:after="0"/>
            </w:pPr>
            <w:r>
              <w:t>30</w:t>
            </w:r>
          </w:p>
        </w:tc>
        <w:tc>
          <w:p>
            <w:pPr>
              <w:spacing w:before="0" w:after="0"/>
            </w:pPr>
            <w:r>
              <w:t>파서</w:t>
            </w:r>
          </w:p>
        </w:tc>
        <w:tc>
          <w:p>
            <w:pPr>
              <w:spacing w:before="0" w:after="0"/>
            </w:pPr>
            <w:r>
              <w:t>파서 생성</w:t>
            </w:r>
          </w:p>
        </w:tc>
      </w:tr>
      <w:tr>
        <w:tc>
          <w:p>
            <w:pPr>
              <w:spacing w:before="0" w:after="0"/>
            </w:pPr>
            <w:r>
              <w:t>31</w:t>
            </w:r>
          </w:p>
        </w:tc>
        <w:tc>
          <w:p>
            <w:pPr>
              <w:spacing w:before="0" w:after="0"/>
            </w:pPr>
            <w:r>
              <w:t>파서</w:t>
            </w:r>
          </w:p>
        </w:tc>
        <w:tc>
          <w:p>
            <w:pPr>
              <w:spacing w:before="0" w:after="0"/>
            </w:pPr>
            <w:r>
              <w:t>파서 수정</w:t>
            </w:r>
          </w:p>
        </w:tc>
      </w:tr>
      <w:tr>
        <w:tc>
          <w:p>
            <w:pPr>
              <w:spacing w:before="0" w:after="0"/>
            </w:pPr>
            <w:r>
              <w:t>32</w:t>
            </w:r>
          </w:p>
        </w:tc>
        <w:tc>
          <w:p>
            <w:pPr>
              <w:spacing w:before="0" w:after="0"/>
            </w:pPr>
            <w:r>
              <w:t>파서</w:t>
            </w:r>
          </w:p>
        </w:tc>
        <w:tc>
          <w:p>
            <w:pPr>
              <w:spacing w:before="0" w:after="0"/>
            </w:pPr>
            <w:r>
              <w:t>파서 일괄 삭제</w:t>
            </w:r>
          </w:p>
        </w:tc>
      </w:tr>
      <w:tr>
        <w:tc>
          <w:p>
            <w:pPr>
              <w:spacing w:before="0" w:after="0"/>
            </w:pPr>
            <w:r>
              <w:t>33</w:t>
            </w:r>
          </w:p>
        </w:tc>
        <w:tc>
          <w:p>
            <w:pPr>
              <w:spacing w:before="0" w:after="0"/>
            </w:pPr>
            <w:r>
              <w:t>파서</w:t>
            </w:r>
          </w:p>
        </w:tc>
        <w:tc>
          <w:p>
            <w:pPr>
              <w:spacing w:before="0" w:after="0"/>
            </w:pPr>
            <w:r>
              <w:t>파서 테스트</w:t>
            </w:r>
          </w:p>
        </w:tc>
      </w:tr>
      <w:tr>
        <w:tc>
          <w:p>
            <w:pPr>
              <w:spacing w:before="0" w:after="0"/>
            </w:pPr>
            <w:r>
              <w:t>34</w:t>
            </w:r>
          </w:p>
        </w:tc>
        <w:tc>
          <w:p>
            <w:pPr>
              <w:spacing w:before="0" w:after="0"/>
            </w:pPr>
            <w:r>
              <w:t>로그 스키마</w:t>
            </w:r>
          </w:p>
        </w:tc>
        <w:tc>
          <w:p>
            <w:pPr>
              <w:spacing w:before="0" w:after="0"/>
            </w:pPr>
            <w:r>
              <w:t>로그 스키마 목록 조회</w:t>
            </w:r>
          </w:p>
        </w:tc>
      </w:tr>
      <w:tr>
        <w:tc>
          <w:p>
            <w:pPr>
              <w:spacing w:before="0" w:after="0"/>
            </w:pPr>
            <w:r>
              <w:t>35</w:t>
            </w:r>
          </w:p>
        </w:tc>
        <w:tc>
          <w:p>
            <w:pPr>
              <w:spacing w:before="0" w:after="0"/>
            </w:pPr>
            <w:r>
              <w:t>로그 스키마</w:t>
            </w:r>
          </w:p>
        </w:tc>
        <w:tc>
          <w:p>
            <w:pPr>
              <w:spacing w:before="0" w:after="0"/>
            </w:pPr>
            <w:r>
              <w:t>로그 스키마 조회</w:t>
            </w:r>
          </w:p>
        </w:tc>
      </w:tr>
      <w:tr>
        <w:tc>
          <w:p>
            <w:pPr>
              <w:spacing w:before="0" w:after="0"/>
            </w:pPr>
            <w:r>
              <w:t>36</w:t>
            </w:r>
          </w:p>
        </w:tc>
        <w:tc>
          <w:p>
            <w:pPr>
              <w:spacing w:before="0" w:after="0"/>
            </w:pPr>
            <w:r>
              <w:t>로그 스키마</w:t>
            </w:r>
          </w:p>
        </w:tc>
        <w:tc>
          <w:p>
            <w:pPr>
              <w:spacing w:before="0" w:after="0"/>
            </w:pPr>
            <w:r>
              <w:t>로그 스키마 생성</w:t>
            </w:r>
          </w:p>
        </w:tc>
      </w:tr>
      <w:tr>
        <w:tc>
          <w:p>
            <w:pPr>
              <w:spacing w:before="0" w:after="0"/>
            </w:pPr>
            <w:r>
              <w:t>37</w:t>
            </w:r>
          </w:p>
        </w:tc>
        <w:tc>
          <w:p>
            <w:pPr>
              <w:spacing w:before="0" w:after="0"/>
            </w:pPr>
            <w:r>
              <w:t>로그 스키마</w:t>
            </w:r>
          </w:p>
        </w:tc>
        <w:tc>
          <w:p>
            <w:pPr>
              <w:spacing w:before="0" w:after="0"/>
            </w:pPr>
            <w:r>
              <w:t>로그 스키마 수정</w:t>
            </w:r>
          </w:p>
        </w:tc>
      </w:tr>
      <w:tr>
        <w:tc>
          <w:p>
            <w:pPr>
              <w:spacing w:before="0" w:after="0"/>
            </w:pPr>
            <w:r>
              <w:t>38</w:t>
            </w:r>
          </w:p>
        </w:tc>
        <w:tc>
          <w:p>
            <w:pPr>
              <w:spacing w:before="0" w:after="0"/>
            </w:pPr>
            <w:r>
              <w:t>로그 스키마</w:t>
            </w:r>
          </w:p>
        </w:tc>
        <w:tc>
          <w:p>
            <w:pPr>
              <w:spacing w:before="0" w:after="0"/>
            </w:pPr>
            <w:r>
              <w:t>로그 스키마 일괄 삭제</w:t>
            </w:r>
          </w:p>
        </w:tc>
      </w:tr>
      <w:tr>
        <w:tc>
          <w:p>
            <w:pPr>
              <w:spacing w:before="0" w:after="0"/>
            </w:pPr>
            <w:r>
              <w:t>39</w:t>
            </w:r>
          </w:p>
        </w:tc>
        <w:tc>
          <w:p>
            <w:pPr>
              <w:spacing w:before="0" w:after="0"/>
            </w:pPr>
            <w:r>
              <w:t>주소 그룹</w:t>
            </w:r>
          </w:p>
        </w:tc>
        <w:tc>
          <w:p>
            <w:pPr>
              <w:spacing w:before="0" w:after="0"/>
            </w:pPr>
            <w:r>
              <w:t>주소 그룹 목록 조회</w:t>
            </w:r>
          </w:p>
        </w:tc>
      </w:tr>
      <w:tr>
        <w:tc>
          <w:p>
            <w:pPr>
              <w:spacing w:before="0" w:after="0"/>
            </w:pPr>
            <w:r>
              <w:t>40</w:t>
            </w:r>
          </w:p>
        </w:tc>
        <w:tc>
          <w:p>
            <w:pPr>
              <w:spacing w:before="0" w:after="0"/>
            </w:pPr>
            <w:r>
              <w:t>주소 그룹</w:t>
            </w:r>
          </w:p>
        </w:tc>
        <w:tc>
          <w:p>
            <w:pPr>
              <w:spacing w:before="0" w:after="0"/>
            </w:pPr>
            <w:r>
              <w:t>주소 그룹 조회</w:t>
            </w:r>
          </w:p>
        </w:tc>
      </w:tr>
      <w:tr>
        <w:tc>
          <w:p>
            <w:pPr>
              <w:spacing w:before="0" w:after="0"/>
            </w:pPr>
            <w:r>
              <w:t>41</w:t>
            </w:r>
          </w:p>
        </w:tc>
        <w:tc>
          <w:p>
            <w:pPr>
              <w:spacing w:before="0" w:after="0"/>
            </w:pPr>
            <w:r>
              <w:t>주소 그룹</w:t>
            </w:r>
          </w:p>
        </w:tc>
        <w:tc>
          <w:p>
            <w:pPr>
              <w:spacing w:before="0" w:after="0"/>
            </w:pPr>
            <w:r>
              <w:t>주소 그룹 생성</w:t>
            </w:r>
          </w:p>
        </w:tc>
      </w:tr>
      <w:tr>
        <w:tc>
          <w:p>
            <w:pPr>
              <w:spacing w:before="0" w:after="0"/>
            </w:pPr>
            <w:r>
              <w:t>42</w:t>
            </w:r>
          </w:p>
        </w:tc>
        <w:tc>
          <w:p>
            <w:pPr>
              <w:spacing w:before="0" w:after="0"/>
            </w:pPr>
            <w:r>
              <w:t>주소 그룹</w:t>
            </w:r>
          </w:p>
        </w:tc>
        <w:tc>
          <w:p>
            <w:pPr>
              <w:spacing w:before="0" w:after="0"/>
            </w:pPr>
            <w:r>
              <w:t>주소 그룹 수정</w:t>
            </w:r>
          </w:p>
        </w:tc>
      </w:tr>
      <w:tr>
        <w:tc>
          <w:p>
            <w:pPr>
              <w:spacing w:before="0" w:after="0"/>
            </w:pPr>
            <w:r>
              <w:t>43</w:t>
            </w:r>
          </w:p>
        </w:tc>
        <w:tc>
          <w:p>
            <w:pPr>
              <w:spacing w:before="0" w:after="0"/>
            </w:pPr>
            <w:r>
              <w:t>주소 그룹</w:t>
            </w:r>
          </w:p>
        </w:tc>
        <w:tc>
          <w:p>
            <w:pPr>
              <w:spacing w:before="0" w:after="0"/>
            </w:pPr>
            <w:r>
              <w:t>주소 그룹 일괄 삭제</w:t>
            </w:r>
          </w:p>
        </w:tc>
      </w:tr>
      <w:tr>
        <w:tc>
          <w:p>
            <w:pPr>
              <w:spacing w:before="0" w:after="0"/>
            </w:pPr>
            <w:r>
              <w:t>44</w:t>
            </w:r>
          </w:p>
        </w:tc>
        <w:tc>
          <w:p>
            <w:pPr>
              <w:spacing w:before="0" w:after="0"/>
            </w:pPr>
            <w:r>
              <w:t>주소 그룹</w:t>
            </w:r>
          </w:p>
        </w:tc>
        <w:tc>
          <w:p>
            <w:pPr>
              <w:spacing w:before="0" w:after="0"/>
            </w:pPr>
            <w:r>
              <w:t>주소 객체 목록 조회</w:t>
            </w:r>
          </w:p>
        </w:tc>
      </w:tr>
      <w:tr>
        <w:tc>
          <w:p>
            <w:pPr>
              <w:spacing w:before="0" w:after="0"/>
            </w:pPr>
            <w:r>
              <w:t>45</w:t>
            </w:r>
          </w:p>
        </w:tc>
        <w:tc>
          <w:p>
            <w:pPr>
              <w:spacing w:before="0" w:after="0"/>
            </w:pPr>
            <w:r>
              <w:t>주소 그룹</w:t>
            </w:r>
          </w:p>
        </w:tc>
        <w:tc>
          <w:p>
            <w:pPr>
              <w:spacing w:before="0" w:after="0"/>
            </w:pPr>
            <w:r>
              <w:t>주소 객체 생성</w:t>
            </w:r>
          </w:p>
        </w:tc>
      </w:tr>
      <w:tr>
        <w:tc>
          <w:p>
            <w:pPr>
              <w:spacing w:before="0" w:after="0"/>
            </w:pPr>
            <w:r>
              <w:t>46</w:t>
            </w:r>
          </w:p>
        </w:tc>
        <w:tc>
          <w:p>
            <w:pPr>
              <w:spacing w:before="0" w:after="0"/>
            </w:pPr>
            <w:r>
              <w:t>주소 그룹</w:t>
            </w:r>
          </w:p>
        </w:tc>
        <w:tc>
          <w:p>
            <w:pPr>
              <w:spacing w:before="0" w:after="0"/>
            </w:pPr>
            <w:r>
              <w:t>주소 객체 일괄 삭제</w:t>
            </w:r>
          </w:p>
        </w:tc>
      </w:tr>
      <w:tr>
        <w:tc>
          <w:p>
            <w:pPr>
              <w:spacing w:before="0" w:after="0"/>
            </w:pPr>
            <w:r>
              <w:t>47</w:t>
            </w:r>
          </w:p>
        </w:tc>
        <w:tc>
          <w:p>
            <w:pPr>
              <w:spacing w:before="0" w:after="0"/>
            </w:pPr>
            <w:r>
              <w:t>네트워크 대역 그룹</w:t>
            </w:r>
          </w:p>
        </w:tc>
        <w:tc>
          <w:p>
            <w:pPr>
              <w:spacing w:before="0" w:after="0"/>
            </w:pPr>
            <w:r>
              <w:t>네트워크 대역 그룹 목록 조회</w:t>
            </w:r>
          </w:p>
        </w:tc>
      </w:tr>
      <w:tr>
        <w:tc>
          <w:p>
            <w:pPr>
              <w:spacing w:before="0" w:after="0"/>
            </w:pPr>
            <w:r>
              <w:t>48</w:t>
            </w:r>
          </w:p>
        </w:tc>
        <w:tc>
          <w:p>
            <w:pPr>
              <w:spacing w:before="0" w:after="0"/>
            </w:pPr>
            <w:r>
              <w:t>네트워크 대역 그룹</w:t>
            </w:r>
          </w:p>
        </w:tc>
        <w:tc>
          <w:p>
            <w:pPr>
              <w:spacing w:before="0" w:after="0"/>
            </w:pPr>
            <w:r>
              <w:t>네트워크 대역 그룹 조회</w:t>
            </w:r>
          </w:p>
        </w:tc>
      </w:tr>
      <w:tr>
        <w:tc>
          <w:p>
            <w:pPr>
              <w:spacing w:before="0" w:after="0"/>
            </w:pPr>
            <w:r>
              <w:t>49</w:t>
            </w:r>
          </w:p>
        </w:tc>
        <w:tc>
          <w:p>
            <w:pPr>
              <w:spacing w:before="0" w:after="0"/>
            </w:pPr>
            <w:r>
              <w:t>네트워크 대역 그룹</w:t>
            </w:r>
          </w:p>
        </w:tc>
        <w:tc>
          <w:p>
            <w:pPr>
              <w:spacing w:before="0" w:after="0"/>
            </w:pPr>
            <w:r>
              <w:t>네트워크 대역 그룹 생성</w:t>
            </w:r>
          </w:p>
        </w:tc>
      </w:tr>
      <w:tr>
        <w:tc>
          <w:p>
            <w:pPr>
              <w:spacing w:before="0" w:after="0"/>
            </w:pPr>
            <w:r>
              <w:t>50</w:t>
            </w:r>
          </w:p>
        </w:tc>
        <w:tc>
          <w:p>
            <w:pPr>
              <w:spacing w:before="0" w:after="0"/>
            </w:pPr>
            <w:r>
              <w:t>네트워크 대역 그룹</w:t>
            </w:r>
          </w:p>
        </w:tc>
        <w:tc>
          <w:p>
            <w:pPr>
              <w:spacing w:before="0" w:after="0"/>
            </w:pPr>
            <w:r>
              <w:t>네트워크 대역 그룹 수정</w:t>
            </w:r>
          </w:p>
        </w:tc>
      </w:tr>
      <w:tr>
        <w:tc>
          <w:p>
            <w:pPr>
              <w:spacing w:before="0" w:after="0"/>
            </w:pPr>
            <w:r>
              <w:t>51</w:t>
            </w:r>
          </w:p>
        </w:tc>
        <w:tc>
          <w:p>
            <w:pPr>
              <w:spacing w:before="0" w:after="0"/>
            </w:pPr>
            <w:r>
              <w:t>네트워크 대역 그룹</w:t>
            </w:r>
          </w:p>
        </w:tc>
        <w:tc>
          <w:p>
            <w:pPr>
              <w:spacing w:before="0" w:after="0"/>
            </w:pPr>
            <w:r>
              <w:t>네트워크 대역 그룹 일괄 삭제</w:t>
            </w:r>
          </w:p>
        </w:tc>
      </w:tr>
      <w:tr>
        <w:tc>
          <w:p>
            <w:pPr>
              <w:spacing w:before="0" w:after="0"/>
            </w:pPr>
            <w:r>
              <w:t>52</w:t>
            </w:r>
          </w:p>
        </w:tc>
        <w:tc>
          <w:p>
            <w:pPr>
              <w:spacing w:before="0" w:after="0"/>
            </w:pPr>
            <w:r>
              <w:t>네트워크 대역 그룹</w:t>
            </w:r>
          </w:p>
        </w:tc>
        <w:tc>
          <w:p>
            <w:pPr>
              <w:spacing w:before="0" w:after="0"/>
            </w:pPr>
            <w:r>
              <w:t>네트워크 대역 목록 조회</w:t>
            </w:r>
          </w:p>
        </w:tc>
      </w:tr>
      <w:tr>
        <w:tc>
          <w:p>
            <w:pPr>
              <w:spacing w:before="0" w:after="0"/>
            </w:pPr>
            <w:r>
              <w:t>53</w:t>
            </w:r>
          </w:p>
        </w:tc>
        <w:tc>
          <w:p>
            <w:pPr>
              <w:spacing w:before="0" w:after="0"/>
            </w:pPr>
            <w:r>
              <w:t>네트워크 대역 그룹</w:t>
            </w:r>
          </w:p>
        </w:tc>
        <w:tc>
          <w:p>
            <w:pPr>
              <w:spacing w:before="0" w:after="0"/>
            </w:pPr>
            <w:r>
              <w:t>네트워크 대역 생성</w:t>
            </w:r>
          </w:p>
        </w:tc>
      </w:tr>
      <w:tr>
        <w:tc>
          <w:p>
            <w:pPr>
              <w:spacing w:before="0" w:after="0"/>
            </w:pPr>
            <w:r>
              <w:t>54</w:t>
            </w:r>
          </w:p>
        </w:tc>
        <w:tc>
          <w:p>
            <w:pPr>
              <w:spacing w:before="0" w:after="0"/>
            </w:pPr>
            <w:r>
              <w:t>네트워크 대역 그룹</w:t>
            </w:r>
          </w:p>
        </w:tc>
        <w:tc>
          <w:p>
            <w:pPr>
              <w:spacing w:before="0" w:after="0"/>
            </w:pPr>
            <w:r>
              <w:t>네트워크 대역 수정</w:t>
            </w:r>
          </w:p>
        </w:tc>
      </w:tr>
      <w:tr>
        <w:tc>
          <w:p>
            <w:pPr>
              <w:spacing w:before="0" w:after="0"/>
            </w:pPr>
            <w:r>
              <w:t>55</w:t>
            </w:r>
          </w:p>
        </w:tc>
        <w:tc>
          <w:p>
            <w:pPr>
              <w:spacing w:before="0" w:after="0"/>
            </w:pPr>
            <w:r>
              <w:t>네트워크 대역 그룹</w:t>
            </w:r>
          </w:p>
        </w:tc>
        <w:tc>
          <w:p>
            <w:pPr>
              <w:spacing w:before="0" w:after="0"/>
            </w:pPr>
            <w:r>
              <w:t>네트워크 대역 일괄 삭제</w:t>
            </w:r>
          </w:p>
        </w:tc>
      </w:tr>
      <w:tr>
        <w:tc>
          <w:p>
            <w:pPr>
              <w:spacing w:before="0" w:after="0"/>
            </w:pPr>
            <w:r>
              <w:t>56</w:t>
            </w:r>
          </w:p>
        </w:tc>
        <w:tc>
          <w:p>
            <w:pPr>
              <w:spacing w:before="0" w:after="0"/>
            </w:pPr>
            <w:r>
              <w:t>패턴 그룹</w:t>
            </w:r>
          </w:p>
        </w:tc>
        <w:tc>
          <w:p>
            <w:pPr>
              <w:spacing w:before="0" w:after="0"/>
            </w:pPr>
            <w:r>
              <w:t>패턴 그룹 목록 조회</w:t>
            </w:r>
          </w:p>
        </w:tc>
      </w:tr>
      <w:tr>
        <w:tc>
          <w:p>
            <w:pPr>
              <w:spacing w:before="0" w:after="0"/>
            </w:pPr>
            <w:r>
              <w:t>57</w:t>
            </w:r>
          </w:p>
        </w:tc>
        <w:tc>
          <w:p>
            <w:pPr>
              <w:spacing w:before="0" w:after="0"/>
            </w:pPr>
            <w:r>
              <w:t>패턴 그룹</w:t>
            </w:r>
          </w:p>
        </w:tc>
        <w:tc>
          <w:p>
            <w:pPr>
              <w:spacing w:before="0" w:after="0"/>
            </w:pPr>
            <w:r>
              <w:t>패턴 그룹 조회</w:t>
            </w:r>
          </w:p>
        </w:tc>
      </w:tr>
      <w:tr>
        <w:tc>
          <w:p>
            <w:pPr>
              <w:spacing w:before="0" w:after="0"/>
            </w:pPr>
            <w:r>
              <w:t>58</w:t>
            </w:r>
          </w:p>
        </w:tc>
        <w:tc>
          <w:p>
            <w:pPr>
              <w:spacing w:before="0" w:after="0"/>
            </w:pPr>
            <w:r>
              <w:t>패턴 그룹</w:t>
            </w:r>
          </w:p>
        </w:tc>
        <w:tc>
          <w:p>
            <w:pPr>
              <w:spacing w:before="0" w:after="0"/>
            </w:pPr>
            <w:r>
              <w:t>패턴 그룹 생성</w:t>
            </w:r>
          </w:p>
        </w:tc>
      </w:tr>
      <w:tr>
        <w:tc>
          <w:p>
            <w:pPr>
              <w:spacing w:before="0" w:after="0"/>
            </w:pPr>
            <w:r>
              <w:t>59</w:t>
            </w:r>
          </w:p>
        </w:tc>
        <w:tc>
          <w:p>
            <w:pPr>
              <w:spacing w:before="0" w:after="0"/>
            </w:pPr>
            <w:r>
              <w:t>패턴 그룹</w:t>
            </w:r>
          </w:p>
        </w:tc>
        <w:tc>
          <w:p>
            <w:pPr>
              <w:spacing w:before="0" w:after="0"/>
            </w:pPr>
            <w:r>
              <w:t>패턴 그룹 수정</w:t>
            </w:r>
          </w:p>
        </w:tc>
      </w:tr>
      <w:tr>
        <w:tc>
          <w:p>
            <w:pPr>
              <w:spacing w:before="0" w:after="0"/>
            </w:pPr>
            <w:r>
              <w:t>60</w:t>
            </w:r>
          </w:p>
        </w:tc>
        <w:tc>
          <w:p>
            <w:pPr>
              <w:spacing w:before="0" w:after="0"/>
            </w:pPr>
            <w:r>
              <w:t>패턴 그룹</w:t>
            </w:r>
          </w:p>
        </w:tc>
        <w:tc>
          <w:p>
            <w:pPr>
              <w:spacing w:before="0" w:after="0"/>
            </w:pPr>
            <w:r>
              <w:t>패턴 그룹 일괄 삭제</w:t>
            </w:r>
          </w:p>
        </w:tc>
      </w:tr>
      <w:tr>
        <w:tc>
          <w:p>
            <w:pPr>
              <w:spacing w:before="0" w:after="0"/>
            </w:pPr>
            <w:r>
              <w:t>61</w:t>
            </w:r>
          </w:p>
        </w:tc>
        <w:tc>
          <w:p>
            <w:pPr>
              <w:spacing w:before="0" w:after="0"/>
            </w:pPr>
            <w:r>
              <w:t>패턴 그룹</w:t>
            </w:r>
          </w:p>
        </w:tc>
        <w:tc>
          <w:p>
            <w:pPr>
              <w:spacing w:before="0" w:after="0"/>
            </w:pPr>
            <w:r>
              <w:t>패턴 목록 조회</w:t>
            </w:r>
          </w:p>
        </w:tc>
      </w:tr>
      <w:tr>
        <w:tc>
          <w:p>
            <w:pPr>
              <w:spacing w:before="0" w:after="0"/>
            </w:pPr>
            <w:r>
              <w:t>62</w:t>
            </w:r>
          </w:p>
        </w:tc>
        <w:tc>
          <w:p>
            <w:pPr>
              <w:spacing w:before="0" w:after="0"/>
            </w:pPr>
            <w:r>
              <w:t>패턴 그룹</w:t>
            </w:r>
          </w:p>
        </w:tc>
        <w:tc>
          <w:p>
            <w:pPr>
              <w:spacing w:before="0" w:after="0"/>
            </w:pPr>
            <w:r>
              <w:t>패턴 생성</w:t>
            </w:r>
          </w:p>
        </w:tc>
      </w:tr>
      <w:tr>
        <w:tc>
          <w:p>
            <w:pPr>
              <w:spacing w:before="0" w:after="0"/>
            </w:pPr>
            <w:r>
              <w:t>63</w:t>
            </w:r>
          </w:p>
        </w:tc>
        <w:tc>
          <w:p>
            <w:pPr>
              <w:spacing w:before="0" w:after="0"/>
            </w:pPr>
            <w:r>
              <w:t>패턴 그룹</w:t>
            </w:r>
          </w:p>
        </w:tc>
        <w:tc>
          <w:p>
            <w:pPr>
              <w:spacing w:before="0" w:after="0"/>
            </w:pPr>
            <w:r>
              <w:t>패턴 수정</w:t>
            </w:r>
          </w:p>
        </w:tc>
      </w:tr>
      <w:tr>
        <w:tc>
          <w:p>
            <w:pPr>
              <w:spacing w:before="0" w:after="0"/>
            </w:pPr>
            <w:r>
              <w:t>64</w:t>
            </w:r>
          </w:p>
        </w:tc>
        <w:tc>
          <w:p>
            <w:pPr>
              <w:spacing w:before="0" w:after="0"/>
            </w:pPr>
            <w:r>
              <w:t>패턴 그룹</w:t>
            </w:r>
          </w:p>
        </w:tc>
        <w:tc>
          <w:p>
            <w:pPr>
              <w:spacing w:before="0" w:after="0"/>
            </w:pPr>
            <w:r>
              <w:t>패턴 일괄 삭제</w:t>
            </w:r>
          </w:p>
        </w:tc>
      </w:tr>
      <w:tr>
        <w:tc>
          <w:p>
            <w:pPr>
              <w:spacing w:before="0" w:after="0"/>
            </w:pPr>
            <w:r>
              <w:t>65</w:t>
            </w:r>
          </w:p>
        </w:tc>
        <w:tc>
          <w:p>
            <w:pPr>
              <w:spacing w:before="0" w:after="0"/>
            </w:pPr>
            <w:r>
              <w:t>테이블</w:t>
            </w:r>
          </w:p>
        </w:tc>
        <w:tc>
          <w:p>
            <w:pPr>
              <w:spacing w:before="0" w:after="0"/>
            </w:pPr>
            <w:r>
              <w:t>테이블 목록 조회</w:t>
            </w:r>
          </w:p>
        </w:tc>
      </w:tr>
      <w:tr>
        <w:tc>
          <w:p>
            <w:pPr>
              <w:spacing w:before="0" w:after="0"/>
            </w:pPr>
            <w:r>
              <w:t>66</w:t>
            </w:r>
          </w:p>
        </w:tc>
        <w:tc>
          <w:p>
            <w:pPr>
              <w:spacing w:before="0" w:after="0"/>
            </w:pPr>
            <w:r>
              <w:t>테이블</w:t>
            </w:r>
          </w:p>
        </w:tc>
        <w:tc>
          <w:p>
            <w:pPr>
              <w:spacing w:before="0" w:after="0"/>
            </w:pPr>
            <w:r>
              <w:t>테이블 조회</w:t>
            </w:r>
          </w:p>
        </w:tc>
      </w:tr>
      <w:tr>
        <w:tc>
          <w:p>
            <w:pPr>
              <w:spacing w:before="0" w:after="0"/>
            </w:pPr>
            <w:r>
              <w:t>67</w:t>
            </w:r>
          </w:p>
        </w:tc>
        <w:tc>
          <w:p>
            <w:pPr>
              <w:spacing w:before="0" w:after="0"/>
            </w:pPr>
            <w:r>
              <w:t>테이블</w:t>
            </w:r>
          </w:p>
        </w:tc>
        <w:tc>
          <w:p>
            <w:pPr>
              <w:spacing w:before="0" w:after="0"/>
            </w:pPr>
            <w:r>
              <w:t>테이블 생성</w:t>
            </w:r>
          </w:p>
        </w:tc>
      </w:tr>
      <w:tr>
        <w:tc>
          <w:p>
            <w:pPr>
              <w:spacing w:before="0" w:after="0"/>
            </w:pPr>
            <w:r>
              <w:t>68</w:t>
            </w:r>
          </w:p>
        </w:tc>
        <w:tc>
          <w:p>
            <w:pPr>
              <w:spacing w:before="0" w:after="0"/>
            </w:pPr>
            <w:r>
              <w:t>테이블</w:t>
            </w:r>
          </w:p>
        </w:tc>
        <w:tc>
          <w:p>
            <w:pPr>
              <w:spacing w:before="0" w:after="0"/>
            </w:pPr>
            <w:r>
              <w:t>테이블 삭제</w:t>
            </w:r>
          </w:p>
        </w:tc>
      </w:tr>
      <w:tr>
        <w:tc>
          <w:p>
            <w:pPr>
              <w:spacing w:before="0" w:after="0"/>
            </w:pPr>
            <w:r>
              <w:t>69</w:t>
            </w:r>
          </w:p>
        </w:tc>
        <w:tc>
          <w:p>
            <w:pPr>
              <w:spacing w:before="0" w:after="0"/>
            </w:pPr>
            <w:r>
              <w:t>테이블</w:t>
            </w:r>
          </w:p>
        </w:tc>
        <w:tc>
          <w:p>
            <w:pPr>
              <w:spacing w:before="0" w:after="0"/>
            </w:pPr>
            <w:r>
              <w:t>테이블 파티션 삭제</w:t>
            </w:r>
          </w:p>
        </w:tc>
      </w:tr>
      <w:tr>
        <w:tc>
          <w:p>
            <w:pPr>
              <w:spacing w:before="0" w:after="0"/>
            </w:pPr>
            <w:r>
              <w:t>70</w:t>
            </w:r>
          </w:p>
        </w:tc>
        <w:tc>
          <w:p>
            <w:pPr>
              <w:spacing w:before="0" w:after="0"/>
            </w:pPr>
            <w:r>
              <w:t>테이블</w:t>
            </w:r>
          </w:p>
        </w:tc>
        <w:tc>
          <w:p>
            <w:pPr>
              <w:spacing w:before="0" w:after="0"/>
            </w:pPr>
            <w:r>
              <w:t>테이블 보관주기 설정</w:t>
            </w:r>
          </w:p>
        </w:tc>
      </w:tr>
      <w:tr>
        <w:tc>
          <w:p>
            <w:pPr>
              <w:spacing w:before="0" w:after="0"/>
            </w:pPr>
            <w:r>
              <w:t>71</w:t>
            </w:r>
          </w:p>
        </w:tc>
        <w:tc>
          <w:p>
            <w:pPr>
              <w:spacing w:before="0" w:after="0"/>
            </w:pPr>
            <w:r>
              <w:t>실시간 탐지 시나리오</w:t>
            </w:r>
          </w:p>
        </w:tc>
        <w:tc>
          <w:p>
            <w:pPr>
              <w:spacing w:before="0" w:after="0"/>
            </w:pPr>
            <w:r>
              <w:t>실시간 탐지 시나리오 목록 조회</w:t>
            </w:r>
          </w:p>
        </w:tc>
      </w:tr>
      <w:tr>
        <w:tc>
          <w:p>
            <w:pPr>
              <w:spacing w:before="0" w:after="0"/>
            </w:pPr>
            <w:r>
              <w:t>72</w:t>
            </w:r>
          </w:p>
        </w:tc>
        <w:tc>
          <w:p>
            <w:pPr>
              <w:spacing w:before="0" w:after="0"/>
            </w:pPr>
            <w:r>
              <w:t>실시간 탐지 시나리오</w:t>
            </w:r>
          </w:p>
        </w:tc>
        <w:tc>
          <w:p>
            <w:pPr>
              <w:spacing w:before="0" w:after="0"/>
            </w:pPr>
            <w:r>
              <w:t>실시간 탐지 시나리오 조회</w:t>
            </w:r>
          </w:p>
        </w:tc>
      </w:tr>
      <w:tr>
        <w:tc>
          <w:p>
            <w:pPr>
              <w:spacing w:before="0" w:after="0"/>
            </w:pPr>
            <w:r>
              <w:t>73</w:t>
            </w:r>
          </w:p>
        </w:tc>
        <w:tc>
          <w:p>
            <w:pPr>
              <w:spacing w:before="0" w:after="0"/>
            </w:pPr>
            <w:r>
              <w:t>실시간 탐지 시나리오</w:t>
            </w:r>
          </w:p>
        </w:tc>
        <w:tc>
          <w:p>
            <w:pPr>
              <w:spacing w:before="0" w:after="0"/>
            </w:pPr>
            <w:r>
              <w:t>실시간 탐지 시나리오 생성</w:t>
            </w:r>
          </w:p>
        </w:tc>
      </w:tr>
      <w:tr>
        <w:tc>
          <w:p>
            <w:pPr>
              <w:spacing w:before="0" w:after="0"/>
            </w:pPr>
            <w:r>
              <w:t>74</w:t>
            </w:r>
          </w:p>
        </w:tc>
        <w:tc>
          <w:p>
            <w:pPr>
              <w:spacing w:before="0" w:after="0"/>
            </w:pPr>
            <w:r>
              <w:t>실시간 탐지 시나리오</w:t>
            </w:r>
          </w:p>
        </w:tc>
        <w:tc>
          <w:p>
            <w:pPr>
              <w:spacing w:before="0" w:after="0"/>
            </w:pPr>
            <w:r>
              <w:t>실시간 탐지 시나리오 수정</w:t>
            </w:r>
          </w:p>
        </w:tc>
      </w:tr>
      <w:tr>
        <w:tc>
          <w:p>
            <w:pPr>
              <w:spacing w:before="0" w:after="0"/>
            </w:pPr>
            <w:r>
              <w:t>75</w:t>
            </w:r>
          </w:p>
        </w:tc>
        <w:tc>
          <w:p>
            <w:pPr>
              <w:spacing w:before="0" w:after="0"/>
            </w:pPr>
            <w:r>
              <w:t>실시간 탐지 시나리오</w:t>
            </w:r>
          </w:p>
        </w:tc>
        <w:tc>
          <w:p>
            <w:pPr>
              <w:spacing w:before="0" w:after="0"/>
            </w:pPr>
            <w:r>
              <w:t>실시간 탐지 시나리오 삭제</w:t>
            </w:r>
          </w:p>
        </w:tc>
      </w:tr>
      <w:tr>
        <w:tc>
          <w:p>
            <w:pPr>
              <w:spacing w:before="0" w:after="0"/>
            </w:pPr>
            <w:r>
              <w:t>76</w:t>
            </w:r>
          </w:p>
        </w:tc>
        <w:tc>
          <w:p>
            <w:pPr>
              <w:spacing w:before="0" w:after="0"/>
            </w:pPr>
            <w:r>
              <w:t>실시간 탐지 시나리오</w:t>
            </w:r>
          </w:p>
        </w:tc>
        <w:tc>
          <w:p>
            <w:pPr>
              <w:spacing w:before="0" w:after="0"/>
            </w:pPr>
            <w:r>
              <w:t>실시간 탐지 시나리오 활성화</w:t>
            </w:r>
          </w:p>
        </w:tc>
      </w:tr>
      <w:tr>
        <w:tc>
          <w:p>
            <w:pPr>
              <w:spacing w:before="0" w:after="0"/>
            </w:pPr>
            <w:r>
              <w:t>77</w:t>
            </w:r>
          </w:p>
        </w:tc>
        <w:tc>
          <w:p>
            <w:pPr>
              <w:spacing w:before="0" w:after="0"/>
            </w:pPr>
            <w:r>
              <w:t>실시간 탐지 시나리오</w:t>
            </w:r>
          </w:p>
        </w:tc>
        <w:tc>
          <w:p>
            <w:pPr>
              <w:spacing w:before="0" w:after="0"/>
            </w:pPr>
            <w:r>
              <w:t>실시간 탐지 시나리오 비활성화</w:t>
            </w:r>
          </w:p>
        </w:tc>
      </w:tr>
      <w:tr>
        <w:tc>
          <w:p>
            <w:pPr>
              <w:spacing w:before="0" w:after="0"/>
            </w:pPr>
            <w:r>
              <w:t>78</w:t>
            </w:r>
          </w:p>
        </w:tc>
        <w:tc>
          <w:p>
            <w:pPr>
              <w:spacing w:before="0" w:after="0"/>
            </w:pPr>
            <w:r>
              <w:t>실시간 탐지 시나리오</w:t>
            </w:r>
          </w:p>
        </w:tc>
        <w:tc>
          <w:p>
            <w:pPr>
              <w:spacing w:before="0" w:after="0"/>
            </w:pPr>
            <w:r>
              <w:t>실시간 탐지 명령어 템플릿 목록 조회</w:t>
            </w:r>
          </w:p>
        </w:tc>
      </w:tr>
      <w:tr>
        <w:tc>
          <w:p>
            <w:pPr>
              <w:spacing w:before="0" w:after="0"/>
            </w:pPr>
            <w:r>
              <w:t>79</w:t>
            </w:r>
          </w:p>
        </w:tc>
        <w:tc>
          <w:p>
            <w:pPr>
              <w:spacing w:before="0" w:after="0"/>
            </w:pPr>
            <w:r>
              <w:t>실시간 탐지 시나리오</w:t>
            </w:r>
          </w:p>
        </w:tc>
        <w:tc>
          <w:p>
            <w:pPr>
              <w:spacing w:before="0" w:after="0"/>
            </w:pPr>
            <w:r>
              <w:t>실시간 탐지 명령어 템플릿 조회</w:t>
            </w:r>
          </w:p>
        </w:tc>
      </w:tr>
      <w:tr>
        <w:tc>
          <w:p>
            <w:pPr>
              <w:spacing w:before="0" w:after="0"/>
            </w:pPr>
            <w:r>
              <w:t>80</w:t>
            </w:r>
          </w:p>
        </w:tc>
        <w:tc>
          <w:p>
            <w:pPr>
              <w:spacing w:before="0" w:after="0"/>
            </w:pPr>
            <w:r>
              <w:t>배치 탐지 시나리오</w:t>
            </w:r>
          </w:p>
        </w:tc>
        <w:tc>
          <w:p>
            <w:pPr>
              <w:spacing w:before="0" w:after="0"/>
            </w:pPr>
            <w:r>
              <w:t>배치 탐지 시나리오 목록 조회</w:t>
            </w:r>
          </w:p>
        </w:tc>
      </w:tr>
      <w:tr>
        <w:tc>
          <w:p>
            <w:pPr>
              <w:spacing w:before="0" w:after="0"/>
            </w:pPr>
            <w:r>
              <w:t>81</w:t>
            </w:r>
          </w:p>
        </w:tc>
        <w:tc>
          <w:p>
            <w:pPr>
              <w:spacing w:before="0" w:after="0"/>
            </w:pPr>
            <w:r>
              <w:t>배치 탐지 시나리오</w:t>
            </w:r>
          </w:p>
        </w:tc>
        <w:tc>
          <w:p>
            <w:pPr>
              <w:spacing w:before="0" w:after="0"/>
            </w:pPr>
            <w:r>
              <w:t>배치 탐지 시나리오 조회</w:t>
            </w:r>
          </w:p>
        </w:tc>
      </w:tr>
      <w:tr>
        <w:tc>
          <w:p>
            <w:pPr>
              <w:spacing w:before="0" w:after="0"/>
            </w:pPr>
            <w:r>
              <w:t>82</w:t>
            </w:r>
          </w:p>
        </w:tc>
        <w:tc>
          <w:p>
            <w:pPr>
              <w:spacing w:before="0" w:after="0"/>
            </w:pPr>
            <w:r>
              <w:t>배치 탐지 시나리오</w:t>
            </w:r>
          </w:p>
        </w:tc>
        <w:tc>
          <w:p>
            <w:pPr>
              <w:spacing w:before="0" w:after="0"/>
            </w:pPr>
            <w:r>
              <w:t>배치 탐지 시나리오 생성</w:t>
            </w:r>
          </w:p>
        </w:tc>
      </w:tr>
      <w:tr>
        <w:tc>
          <w:p>
            <w:pPr>
              <w:spacing w:before="0" w:after="0"/>
            </w:pPr>
            <w:r>
              <w:t>83</w:t>
            </w:r>
          </w:p>
        </w:tc>
        <w:tc>
          <w:p>
            <w:pPr>
              <w:spacing w:before="0" w:after="0"/>
            </w:pPr>
            <w:r>
              <w:t>배치 탐지 시나리오</w:t>
            </w:r>
          </w:p>
        </w:tc>
        <w:tc>
          <w:p>
            <w:pPr>
              <w:spacing w:before="0" w:after="0"/>
            </w:pPr>
            <w:r>
              <w:t>배치 탐지 시나리오 수정</w:t>
            </w:r>
          </w:p>
        </w:tc>
      </w:tr>
      <w:tr>
        <w:tc>
          <w:p>
            <w:pPr>
              <w:spacing w:before="0" w:after="0"/>
            </w:pPr>
            <w:r>
              <w:t>84</w:t>
            </w:r>
          </w:p>
        </w:tc>
        <w:tc>
          <w:p>
            <w:pPr>
              <w:spacing w:before="0" w:after="0"/>
            </w:pPr>
            <w:r>
              <w:t>배치 탐지 시나리오</w:t>
            </w:r>
          </w:p>
        </w:tc>
        <w:tc>
          <w:p>
            <w:pPr>
              <w:spacing w:before="0" w:after="0"/>
            </w:pPr>
            <w:r>
              <w:t>배치 탐지 시나리오 삭제</w:t>
            </w:r>
          </w:p>
        </w:tc>
      </w:tr>
      <w:tr>
        <w:tc>
          <w:p>
            <w:pPr>
              <w:spacing w:before="0" w:after="0"/>
            </w:pPr>
            <w:r>
              <w:t>85</w:t>
            </w:r>
          </w:p>
        </w:tc>
        <w:tc>
          <w:p>
            <w:pPr>
              <w:spacing w:before="0" w:after="0"/>
            </w:pPr>
            <w:r>
              <w:t>배치 탐지 시나리오</w:t>
            </w:r>
          </w:p>
        </w:tc>
        <w:tc>
          <w:p>
            <w:pPr>
              <w:spacing w:before="0" w:after="0"/>
            </w:pPr>
            <w:r>
              <w:t>배치 탐지 시나리오 실행</w:t>
            </w:r>
          </w:p>
        </w:tc>
      </w:tr>
      <w:tr>
        <w:tc>
          <w:p>
            <w:pPr>
              <w:spacing w:before="0" w:after="0"/>
            </w:pPr>
            <w:r>
              <w:t>86</w:t>
            </w:r>
          </w:p>
        </w:tc>
        <w:tc>
          <w:p>
            <w:pPr>
              <w:spacing w:before="0" w:after="0"/>
            </w:pPr>
            <w:r>
              <w:t>배치 탐지 시나리오</w:t>
            </w:r>
          </w:p>
        </w:tc>
        <w:tc>
          <w:p>
            <w:pPr>
              <w:spacing w:before="0" w:after="0"/>
            </w:pPr>
            <w:r>
              <w:t>배치 탐지 시나리오 활성화</w:t>
            </w:r>
          </w:p>
        </w:tc>
      </w:tr>
      <w:tr>
        <w:tc>
          <w:p>
            <w:pPr>
              <w:spacing w:before="0" w:after="0"/>
            </w:pPr>
            <w:r>
              <w:t>87</w:t>
            </w:r>
          </w:p>
        </w:tc>
        <w:tc>
          <w:p>
            <w:pPr>
              <w:spacing w:before="0" w:after="0"/>
            </w:pPr>
            <w:r>
              <w:t>배치 탐지 시나리오</w:t>
            </w:r>
          </w:p>
        </w:tc>
        <w:tc>
          <w:p>
            <w:pPr>
              <w:spacing w:before="0" w:after="0"/>
            </w:pPr>
            <w:r>
              <w:t>배치 탐지 시나리오 비활성화</w:t>
            </w:r>
          </w:p>
        </w:tc>
      </w:tr>
      <w:tr>
        <w:tc>
          <w:p>
            <w:pPr>
              <w:spacing w:before="0" w:after="0"/>
            </w:pPr>
            <w:r>
              <w:t>88</w:t>
            </w:r>
          </w:p>
        </w:tc>
        <w:tc>
          <w:p>
            <w:pPr>
              <w:spacing w:before="0" w:after="0"/>
            </w:pPr>
            <w:r>
              <w:t>티켓</w:t>
            </w:r>
          </w:p>
        </w:tc>
        <w:tc>
          <w:p>
            <w:pPr>
              <w:spacing w:before="0" w:after="0"/>
            </w:pPr>
            <w:r>
              <w:t>티켓 목록 조회</w:t>
            </w:r>
          </w:p>
        </w:tc>
      </w:tr>
      <w:tr>
        <w:tc>
          <w:p>
            <w:pPr>
              <w:spacing w:before="0" w:after="0"/>
            </w:pPr>
            <w:r>
              <w:t>89</w:t>
            </w:r>
          </w:p>
        </w:tc>
        <w:tc>
          <w:p>
            <w:pPr>
              <w:spacing w:before="0" w:after="0"/>
            </w:pPr>
            <w:r>
              <w:t>티켓</w:t>
            </w:r>
          </w:p>
        </w:tc>
        <w:tc>
          <w:p>
            <w:pPr>
              <w:spacing w:before="0" w:after="0"/>
            </w:pPr>
            <w:r>
              <w:t>티켓 조회</w:t>
            </w:r>
          </w:p>
        </w:tc>
      </w:tr>
      <w:tr>
        <w:tc>
          <w:p>
            <w:pPr>
              <w:spacing w:before="0" w:after="0"/>
            </w:pPr>
            <w:r>
              <w:t>90</w:t>
            </w:r>
          </w:p>
        </w:tc>
        <w:tc>
          <w:p>
            <w:pPr>
              <w:spacing w:before="0" w:after="0"/>
            </w:pPr>
            <w:r>
              <w:t>티켓</w:t>
            </w:r>
          </w:p>
        </w:tc>
        <w:tc>
          <w:p>
            <w:pPr>
              <w:spacing w:before="0" w:after="0"/>
            </w:pPr>
            <w:r>
              <w:t>티켓 생성</w:t>
            </w:r>
          </w:p>
        </w:tc>
      </w:tr>
      <w:tr>
        <w:tc>
          <w:p>
            <w:pPr>
              <w:spacing w:before="0" w:after="0"/>
            </w:pPr>
            <w:r>
              <w:t>91</w:t>
            </w:r>
          </w:p>
        </w:tc>
        <w:tc>
          <w:p>
            <w:pPr>
              <w:spacing w:before="0" w:after="0"/>
            </w:pPr>
            <w:r>
              <w:t>티켓</w:t>
            </w:r>
          </w:p>
        </w:tc>
        <w:tc>
          <w:p>
            <w:pPr>
              <w:spacing w:before="0" w:after="0"/>
            </w:pPr>
            <w:r>
              <w:t>티켓 수정</w:t>
            </w:r>
          </w:p>
        </w:tc>
      </w:tr>
      <w:tr>
        <w:tc>
          <w:p>
            <w:pPr>
              <w:spacing w:before="0" w:after="0"/>
            </w:pPr>
            <w:r>
              <w:t>92</w:t>
            </w:r>
          </w:p>
        </w:tc>
        <w:tc>
          <w:p>
            <w:pPr>
              <w:spacing w:before="0" w:after="0"/>
            </w:pPr>
            <w:r>
              <w:t>티켓</w:t>
            </w:r>
          </w:p>
        </w:tc>
        <w:tc>
          <w:p>
            <w:pPr>
              <w:spacing w:before="0" w:after="0"/>
            </w:pPr>
            <w:r>
              <w:t>티켓 일괄 삭제</w:t>
            </w:r>
          </w:p>
        </w:tc>
      </w:tr>
      <w:tr>
        <w:tc>
          <w:p>
            <w:pPr>
              <w:spacing w:before="0" w:after="0"/>
            </w:pPr>
            <w:r>
              <w:t>93</w:t>
            </w:r>
          </w:p>
        </w:tc>
        <w:tc>
          <w:p>
            <w:pPr>
              <w:spacing w:before="0" w:after="0"/>
            </w:pPr>
            <w:r>
              <w:t>티켓</w:t>
            </w:r>
          </w:p>
        </w:tc>
        <w:tc>
          <w:p>
            <w:pPr>
              <w:spacing w:before="0" w:after="0"/>
            </w:pPr>
            <w:r>
              <w:t>티켓 중요도 수정</w:t>
            </w:r>
          </w:p>
        </w:tc>
      </w:tr>
      <w:tr>
        <w:tc>
          <w:p>
            <w:pPr>
              <w:spacing w:before="0" w:after="0"/>
            </w:pPr>
            <w:r>
              <w:t>94</w:t>
            </w:r>
          </w:p>
        </w:tc>
        <w:tc>
          <w:p>
            <w:pPr>
              <w:spacing w:before="0" w:after="0"/>
            </w:pPr>
            <w:r>
              <w:t>티켓</w:t>
            </w:r>
          </w:p>
        </w:tc>
        <w:tc>
          <w:p>
            <w:pPr>
              <w:spacing w:before="0" w:after="0"/>
            </w:pPr>
            <w:r>
              <w:t>티켓 제목 수정</w:t>
            </w:r>
          </w:p>
        </w:tc>
      </w:tr>
      <w:tr>
        <w:tc>
          <w:p>
            <w:pPr>
              <w:spacing w:before="0" w:after="0"/>
            </w:pPr>
            <w:r>
              <w:t>95</w:t>
            </w:r>
          </w:p>
        </w:tc>
        <w:tc>
          <w:p>
            <w:pPr>
              <w:spacing w:before="0" w:after="0"/>
            </w:pPr>
            <w:r>
              <w:t>티켓</w:t>
            </w:r>
          </w:p>
        </w:tc>
        <w:tc>
          <w:p>
            <w:pPr>
              <w:spacing w:before="0" w:after="0"/>
            </w:pPr>
            <w:r>
              <w:t>티켓 정오탐 수정</w:t>
            </w:r>
          </w:p>
        </w:tc>
      </w:tr>
      <w:tr>
        <w:tc>
          <w:p>
            <w:pPr>
              <w:spacing w:before="0" w:after="0"/>
            </w:pPr>
            <w:r>
              <w:t>96</w:t>
            </w:r>
          </w:p>
        </w:tc>
        <w:tc>
          <w:p>
            <w:pPr>
              <w:spacing w:before="0" w:after="0"/>
            </w:pPr>
            <w:r>
              <w:t>티켓</w:t>
            </w:r>
          </w:p>
        </w:tc>
        <w:tc>
          <w:p>
            <w:pPr>
              <w:spacing w:before="0" w:after="0"/>
            </w:pPr>
            <w:r>
              <w:t>티켓 사고 여부 수정</w:t>
            </w:r>
          </w:p>
        </w:tc>
      </w:tr>
      <w:tr>
        <w:tc>
          <w:p>
            <w:pPr>
              <w:spacing w:before="0" w:after="0"/>
            </w:pPr>
            <w:r>
              <w:t>97</w:t>
            </w:r>
          </w:p>
        </w:tc>
        <w:tc>
          <w:p>
            <w:pPr>
              <w:spacing w:before="0" w:after="0"/>
            </w:pPr>
            <w:r>
              <w:t>티켓</w:t>
            </w:r>
          </w:p>
        </w:tc>
        <w:tc>
          <w:p>
            <w:pPr>
              <w:spacing w:before="0" w:after="0"/>
            </w:pPr>
            <w:r>
              <w:t>티켓 담당자 할당</w:t>
            </w:r>
          </w:p>
        </w:tc>
      </w:tr>
      <w:tr>
        <w:tc>
          <w:p>
            <w:pPr>
              <w:spacing w:before="0" w:after="0"/>
            </w:pPr>
            <w:r>
              <w:t>98</w:t>
            </w:r>
          </w:p>
        </w:tc>
        <w:tc>
          <w:p>
            <w:pPr>
              <w:spacing w:before="0" w:after="0"/>
            </w:pPr>
            <w:r>
              <w:t>티켓</w:t>
            </w:r>
          </w:p>
        </w:tc>
        <w:tc>
          <w:p>
            <w:pPr>
              <w:spacing w:before="0" w:after="0"/>
            </w:pPr>
            <w:r>
              <w:t>티켓 담당자 목록 조회</w:t>
            </w:r>
          </w:p>
        </w:tc>
      </w:tr>
      <w:tr>
        <w:tc>
          <w:p>
            <w:pPr>
              <w:spacing w:before="0" w:after="0"/>
            </w:pPr>
            <w:r>
              <w:t>99</w:t>
            </w:r>
          </w:p>
        </w:tc>
        <w:tc>
          <w:p>
            <w:pPr>
              <w:spacing w:before="0" w:after="0"/>
            </w:pPr>
            <w:r>
              <w:t>티켓</w:t>
            </w:r>
          </w:p>
        </w:tc>
        <w:tc>
          <w:p>
            <w:pPr>
              <w:spacing w:before="0" w:after="0"/>
            </w:pPr>
            <w:r>
              <w:t>티켓 담당자 상태 변경</w:t>
            </w:r>
          </w:p>
        </w:tc>
      </w:tr>
      <w:tr>
        <w:tc>
          <w:p>
            <w:pPr>
              <w:spacing w:before="0" w:after="0"/>
            </w:pPr>
            <w:r>
              <w:t>100</w:t>
            </w:r>
          </w:p>
        </w:tc>
        <w:tc>
          <w:p>
            <w:pPr>
              <w:spacing w:before="0" w:after="0"/>
            </w:pPr>
            <w:r>
              <w:t>티켓</w:t>
            </w:r>
          </w:p>
        </w:tc>
        <w:tc>
          <w:p>
            <w:pPr>
              <w:spacing w:before="0" w:after="0"/>
            </w:pPr>
            <w:r>
              <w:t>티켓 완료 처리</w:t>
            </w:r>
          </w:p>
        </w:tc>
      </w:tr>
      <w:tr>
        <w:tc>
          <w:p>
            <w:pPr>
              <w:spacing w:before="0" w:after="0"/>
            </w:pPr>
            <w:r>
              <w:t>101</w:t>
            </w:r>
          </w:p>
        </w:tc>
        <w:tc>
          <w:p>
            <w:pPr>
              <w:spacing w:before="0" w:after="0"/>
            </w:pPr>
            <w:r>
              <w:t>티켓</w:t>
            </w:r>
          </w:p>
        </w:tc>
        <w:tc>
          <w:p>
            <w:pPr>
              <w:spacing w:before="0" w:after="0"/>
            </w:pPr>
            <w:r>
              <w:t>티켓 다시 열기</w:t>
            </w:r>
          </w:p>
        </w:tc>
      </w:tr>
      <w:tr>
        <w:tc>
          <w:p>
            <w:pPr>
              <w:spacing w:before="0" w:after="0"/>
            </w:pPr>
            <w:r>
              <w:t>102</w:t>
            </w:r>
          </w:p>
        </w:tc>
        <w:tc>
          <w:p>
            <w:pPr>
              <w:spacing w:before="0" w:after="0"/>
            </w:pPr>
            <w:r>
              <w:t>티켓</w:t>
            </w:r>
          </w:p>
        </w:tc>
        <w:tc>
          <w:p>
            <w:pPr>
              <w:spacing w:before="0" w:after="0"/>
            </w:pPr>
            <w:r>
              <w:t>티켓 결재 요청</w:t>
            </w:r>
          </w:p>
        </w:tc>
      </w:tr>
      <w:tr>
        <w:tc>
          <w:p>
            <w:pPr>
              <w:spacing w:before="0" w:after="0"/>
            </w:pPr>
            <w:r>
              <w:t>103</w:t>
            </w:r>
          </w:p>
        </w:tc>
        <w:tc>
          <w:p>
            <w:pPr>
              <w:spacing w:before="0" w:after="0"/>
            </w:pPr>
            <w:r>
              <w:t>티켓</w:t>
            </w:r>
          </w:p>
        </w:tc>
        <w:tc>
          <w:p>
            <w:pPr>
              <w:spacing w:before="0" w:after="0"/>
            </w:pPr>
            <w:r>
              <w:t>티켓 결재 승인</w:t>
            </w:r>
          </w:p>
        </w:tc>
      </w:tr>
      <w:tr>
        <w:tc>
          <w:p>
            <w:pPr>
              <w:spacing w:before="0" w:after="0"/>
            </w:pPr>
            <w:r>
              <w:t>104</w:t>
            </w:r>
          </w:p>
        </w:tc>
        <w:tc>
          <w:p>
            <w:pPr>
              <w:spacing w:before="0" w:after="0"/>
            </w:pPr>
            <w:r>
              <w:t>티켓</w:t>
            </w:r>
          </w:p>
        </w:tc>
        <w:tc>
          <w:p>
            <w:pPr>
              <w:spacing w:before="0" w:after="0"/>
            </w:pPr>
            <w:r>
              <w:t>티켓 결재 반려</w:t>
            </w:r>
          </w:p>
        </w:tc>
      </w:tr>
      <w:tr>
        <w:tc>
          <w:p>
            <w:pPr>
              <w:spacing w:before="0" w:after="0"/>
            </w:pPr>
            <w:r>
              <w:t>105</w:t>
            </w:r>
          </w:p>
        </w:tc>
        <w:tc>
          <w:p>
            <w:pPr>
              <w:spacing w:before="0" w:after="0"/>
            </w:pPr>
            <w:r>
              <w:t>티켓</w:t>
            </w:r>
          </w:p>
        </w:tc>
        <w:tc>
          <w:p>
            <w:pPr>
              <w:spacing w:before="0" w:after="0"/>
            </w:pPr>
            <w:r>
              <w:t>티켓 첨부 파일 목록 조회</w:t>
            </w:r>
          </w:p>
        </w:tc>
      </w:tr>
      <w:tr>
        <w:tc>
          <w:p>
            <w:pPr>
              <w:spacing w:before="0" w:after="0"/>
            </w:pPr>
            <w:r>
              <w:t>106</w:t>
            </w:r>
          </w:p>
        </w:tc>
        <w:tc>
          <w:p>
            <w:pPr>
              <w:spacing w:before="0" w:after="0"/>
            </w:pPr>
            <w:r>
              <w:t>티켓</w:t>
            </w:r>
          </w:p>
        </w:tc>
        <w:tc>
          <w:p>
            <w:pPr>
              <w:spacing w:before="0" w:after="0"/>
            </w:pPr>
            <w:r>
              <w:t>티켓 첨부 파일 삭제</w:t>
            </w:r>
          </w:p>
        </w:tc>
      </w:tr>
      <w:tr>
        <w:tc>
          <w:p>
            <w:pPr>
              <w:spacing w:before="0" w:after="0"/>
            </w:pPr>
            <w:r>
              <w:t>107</w:t>
            </w:r>
          </w:p>
        </w:tc>
        <w:tc>
          <w:p>
            <w:pPr>
              <w:spacing w:before="0" w:after="0"/>
            </w:pPr>
            <w:r>
              <w:t>티켓</w:t>
            </w:r>
          </w:p>
        </w:tc>
        <w:tc>
          <w:p>
            <w:pPr>
              <w:spacing w:before="0" w:after="0"/>
            </w:pPr>
            <w:r>
              <w:t>티켓 메모 목록 조회</w:t>
            </w:r>
          </w:p>
        </w:tc>
      </w:tr>
      <w:tr>
        <w:tc>
          <w:p>
            <w:pPr>
              <w:spacing w:before="0" w:after="0"/>
            </w:pPr>
            <w:r>
              <w:t>108</w:t>
            </w:r>
          </w:p>
        </w:tc>
        <w:tc>
          <w:p>
            <w:pPr>
              <w:spacing w:before="0" w:after="0"/>
            </w:pPr>
            <w:r>
              <w:t>티켓</w:t>
            </w:r>
          </w:p>
        </w:tc>
        <w:tc>
          <w:p>
            <w:pPr>
              <w:spacing w:before="0" w:after="0"/>
            </w:pPr>
            <w:r>
              <w:t>티켓 메모 추가</w:t>
            </w:r>
          </w:p>
        </w:tc>
      </w:tr>
      <w:tr>
        <w:tc>
          <w:p>
            <w:pPr>
              <w:spacing w:before="0" w:after="0"/>
            </w:pPr>
            <w:r>
              <w:t>109</w:t>
            </w:r>
          </w:p>
        </w:tc>
        <w:tc>
          <w:p>
            <w:pPr>
              <w:spacing w:before="0" w:after="0"/>
            </w:pPr>
            <w:r>
              <w:t>티켓</w:t>
            </w:r>
          </w:p>
        </w:tc>
        <w:tc>
          <w:p>
            <w:pPr>
              <w:spacing w:before="0" w:after="0"/>
            </w:pPr>
            <w:r>
              <w:t>티켓 메모 수정</w:t>
            </w:r>
          </w:p>
        </w:tc>
      </w:tr>
      <w:tr>
        <w:tc>
          <w:p>
            <w:pPr>
              <w:spacing w:before="0" w:after="0"/>
            </w:pPr>
            <w:r>
              <w:t>110</w:t>
            </w:r>
          </w:p>
        </w:tc>
        <w:tc>
          <w:p>
            <w:pPr>
              <w:spacing w:before="0" w:after="0"/>
            </w:pPr>
            <w:r>
              <w:t>티켓</w:t>
            </w:r>
          </w:p>
        </w:tc>
        <w:tc>
          <w:p>
            <w:pPr>
              <w:spacing w:before="0" w:after="0"/>
            </w:pPr>
            <w:r>
              <w:t>티켓 메모 삭제</w:t>
            </w:r>
          </w:p>
        </w:tc>
      </w:tr>
      <w:tr>
        <w:tc>
          <w:p>
            <w:pPr>
              <w:spacing w:before="0" w:after="0"/>
            </w:pPr>
            <w:r>
              <w:t>111</w:t>
            </w:r>
          </w:p>
        </w:tc>
        <w:tc>
          <w:p>
            <w:pPr>
              <w:spacing w:before="0" w:after="0"/>
            </w:pPr>
            <w:r>
              <w:t>소명 템플릿</w:t>
            </w:r>
          </w:p>
        </w:tc>
        <w:tc>
          <w:p>
            <w:pPr>
              <w:spacing w:before="0" w:after="0"/>
            </w:pPr>
            <w:r>
              <w:t>소명 템플릿 목록 조회</w:t>
            </w:r>
          </w:p>
        </w:tc>
      </w:tr>
      <w:tr>
        <w:tc>
          <w:p>
            <w:pPr>
              <w:spacing w:before="0" w:after="0"/>
            </w:pPr>
            <w:r>
              <w:t>112</w:t>
            </w:r>
          </w:p>
        </w:tc>
        <w:tc>
          <w:p>
            <w:pPr>
              <w:spacing w:before="0" w:after="0"/>
            </w:pPr>
            <w:r>
              <w:t>소명 템플릿</w:t>
            </w:r>
          </w:p>
        </w:tc>
        <w:tc>
          <w:p>
            <w:pPr>
              <w:spacing w:before="0" w:after="0"/>
            </w:pPr>
            <w:r>
              <w:t>소명 템플릿 조회</w:t>
            </w:r>
          </w:p>
        </w:tc>
      </w:tr>
      <w:tr>
        <w:tc>
          <w:p>
            <w:pPr>
              <w:spacing w:before="0" w:after="0"/>
            </w:pPr>
            <w:r>
              <w:t>113</w:t>
            </w:r>
          </w:p>
        </w:tc>
        <w:tc>
          <w:p>
            <w:pPr>
              <w:spacing w:before="0" w:after="0"/>
            </w:pPr>
            <w:r>
              <w:t>소명 템플릿</w:t>
            </w:r>
          </w:p>
        </w:tc>
        <w:tc>
          <w:p>
            <w:pPr>
              <w:spacing w:before="0" w:after="0"/>
            </w:pPr>
            <w:r>
              <w:t>소명 템플릿 설정</w:t>
            </w:r>
          </w:p>
        </w:tc>
      </w:tr>
    </w:tbl>
    <w:p>
      <w:pPr>
        <w:pStyle w:val="4"/>
      </w:pPr>
      <w:r>
        <w:t>SNR#2028 파서 및 수집 모델 UI 간소화</w:t>
      </w:r>
    </w:p>
    <w:p>
      <w:r>
        <w:t>파서 및 수집 모델 UI를 간소화하여 수집 설정 구축 프로세스를 개선했습니다. 원본 로그 파서와 정규화 파서는 파서로 통합되었고, 수집 모델과 추출 모델은 수집 모델로 통합되었습니다. 자세한 변경 사항은 다음과 같습니다.</w:t>
      </w:r>
    </w:p>
    <w:p>
      <w:pPr>
        <w:numPr>
          <w:numId w:val="8"/>
        </w:numPr>
        <w:spacing w:before="0" w:after="0"/>
        <w:ind w:left="360" w:hanging="360"/>
      </w:pPr>
      <w:r>
        <w:t>원본 로그 파서와 정규화 파서가 파서로 통합되면서 파서에 정규화 기능이 제외되고, 추출모델이 수집모델에 통합되면서 수집모델에서 정규화 규칙을 설정하게 되었습니다.</w:t>
      </w:r>
    </w:p>
    <w:p>
      <w:pPr>
        <w:numPr>
          <w:numId w:val="8"/>
        </w:numPr>
        <w:spacing w:before="0" w:after="0"/>
        <w:ind w:left="360" w:hanging="360"/>
      </w:pPr>
      <w:r>
        <w:t>수집 메뉴 화면도 기존에 수집 설정, 원본 로그 파서, 정규화 파서, 정규화, 수집 모델, 추출 모델 탭이 수집 설정, 파서, 로그 스키마, 수집 모델 탭으로 간소화되었습니다.</w:t>
      </w:r>
    </w:p>
    <w:p>
      <w:pPr>
        <w:numPr>
          <w:numId w:val="8"/>
        </w:numPr>
        <w:spacing w:before="0" w:after="0"/>
        <w:ind w:left="360" w:hanging="360"/>
      </w:pPr>
      <w:r>
        <w:t>수집 설정에 필터 설정 항목이 추가되었습니다.</w:t>
      </w:r>
    </w:p>
    <w:p>
      <w:pPr>
        <w:numPr>
          <w:numId w:val="8"/>
        </w:numPr>
        <w:spacing w:before="0" w:after="0"/>
        <w:ind w:left="360" w:hanging="360"/>
      </w:pPr>
      <w:r>
        <w:t>"정규화"가 "로그 스키마"라는 이름으로 용어가 변경되었습니다.</w:t>
      </w:r>
    </w:p>
    <w:p>
      <w:r>
        <w:drawing>
          <wp:inline distT="0" distR="0" distB="0" distL="0">
            <wp:extent cx="5715000" cy="2349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09"/>
                    <a:stretch>
                      <a:fillRect/>
                    </a:stretch>
                  </pic:blipFill>
                  <pic:spPr>
                    <a:xfrm>
                      <a:off x="0" y="0"/>
                      <a:ext cx="5715000" cy="2349500"/>
                    </a:xfrm>
                    <a:prstGeom prst="rect">
                      <a:avLst/>
                    </a:prstGeom>
                  </pic:spPr>
                </pic:pic>
              </a:graphicData>
            </a:graphic>
          </wp:inline>
        </w:drawing>
      </w:r>
    </w:p>
    <w:p>
      <w:r>
        <w:t>변경된 수집 메뉴에서 신규 수집 설정을 추가하려면 다음과 같이 진행하면 됩니다.</w:t>
      </w:r>
    </w:p>
    <w:p>
      <w:r>
        <w:t>로그 스키마 설정</w:t>
      </w:r>
    </w:p>
    <w:p>
      <w:pPr>
        <w:numPr>
          <w:numId w:val="10"/>
        </w:numPr>
        <w:spacing w:before="0" w:after="0"/>
        <w:ind w:left="360" w:hanging="360"/>
      </w:pPr>
      <w:r>
        <w:t>기존 버전의 정규화와 동일한 방법으로 로그 스키마 필드들을 정의해주시면 됩니다.</w:t>
      </w:r>
    </w:p>
    <w:p>
      <w:r>
        <w:t>파서 설정</w:t>
      </w:r>
    </w:p>
    <w:p>
      <w:pPr>
        <w:numPr>
          <w:numId w:val="11"/>
        </w:numPr>
        <w:spacing w:before="0" w:after="0"/>
        <w:ind w:left="360" w:hanging="360"/>
      </w:pPr>
      <w:r>
        <w:t>기존 버전의 원본 로그 파서와 동일한 방법으로 설정하시면 됩니다.</w:t>
      </w:r>
    </w:p>
    <w:p>
      <w:r>
        <w:t>수집 모델 설정</w:t>
      </w:r>
    </w:p>
    <w:p>
      <w:pPr>
        <w:numPr>
          <w:numId w:val="12"/>
        </w:numPr>
        <w:spacing w:before="0" w:after="0"/>
        <w:ind w:left="360" w:hanging="360"/>
      </w:pPr>
      <w:r>
        <w:t>기존 버전의 수집 모델과 동일하게 수집 유형 및 파서를 선택합니다. 그 후 정규화 규칙을 설정하는 과정은 기존 버전에서 추출 모델을 설정할 때와 유사합니다. 수집된 로그에 적용할 스트림 쿼리를 입력하고, 로그 조회시 적용할 로그 스키마를 설정합니다. 하나의 수집 모델에 여러 개의 정규화 규칙을 설정할 수 있습니다.</w:t>
      </w:r>
      <w:r>
        <w:drawing>
          <wp:inline distT="0" distR="0" distB="0" distL="0">
            <wp:extent cx="5715000" cy="402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10"/>
                    <a:stretch>
                      <a:fillRect/>
                    </a:stretch>
                  </pic:blipFill>
                  <pic:spPr>
                    <a:xfrm>
                      <a:off x="0" y="0"/>
                      <a:ext cx="5715000" cy="4025900"/>
                    </a:xfrm>
                    <a:prstGeom prst="rect">
                      <a:avLst/>
                    </a:prstGeom>
                  </pic:spPr>
                </pic:pic>
              </a:graphicData>
            </a:graphic>
          </wp:inline>
        </w:drawing>
      </w:r>
    </w:p>
    <w:p>
      <w:r>
        <w:t>수집기 설정</w:t>
      </w:r>
    </w:p>
    <w:p>
      <w:pPr>
        <w:numPr>
          <w:numId w:val="13"/>
        </w:numPr>
        <w:spacing w:before="0" w:after="0"/>
        <w:ind w:left="360" w:hanging="360"/>
      </w:pPr>
      <w:r>
        <w:t>기존 버전과 동일하게 공통 설정을 입력하고 수집 모델을 선택하여 수집 설정을 입력합니다. 입력받는 로그 중 특정 로그만 수집하거나 제외하고 싶은 경우 필터 설정을 입력합니다. 대상 필드에 정규식 패턴을 매칭하여 필터 방식에 따라 해당 로그를 수집하거나 제외합니다.</w:t>
      </w:r>
      <w:r>
        <w:drawing>
          <wp:inline distT="0" distR="0" distB="0" distL="0">
            <wp:extent cx="5715000" cy="4140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11"/>
                    <a:stretch>
                      <a:fillRect/>
                    </a:stretch>
                  </pic:blipFill>
                  <pic:spPr>
                    <a:xfrm>
                      <a:off x="0" y="0"/>
                      <a:ext cx="5715000" cy="4140200"/>
                    </a:xfrm>
                    <a:prstGeom prst="rect">
                      <a:avLst/>
                    </a:prstGeom>
                  </pic:spPr>
                </pic:pic>
              </a:graphicData>
            </a:graphic>
          </wp:inline>
        </w:drawing>
      </w:r>
    </w:p>
    <w:p>
      <w:r>
        <w:t>패치 시 기존 설정은 다음과 같이 반영됩니다.</w:t>
      </w:r>
    </w:p>
    <w:p>
      <w:pPr>
        <w:numPr>
          <w:numId w:val="14"/>
        </w:numPr>
        <w:spacing w:before="0" w:after="0"/>
        <w:ind w:left="360" w:hanging="360"/>
      </w:pPr>
      <w:r>
        <w:t>패치 전 생성한 원본 로그 파서는 기존 설정을 유지합니다.</w:t>
      </w:r>
    </w:p>
    <w:p>
      <w:pPr>
        <w:numPr>
          <w:numId w:val="14"/>
        </w:numPr>
        <w:spacing w:before="0" w:after="0"/>
        <w:ind w:left="360" w:hanging="360"/>
      </w:pPr>
      <w:r>
        <w:t>패치 전 생성한 정규화 파서는 로그 스키마를 포함한 기존 설정을 유지한 채 이관됩니다. 다만 신규 파서 생성 시 로그 스키마(구 정규화)를 적용할 수 없습니다.</w:t>
      </w:r>
    </w:p>
    <w:p>
      <w:pPr>
        <w:numPr>
          <w:numId w:val="14"/>
        </w:numPr>
        <w:spacing w:before="0" w:after="0"/>
        <w:ind w:left="360" w:hanging="360"/>
      </w:pPr>
      <w:r>
        <w:t>패치 전 생성한 수집 모델은 기존 설정을 유지한 채 이관됩니다.</w:t>
      </w:r>
    </w:p>
    <w:p>
      <w:pPr>
        <w:numPr>
          <w:numId w:val="14"/>
        </w:numPr>
        <w:spacing w:before="0" w:after="0"/>
        <w:ind w:left="360" w:hanging="360"/>
      </w:pPr>
      <w:r>
        <w:t>패치 전 생성한 추출 모델은 로그 스키마와 스트림 쿼리 설정이 유지된 채로 연결된 수집 모델에 정규화 규칙으로 포함됩니다.</w:t>
      </w:r>
    </w:p>
    <w:p>
      <w:pPr>
        <w:pStyle w:val="4"/>
      </w:pPr>
      <w:r>
        <w:t>SNR#2029 성능 모니터 메뉴 추가</w:t>
      </w:r>
    </w:p>
    <w:p>
      <w:r>
        <w:t>연결된 모든 노드에 대해 각 노드 별 성능 지표를 확인할 수 있는 "성능 모니터" 메뉴가 추가되었습니다. 성능 모니터 메뉴에서 각 노드 장비가 과부하 상태나 디스크 부족 상태는 아닌지, 수집은 정상적으로 이루어지고 있는지, 네트워크 연결은 정상인지, 데이터 수신 단에서 유실이 발생하고 있지는 않는지 확인할 수 있습니다.</w:t>
      </w:r>
    </w:p>
    <w:p>
      <w:r>
        <w:t>성능 모니터 메뉴에 들어가면 연결된 모든 노드에 대한 성능 추이가 목록 형태로 간략히 표시됩니다. 표시되는 항목은 다음과 같습니다.</w:t>
      </w:r>
    </w:p>
    <w:p>
      <w:pPr>
        <w:numPr>
          <w:numId w:val="15"/>
        </w:numPr>
        <w:spacing w:before="0" w:after="0"/>
        <w:ind w:left="360" w:hanging="360"/>
      </w:pPr>
      <w:r>
        <w:t>노드 이름</w:t>
      </w:r>
    </w:p>
    <w:p>
      <w:pPr>
        <w:numPr>
          <w:numId w:val="15"/>
        </w:numPr>
        <w:spacing w:before="0" w:after="0"/>
        <w:ind w:left="360" w:hanging="360"/>
      </w:pPr>
      <w:r>
        <w:t>노드 IP 주소</w:t>
      </w:r>
    </w:p>
    <w:p>
      <w:pPr>
        <w:numPr>
          <w:numId w:val="15"/>
        </w:numPr>
        <w:spacing w:before="0" w:after="0"/>
        <w:ind w:left="360" w:hanging="360"/>
      </w:pPr>
      <w:r>
        <w:t>노드 활성화 상태</w:t>
      </w:r>
    </w:p>
    <w:p>
      <w:pPr>
        <w:numPr>
          <w:numId w:val="15"/>
        </w:numPr>
        <w:spacing w:before="0" w:after="0"/>
        <w:ind w:left="360" w:hanging="360"/>
      </w:pPr>
      <w:r>
        <w:t>노드 수집 속도 (EPS)</w:t>
      </w:r>
    </w:p>
    <w:p>
      <w:pPr>
        <w:numPr>
          <w:numId w:val="15"/>
        </w:numPr>
        <w:spacing w:before="0" w:after="0"/>
        <w:ind w:left="360" w:hanging="360"/>
      </w:pPr>
      <w:r>
        <w:t>노드 CPU 사용률</w:t>
      </w:r>
    </w:p>
    <w:p>
      <w:pPr>
        <w:numPr>
          <w:numId w:val="15"/>
        </w:numPr>
        <w:spacing w:before="0" w:after="0"/>
        <w:ind w:left="360" w:hanging="360"/>
      </w:pPr>
      <w:r>
        <w:t>노드 메모리 사용률</w:t>
      </w:r>
    </w:p>
    <w:p>
      <w:pPr>
        <w:numPr>
          <w:numId w:val="15"/>
        </w:numPr>
        <w:spacing w:before="0" w:after="0"/>
        <w:ind w:left="360" w:hanging="360"/>
      </w:pPr>
      <w:r>
        <w:t>노드 디스크 사용률</w:t>
      </w:r>
    </w:p>
    <w:p>
      <w:pPr>
        <w:numPr>
          <w:numId w:val="15"/>
        </w:numPr>
        <w:spacing w:before="0" w:after="0"/>
        <w:ind w:left="360" w:hanging="360"/>
      </w:pPr>
      <w:r>
        <w:t>노드 GC 상태</w:t>
      </w:r>
    </w:p>
    <w:p>
      <w:pPr>
        <w:numPr>
          <w:numId w:val="15"/>
        </w:numPr>
        <w:spacing w:before="0" w:after="0"/>
        <w:ind w:left="360" w:hanging="360"/>
      </w:pPr>
      <w:r>
        <w:t>노드 UDP 수신 상태</w:t>
      </w:r>
    </w:p>
    <w:p>
      <w:r>
        <w:drawing>
          <wp:inline distT="0" distR="0" distB="0" distL="0">
            <wp:extent cx="5715000" cy="1485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12"/>
                    <a:stretch>
                      <a:fillRect/>
                    </a:stretch>
                  </pic:blipFill>
                  <pic:spPr>
                    <a:xfrm>
                      <a:off x="0" y="0"/>
                      <a:ext cx="5715000" cy="1485900"/>
                    </a:xfrm>
                    <a:prstGeom prst="rect">
                      <a:avLst/>
                    </a:prstGeom>
                  </pic:spPr>
                </pic:pic>
              </a:graphicData>
            </a:graphic>
          </wp:inline>
        </w:drawing>
      </w:r>
    </w:p>
    <w:p>
      <w:r>
        <w:t>특정 노드를 클릭하면 사이드 패널로 해당 노드의 상세 성능 추이가 표시됩니다. 표시되는 항목은 다음과 같습니다.</w:t>
      </w:r>
    </w:p>
    <w:p>
      <w:pPr>
        <w:numPr>
          <w:numId w:val="16"/>
        </w:numPr>
        <w:spacing w:before="0" w:after="0"/>
        <w:ind w:left="360" w:hanging="360"/>
      </w:pPr>
      <w:r>
        <w:t>수집 속도</w:t>
      </w:r>
    </w:p>
    <w:p>
      <w:pPr>
        <w:numPr>
          <w:numId w:val="16"/>
        </w:numPr>
        <w:spacing w:before="0" w:after="0"/>
        <w:ind w:left="360" w:hanging="360"/>
      </w:pPr>
      <w:r>
        <w:t>수집 추이</w:t>
      </w:r>
    </w:p>
    <w:p>
      <w:pPr>
        <w:numPr>
          <w:numId w:val="16"/>
        </w:numPr>
        <w:spacing w:before="0" w:after="0"/>
        <w:ind w:left="360" w:hanging="360"/>
      </w:pPr>
      <w:r>
        <w:t>물리 메모리 추이</w:t>
      </w:r>
    </w:p>
    <w:p>
      <w:pPr>
        <w:numPr>
          <w:numId w:val="16"/>
        </w:numPr>
        <w:spacing w:before="0" w:after="0"/>
        <w:ind w:left="360" w:hanging="360"/>
      </w:pPr>
      <w:r>
        <w:t>NIC 유실</w:t>
      </w:r>
    </w:p>
    <w:p>
      <w:pPr>
        <w:numPr>
          <w:numId w:val="16"/>
        </w:numPr>
        <w:spacing w:before="0" w:after="0"/>
        <w:ind w:left="360" w:hanging="360"/>
      </w:pPr>
      <w:r>
        <w:t>커널 유실</w:t>
      </w:r>
    </w:p>
    <w:p>
      <w:pPr>
        <w:numPr>
          <w:numId w:val="16"/>
        </w:numPr>
        <w:spacing w:before="0" w:after="0"/>
        <w:ind w:left="360" w:hanging="360"/>
      </w:pPr>
      <w:r>
        <w:t>데몬 유실</w:t>
      </w:r>
    </w:p>
    <w:p>
      <w:pPr>
        <w:numPr>
          <w:numId w:val="16"/>
        </w:numPr>
        <w:spacing w:before="0" w:after="0"/>
        <w:ind w:left="360" w:hanging="360"/>
      </w:pPr>
      <w:r>
        <w:t>CPU 사용률</w:t>
      </w:r>
    </w:p>
    <w:p>
      <w:pPr>
        <w:numPr>
          <w:numId w:val="16"/>
        </w:numPr>
        <w:spacing w:before="0" w:after="0"/>
        <w:ind w:left="360" w:hanging="360"/>
      </w:pPr>
      <w:r>
        <w:t>JAVA 힙 메모리 추이</w:t>
      </w:r>
    </w:p>
    <w:p>
      <w:pPr>
        <w:numPr>
          <w:numId w:val="16"/>
        </w:numPr>
        <w:spacing w:before="0" w:after="0"/>
        <w:ind w:left="360" w:hanging="360"/>
      </w:pPr>
      <w:r>
        <w:t>디스크 사용량</w:t>
      </w:r>
    </w:p>
    <w:p>
      <w:pPr>
        <w:numPr>
          <w:numId w:val="16"/>
        </w:numPr>
        <w:spacing w:before="0" w:after="0"/>
        <w:ind w:left="360" w:hanging="360"/>
      </w:pPr>
      <w:r>
        <w:t>디스크 사용 추이</w:t>
      </w:r>
    </w:p>
    <w:p>
      <w:pPr>
        <w:numPr>
          <w:numId w:val="16"/>
        </w:numPr>
        <w:spacing w:before="0" w:after="0"/>
        <w:ind w:left="360" w:hanging="360"/>
      </w:pPr>
      <w:r>
        <w:t>GC 추이</w:t>
      </w:r>
    </w:p>
    <w:p>
      <w:r>
        <w:drawing>
          <wp:inline distT="0" distR="0" distB="0" distL="0">
            <wp:extent cx="5715000" cy="3035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13"/>
                    <a:stretch>
                      <a:fillRect/>
                    </a:stretch>
                  </pic:blipFill>
                  <pic:spPr>
                    <a:xfrm>
                      <a:off x="0" y="0"/>
                      <a:ext cx="5715000" cy="3035300"/>
                    </a:xfrm>
                    <a:prstGeom prst="rect">
                      <a:avLst/>
                    </a:prstGeom>
                  </pic:spPr>
                </pic:pic>
              </a:graphicData>
            </a:graphic>
          </wp:inline>
        </w:drawing>
      </w:r>
    </w:p>
    <w:p>
      <w:pPr>
        <w:pStyle w:val="4"/>
      </w:pPr>
      <w:r>
        <w:t>SNR#2038 멀티 테넌트 기능 파기</w:t>
      </w:r>
    </w:p>
    <w:p>
      <w:pPr>
        <w:pStyle w:val="af1"/>
      </w:pPr>
      <w:r>
        <w:t>멀티 테넌트 기능을 사용하고 있는 경우, 패치 전 기존 데이터베이스 백업 및 테넌트 이관 작업을 진행해주시길 바랍니다.</w:t>
      </w:r>
    </w:p>
    <w:p>
      <w:r>
        <w:t>로그프레소 소나에서 여러 회사를 관리할 수 있는 멀티 테넌트 기능을 파기하였습니다. 계정 메뉴에서 회사 탭이 사라졌고 계정, 임직원 상세 정보에 회사 항목이 삭제되었습니다.</w:t>
      </w:r>
    </w:p>
    <w:p>
      <w:r>
        <w:drawing>
          <wp:inline distT="0" distR="0" distB="0" distL="0">
            <wp:extent cx="5715000" cy="1993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14"/>
                    <a:stretch>
                      <a:fillRect/>
                    </a:stretch>
                  </pic:blipFill>
                  <pic:spPr>
                    <a:xfrm>
                      <a:off x="0" y="0"/>
                      <a:ext cx="5715000" cy="1993900"/>
                    </a:xfrm>
                    <a:prstGeom prst="rect">
                      <a:avLst/>
                    </a:prstGeom>
                  </pic:spPr>
                </pic:pic>
              </a:graphicData>
            </a:graphic>
          </wp:inline>
        </w:drawing>
      </w:r>
    </w:p>
    <w:p>
      <w:pPr>
        <w:pStyle w:val="4"/>
      </w:pPr>
      <w:r>
        <w:t>SNR#2044 사이트, 호스트명, 자산 태깅(다수의 고객사 관제 지원)</w:t>
      </w:r>
    </w:p>
    <w:p>
      <w:pPr>
        <w:pStyle w:val="4"/>
      </w:pPr>
      <w:r>
        <w:t>SNR#2045 로그프레소 제품 단일 패키지화 및 라이선스 체계 변경</w:t>
      </w:r>
    </w:p>
    <w:p>
      <w:r>
        <w:t>기존에 Standard(STD), Enterprise(ENT), Sonar(SNR), Maestro(MAE)로 나뉘던 로그프레소 제품군이 Sonar Light, Sonar, Maestro 로 구분되도록 변경되었습니다. STD, ENT 제품은 모두 Sonar Light 제품군으로 통합되었습니다.</w:t>
      </w:r>
    </w:p>
    <w:p>
      <w:r>
        <w:t>패키징 또한 각각 개별 패키지 파일이 존재하던 방식에서, 단일 패키지 구조로 변경되었습니다. 어느 라이선스를 설치하냐에 따라 제공되는 제품의 기능이 달라집니다.</w:t>
      </w:r>
    </w:p>
    <w:p>
      <w:pPr>
        <w:numPr>
          <w:numId w:val="17"/>
        </w:numPr>
        <w:spacing w:before="0" w:after="0"/>
        <w:ind w:left="360" w:hanging="360"/>
      </w:pPr>
      <w:r>
        <w:t>STD 라이선스 적용 시 Sonar Light 메뉴만 표시</w:t>
      </w:r>
      <w:r>
        <w:drawing>
          <wp:inline distT="0" distR="0" distB="0" distL="0">
            <wp:extent cx="5715000" cy="2082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15"/>
                    <a:stretch>
                      <a:fillRect/>
                    </a:stretch>
                  </pic:blipFill>
                  <pic:spPr>
                    <a:xfrm>
                      <a:off x="0" y="0"/>
                      <a:ext cx="5715000" cy="2082800"/>
                    </a:xfrm>
                    <a:prstGeom prst="rect">
                      <a:avLst/>
                    </a:prstGeom>
                  </pic:spPr>
                </pic:pic>
              </a:graphicData>
            </a:graphic>
          </wp:inline>
        </w:drawing>
      </w:r>
    </w:p>
    <w:p>
      <w:pPr>
        <w:numPr>
          <w:numId w:val="17"/>
        </w:numPr>
        <w:spacing w:before="0" w:after="0"/>
        <w:ind w:left="360" w:hanging="360"/>
      </w:pPr>
      <w:r>
        <w:t>MAE 라이선스 적용 시 Maestro 메뉴 표시</w:t>
      </w:r>
      <w:r>
        <w:drawing>
          <wp:inline distT="0" distR="0" distB="0" distL="0">
            <wp:extent cx="5715000" cy="2222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16"/>
                    <a:stretch>
                      <a:fillRect/>
                    </a:stretch>
                  </pic:blipFill>
                  <pic:spPr>
                    <a:xfrm>
                      <a:off x="0" y="0"/>
                      <a:ext cx="5715000" cy="2222500"/>
                    </a:xfrm>
                    <a:prstGeom prst="rect">
                      <a:avLst/>
                    </a:prstGeom>
                  </pic:spPr>
                </pic:pic>
              </a:graphicData>
            </a:graphic>
          </wp:inline>
        </w:drawing>
      </w:r>
    </w:p>
    <w:p>
      <w:r>
        <w:t>이에 따라 서버 패키지를 다시 설치하지 않더라도 라이선스 업그레이드 시 즉시 추가된 기능을 사용할 수 있습니다.</w:t>
      </w:r>
    </w:p>
    <w:p>
      <w:pPr>
        <w:pStyle w:val="4"/>
      </w:pPr>
      <w:r>
        <w:t>SNR#2055 스토리지 생명주기 지원</w:t>
      </w:r>
    </w:p>
    <w:p>
      <w:pPr>
        <w:pStyle w:val="4"/>
      </w:pPr>
      <w:r>
        <w:t>SNR#2068 단일 노드 구성에 대해 SQLite 백엔드 지원</w:t>
      </w:r>
    </w:p>
    <w:p>
      <w:r>
        <w:t>노드 이중화를 사용하지 않고 별도의 수집 노드 없이 단일 노드 구성으로 로그프레소를 구축하는 경우, MariaDB 대신 SQLite를 사용할 수 있는 옵션을 지원합니다.</w:t>
      </w:r>
      <w:r>
        <w:t xml:space="preserve">최초 설치 시 시스템 스위치에 </w:t>
      </w:r>
      <w:r>
        <w:rPr>
          <w:rStyle w:val="af4"/>
        </w:rPr>
        <w:t>logpresso.sonar.sqlite=true</w:t>
      </w:r>
      <w:r>
        <w:t xml:space="preserve"> 를 추가하면 로그프레소가 SQLite 기반으로 동작합니다.</w:t>
      </w:r>
    </w:p>
    <w:p>
      <w:pPr>
        <w:pStyle w:val="4"/>
      </w:pPr>
      <w:r>
        <w:t>SNR#1773 시나리오 분류 관리 기능 추가 및 소명 분류 관리 화면을 팝업으로 변경</w:t>
      </w:r>
    </w:p>
    <w:p>
      <w:r>
        <w:t>실시간/배치 탐지 시나리오 목록에 시나리오 분류 관리 기능이 추가되었습니다.</w:t>
      </w:r>
    </w:p>
    <w:p>
      <w:pPr>
        <w:numPr>
          <w:numId w:val="18"/>
        </w:numPr>
        <w:spacing w:before="0" w:after="0"/>
        <w:ind w:left="360" w:hanging="360"/>
      </w:pPr>
      <w:r>
        <w:t>실시간/배치 탐지 시나리오 목록</w:t>
      </w:r>
      <w:r>
        <w:drawing>
          <wp:inline distT="0" distR="0" distB="0" distL="0">
            <wp:extent cx="5715000" cy="812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17"/>
                    <a:stretch>
                      <a:fillRect/>
                    </a:stretch>
                  </pic:blipFill>
                  <pic:spPr>
                    <a:xfrm>
                      <a:off x="0" y="0"/>
                      <a:ext cx="5715000" cy="812800"/>
                    </a:xfrm>
                    <a:prstGeom prst="rect">
                      <a:avLst/>
                    </a:prstGeom>
                  </pic:spPr>
                </pic:pic>
              </a:graphicData>
            </a:graphic>
          </wp:inline>
        </w:drawing>
      </w:r>
    </w:p>
    <w:p>
      <w:pPr>
        <w:numPr>
          <w:numId w:val="18"/>
        </w:numPr>
        <w:spacing w:before="0" w:after="0"/>
        <w:ind w:left="360" w:hanging="360"/>
      </w:pPr>
      <w:r>
        <w:t>시나리오 분류 관리 팝업</w:t>
      </w:r>
      <w:r>
        <w:drawing>
          <wp:inline distT="0" distR="0" distB="0" distL="0">
            <wp:extent cx="5715000" cy="17907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18"/>
                    <a:stretch>
                      <a:fillRect/>
                    </a:stretch>
                  </pic:blipFill>
                  <pic:spPr>
                    <a:xfrm>
                      <a:off x="0" y="0"/>
                      <a:ext cx="5715000" cy="1790700"/>
                    </a:xfrm>
                    <a:prstGeom prst="rect">
                      <a:avLst/>
                    </a:prstGeom>
                  </pic:spPr>
                </pic:pic>
              </a:graphicData>
            </a:graphic>
          </wp:inline>
        </w:drawing>
      </w:r>
    </w:p>
    <w:p>
      <w:r>
        <w:t>소명 분류 관리 화면은 화면 전환에서 시나리오 분류 관리와 동일하게 팝업으로 변경하였습니다.</w:t>
      </w:r>
    </w:p>
    <w:p>
      <w:pPr>
        <w:pStyle w:val="4"/>
      </w:pPr>
      <w:r>
        <w:t>SNR#1782 휴면 계정 전환 기능 추가</w:t>
      </w:r>
    </w:p>
    <w:p>
      <w:r>
        <w:t>일정 기간 동안 로그인하지 않은 계정에 대해 휴면 전환 정책을 적용할 수 있도록 기능이 추가되었습니다.</w:t>
      </w:r>
      <w:r>
        <w:t>휴면 계정 전환 정책을 설정한 경우(예시는 180일)에 기능이 활성화됩니다. 기본 정책은 휴면 계정 전환 기능 비활성화입니다.</w:t>
      </w:r>
    </w:p>
    <w:p>
      <w:pPr>
        <w:pStyle w:val="ae"/>
      </w:pPr>
      <w:r>
        <w:t>logpresso&gt; sonar.setGlobalOption inactive_account_period 180</w:t>
      </w:r>
    </w:p>
    <w:p>
      <w:pPr>
        <w:numPr>
          <w:numId w:val="19"/>
        </w:numPr>
        <w:spacing w:before="0" w:after="0"/>
        <w:ind w:left="360" w:hanging="360"/>
      </w:pPr>
      <w:r>
        <w:t>휴면 계정 전환 기준: 마지막 로그인 시각(없는 경우, 계정 생성일)이 설정한 정책 일수보다 오래되면 휴면 계정으로 전환</w:t>
      </w:r>
    </w:p>
    <w:p>
      <w:pPr>
        <w:numPr>
          <w:numId w:val="19"/>
        </w:numPr>
        <w:spacing w:before="0" w:after="0"/>
        <w:ind w:left="360" w:hanging="360"/>
      </w:pPr>
      <w:r>
        <w:t>휴면 계정으로 로그인 시 안내 메시지 화면</w:t>
      </w:r>
      <w:r>
        <w:drawing>
          <wp:inline distT="0" distR="0" distB="0" distL="0">
            <wp:extent cx="5715000" cy="28194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119"/>
                    <a:stretch>
                      <a:fillRect/>
                    </a:stretch>
                  </pic:blipFill>
                  <pic:spPr>
                    <a:xfrm>
                      <a:off x="0" y="0"/>
                      <a:ext cx="5715000" cy="2819400"/>
                    </a:xfrm>
                    <a:prstGeom prst="rect">
                      <a:avLst/>
                    </a:prstGeom>
                  </pic:spPr>
                </pic:pic>
              </a:graphicData>
            </a:graphic>
          </wp:inline>
        </w:drawing>
      </w:r>
    </w:p>
    <w:p>
      <w:pPr>
        <w:numPr>
          <w:numId w:val="19"/>
        </w:numPr>
        <w:spacing w:before="0" w:after="0"/>
        <w:ind w:left="360" w:hanging="360"/>
      </w:pPr>
      <w:r>
        <w:t xml:space="preserve">휴면 해제 기능: 관리자 이상 계정에서 휴면 계정에 대해 </w:t>
      </w:r>
      <w:r>
        <w:rPr>
          <w:rStyle w:val="af4"/>
        </w:rPr>
        <w:t>해제</w:t>
      </w:r>
      <w:r>
        <w:t xml:space="preserve"> 기능 활성화됨</w:t>
      </w:r>
      <w:r>
        <w:drawing>
          <wp:inline distT="0" distR="0" distB="0" distL="0">
            <wp:extent cx="5715000" cy="2463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120"/>
                    <a:stretch>
                      <a:fillRect/>
                    </a:stretch>
                  </pic:blipFill>
                  <pic:spPr>
                    <a:xfrm>
                      <a:off x="0" y="0"/>
                      <a:ext cx="5715000" cy="2463800"/>
                    </a:xfrm>
                    <a:prstGeom prst="rect">
                      <a:avLst/>
                    </a:prstGeom>
                  </pic:spPr>
                </pic:pic>
              </a:graphicData>
            </a:graphic>
          </wp:inline>
        </w:drawing>
      </w:r>
    </w:p>
    <w:p>
      <w:pPr>
        <w:pStyle w:val="4"/>
      </w:pPr>
      <w:r>
        <w:t>SNR#1783 계정 최소 암호 길이 및 암호 재사용 방지 정책 설정 기능 추가</w:t>
      </w:r>
    </w:p>
    <w:p>
      <w:r>
        <w:t>로그인 계정의 최소 암호 길이 및 암호 재사용 방지 정책을 설정할 수 있는 기능이 추가되었습니다.</w:t>
      </w:r>
    </w:p>
    <w:p>
      <w:pPr>
        <w:numPr>
          <w:numId w:val="20"/>
        </w:numPr>
        <w:spacing w:before="0" w:after="0"/>
        <w:ind w:left="360" w:hanging="360"/>
      </w:pPr>
      <w:r>
        <w:t>로그인 계정 최소 암호 길이 정책 설정(예시 10자): 모든 계정에 전역적으로 설정</w:t>
      </w:r>
    </w:p>
    <w:p>
      <w:pPr>
        <w:pStyle w:val="ae"/>
        <w:numPr>
          <w:numId w:val="20"/>
        </w:numPr>
        <w:spacing w:before="0" w:after="0"/>
        <w:ind w:left="360" w:hanging="360"/>
      </w:pPr>
      <w:r>
        <w:t>sonar.setGlobalOption min_password_len 10</w:t>
      </w:r>
    </w:p>
    <w:p>
      <w:pPr>
        <w:numPr>
          <w:numId w:val="21"/>
        </w:numPr>
        <w:spacing w:before="0" w:after="0"/>
        <w:ind w:left="720" w:hanging="360"/>
      </w:pPr>
      <w:r>
        <w:t>설정 허용값 범위: 3자 이상 (암호 복잡도 충족을 위한 최소 길이)</w:t>
      </w:r>
    </w:p>
    <w:p>
      <w:pPr>
        <w:numPr>
          <w:numId w:val="22"/>
        </w:numPr>
        <w:spacing w:before="0" w:after="0"/>
        <w:ind w:left="1080" w:hanging="360"/>
      </w:pPr>
      <w:r>
        <w:t>암호 복잡도: 영문, 숫자, 특수문자, 3자 이상의 연속된 영문(숫자)가 아닌 조합</w:t>
      </w:r>
    </w:p>
    <w:p>
      <w:pPr>
        <w:numPr>
          <w:numId w:val="21"/>
        </w:numPr>
        <w:spacing w:before="0" w:after="0"/>
        <w:ind w:left="720" w:hanging="360"/>
      </w:pPr>
      <w:r>
        <w:t>정책 미설정 시 기본값: 9자</w:t>
      </w:r>
    </w:p>
    <w:p>
      <w:pPr>
        <w:numPr>
          <w:numId w:val="20"/>
        </w:numPr>
        <w:spacing w:before="0" w:after="0"/>
        <w:ind w:left="360" w:hanging="360"/>
      </w:pPr>
      <w:r>
        <w:t>로그인 계정 암호 재사용 방지 정책 설정: 관리자 이상 계정에서 각 사용자의 정책을 설정</w:t>
      </w:r>
      <w:r>
        <w:drawing>
          <wp:inline distT="0" distR="0" distB="0" distL="0">
            <wp:extent cx="5715000" cy="22860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121"/>
                    <a:stretch>
                      <a:fillRect/>
                    </a:stretch>
                  </pic:blipFill>
                  <pic:spPr>
                    <a:xfrm>
                      <a:off x="0" y="0"/>
                      <a:ext cx="5715000" cy="2286000"/>
                    </a:xfrm>
                    <a:prstGeom prst="rect">
                      <a:avLst/>
                    </a:prstGeom>
                  </pic:spPr>
                </pic:pic>
              </a:graphicData>
            </a:graphic>
          </wp:inline>
        </w:drawing>
      </w:r>
    </w:p>
    <w:p>
      <w:pPr>
        <w:numPr>
          <w:numId w:val="23"/>
        </w:numPr>
        <w:spacing w:before="0" w:after="0"/>
        <w:ind w:left="720" w:hanging="360"/>
      </w:pPr>
      <w:r>
        <w:t>설정 허용값 범위: 0 ~ 23개</w:t>
      </w:r>
    </w:p>
    <w:p>
      <w:pPr>
        <w:numPr>
          <w:numId w:val="23"/>
        </w:numPr>
        <w:spacing w:before="0" w:after="0"/>
        <w:ind w:left="720" w:hanging="360"/>
      </w:pPr>
      <w:r>
        <w:t>정책 미설정 시 기본값: 1개</w:t>
      </w:r>
    </w:p>
    <w:p>
      <w:pPr>
        <w:pStyle w:val="4"/>
      </w:pPr>
      <w:r>
        <w:t>SNR#1947 보고서 및 다운로드 파일 형식에 PDF 포맷 추가</w:t>
      </w:r>
    </w:p>
    <w:p>
      <w:r>
        <w:t>보고서 및 각 화면 다운로드 파일 형식에 PDF 포맷을 추가하였습니다.</w:t>
      </w:r>
    </w:p>
    <w:p>
      <w:pPr>
        <w:numPr>
          <w:numId w:val="24"/>
        </w:numPr>
        <w:spacing w:before="0" w:after="0"/>
        <w:ind w:left="360" w:hanging="360"/>
      </w:pPr>
      <w:r>
        <w:t>보고서 다운로드</w:t>
      </w:r>
      <w:r>
        <w:drawing>
          <wp:inline distT="0" distR="0" distB="0" distL="0">
            <wp:extent cx="5715000" cy="12827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122"/>
                    <a:stretch>
                      <a:fillRect/>
                    </a:stretch>
                  </pic:blipFill>
                  <pic:spPr>
                    <a:xfrm>
                      <a:off x="0" y="0"/>
                      <a:ext cx="5715000" cy="1282700"/>
                    </a:xfrm>
                    <a:prstGeom prst="rect">
                      <a:avLst/>
                    </a:prstGeom>
                  </pic:spPr>
                </pic:pic>
              </a:graphicData>
            </a:graphic>
          </wp:inline>
        </w:drawing>
      </w:r>
    </w:p>
    <w:p>
      <w:pPr>
        <w:numPr>
          <w:numId w:val="24"/>
        </w:numPr>
        <w:spacing w:before="0" w:after="0"/>
        <w:ind w:left="360" w:hanging="360"/>
      </w:pPr>
      <w:r>
        <w:t>화면 다운로드</w:t>
      </w:r>
      <w:r>
        <w:drawing>
          <wp:inline distT="0" distR="0" distB="0" distL="0">
            <wp:extent cx="5715000" cy="27940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23"/>
                    <a:stretch>
                      <a:fillRect/>
                    </a:stretch>
                  </pic:blipFill>
                  <pic:spPr>
                    <a:xfrm>
                      <a:off x="0" y="0"/>
                      <a:ext cx="5715000" cy="2794000"/>
                    </a:xfrm>
                    <a:prstGeom prst="rect">
                      <a:avLst/>
                    </a:prstGeom>
                  </pic:spPr>
                </pic:pic>
              </a:graphicData>
            </a:graphic>
          </wp:inline>
        </w:drawing>
      </w:r>
    </w:p>
    <w:p>
      <w:pPr>
        <w:pStyle w:val="4"/>
      </w:pPr>
      <w:r>
        <w:t>SNR#1962 티켓 일괄 작업 시 메모 입력 기능 추가</w:t>
      </w:r>
    </w:p>
    <w:p>
      <w:r>
        <w:t>티켓 일괄 작업 중 상태 변경, 정오탐 변경, 사고 여부 변경 시 메모 입력 기능을 추가하였습니다.</w:t>
      </w:r>
    </w:p>
    <w:p>
      <w:r>
        <w:t>메모 입력 모달에서 미입력 시 상태만 변경됩니다.</w:t>
      </w:r>
    </w:p>
    <w:p>
      <w:pPr>
        <w:numPr>
          <w:numId w:val="25"/>
        </w:numPr>
        <w:spacing w:before="0" w:after="0"/>
        <w:ind w:left="360" w:hanging="360"/>
      </w:pPr>
      <w:r>
        <w:t>목록에서 티켓 선택 후, 작업 선택: 상태 변경, 정오탐 변경, 사고 여부 변경</w:t>
      </w:r>
      <w:r>
        <w:drawing>
          <wp:inline distT="0" distR="0" distB="0" distL="0">
            <wp:extent cx="5715000" cy="11938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24"/>
                    <a:stretch>
                      <a:fillRect/>
                    </a:stretch>
                  </pic:blipFill>
                  <pic:spPr>
                    <a:xfrm>
                      <a:off x="0" y="0"/>
                      <a:ext cx="5715000" cy="1193800"/>
                    </a:xfrm>
                    <a:prstGeom prst="rect">
                      <a:avLst/>
                    </a:prstGeom>
                  </pic:spPr>
                </pic:pic>
              </a:graphicData>
            </a:graphic>
          </wp:inline>
        </w:drawing>
      </w:r>
    </w:p>
    <w:p>
      <w:pPr>
        <w:numPr>
          <w:numId w:val="25"/>
        </w:numPr>
        <w:spacing w:before="0" w:after="0"/>
        <w:ind w:left="360" w:hanging="360"/>
      </w:pPr>
      <w:r>
        <w:t>메모 입력 모달: 미입력 시 상태만 변경</w:t>
      </w:r>
      <w:r>
        <w:drawing>
          <wp:inline distT="0" distR="0" distB="0" distL="0">
            <wp:extent cx="5715000" cy="17399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25"/>
                    <a:stretch>
                      <a:fillRect/>
                    </a:stretch>
                  </pic:blipFill>
                  <pic:spPr>
                    <a:xfrm>
                      <a:off x="0" y="0"/>
                      <a:ext cx="5715000" cy="1739900"/>
                    </a:xfrm>
                    <a:prstGeom prst="rect">
                      <a:avLst/>
                    </a:prstGeom>
                  </pic:spPr>
                </pic:pic>
              </a:graphicData>
            </a:graphic>
          </wp:inline>
        </w:drawing>
      </w:r>
    </w:p>
    <w:p>
      <w:pPr>
        <w:numPr>
          <w:numId w:val="25"/>
        </w:numPr>
        <w:spacing w:before="0" w:after="0"/>
        <w:ind w:left="360" w:hanging="360"/>
      </w:pPr>
      <w:r>
        <w:t>티켓 조회: 상태 변경 및 메모 입력 처리</w:t>
      </w:r>
      <w:r>
        <w:drawing>
          <wp:inline distT="0" distR="0" distB="0" distL="0">
            <wp:extent cx="5715000" cy="36322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26"/>
                    <a:stretch>
                      <a:fillRect/>
                    </a:stretch>
                  </pic:blipFill>
                  <pic:spPr>
                    <a:xfrm>
                      <a:off x="0" y="0"/>
                      <a:ext cx="5715000" cy="3632200"/>
                    </a:xfrm>
                    <a:prstGeom prst="rect">
                      <a:avLst/>
                    </a:prstGeom>
                  </pic:spPr>
                </pic:pic>
              </a:graphicData>
            </a:graphic>
          </wp:inline>
        </w:drawing>
      </w:r>
    </w:p>
    <w:p>
      <w:pPr>
        <w:pStyle w:val="4"/>
      </w:pPr>
      <w:r>
        <w:t>SNR#1965 티켓 태그 기능 추가</w:t>
      </w:r>
    </w:p>
    <w:p>
      <w:r>
        <w:t>티켓 분류 및 작업 등에 다양하게 활용할 수 있도록 티켓에 태그 기능을 추가하였습니다.</w:t>
      </w:r>
    </w:p>
    <w:p>
      <w:pPr>
        <w:numPr>
          <w:numId w:val="26"/>
        </w:numPr>
        <w:spacing w:before="0" w:after="0"/>
        <w:ind w:left="360" w:hanging="360"/>
      </w:pPr>
      <w:r>
        <w:t xml:space="preserve">티켓 목록에서 태그 적용: </w:t>
      </w:r>
      <w:r>
        <w:rPr>
          <w:rStyle w:val="af4"/>
        </w:rPr>
        <w:t>태그 적용</w:t>
      </w:r>
      <w:r>
        <w:t xml:space="preserve"> 작업을 통해 티켓에 태그 적용, 적용된 태그는 티켓 제목 우측에 각각 표시됨</w:t>
      </w:r>
      <w:r>
        <w:drawing>
          <wp:inline distT="0" distR="0" distB="0" distL="0">
            <wp:extent cx="5715000" cy="2857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27"/>
                    <a:stretch>
                      <a:fillRect/>
                    </a:stretch>
                  </pic:blipFill>
                  <pic:spPr>
                    <a:xfrm>
                      <a:off x="0" y="0"/>
                      <a:ext cx="5715000" cy="2857500"/>
                    </a:xfrm>
                    <a:prstGeom prst="rect">
                      <a:avLst/>
                    </a:prstGeom>
                  </pic:spPr>
                </pic:pic>
              </a:graphicData>
            </a:graphic>
          </wp:inline>
        </w:drawing>
      </w:r>
    </w:p>
    <w:p>
      <w:pPr>
        <w:numPr>
          <w:numId w:val="26"/>
        </w:numPr>
        <w:spacing w:before="0" w:after="0"/>
        <w:ind w:left="360" w:hanging="360"/>
      </w:pPr>
      <w:r>
        <w:t>태그가 적용된 목록 검색: 태그 클릭 시 해당 태그가 적용된 티켓 목록 검색</w:t>
      </w:r>
      <w:r>
        <w:drawing>
          <wp:inline distT="0" distR="0" distB="0" distL="0">
            <wp:extent cx="5715000" cy="20574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28"/>
                    <a:stretch>
                      <a:fillRect/>
                    </a:stretch>
                  </pic:blipFill>
                  <pic:spPr>
                    <a:xfrm>
                      <a:off x="0" y="0"/>
                      <a:ext cx="5715000" cy="2057400"/>
                    </a:xfrm>
                    <a:prstGeom prst="rect">
                      <a:avLst/>
                    </a:prstGeom>
                  </pic:spPr>
                </pic:pic>
              </a:graphicData>
            </a:graphic>
          </wp:inline>
        </w:drawing>
      </w:r>
    </w:p>
    <w:p>
      <w:pPr>
        <w:numPr>
          <w:numId w:val="26"/>
        </w:numPr>
        <w:spacing w:before="0" w:after="0"/>
        <w:ind w:left="360" w:hanging="360"/>
      </w:pPr>
      <w:r>
        <w:t xml:space="preserve">티켓 조회에서 태그 적용: </w:t>
      </w:r>
      <w:r>
        <w:rPr>
          <w:rStyle w:val="af4"/>
        </w:rPr>
        <w:t>태그</w:t>
      </w:r>
      <w:r>
        <w:t xml:space="preserve"> 패널에 적용된 태그 표시, </w:t>
      </w:r>
      <w:r>
        <w:rPr>
          <w:rStyle w:val="af4"/>
        </w:rPr>
        <w:t>수정</w:t>
      </w:r>
      <w:r>
        <w:t xml:space="preserve"> 버튼 클릭 후 적용/해제</w:t>
      </w:r>
      <w:r>
        <w:drawing>
          <wp:inline distT="0" distR="0" distB="0" distL="0">
            <wp:extent cx="5715000" cy="36449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29"/>
                    <a:stretch>
                      <a:fillRect/>
                    </a:stretch>
                  </pic:blipFill>
                  <pic:spPr>
                    <a:xfrm>
                      <a:off x="0" y="0"/>
                      <a:ext cx="5715000" cy="3644900"/>
                    </a:xfrm>
                    <a:prstGeom prst="rect">
                      <a:avLst/>
                    </a:prstGeom>
                  </pic:spPr>
                </pic:pic>
              </a:graphicData>
            </a:graphic>
          </wp:inline>
        </w:drawing>
      </w:r>
    </w:p>
    <w:p>
      <w:pPr>
        <w:numPr>
          <w:numId w:val="26"/>
        </w:numPr>
        <w:spacing w:before="0" w:after="0"/>
        <w:ind w:left="360" w:hanging="360"/>
      </w:pPr>
      <w:r>
        <w:t xml:space="preserve">티켓 태그 관리: 티켓 일괄 작업 및 티켓 조회의 </w:t>
      </w:r>
      <w:r>
        <w:rPr>
          <w:rStyle w:val="af4"/>
        </w:rPr>
        <w:t>태그 편집</w:t>
      </w:r>
      <w:r>
        <w:t>을 선택 시 티켓 태그 관리 팝업 표시</w:t>
      </w:r>
      <w:r>
        <w:drawing>
          <wp:inline distT="0" distR="0" distB="0" distL="0">
            <wp:extent cx="5715000" cy="15240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30"/>
                    <a:stretch>
                      <a:fillRect/>
                    </a:stretch>
                  </pic:blipFill>
                  <pic:spPr>
                    <a:xfrm>
                      <a:off x="0" y="0"/>
                      <a:ext cx="5715000" cy="1524000"/>
                    </a:xfrm>
                    <a:prstGeom prst="rect">
                      <a:avLst/>
                    </a:prstGeom>
                  </pic:spPr>
                </pic:pic>
              </a:graphicData>
            </a:graphic>
          </wp:inline>
        </w:drawing>
      </w:r>
    </w:p>
    <w:p>
      <w:pPr>
        <w:numPr>
          <w:numId w:val="26"/>
        </w:numPr>
        <w:spacing w:before="0" w:after="0"/>
        <w:ind w:left="360" w:hanging="360"/>
      </w:pPr>
      <w:r>
        <w:t xml:space="preserve">티켓 태그 생성/편집: </w:t>
      </w:r>
      <w:r>
        <w:rPr>
          <w:rStyle w:val="af4"/>
        </w:rPr>
        <w:t>미리보기</w:t>
      </w:r>
      <w:r>
        <w:t xml:space="preserve">를 확인하면서 </w:t>
      </w:r>
      <w:r>
        <w:rPr>
          <w:rStyle w:val="af4"/>
        </w:rPr>
        <w:t>이름</w:t>
      </w:r>
      <w:r>
        <w:t xml:space="preserve">과 </w:t>
      </w:r>
      <w:r>
        <w:rPr>
          <w:rStyle w:val="af4"/>
        </w:rPr>
        <w:t>색상</w:t>
      </w:r>
      <w:r>
        <w:t xml:space="preserve"> 설정</w:t>
      </w:r>
      <w:r>
        <w:drawing>
          <wp:inline distT="0" distR="0" distB="0" distL="0">
            <wp:extent cx="5715000" cy="28956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31"/>
                    <a:stretch>
                      <a:fillRect/>
                    </a:stretch>
                  </pic:blipFill>
                  <pic:spPr>
                    <a:xfrm>
                      <a:off x="0" y="0"/>
                      <a:ext cx="5715000" cy="2895600"/>
                    </a:xfrm>
                    <a:prstGeom prst="rect">
                      <a:avLst/>
                    </a:prstGeom>
                  </pic:spPr>
                </pic:pic>
              </a:graphicData>
            </a:graphic>
          </wp:inline>
        </w:drawing>
      </w:r>
    </w:p>
    <w:p>
      <w:pPr>
        <w:pStyle w:val="4"/>
      </w:pPr>
      <w:r>
        <w:t>SNR#2011 사용자 정의 필터 객체 및 matchfilter 함수 지원</w:t>
      </w:r>
    </w:p>
    <w:p>
      <w:pPr>
        <w:pStyle w:val="4"/>
      </w:pPr>
      <w:r>
        <w:t>SNR#2080 테이블 데이터 복구 과정에서 데이터 파일 헤더가 손상되는 문제 해결</w:t>
      </w:r>
    </w:p>
    <w:p>
      <w:r>
        <w:t>로그프레소를 시작할 때 테이블 데이터 정합성 확인 단계에서 로그 파일을 복구하면서 생성된 데이터 블록이 낮은 확률로 파일 헤더를 덮어쓰면서 해당 일자 데이터가 조회되지 않는 문제가 발생하지 않도록 수정했습니다.</w:t>
      </w:r>
    </w:p>
    <w:p>
      <w:pPr>
        <w:pStyle w:val="4"/>
      </w:pPr>
      <w:r>
        <w:t>SNR#2105 수집기 필터 기능 추가</w:t>
      </w:r>
    </w:p>
    <w:p>
      <w:pPr>
        <w:pStyle w:val="4"/>
      </w:pPr>
      <w:r>
        <w:t>SNR#2122 앱 리소스 자동 설치</w:t>
      </w:r>
    </w:p>
    <w:p>
      <w:pPr>
        <w:pStyle w:val="4"/>
      </w:pPr>
      <w:r>
        <w:t>SNR#2126 Syslog over TLS 수신 기능 추가</w:t>
      </w:r>
    </w:p>
    <w:p>
      <w:pPr>
        <w:pStyle w:val="4"/>
      </w:pPr>
      <w:r>
        <w:t>SNR#2135 sonar-add-address-batch 명령어 추가</w:t>
      </w:r>
    </w:p>
    <w:p>
      <w:pPr>
        <w:pStyle w:val="4"/>
      </w:pPr>
      <w:r>
        <w:t>SNR#2136 sonar api key 발급 기능 추가</w:t>
      </w:r>
    </w:p>
    <w:p>
      <w:pPr>
        <w:pStyle w:val="4"/>
      </w:pPr>
      <w:r>
        <w:t>SNR#1600 로그인 세션이 유효함에도 로그인 화면이나 "재접속 중입니다" 메시지가 표시되는 문제 해결</w:t>
      </w:r>
    </w:p>
    <w:p>
      <w:r>
        <w:t xml:space="preserve">로그인 세션이 유효함에도 네트워크 순단 등의 이유로 아래와 같이 가끔씩 로그인 화면이나 </w:t>
      </w:r>
      <w:r>
        <w:rPr>
          <w:rStyle w:val="af4"/>
        </w:rPr>
        <w:t>재접속 중입니다...</w:t>
      </w:r>
      <w:r>
        <w:t xml:space="preserve"> 메시지에서 멈춰있고 브라우저 새로고침을 해야만 정상적으로 화면이 보여지는 문제를 해결하였습니다.</w:t>
      </w:r>
    </w:p>
    <w:p>
      <w:pPr>
        <w:numPr>
          <w:numId w:val="27"/>
        </w:numPr>
        <w:spacing w:before="0" w:after="0"/>
        <w:ind w:left="360" w:hanging="360"/>
      </w:pPr>
      <w:r>
        <w:t>로그인 화면이 보여지는 경우</w:t>
      </w:r>
      <w:r>
        <w:drawing>
          <wp:inline distT="0" distR="0" distB="0" distL="0">
            <wp:extent cx="5715000" cy="35941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132"/>
                    <a:stretch>
                      <a:fillRect/>
                    </a:stretch>
                  </pic:blipFill>
                  <pic:spPr>
                    <a:xfrm>
                      <a:off x="0" y="0"/>
                      <a:ext cx="5715000" cy="3594100"/>
                    </a:xfrm>
                    <a:prstGeom prst="rect">
                      <a:avLst/>
                    </a:prstGeom>
                  </pic:spPr>
                </pic:pic>
              </a:graphicData>
            </a:graphic>
          </wp:inline>
        </w:drawing>
      </w:r>
    </w:p>
    <w:p>
      <w:pPr>
        <w:numPr>
          <w:numId w:val="27"/>
        </w:numPr>
        <w:spacing w:before="0" w:after="0"/>
        <w:ind w:left="360" w:hanging="360"/>
      </w:pPr>
      <w:r>
        <w:rPr>
          <w:rStyle w:val="af4"/>
        </w:rPr>
        <w:t>재접속 중입니다...</w:t>
      </w:r>
      <w:r>
        <w:t xml:space="preserve"> 메시지에서 멈춰있는 경우</w:t>
      </w:r>
      <w:r>
        <w:drawing>
          <wp:inline distT="0" distR="0" distB="0" distL="0">
            <wp:extent cx="5715000" cy="35814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133"/>
                    <a:stretch>
                      <a:fillRect/>
                    </a:stretch>
                  </pic:blipFill>
                  <pic:spPr>
                    <a:xfrm>
                      <a:off x="0" y="0"/>
                      <a:ext cx="5715000" cy="3581400"/>
                    </a:xfrm>
                    <a:prstGeom prst="rect">
                      <a:avLst/>
                    </a:prstGeom>
                  </pic:spPr>
                </pic:pic>
              </a:graphicData>
            </a:graphic>
          </wp:inline>
        </w:drawing>
      </w:r>
    </w:p>
    <w:p>
      <w:pPr>
        <w:pStyle w:val="4"/>
      </w:pPr>
      <w:r>
        <w:t>SNR#1625 감사로그 대상 추가 및 감사로그 템플릿 업데이트</w:t>
      </w:r>
    </w:p>
    <w:p>
      <w:r>
        <w:t>설정 변경, 인증 내역 등 추가/수정/삭제에 대해서만 기록하던 감사로그 대상을 화면 조회/다운로드에도 추가 적용하고, 감사로그 템플릿도 함께 업데이트 하였습니다.</w:t>
      </w:r>
    </w:p>
    <w:p>
      <w:r>
        <w:t>로그인/로그아웃 및 각 화면에서 사용자가 수행하는 추가/수정/삭제/조회/다운로드 등 모든 행위에 대해 감사로그가 기록됩니다.</w:t>
      </w:r>
    </w:p>
    <w:p>
      <w:r>
        <w:drawing>
          <wp:inline distT="0" distR="0" distB="0" distL="0">
            <wp:extent cx="5715000" cy="36957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134"/>
                    <a:stretch>
                      <a:fillRect/>
                    </a:stretch>
                  </pic:blipFill>
                  <pic:spPr>
                    <a:xfrm>
                      <a:off x="0" y="0"/>
                      <a:ext cx="5715000" cy="3695700"/>
                    </a:xfrm>
                    <a:prstGeom prst="rect">
                      <a:avLst/>
                    </a:prstGeom>
                  </pic:spPr>
                </pic:pic>
              </a:graphicData>
            </a:graphic>
          </wp:inline>
        </w:drawing>
      </w:r>
    </w:p>
    <w:p>
      <w:pPr>
        <w:pStyle w:val="4"/>
      </w:pPr>
      <w:r>
        <w:t>SNR#1753 대시보드 필터 적용/해제 편의성 개선</w:t>
      </w:r>
    </w:p>
    <w:p>
      <w:r>
        <w:t xml:space="preserve">대시보드 필터 관리 패널을 열어서 전체 필터를 해제하던 부분을 </w:t>
      </w:r>
      <w:r>
        <w:rPr>
          <w:rStyle w:val="af4"/>
        </w:rPr>
        <w:t>모두 초기화</w:t>
      </w:r>
      <w:r>
        <w:t xml:space="preserve"> 버튼을 상시 표시하고 적용된 필터 개수를 표시하도록 개선하였습니다.</w:t>
      </w:r>
    </w:p>
    <w:p>
      <w:r>
        <w:t xml:space="preserve">모두 초기화, 필터 패널 토글, 작업 반복, 작업 취소에 대한 단축키를 추가하고, 입력 컨트롤 필터 적용/해제를 위한 </w:t>
      </w:r>
      <w:r>
        <w:rPr>
          <w:rStyle w:val="af4"/>
        </w:rPr>
        <w:t>사용자 정의 변수 관리</w:t>
      </w:r>
      <w:r>
        <w:t xml:space="preserve"> 모달을 추가하였습니다.</w:t>
      </w:r>
    </w:p>
    <w:p>
      <w:pPr>
        <w:numPr>
          <w:numId w:val="28"/>
        </w:numPr>
        <w:spacing w:before="0" w:after="0"/>
        <w:ind w:left="360" w:hanging="360"/>
      </w:pPr>
      <w:r>
        <w:rPr>
          <w:rStyle w:val="af4"/>
        </w:rPr>
        <w:t>모두 초기화</w:t>
      </w:r>
      <w:r>
        <w:t xml:space="preserve"> 버튼 상시 표시 및 필터 개수 표시</w:t>
      </w:r>
    </w:p>
    <w:p>
      <w:pPr>
        <w:numPr>
          <w:numId w:val="29"/>
        </w:numPr>
        <w:spacing w:before="0" w:after="0"/>
        <w:ind w:left="720" w:hanging="360"/>
      </w:pPr>
      <w:r>
        <w:t>필터 관리 패널이 열린 상태</w:t>
      </w:r>
      <w:r>
        <w:drawing>
          <wp:inline distT="0" distR="0" distB="0" distL="0">
            <wp:extent cx="5715000" cy="25781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135"/>
                    <a:stretch>
                      <a:fillRect/>
                    </a:stretch>
                  </pic:blipFill>
                  <pic:spPr>
                    <a:xfrm>
                      <a:off x="0" y="0"/>
                      <a:ext cx="5715000" cy="2578100"/>
                    </a:xfrm>
                    <a:prstGeom prst="rect">
                      <a:avLst/>
                    </a:prstGeom>
                  </pic:spPr>
                </pic:pic>
              </a:graphicData>
            </a:graphic>
          </wp:inline>
        </w:drawing>
      </w:r>
    </w:p>
    <w:p>
      <w:pPr>
        <w:numPr>
          <w:numId w:val="29"/>
        </w:numPr>
        <w:spacing w:before="0" w:after="0"/>
        <w:ind w:left="720" w:hanging="360"/>
      </w:pPr>
      <w:r>
        <w:t>필터 관리 패널이 닫힌 상태</w:t>
      </w:r>
      <w:r>
        <w:drawing>
          <wp:inline distT="0" distR="0" distB="0" distL="0">
            <wp:extent cx="5715000" cy="25781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136"/>
                    <a:stretch>
                      <a:fillRect/>
                    </a:stretch>
                  </pic:blipFill>
                  <pic:spPr>
                    <a:xfrm>
                      <a:off x="0" y="0"/>
                      <a:ext cx="5715000" cy="2578100"/>
                    </a:xfrm>
                    <a:prstGeom prst="rect">
                      <a:avLst/>
                    </a:prstGeom>
                  </pic:spPr>
                </pic:pic>
              </a:graphicData>
            </a:graphic>
          </wp:inline>
        </w:drawing>
      </w:r>
    </w:p>
    <w:p>
      <w:pPr>
        <w:numPr>
          <w:numId w:val="28"/>
        </w:numPr>
        <w:spacing w:before="0" w:after="0"/>
        <w:ind w:left="360" w:hanging="360"/>
      </w:pPr>
      <w:r>
        <w:t>모두 초기화, 필터 패널 토글, 작업 반복, 작업 취소 단축키 추가</w:t>
      </w:r>
    </w:p>
    <w:p>
      <w:pPr>
        <w:numPr>
          <w:numId w:val="30"/>
        </w:numPr>
        <w:spacing w:before="0" w:after="0"/>
        <w:ind w:left="720" w:hanging="360"/>
      </w:pPr>
      <w:r>
        <w:t>모두 초기화: Ctrl + Q</w:t>
      </w:r>
    </w:p>
    <w:p>
      <w:pPr>
        <w:numPr>
          <w:numId w:val="30"/>
        </w:numPr>
        <w:spacing w:before="0" w:after="0"/>
        <w:ind w:left="720" w:hanging="360"/>
      </w:pPr>
      <w:r>
        <w:t>필터 토글: Shift + P</w:t>
      </w:r>
    </w:p>
    <w:p>
      <w:pPr>
        <w:numPr>
          <w:numId w:val="30"/>
        </w:numPr>
        <w:spacing w:before="0" w:after="0"/>
        <w:ind w:left="720" w:hanging="360"/>
      </w:pPr>
      <w:r>
        <w:t>작업 반복: Ctrl + Shift + Z</w:t>
      </w:r>
    </w:p>
    <w:p>
      <w:pPr>
        <w:numPr>
          <w:numId w:val="30"/>
        </w:numPr>
        <w:spacing w:before="0" w:after="0"/>
        <w:ind w:left="720" w:hanging="360"/>
      </w:pPr>
      <w:r>
        <w:t>작업 취소: Ctrl + Z</w:t>
      </w:r>
    </w:p>
    <w:p>
      <w:pPr>
        <w:numPr>
          <w:numId w:val="28"/>
        </w:numPr>
        <w:spacing w:before="0" w:after="0"/>
        <w:ind w:left="360" w:hanging="360"/>
      </w:pPr>
      <w:r>
        <w:t xml:space="preserve">입력 컨트롤 필터 적용/해제를 위한 </w:t>
      </w:r>
      <w:r>
        <w:rPr>
          <w:rStyle w:val="af4"/>
        </w:rPr>
        <w:t>사용자 정의 변수 관리</w:t>
      </w:r>
      <w:r>
        <w:t xml:space="preserve"> 모달 추가</w:t>
      </w:r>
      <w:r>
        <w:drawing>
          <wp:inline distT="0" distR="0" distB="0" distL="0">
            <wp:extent cx="5715000" cy="27432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137"/>
                    <a:stretch>
                      <a:fillRect/>
                    </a:stretch>
                  </pic:blipFill>
                  <pic:spPr>
                    <a:xfrm>
                      <a:off x="0" y="0"/>
                      <a:ext cx="5715000" cy="2743200"/>
                    </a:xfrm>
                    <a:prstGeom prst="rect">
                      <a:avLst/>
                    </a:prstGeom>
                  </pic:spPr>
                </pic:pic>
              </a:graphicData>
            </a:graphic>
          </wp:inline>
        </w:drawing>
      </w:r>
    </w:p>
    <w:p>
      <w:pPr>
        <w:pStyle w:val="4"/>
      </w:pPr>
      <w:r>
        <w:t>SNR#1797 계정 선택 입력 컨트롤 성능 개선</w:t>
      </w:r>
    </w:p>
    <w:p>
      <w:r>
        <w:t>계정 선택을 위해 전체 계정 목록을 조회하던 것을 비동기 방식으로 변경하여 화면 성능을 개선하였습니다.</w:t>
      </w:r>
    </w:p>
    <w:p>
      <w:pPr>
        <w:numPr>
          <w:numId w:val="31"/>
        </w:numPr>
        <w:spacing w:before="0" w:after="0"/>
        <w:ind w:left="360" w:hanging="360"/>
      </w:pPr>
      <w:r>
        <w:t>계정 공유: 대시보드, 데이터셋, 프로시저, 접속 프로파일 등</w:t>
      </w:r>
      <w:r>
        <w:drawing>
          <wp:inline distT="0" distR="0" distB="0" distL="0">
            <wp:extent cx="5715000" cy="31115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138"/>
                    <a:stretch>
                      <a:fillRect/>
                    </a:stretch>
                  </pic:blipFill>
                  <pic:spPr>
                    <a:xfrm>
                      <a:off x="0" y="0"/>
                      <a:ext cx="5715000" cy="3111500"/>
                    </a:xfrm>
                    <a:prstGeom prst="rect">
                      <a:avLst/>
                    </a:prstGeom>
                  </pic:spPr>
                </pic:pic>
              </a:graphicData>
            </a:graphic>
          </wp:inline>
        </w:drawing>
      </w:r>
    </w:p>
    <w:p>
      <w:pPr>
        <w:numPr>
          <w:numId w:val="31"/>
        </w:numPr>
        <w:spacing w:before="0" w:after="0"/>
        <w:ind w:left="360" w:hanging="360"/>
      </w:pPr>
      <w:r>
        <w:t>임직원 화면: 로그인 이름(계정) 연결</w:t>
      </w:r>
      <w:r>
        <w:drawing>
          <wp:inline distT="0" distR="0" distB="0" distL="0">
            <wp:extent cx="5715000" cy="32512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139"/>
                    <a:stretch>
                      <a:fillRect/>
                    </a:stretch>
                  </pic:blipFill>
                  <pic:spPr>
                    <a:xfrm>
                      <a:off x="0" y="0"/>
                      <a:ext cx="5715000" cy="3251200"/>
                    </a:xfrm>
                    <a:prstGeom prst="rect">
                      <a:avLst/>
                    </a:prstGeom>
                  </pic:spPr>
                </pic:pic>
              </a:graphicData>
            </a:graphic>
          </wp:inline>
        </w:drawing>
      </w:r>
    </w:p>
    <w:p>
      <w:pPr>
        <w:numPr>
          <w:numId w:val="31"/>
        </w:numPr>
        <w:spacing w:before="0" w:after="0"/>
        <w:ind w:left="360" w:hanging="360"/>
      </w:pPr>
      <w:r>
        <w:t>계정 그룹 화면: 계정 그룹 관리와 게정 할당 작업을 분리하여 구성</w:t>
      </w:r>
    </w:p>
    <w:p>
      <w:pPr>
        <w:numPr>
          <w:numId w:val="32"/>
        </w:numPr>
        <w:spacing w:before="0" w:after="0"/>
        <w:ind w:left="720" w:hanging="360"/>
      </w:pPr>
      <w:r>
        <w:t>계정 그룹 목록</w:t>
      </w:r>
      <w:r>
        <w:drawing>
          <wp:inline distT="0" distR="0" distB="0" distL="0">
            <wp:extent cx="5715000" cy="12954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140"/>
                    <a:stretch>
                      <a:fillRect/>
                    </a:stretch>
                  </pic:blipFill>
                  <pic:spPr>
                    <a:xfrm>
                      <a:off x="0" y="0"/>
                      <a:ext cx="5715000" cy="1295400"/>
                    </a:xfrm>
                    <a:prstGeom prst="rect">
                      <a:avLst/>
                    </a:prstGeom>
                  </pic:spPr>
                </pic:pic>
              </a:graphicData>
            </a:graphic>
          </wp:inline>
        </w:drawing>
      </w:r>
    </w:p>
    <w:p>
      <w:pPr>
        <w:numPr>
          <w:numId w:val="32"/>
        </w:numPr>
        <w:spacing w:before="0" w:after="0"/>
        <w:ind w:left="720" w:hanging="360"/>
      </w:pPr>
      <w:r>
        <w:t>계정 그룹 추가</w:t>
      </w:r>
      <w:r>
        <w:drawing>
          <wp:inline distT="0" distR="0" distB="0" distL="0">
            <wp:extent cx="5715000" cy="15748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141"/>
                    <a:stretch>
                      <a:fillRect/>
                    </a:stretch>
                  </pic:blipFill>
                  <pic:spPr>
                    <a:xfrm>
                      <a:off x="0" y="0"/>
                      <a:ext cx="5715000" cy="1574800"/>
                    </a:xfrm>
                    <a:prstGeom prst="rect">
                      <a:avLst/>
                    </a:prstGeom>
                  </pic:spPr>
                </pic:pic>
              </a:graphicData>
            </a:graphic>
          </wp:inline>
        </w:drawing>
      </w:r>
    </w:p>
    <w:p>
      <w:pPr>
        <w:numPr>
          <w:numId w:val="32"/>
        </w:numPr>
        <w:spacing w:before="0" w:after="0"/>
        <w:ind w:left="720" w:hanging="360"/>
      </w:pPr>
      <w:r>
        <w:t>계정 그룹에 할당된 계정 목록</w:t>
      </w:r>
      <w:r>
        <w:drawing>
          <wp:inline distT="0" distR="0" distB="0" distL="0">
            <wp:extent cx="5715000" cy="24765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142"/>
                    <a:stretch>
                      <a:fillRect/>
                    </a:stretch>
                  </pic:blipFill>
                  <pic:spPr>
                    <a:xfrm>
                      <a:off x="0" y="0"/>
                      <a:ext cx="5715000" cy="2476500"/>
                    </a:xfrm>
                    <a:prstGeom prst="rect">
                      <a:avLst/>
                    </a:prstGeom>
                  </pic:spPr>
                </pic:pic>
              </a:graphicData>
            </a:graphic>
          </wp:inline>
        </w:drawing>
      </w:r>
    </w:p>
    <w:p>
      <w:pPr>
        <w:numPr>
          <w:numId w:val="32"/>
        </w:numPr>
        <w:spacing w:before="0" w:after="0"/>
        <w:ind w:left="720" w:hanging="360"/>
      </w:pPr>
      <w:r>
        <w:t>계정 그룹에 계정 할당</w:t>
      </w:r>
      <w:r>
        <w:drawing>
          <wp:inline distT="0" distR="0" distB="0" distL="0">
            <wp:extent cx="5715000" cy="29591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143"/>
                    <a:stretch>
                      <a:fillRect/>
                    </a:stretch>
                  </pic:blipFill>
                  <pic:spPr>
                    <a:xfrm>
                      <a:off x="0" y="0"/>
                      <a:ext cx="5715000" cy="2959100"/>
                    </a:xfrm>
                    <a:prstGeom prst="rect">
                      <a:avLst/>
                    </a:prstGeom>
                  </pic:spPr>
                </pic:pic>
              </a:graphicData>
            </a:graphic>
          </wp:inline>
        </w:drawing>
      </w:r>
    </w:p>
    <w:p>
      <w:pPr>
        <w:pStyle w:val="4"/>
      </w:pPr>
      <w:r>
        <w:t>SNR#1801 정책 메뉴 화면 일관성 개선</w:t>
      </w:r>
    </w:p>
    <w:p>
      <w:pPr>
        <w:pStyle w:val="4"/>
      </w:pPr>
      <w:r>
        <w:t>SNR#1804 파서 목록 조회 시 권한 점검 제거 및 스크립트 NPE 수정</w:t>
      </w:r>
    </w:p>
    <w:p>
      <w:pPr>
        <w:pStyle w:val="4"/>
      </w:pPr>
      <w:r>
        <w:t>SNR#1824 웹 콘솔 포트를 통한 HTTP POST 로그 수집 지원</w:t>
      </w:r>
    </w:p>
    <w:p>
      <w:r>
        <w:t xml:space="preserve">이전 버전은 </w:t>
      </w:r>
      <w:r>
        <w:rPr>
          <w:rStyle w:val="af4"/>
        </w:rPr>
        <w:t>HTTP POST</w:t>
      </w:r>
      <w:r>
        <w:t xml:space="preserve"> 유형의 수집기가 </w:t>
      </w:r>
      <w:r>
        <w:rPr>
          <w:rStyle w:val="af4"/>
        </w:rPr>
        <w:t>webconsole</w:t>
      </w:r>
      <w:r>
        <w:t xml:space="preserve"> HTTP 컨텍스트에 연결되어 있었기 때문에, 로그프레소 엔터프라이즈 웹 포트를 통해서만 HTTP POST 패킷을 수집할 수 있었습니다. 패치 후에는 </w:t>
      </w:r>
      <w:r>
        <w:rPr>
          <w:rStyle w:val="af4"/>
        </w:rPr>
        <w:t>sonar</w:t>
      </w:r>
      <w:r>
        <w:t xml:space="preserve"> HTTP 컨텍스트에도 </w:t>
      </w:r>
      <w:r>
        <w:rPr>
          <w:rStyle w:val="af4"/>
        </w:rPr>
        <w:t>HTTP POST</w:t>
      </w:r>
      <w:r>
        <w:t xml:space="preserve"> 수집기가 연결되기 때문에, 로그프레소 소나 웹 포트(443/tcp)만 열려있는 환경에서도 웹훅 등 HTTP POST 패킷을 수집할 수 있습니다.</w:t>
      </w:r>
    </w:p>
    <w:p>
      <w:r>
        <w:t xml:space="preserve">로그프레소 셸에서 아래와 같이 </w:t>
      </w:r>
      <w:r>
        <w:rPr>
          <w:rStyle w:val="af4"/>
        </w:rPr>
        <w:t>/log/*</w:t>
      </w:r>
      <w:r>
        <w:t xml:space="preserve"> 경로에 매핑된 서블릿을 확인할 수 있습니다:</w:t>
      </w:r>
    </w:p>
    <w:p>
      <w:pPr>
        <w:pStyle w:val="ae"/>
      </w:pPr>
      <w:r>
        <w:t>logpresso&gt; httpd.contexts</w:t>
        <w:cr/>
      </w:r>
      <w:r>
        <w:t>HTTP Contexts</w:t>
        <w:cr/>
      </w:r>
      <w:r>
        <w:t>---------------</w:t>
        <w:cr/>
      </w:r>
      <w:r>
        <w:t>HTTP Context [sonar, sessions=0]</w:t>
        <w:cr/>
      </w:r>
      <w:r>
        <w:t>&gt;&gt;</w:t>
        <w:cr/>
      </w:r>
      <w:r>
        <w:t>Servlet Context [sonar]</w:t>
        <w:cr/>
      </w:r>
      <w:r>
        <w:t>* Context Path=/</w:t>
        <w:cr/>
      </w:r>
      <w:r>
        <w:t>* URL Mappings</w:t>
        <w:cr/>
      </w:r>
      <w:r>
        <w:t xml:space="preserve">  Servlet log</w:t>
        <w:cr/>
      </w:r>
      <w:r>
        <w:t xml:space="preserve">    /log/*</w:t>
      </w:r>
    </w:p>
    <w:p>
      <w:pPr>
        <w:pStyle w:val="4"/>
      </w:pPr>
      <w:r>
        <w:t>SNR#1905 소명 화면에서 로그 상단 정렬로 변경 및 근거 자료에 조회대상, 데이터유형 필드 제거</w:t>
      </w:r>
    </w:p>
    <w:p>
      <w:r>
        <w:t>소명 화면에서 상세 내역, 근거 자료, 소명 이력 로그의 표시를 티켓 근거 자료와 일관성을 유지하기 위해 중간 정렬에서 상단 정렬로 변경하였습니다.</w:t>
      </w:r>
    </w:p>
    <w:p>
      <w:r>
        <w:t>소명 근거 자료에서 소명 업무에 불필요한 조회대상, 데이터유형 필드를 제거하였습니다.</w:t>
      </w:r>
    </w:p>
    <w:p>
      <w:pPr>
        <w:numPr>
          <w:numId w:val="33"/>
        </w:numPr>
        <w:spacing w:before="0" w:after="0"/>
        <w:ind w:left="360" w:hanging="360"/>
      </w:pPr>
      <w:r>
        <w:t>소명 근거 자료</w:t>
      </w:r>
    </w:p>
    <w:p>
      <w:pPr>
        <w:numPr>
          <w:numId w:val="34"/>
        </w:numPr>
        <w:spacing w:before="0" w:after="0"/>
        <w:ind w:left="720" w:hanging="360"/>
      </w:pPr>
      <w:r>
        <w:t>패치 전: 수직 정렬(중간), 결과 필드(조회대상, 데이터유형 포함)</w:t>
      </w:r>
      <w:r>
        <w:drawing>
          <wp:inline distT="0" distR="0" distB="0" distL="0">
            <wp:extent cx="5715000" cy="28194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144"/>
                    <a:stretch>
                      <a:fillRect/>
                    </a:stretch>
                  </pic:blipFill>
                  <pic:spPr>
                    <a:xfrm>
                      <a:off x="0" y="0"/>
                      <a:ext cx="5715000" cy="2819400"/>
                    </a:xfrm>
                    <a:prstGeom prst="rect">
                      <a:avLst/>
                    </a:prstGeom>
                  </pic:spPr>
                </pic:pic>
              </a:graphicData>
            </a:graphic>
          </wp:inline>
        </w:drawing>
      </w:r>
    </w:p>
    <w:p>
      <w:pPr>
        <w:numPr>
          <w:numId w:val="34"/>
        </w:numPr>
        <w:spacing w:before="0" w:after="0"/>
        <w:ind w:left="720" w:hanging="360"/>
      </w:pPr>
      <w:r>
        <w:t>패치 후: 수직 정렬(상단), 결과 필드(조회대상, 데이터유형 제거)</w:t>
      </w:r>
      <w:r>
        <w:drawing>
          <wp:inline distT="0" distR="0" distB="0" distL="0">
            <wp:extent cx="5715000" cy="24511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145"/>
                    <a:stretch>
                      <a:fillRect/>
                    </a:stretch>
                  </pic:blipFill>
                  <pic:spPr>
                    <a:xfrm>
                      <a:off x="0" y="0"/>
                      <a:ext cx="5715000" cy="2451100"/>
                    </a:xfrm>
                    <a:prstGeom prst="rect">
                      <a:avLst/>
                    </a:prstGeom>
                  </pic:spPr>
                </pic:pic>
              </a:graphicData>
            </a:graphic>
          </wp:inline>
        </w:drawing>
      </w:r>
    </w:p>
    <w:p>
      <w:pPr>
        <w:numPr>
          <w:numId w:val="33"/>
        </w:numPr>
        <w:spacing w:before="0" w:after="0"/>
        <w:ind w:left="360" w:hanging="360"/>
      </w:pPr>
      <w:r>
        <w:t>소명 상세 내역 및 소명 이력</w:t>
      </w:r>
    </w:p>
    <w:p>
      <w:pPr>
        <w:numPr>
          <w:numId w:val="35"/>
        </w:numPr>
        <w:spacing w:before="0" w:after="0"/>
        <w:ind w:left="720" w:hanging="360"/>
      </w:pPr>
      <w:r>
        <w:t>패치 전: 수직 정렬(중간)</w:t>
      </w:r>
      <w:r>
        <w:drawing>
          <wp:inline distT="0" distR="0" distB="0" distL="0">
            <wp:extent cx="5715000" cy="29718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146"/>
                    <a:stretch>
                      <a:fillRect/>
                    </a:stretch>
                  </pic:blipFill>
                  <pic:spPr>
                    <a:xfrm>
                      <a:off x="0" y="0"/>
                      <a:ext cx="5715000" cy="2971800"/>
                    </a:xfrm>
                    <a:prstGeom prst="rect">
                      <a:avLst/>
                    </a:prstGeom>
                  </pic:spPr>
                </pic:pic>
              </a:graphicData>
            </a:graphic>
          </wp:inline>
        </w:drawing>
      </w:r>
    </w:p>
    <w:p>
      <w:pPr>
        <w:numPr>
          <w:numId w:val="35"/>
        </w:numPr>
        <w:spacing w:before="0" w:after="0"/>
        <w:ind w:left="720" w:hanging="360"/>
      </w:pPr>
      <w:r>
        <w:t>패치 후: 수직 정렬(상단)</w:t>
      </w:r>
      <w:r>
        <w:drawing>
          <wp:inline distT="0" distR="0" distB="0" distL="0">
            <wp:extent cx="5715000" cy="29591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147"/>
                    <a:stretch>
                      <a:fillRect/>
                    </a:stretch>
                  </pic:blipFill>
                  <pic:spPr>
                    <a:xfrm>
                      <a:off x="0" y="0"/>
                      <a:ext cx="5715000" cy="2959100"/>
                    </a:xfrm>
                    <a:prstGeom prst="rect">
                      <a:avLst/>
                    </a:prstGeom>
                  </pic:spPr>
                </pic:pic>
              </a:graphicData>
            </a:graphic>
          </wp:inline>
        </w:drawing>
      </w:r>
    </w:p>
    <w:p>
      <w:pPr>
        <w:pStyle w:val="4"/>
      </w:pPr>
      <w:r>
        <w:t>SNR#1912 패턴 그룹 상세 페이지의 패턴 목록 컬럼 너비 개선</w:t>
      </w:r>
    </w:p>
    <w:p>
      <w:pPr>
        <w:pStyle w:val="4"/>
      </w:pPr>
      <w:r>
        <w:t>SNR#1916 파이 차트 사용자 색상 지정 기능 추가</w:t>
      </w:r>
    </w:p>
    <w:p>
      <w:r>
        <w:t>파이 차트에 사용자 색상 지정 기능이 추가되었습니다. 지정하지 않으면 기본 색상이 사용됩니다.</w:t>
      </w:r>
    </w:p>
    <w:p>
      <w:r>
        <w:drawing>
          <wp:inline distT="0" distR="0" distB="0" distL="0">
            <wp:extent cx="5715000" cy="29972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148"/>
                    <a:stretch>
                      <a:fillRect/>
                    </a:stretch>
                  </pic:blipFill>
                  <pic:spPr>
                    <a:xfrm>
                      <a:off x="0" y="0"/>
                      <a:ext cx="5715000" cy="2997200"/>
                    </a:xfrm>
                    <a:prstGeom prst="rect">
                      <a:avLst/>
                    </a:prstGeom>
                  </pic:spPr>
                </pic:pic>
              </a:graphicData>
            </a:graphic>
          </wp:inline>
        </w:drawing>
      </w:r>
    </w:p>
    <w:p>
      <w:pPr>
        <w:pStyle w:val="4"/>
      </w:pPr>
      <w:r>
        <w:t>SNR#1918 실시간/배치 탐지 시나리오 설정에서 티켓 담당자를 복수 선택할 수 있도록 변경</w:t>
      </w:r>
    </w:p>
    <w:p>
      <w:r>
        <w:t>분석 &gt; 실시간/배치 탐지 시나리오 설정에서 티켓 담당자 할당을 복수 선택할 수 있도록 변경되었습니다.</w:t>
      </w:r>
    </w:p>
    <w:p>
      <w:r>
        <w:drawing>
          <wp:inline distT="0" distR="0" distB="0" distL="0">
            <wp:extent cx="5715000" cy="22860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149"/>
                    <a:stretch>
                      <a:fillRect/>
                    </a:stretch>
                  </pic:blipFill>
                  <pic:spPr>
                    <a:xfrm>
                      <a:off x="0" y="0"/>
                      <a:ext cx="5715000" cy="2286000"/>
                    </a:xfrm>
                    <a:prstGeom prst="rect">
                      <a:avLst/>
                    </a:prstGeom>
                  </pic:spPr>
                </pic:pic>
              </a:graphicData>
            </a:graphic>
          </wp:inline>
        </w:drawing>
      </w:r>
    </w:p>
    <w:p>
      <w:pPr>
        <w:pStyle w:val="4"/>
      </w:pPr>
      <w:r>
        <w:t>SNR#1938 티켓 작업에 대한 감사 로그 추가</w:t>
      </w:r>
    </w:p>
    <w:p>
      <w:r>
        <w:t>티켓 작업에 대한 감사 로그가 추가되고, 티켓 조회 화면에 이력 탭이 추가되었습니다.</w:t>
      </w:r>
    </w:p>
    <w:p>
      <w:r>
        <w:drawing>
          <wp:inline distT="0" distR="0" distB="0" distL="0">
            <wp:extent cx="5715000" cy="4483100"/>
            <wp:docPr id="45" name="Drawing 45" descr=""/>
            <a:graphic xmlns:a="http://schemas.openxmlformats.org/drawingml/2006/main">
              <a:graphicData uri="http://schemas.openxmlformats.org/drawingml/2006/picture">
                <pic:pic xmlns:pic="http://schemas.openxmlformats.org/drawingml/2006/picture">
                  <pic:nvPicPr>
                    <pic:cNvPr id="0" name="Picture 45" descr=""/>
                    <pic:cNvPicPr>
                      <a:picLocks noChangeAspect="true"/>
                    </pic:cNvPicPr>
                  </pic:nvPicPr>
                  <pic:blipFill>
                    <a:blip r:embed="rId150"/>
                    <a:stretch>
                      <a:fillRect/>
                    </a:stretch>
                  </pic:blipFill>
                  <pic:spPr>
                    <a:xfrm>
                      <a:off x="0" y="0"/>
                      <a:ext cx="5715000" cy="4483100"/>
                    </a:xfrm>
                    <a:prstGeom prst="rect">
                      <a:avLst/>
                    </a:prstGeom>
                  </pic:spPr>
                </pic:pic>
              </a:graphicData>
            </a:graphic>
          </wp:inline>
        </w:drawing>
      </w:r>
    </w:p>
    <w:p>
      <w:pPr>
        <w:numPr>
          <w:numId w:val="36"/>
        </w:numPr>
        <w:spacing w:before="0" w:after="0"/>
        <w:ind w:left="360" w:hanging="360"/>
      </w:pPr>
      <w:r>
        <w:t>감사로그 대상: 티켓 등록/수정, 제목 변경, 상태 변경, 중요도/정오탐/사고 여부 수정, 담당자/결재자 할당, 결재 요청/승인/반려, 첨부 파일 추가/삭제, 메모 추가/수정/삭제, 조사자료 추가</w:t>
      </w:r>
    </w:p>
    <w:p>
      <w:pPr>
        <w:pStyle w:val="4"/>
      </w:pPr>
      <w:r>
        <w:t>SNR#1939 로그 화면 검색 필터 세분화</w:t>
      </w:r>
    </w:p>
    <w:p>
      <w:r>
        <w:t>분석 &gt; 로그 화면 검색 필터가 세분화되었습니다.</w:t>
      </w:r>
    </w:p>
    <w:p>
      <w:r>
        <w:t xml:space="preserve">기본 필터에 </w:t>
      </w:r>
      <w:r>
        <w:rPr>
          <w:rStyle w:val="af4"/>
        </w:rPr>
        <w:t>OR</w:t>
      </w:r>
      <w:r>
        <w:t>로 여러 값을 설정할 수 있게 추가되었고, 고급 필터 탭에서 세분화된 검색 필터를 설정할 수 있도록 개선되었습니다.</w:t>
      </w:r>
    </w:p>
    <w:p>
      <w:r>
        <w:t xml:space="preserve">설정된 검색 필터는 </w:t>
      </w:r>
      <w:r>
        <w:rPr>
          <w:rStyle w:val="af4"/>
        </w:rPr>
        <w:t>필터 쿼리</w:t>
      </w:r>
      <w:r>
        <w:t>에 표시되고 복사해서 쿼리 화면에서 활용할 수 있습니다.</w:t>
      </w:r>
    </w:p>
    <w:p>
      <w:pPr>
        <w:numPr>
          <w:numId w:val="37"/>
        </w:numPr>
        <w:spacing w:before="0" w:after="0"/>
        <w:ind w:left="360" w:hanging="360"/>
      </w:pPr>
      <w:r>
        <w:t xml:space="preserve">기본 필터: 대상 필드를 선택하도록 변경, 여러 값들을 </w:t>
      </w:r>
      <w:r>
        <w:rPr>
          <w:rStyle w:val="af4"/>
        </w:rPr>
        <w:t>OR</w:t>
      </w:r>
      <w:r>
        <w:t>로 설정할 수 있게 추가됨</w:t>
      </w:r>
      <w:r>
        <w:drawing>
          <wp:inline distT="0" distR="0" distB="0" distL="0">
            <wp:extent cx="5715000" cy="3886200"/>
            <wp:docPr id="46" name="Drawing 46" descr=""/>
            <a:graphic xmlns:a="http://schemas.openxmlformats.org/drawingml/2006/main">
              <a:graphicData uri="http://schemas.openxmlformats.org/drawingml/2006/picture">
                <pic:pic xmlns:pic="http://schemas.openxmlformats.org/drawingml/2006/picture">
                  <pic:nvPicPr>
                    <pic:cNvPr id="0" name="Picture 46" descr=""/>
                    <pic:cNvPicPr>
                      <a:picLocks noChangeAspect="true"/>
                    </pic:cNvPicPr>
                  </pic:nvPicPr>
                  <pic:blipFill>
                    <a:blip r:embed="rId151"/>
                    <a:stretch>
                      <a:fillRect/>
                    </a:stretch>
                  </pic:blipFill>
                  <pic:spPr>
                    <a:xfrm>
                      <a:off x="0" y="0"/>
                      <a:ext cx="5715000" cy="3886200"/>
                    </a:xfrm>
                    <a:prstGeom prst="rect">
                      <a:avLst/>
                    </a:prstGeom>
                  </pic:spPr>
                </pic:pic>
              </a:graphicData>
            </a:graphic>
          </wp:inline>
        </w:drawing>
      </w:r>
    </w:p>
    <w:p>
      <w:pPr>
        <w:numPr>
          <w:numId w:val="37"/>
        </w:numPr>
        <w:spacing w:before="0" w:after="0"/>
        <w:ind w:left="360" w:hanging="360"/>
      </w:pPr>
      <w:r>
        <w:t xml:space="preserve">고급 필터: 중첩된 필터를 </w:t>
      </w:r>
      <w:r>
        <w:rPr>
          <w:rStyle w:val="af4"/>
        </w:rPr>
        <w:t>AND</w:t>
      </w:r>
      <w:r>
        <w:t xml:space="preserve">, </w:t>
      </w:r>
      <w:r>
        <w:rPr>
          <w:rStyle w:val="af4"/>
        </w:rPr>
        <w:t>OR</w:t>
      </w:r>
      <w:r>
        <w:t xml:space="preserve"> 논리식으로 설정</w:t>
      </w:r>
      <w:r>
        <w:drawing>
          <wp:inline distT="0" distR="0" distB="0" distL="0">
            <wp:extent cx="5715000" cy="4038600"/>
            <wp:docPr id="47" name="Drawing 47" descr=""/>
            <a:graphic xmlns:a="http://schemas.openxmlformats.org/drawingml/2006/main">
              <a:graphicData uri="http://schemas.openxmlformats.org/drawingml/2006/picture">
                <pic:pic xmlns:pic="http://schemas.openxmlformats.org/drawingml/2006/picture">
                  <pic:nvPicPr>
                    <pic:cNvPr id="0" name="Picture 47" descr=""/>
                    <pic:cNvPicPr>
                      <a:picLocks noChangeAspect="true"/>
                    </pic:cNvPicPr>
                  </pic:nvPicPr>
                  <pic:blipFill>
                    <a:blip r:embed="rId152"/>
                    <a:stretch>
                      <a:fillRect/>
                    </a:stretch>
                  </pic:blipFill>
                  <pic:spPr>
                    <a:xfrm>
                      <a:off x="0" y="0"/>
                      <a:ext cx="5715000" cy="4038600"/>
                    </a:xfrm>
                    <a:prstGeom prst="rect">
                      <a:avLst/>
                    </a:prstGeom>
                  </pic:spPr>
                </pic:pic>
              </a:graphicData>
            </a:graphic>
          </wp:inline>
        </w:drawing>
      </w:r>
    </w:p>
    <w:p>
      <w:pPr>
        <w:numPr>
          <w:numId w:val="38"/>
        </w:numPr>
        <w:spacing w:before="0" w:after="0"/>
        <w:ind w:left="720" w:hanging="360"/>
      </w:pPr>
      <w:r>
        <w:t xml:space="preserve">하위 항목 논리식 표현: </w:t>
      </w:r>
      <w:r>
        <w:rPr>
          <w:rStyle w:val="af4"/>
        </w:rPr>
        <w:t>AND</w:t>
      </w:r>
      <w:r>
        <w:t xml:space="preserve">, </w:t>
      </w:r>
      <w:r>
        <w:rPr>
          <w:rStyle w:val="af4"/>
        </w:rPr>
        <w:t>OR</w:t>
      </w:r>
    </w:p>
    <w:p>
      <w:pPr>
        <w:numPr>
          <w:numId w:val="38"/>
        </w:numPr>
        <w:spacing w:before="0" w:after="0"/>
        <w:ind w:left="720" w:hanging="360"/>
      </w:pPr>
      <w:r>
        <w:t>필터 그룹 및 항목 추가: 그룹은 최대 4-depth까지 설정 가능</w:t>
      </w:r>
    </w:p>
    <w:p>
      <w:pPr>
        <w:numPr>
          <w:numId w:val="39"/>
        </w:numPr>
        <w:spacing w:before="0" w:after="0"/>
        <w:ind w:left="1080" w:hanging="360"/>
      </w:pPr>
      <w:r>
        <w:rPr>
          <w:rStyle w:val="af4"/>
        </w:rPr>
        <w:t>필터 아이콘</w:t>
      </w:r>
      <w:r>
        <w:t>: 필터 그룹 내 항목 추가</w:t>
      </w:r>
    </w:p>
    <w:p>
      <w:pPr>
        <w:numPr>
          <w:numId w:val="39"/>
        </w:numPr>
        <w:spacing w:before="0" w:after="0"/>
        <w:ind w:left="1080" w:hanging="360"/>
      </w:pPr>
      <w:r>
        <w:rPr>
          <w:rStyle w:val="af4"/>
        </w:rPr>
        <w:t>&amp;&amp;</w:t>
      </w:r>
      <w:r>
        <w:t xml:space="preserve">: 하위 </w:t>
      </w:r>
      <w:r>
        <w:rPr>
          <w:rStyle w:val="af4"/>
        </w:rPr>
        <w:t>AND</w:t>
      </w:r>
      <w:r>
        <w:t xml:space="preserve"> 그룹 추가</w:t>
      </w:r>
    </w:p>
    <w:p>
      <w:pPr>
        <w:numPr>
          <w:numId w:val="39"/>
        </w:numPr>
        <w:spacing w:before="0" w:after="0"/>
        <w:ind w:left="1080" w:hanging="360"/>
      </w:pPr>
      <w:r>
        <w:rPr>
          <w:rStyle w:val="af4"/>
        </w:rPr>
        <w:t>||</w:t>
      </w:r>
      <w:r>
        <w:t xml:space="preserve">: 하위 </w:t>
      </w:r>
      <w:r>
        <w:rPr>
          <w:rStyle w:val="af4"/>
        </w:rPr>
        <w:t>OR</w:t>
      </w:r>
      <w:r>
        <w:t xml:space="preserve"> 그룹 추가</w:t>
      </w:r>
    </w:p>
    <w:p>
      <w:pPr>
        <w:numPr>
          <w:numId w:val="37"/>
        </w:numPr>
        <w:spacing w:before="0" w:after="0"/>
        <w:ind w:left="360" w:hanging="360"/>
      </w:pPr>
      <w:r>
        <w:t xml:space="preserve">로그 화면: 각 필터 조건은 기존처럼 </w:t>
      </w:r>
      <w:r>
        <w:rPr>
          <w:rStyle w:val="af4"/>
        </w:rPr>
        <w:t>AND</w:t>
      </w:r>
      <w:r>
        <w:t xml:space="preserve">로 동작, 기본/고급 필터 설정 항목은 </w:t>
      </w:r>
      <w:r>
        <w:rPr>
          <w:rStyle w:val="af4"/>
        </w:rPr>
        <w:t>편집</w:t>
      </w:r>
      <w:r>
        <w:t xml:space="preserve"> 버튼을 클릭하여 수정 가능</w:t>
      </w:r>
      <w:r>
        <w:drawing>
          <wp:inline distT="0" distR="0" distB="0" distL="0">
            <wp:extent cx="5715000" cy="1244600"/>
            <wp:docPr id="48" name="Drawing 48" descr=""/>
            <a:graphic xmlns:a="http://schemas.openxmlformats.org/drawingml/2006/main">
              <a:graphicData uri="http://schemas.openxmlformats.org/drawingml/2006/picture">
                <pic:pic xmlns:pic="http://schemas.openxmlformats.org/drawingml/2006/picture">
                  <pic:nvPicPr>
                    <pic:cNvPr id="0" name="Picture 48" descr=""/>
                    <pic:cNvPicPr>
                      <a:picLocks noChangeAspect="true"/>
                    </pic:cNvPicPr>
                  </pic:nvPicPr>
                  <pic:blipFill>
                    <a:blip r:embed="rId153"/>
                    <a:stretch>
                      <a:fillRect/>
                    </a:stretch>
                  </pic:blipFill>
                  <pic:spPr>
                    <a:xfrm>
                      <a:off x="0" y="0"/>
                      <a:ext cx="5715000" cy="1244600"/>
                    </a:xfrm>
                    <a:prstGeom prst="rect">
                      <a:avLst/>
                    </a:prstGeom>
                  </pic:spPr>
                </pic:pic>
              </a:graphicData>
            </a:graphic>
          </wp:inline>
        </w:drawing>
      </w:r>
    </w:p>
    <w:p>
      <w:pPr>
        <w:pStyle w:val="4"/>
      </w:pPr>
      <w:r>
        <w:t>SNR#1940 네트워크 대역 IP 검색 지원</w:t>
      </w:r>
    </w:p>
    <w:p>
      <w:r>
        <w:t>네트워크 대역 그룹 목록 및 네트워크 대역 목록 화면에 IP 주소 검색 기능이 추가되었습니다.</w:t>
      </w:r>
    </w:p>
    <w:p>
      <w:pPr>
        <w:numPr>
          <w:numId w:val="40"/>
        </w:numPr>
        <w:spacing w:before="0" w:after="0"/>
        <w:ind w:left="360" w:hanging="360"/>
      </w:pPr>
      <w:r>
        <w:t>네트워크 대역 그룹: IP 주소, 네트워크 대역 그룹 이름, 네트워크 대역 그룹 설명</w:t>
      </w:r>
      <w:r>
        <w:drawing>
          <wp:inline distT="0" distR="0" distB="0" distL="0">
            <wp:extent cx="5715000" cy="1308100"/>
            <wp:docPr id="49" name="Drawing 49" descr=""/>
            <a:graphic xmlns:a="http://schemas.openxmlformats.org/drawingml/2006/main">
              <a:graphicData uri="http://schemas.openxmlformats.org/drawingml/2006/picture">
                <pic:pic xmlns:pic="http://schemas.openxmlformats.org/drawingml/2006/picture">
                  <pic:nvPicPr>
                    <pic:cNvPr id="0" name="Picture 49" descr=""/>
                    <pic:cNvPicPr>
                      <a:picLocks noChangeAspect="true"/>
                    </pic:cNvPicPr>
                  </pic:nvPicPr>
                  <pic:blipFill>
                    <a:blip r:embed="rId154"/>
                    <a:stretch>
                      <a:fillRect/>
                    </a:stretch>
                  </pic:blipFill>
                  <pic:spPr>
                    <a:xfrm>
                      <a:off x="0" y="0"/>
                      <a:ext cx="5715000" cy="1308100"/>
                    </a:xfrm>
                    <a:prstGeom prst="rect">
                      <a:avLst/>
                    </a:prstGeom>
                  </pic:spPr>
                </pic:pic>
              </a:graphicData>
            </a:graphic>
          </wp:inline>
        </w:drawing>
      </w:r>
    </w:p>
    <w:p>
      <w:pPr>
        <w:numPr>
          <w:numId w:val="41"/>
        </w:numPr>
        <w:spacing w:before="0" w:after="0"/>
        <w:ind w:left="720" w:hanging="360"/>
      </w:pPr>
      <w:r>
        <w:t>IP 주소: 전체 그룹 중 해당 IP를 포함하는 네트워크 대역 그룹</w:t>
      </w:r>
    </w:p>
    <w:p>
      <w:pPr>
        <w:numPr>
          <w:numId w:val="41"/>
        </w:numPr>
        <w:spacing w:before="0" w:after="0"/>
        <w:ind w:left="720" w:hanging="360"/>
      </w:pPr>
      <w:r>
        <w:t xml:space="preserve">공백으로 구분된 검색어들은 </w:t>
      </w:r>
      <w:r>
        <w:rPr>
          <w:rStyle w:val="af4"/>
        </w:rPr>
        <w:t>AND</w:t>
      </w:r>
      <w:r>
        <w:t xml:space="preserve"> 조건으로 동작</w:t>
      </w:r>
    </w:p>
    <w:p>
      <w:pPr>
        <w:numPr>
          <w:numId w:val="40"/>
        </w:numPr>
        <w:spacing w:before="0" w:after="0"/>
        <w:ind w:left="360" w:hanging="360"/>
      </w:pPr>
      <w:r>
        <w:t>네트워크 대역: IP 주소, 네트워크 대역 설명</w:t>
      </w:r>
      <w:r>
        <w:drawing>
          <wp:inline distT="0" distR="0" distB="0" distL="0">
            <wp:extent cx="5715000" cy="2171700"/>
            <wp:docPr id="50" name="Drawing 50" descr=""/>
            <a:graphic xmlns:a="http://schemas.openxmlformats.org/drawingml/2006/main">
              <a:graphicData uri="http://schemas.openxmlformats.org/drawingml/2006/picture">
                <pic:pic xmlns:pic="http://schemas.openxmlformats.org/drawingml/2006/picture">
                  <pic:nvPicPr>
                    <pic:cNvPr id="0" name="Picture 50" descr=""/>
                    <pic:cNvPicPr>
                      <a:picLocks noChangeAspect="true"/>
                    </pic:cNvPicPr>
                  </pic:nvPicPr>
                  <pic:blipFill>
                    <a:blip r:embed="rId155"/>
                    <a:stretch>
                      <a:fillRect/>
                    </a:stretch>
                  </pic:blipFill>
                  <pic:spPr>
                    <a:xfrm>
                      <a:off x="0" y="0"/>
                      <a:ext cx="5715000" cy="2171700"/>
                    </a:xfrm>
                    <a:prstGeom prst="rect">
                      <a:avLst/>
                    </a:prstGeom>
                  </pic:spPr>
                </pic:pic>
              </a:graphicData>
            </a:graphic>
          </wp:inline>
        </w:drawing>
      </w:r>
    </w:p>
    <w:p>
      <w:pPr>
        <w:numPr>
          <w:numId w:val="42"/>
        </w:numPr>
        <w:spacing w:before="0" w:after="0"/>
        <w:ind w:left="720" w:hanging="360"/>
      </w:pPr>
      <w:r>
        <w:t>IP 주소: 단일, 범위, CIDR 중 일치하는 네트워크 대역</w:t>
      </w:r>
    </w:p>
    <w:p>
      <w:pPr>
        <w:numPr>
          <w:numId w:val="42"/>
        </w:numPr>
        <w:spacing w:before="0" w:after="0"/>
        <w:ind w:left="720" w:hanging="360"/>
      </w:pPr>
      <w:r>
        <w:t xml:space="preserve">공백으로 구분된 검색어들은 </w:t>
      </w:r>
      <w:r>
        <w:rPr>
          <w:rStyle w:val="af4"/>
        </w:rPr>
        <w:t>AND</w:t>
      </w:r>
      <w:r>
        <w:t xml:space="preserve"> 조건으로 동작</w:t>
      </w:r>
    </w:p>
    <w:p>
      <w:pPr>
        <w:pStyle w:val="4"/>
      </w:pPr>
      <w:r>
        <w:t>SNR#1943 표시 개수 조절 컴포넌트 통일 및 내부 IP 화면에 표시 개수 조절 기능 추가</w:t>
      </w:r>
    </w:p>
    <w:p>
      <w:pPr>
        <w:pStyle w:val="4"/>
      </w:pPr>
      <w:r>
        <w:t>SNR#1955 주소 그룹 항목 유지 기간 추가</w:t>
      </w:r>
    </w:p>
    <w:p>
      <w:r>
        <w:t>이전 버전의 'IP 블랙리스트'가 '주소 그룹'으로 명칭이 변경되었습니다. 주소 그룹은 차단 연동 설정으로 방화벽과 같은 보안 장비에 연동시키는 경우가 많습니다. 일반적으로 차단 설정할 수 있는 IP 주소의 갯수에는 한계가 있기 때문에, 주소 그룹의 수를 적정 수준으로 유지할 필요가 있습니다. 이 때문에 주소 그룹 항목을 추가할 때 유지 기간을 분 단위로 지정하는 기능이 추가되었습니다.</w:t>
      </w:r>
    </w:p>
    <w:p>
      <w:r>
        <w:drawing>
          <wp:inline distT="0" distR="0" distB="0" distL="0">
            <wp:extent cx="5715000" cy="1155700"/>
            <wp:docPr id="51" name="Drawing 51" descr=""/>
            <a:graphic xmlns:a="http://schemas.openxmlformats.org/drawingml/2006/main">
              <a:graphicData uri="http://schemas.openxmlformats.org/drawingml/2006/picture">
                <pic:pic xmlns:pic="http://schemas.openxmlformats.org/drawingml/2006/picture">
                  <pic:nvPicPr>
                    <pic:cNvPr id="0" name="Picture 51" descr=""/>
                    <pic:cNvPicPr>
                      <a:picLocks noChangeAspect="true"/>
                    </pic:cNvPicPr>
                  </pic:nvPicPr>
                  <pic:blipFill>
                    <a:blip r:embed="rId156"/>
                    <a:stretch>
                      <a:fillRect/>
                    </a:stretch>
                  </pic:blipFill>
                  <pic:spPr>
                    <a:xfrm>
                      <a:off x="0" y="0"/>
                      <a:ext cx="5715000" cy="1155700"/>
                    </a:xfrm>
                    <a:prstGeom prst="rect">
                      <a:avLst/>
                    </a:prstGeom>
                  </pic:spPr>
                </pic:pic>
              </a:graphicData>
            </a:graphic>
          </wp:inline>
        </w:drawing>
      </w:r>
    </w:p>
    <w:p>
      <w:r>
        <w:t>예를 들어, IP 주소를 3개월동안 유지하려면 129600분을 입력합니다. IP 주소에 설정된 만료 시각을 지나면 해당 IP 주소는 자동으로 삭제됩니다.</w:t>
      </w:r>
    </w:p>
    <w:p>
      <w:pPr>
        <w:pStyle w:val="4"/>
      </w:pPr>
      <w:r>
        <w:t>SNR#1963 티켓 화면 편의성 및 성능 개선</w:t>
      </w:r>
    </w:p>
    <w:p>
      <w:r>
        <w:t>티켓 화면 편의성 및 성능을 개선하였습니다.</w:t>
      </w:r>
    </w:p>
    <w:p>
      <w:r>
        <w:t>티켓 목록 표시: 전체 화면 넓이를 사용하도록 변경</w:t>
      </w:r>
    </w:p>
    <w:p>
      <w:r>
        <w:t>티켓 추이 그래프: 숨기기 기능 추가</w:t>
      </w:r>
    </w:p>
    <w:p>
      <w:r>
        <w:t>티켓 조회 화면: 화면 전환에서 오른쪽 사이드 패널로 표시되도록 변경</w:t>
      </w:r>
    </w:p>
    <w:p>
      <w:r>
        <w:t>화면 성능 개선: 메모리 누수 해소 및 화면 렌더링 성능 개선</w:t>
      </w:r>
    </w:p>
    <w:p>
      <w:pPr>
        <w:numPr>
          <w:numId w:val="44"/>
        </w:numPr>
        <w:spacing w:before="0" w:after="0"/>
        <w:ind w:left="360" w:hanging="360"/>
      </w:pPr>
      <w:r>
        <w:t>티켓 목록</w:t>
      </w:r>
      <w:r>
        <w:drawing>
          <wp:inline distT="0" distR="0" distB="0" distL="0">
            <wp:extent cx="5715000" cy="2819400"/>
            <wp:docPr id="52" name="Drawing 52" descr=""/>
            <a:graphic xmlns:a="http://schemas.openxmlformats.org/drawingml/2006/main">
              <a:graphicData uri="http://schemas.openxmlformats.org/drawingml/2006/picture">
                <pic:pic xmlns:pic="http://schemas.openxmlformats.org/drawingml/2006/picture">
                  <pic:nvPicPr>
                    <pic:cNvPr id="0" name="Picture 52" descr=""/>
                    <pic:cNvPicPr>
                      <a:picLocks noChangeAspect="true"/>
                    </pic:cNvPicPr>
                  </pic:nvPicPr>
                  <pic:blipFill>
                    <a:blip r:embed="rId157"/>
                    <a:stretch>
                      <a:fillRect/>
                    </a:stretch>
                  </pic:blipFill>
                  <pic:spPr>
                    <a:xfrm>
                      <a:off x="0" y="0"/>
                      <a:ext cx="5715000" cy="2819400"/>
                    </a:xfrm>
                    <a:prstGeom prst="rect">
                      <a:avLst/>
                    </a:prstGeom>
                  </pic:spPr>
                </pic:pic>
              </a:graphicData>
            </a:graphic>
          </wp:inline>
        </w:drawing>
      </w:r>
    </w:p>
    <w:p>
      <w:pPr>
        <w:numPr>
          <w:numId w:val="45"/>
        </w:numPr>
        <w:spacing w:before="0" w:after="0"/>
        <w:ind w:left="720" w:hanging="360"/>
      </w:pPr>
      <w:r>
        <w:t>티켓 목록을 화면 넓이에 따른 가변폭으로 표시</w:t>
      </w:r>
    </w:p>
    <w:p>
      <w:pPr>
        <w:numPr>
          <w:numId w:val="45"/>
        </w:numPr>
        <w:spacing w:before="0" w:after="0"/>
        <w:ind w:left="720" w:hanging="360"/>
      </w:pPr>
      <w:r>
        <w:t>티켓 추이 그래프 숨기기/보이기 토글 기능 추가</w:t>
      </w:r>
    </w:p>
    <w:p>
      <w:pPr>
        <w:numPr>
          <w:numId w:val="44"/>
        </w:numPr>
        <w:spacing w:before="0" w:after="0"/>
        <w:ind w:left="360" w:hanging="360"/>
      </w:pPr>
      <w:r>
        <w:t>티켓 조회</w:t>
      </w:r>
      <w:r>
        <w:drawing>
          <wp:inline distT="0" distR="0" distB="0" distL="0">
            <wp:extent cx="5715000" cy="2590800"/>
            <wp:docPr id="53" name="Drawing 53" descr=""/>
            <a:graphic xmlns:a="http://schemas.openxmlformats.org/drawingml/2006/main">
              <a:graphicData uri="http://schemas.openxmlformats.org/drawingml/2006/picture">
                <pic:pic xmlns:pic="http://schemas.openxmlformats.org/drawingml/2006/picture">
                  <pic:nvPicPr>
                    <pic:cNvPr id="0" name="Picture 53" descr=""/>
                    <pic:cNvPicPr>
                      <a:picLocks noChangeAspect="true"/>
                    </pic:cNvPicPr>
                  </pic:nvPicPr>
                  <pic:blipFill>
                    <a:blip r:embed="rId158"/>
                    <a:stretch>
                      <a:fillRect/>
                    </a:stretch>
                  </pic:blipFill>
                  <pic:spPr>
                    <a:xfrm>
                      <a:off x="0" y="0"/>
                      <a:ext cx="5715000" cy="2590800"/>
                    </a:xfrm>
                    <a:prstGeom prst="rect">
                      <a:avLst/>
                    </a:prstGeom>
                  </pic:spPr>
                </pic:pic>
              </a:graphicData>
            </a:graphic>
          </wp:inline>
        </w:drawing>
      </w:r>
    </w:p>
    <w:p>
      <w:pPr>
        <w:numPr>
          <w:numId w:val="46"/>
        </w:numPr>
        <w:spacing w:before="0" w:after="0"/>
        <w:ind w:left="720" w:hanging="360"/>
      </w:pPr>
      <w:r>
        <w:t>목록에서 선택한 티켓을 오른쪽 사이드 패널에 표시</w:t>
      </w:r>
    </w:p>
    <w:p>
      <w:pPr>
        <w:numPr>
          <w:numId w:val="46"/>
        </w:numPr>
        <w:spacing w:before="0" w:after="0"/>
        <w:ind w:left="720" w:hanging="360"/>
      </w:pPr>
      <w:r>
        <w:rPr>
          <w:rStyle w:val="af4"/>
        </w:rPr>
        <w:t>&gt;&gt;</w:t>
      </w:r>
      <w:r>
        <w:t xml:space="preserve"> 버튼 클릭 또는 </w:t>
      </w:r>
      <w:r>
        <w:rPr>
          <w:rStyle w:val="af4"/>
        </w:rPr>
        <w:t>Esc</w:t>
      </w:r>
      <w:r>
        <w:t xml:space="preserve"> 키를 입력하면 닫힘</w:t>
      </w:r>
    </w:p>
    <w:p>
      <w:pPr>
        <w:pStyle w:val="4"/>
      </w:pPr>
      <w:r>
        <w:t>SNR#1969 이벤트로부터 티켓 생성 명령어에서 입력 이벤트의 GUID, 시각을 저장하도록 변경</w:t>
      </w:r>
    </w:p>
    <w:p>
      <w:r>
        <w:t xml:space="preserve">플레이북 </w:t>
      </w:r>
      <w:r>
        <w:rPr>
          <w:rStyle w:val="af4"/>
        </w:rPr>
        <w:t>이벤트로부터 티켓 생성(maestro-create-ticket-from-event)</w:t>
      </w:r>
      <w:r>
        <w:t xml:space="preserve"> 명령어에서 입력 매개변수 </w:t>
      </w:r>
      <w:r>
        <w:rPr>
          <w:rStyle w:val="af4"/>
        </w:rPr>
        <w:t>이벤트 GUID</w:t>
      </w:r>
      <w:r>
        <w:t>에 해당하는 이벤트의 GUID 및 시각을 저장하도록 변경되었습니다.</w:t>
      </w:r>
    </w:p>
    <w:p>
      <w:pPr>
        <w:numPr>
          <w:numId w:val="47"/>
        </w:numPr>
        <w:spacing w:before="0" w:after="0"/>
        <w:ind w:left="360" w:hanging="360"/>
      </w:pPr>
      <w:r>
        <w:t xml:space="preserve">sonar_event 추가 필드: </w:t>
      </w:r>
      <w:r>
        <w:rPr>
          <w:rStyle w:val="af4"/>
        </w:rPr>
        <w:t>parent_guid</w:t>
      </w:r>
      <w:r>
        <w:t xml:space="preserve">, </w:t>
      </w:r>
      <w:r>
        <w:rPr>
          <w:rStyle w:val="af4"/>
        </w:rPr>
        <w:t>parent_time</w:t>
      </w:r>
    </w:p>
    <w:p>
      <w:pPr>
        <w:numPr>
          <w:numId w:val="47"/>
        </w:numPr>
        <w:spacing w:before="0" w:after="0"/>
        <w:ind w:left="360" w:hanging="360"/>
      </w:pPr>
      <w:r>
        <w:t xml:space="preserve">sonar_raw_event 추가 필드: </w:t>
      </w:r>
      <w:r>
        <w:rPr>
          <w:rStyle w:val="af4"/>
        </w:rPr>
        <w:t>_parent_guid</w:t>
      </w:r>
      <w:r>
        <w:t xml:space="preserve">, </w:t>
      </w:r>
      <w:r>
        <w:rPr>
          <w:rStyle w:val="af4"/>
        </w:rPr>
        <w:t>_parent_time</w:t>
      </w:r>
    </w:p>
    <w:p>
      <w:r>
        <w:t>이벤트 화면 및 탐지현황 화면에서는 해당 이벤트가 조회되지 않도록 쿼리를 수정 반영하였습니다.</w:t>
      </w:r>
    </w:p>
    <w:p>
      <w:pPr>
        <w:numPr>
          <w:numId w:val="48"/>
        </w:numPr>
        <w:spacing w:before="0" w:after="0"/>
        <w:ind w:left="360" w:hanging="360"/>
      </w:pPr>
      <w:r>
        <w:t xml:space="preserve">수정 반영한 쿼리: </w:t>
      </w:r>
      <w:r>
        <w:rPr>
          <w:rStyle w:val="af4"/>
        </w:rPr>
        <w:t>search isnull(parent_guid)</w:t>
      </w:r>
    </w:p>
    <w:p>
      <w:r>
        <w:rPr>
          <w:rStyle w:val="af4"/>
        </w:rPr>
        <w:t>이벤트로부터 티켓 생성(maestro-create-ticket-from-event)</w:t>
      </w:r>
      <w:r>
        <w:t xml:space="preserve"> 및 </w:t>
      </w:r>
      <w:r>
        <w:rPr>
          <w:rStyle w:val="af4"/>
        </w:rPr>
        <w:t>티켓 생성(maestro-create-ticket)</w:t>
      </w:r>
      <w:r>
        <w:t xml:space="preserve"> 명령어에서 </w:t>
      </w:r>
      <w:r>
        <w:rPr>
          <w:rStyle w:val="af4"/>
        </w:rPr>
        <w:t>목적지 IP(dst_ip)</w:t>
      </w:r>
      <w:r>
        <w:t xml:space="preserve">와 </w:t>
      </w:r>
      <w:r>
        <w:rPr>
          <w:rStyle w:val="af4"/>
        </w:rPr>
        <w:t>호스트(host_ip)</w:t>
      </w:r>
      <w:r>
        <w:t xml:space="preserve">가 </w:t>
      </w:r>
      <w:r>
        <w:rPr>
          <w:rStyle w:val="af4"/>
        </w:rPr>
        <w:t>출발지 IP(src_ip)</w:t>
      </w:r>
      <w:r>
        <w:t xml:space="preserve"> 값으로 잘못 설정되던 버그도 함꼐 수정하였습니다.</w:t>
      </w:r>
    </w:p>
    <w:p>
      <w:pPr>
        <w:pStyle w:val="4"/>
      </w:pPr>
      <w:r>
        <w:t>SNR#2041 동시에 실행되는 배치 시나리오의 개수를 조절하는 시스템 스위치 추가</w:t>
      </w:r>
    </w:p>
    <w:p>
      <w:r>
        <w:t>많은 수의 배치 시나리오가 동시에 실행되면 GC문제가 발생하게 되는데, 시스템 스위치로 동시에 실행되는 배치 시나리오의 개수를 조절하여 이를 개선하였습니다. 동시에 실행되는 배치 시나리오의 개수는 기본값으로 6개이며, 부팅 스크립트에 logpresso.sonar.batch_rule_thread_pool_size을 추가하여 개수 변경이 가능합니다.</w:t>
      </w:r>
    </w:p>
    <w:p>
      <w:pPr>
        <w:numPr>
          <w:numId w:val="49"/>
        </w:numPr>
        <w:spacing w:before="0" w:after="0"/>
        <w:ind w:left="360" w:hanging="360"/>
      </w:pPr>
      <w:r>
        <w:t>시스템 스위치 문법</w:t>
      </w:r>
    </w:p>
    <w:p>
      <w:pPr>
        <w:pStyle w:val="ae"/>
      </w:pPr>
      <w:r>
        <w:t>-Dlogpresso.sonar.batch_rule_thread_pool_size=6</w:t>
      </w:r>
    </w:p>
    <w:p>
      <w:pPr>
        <w:pStyle w:val="4"/>
      </w:pPr>
      <w:r>
        <w:t>SNR#2066 remote 쿼리 커맨드 벡터화</w:t>
      </w:r>
    </w:p>
    <w:p>
      <w:r>
        <w:t>remote 쿼리 커맨드를 사용하는 로그, 피벗 등의 메뉴에서 대량의 데이터를 조회할 때 극심한 GC가 발생하는 현상이 해결되었습니다.</w:t>
      </w:r>
    </w:p>
    <w:p>
      <w:pPr>
        <w:pStyle w:val="4"/>
      </w:pPr>
      <w:r>
        <w:t>SNR#2074 대형 레코드 수집/쿼리 시 GC 문제 완화</w:t>
      </w:r>
    </w:p>
    <w:p>
      <w:r>
        <w:t>테이블별로 데이터를 플러시 하는 건수를 지정하는 기능이 추가되었습니다.</w:t>
      </w:r>
      <w:r>
        <w:t>(현재 데이터 플러시 건수는 기본 2000건 입니다.)</w:t>
      </w:r>
    </w:p>
    <w:p>
      <w:r>
        <w:rPr>
          <w:rStyle w:val="af4"/>
        </w:rPr>
        <w:t>TABLE_NAME</w:t>
      </w:r>
      <w:r>
        <w:t xml:space="preserve"> 테이블에 대해 기본 건수를 INTEGER 개로 설정하는 명령입니다.</w:t>
      </w:r>
    </w:p>
    <w:p>
      <w:pPr>
        <w:pStyle w:val="ae"/>
      </w:pPr>
      <w:r>
        <w:t>logstorage.setEngine v3p flush_count.TABLE_NAME INTEGER</w:t>
      </w:r>
    </w:p>
    <w:p>
      <w:r>
        <w:t xml:space="preserve">예를 들어 </w:t>
      </w:r>
      <w:r>
        <w:rPr>
          <w:rStyle w:val="af4"/>
        </w:rPr>
        <w:t>maili</w:t>
      </w:r>
      <w:r>
        <w:t xml:space="preserve"> 테이블의 플러시 건수를 100건으로 설정하는 명령은 다음과 같습니다.</w:t>
      </w:r>
    </w:p>
    <w:p>
      <w:pPr>
        <w:pStyle w:val="ae"/>
      </w:pPr>
      <w:r>
        <w:t>logstorage.setEngine v3p flush_count.maili 100</w:t>
      </w:r>
    </w:p>
    <w:p>
      <w:r>
        <w:t>현재 수집중인 테이블의 경우 다음 명령을 사용해 설정을 반영할 수 있습니다.</w:t>
      </w:r>
    </w:p>
    <w:p>
      <w:pPr>
        <w:pStyle w:val="ae"/>
      </w:pPr>
      <w:r>
        <w:t>logstorage.sweep TABLE_NAME1 TABLE_NAME2 ...</w:t>
      </w:r>
    </w:p>
    <w:p>
      <w:r>
        <w:t>대형 레코드 위주로 저장되는 테이블에선 기본 2000건을 기준으로 플러시 하면 메모리 사용량이 크게 증가하여 GC를 유발합니다.</w:t>
      </w:r>
      <w:r>
        <w:t>이런 테이블들에 대해 더 적은 건수로 플러시 건수를 지정한다면, GC가 완화됩니다.</w:t>
      </w:r>
    </w:p>
    <w:p>
      <w:r>
        <w:t>참고로 현재 설정은 다음 명령어로 확인할 수 있습니다.</w:t>
      </w:r>
    </w:p>
    <w:p>
      <w:pPr>
        <w:pStyle w:val="ae"/>
      </w:pPr>
      <w:r>
        <w:t>logsorage.engineConfigs v3p</w:t>
      </w:r>
    </w:p>
    <w:p>
      <w:pPr>
        <w:pStyle w:val="4"/>
      </w:pPr>
      <w:r>
        <w:t>SNR#2075 파일 수집 시, 사용자 정의 개행문자 지원</w:t>
      </w:r>
    </w:p>
    <w:p>
      <w:r>
        <w:t>파일 수집 시, 개행 문자를 사용자가 직접 정의할 수 있도록 개선하였습니다.</w:t>
      </w:r>
    </w:p>
    <w:p>
      <w:pPr>
        <w:numPr>
          <w:numId w:val="50"/>
        </w:numPr>
        <w:spacing w:before="0" w:after="0"/>
        <w:ind w:left="360" w:hanging="360"/>
      </w:pPr>
      <w:r>
        <w:t>파일 수집 시, 사용자 정의 개행 문자 지원</w:t>
      </w:r>
      <w:r>
        <w:drawing>
          <wp:inline distT="0" distR="0" distB="0" distL="0">
            <wp:extent cx="5715000" cy="5080000"/>
            <wp:docPr id="54" name="Drawing 54" descr=""/>
            <a:graphic xmlns:a="http://schemas.openxmlformats.org/drawingml/2006/main">
              <a:graphicData uri="http://schemas.openxmlformats.org/drawingml/2006/picture">
                <pic:pic xmlns:pic="http://schemas.openxmlformats.org/drawingml/2006/picture">
                  <pic:nvPicPr>
                    <pic:cNvPr id="0" name="Picture 54" descr=""/>
                    <pic:cNvPicPr>
                      <a:picLocks noChangeAspect="true"/>
                    </pic:cNvPicPr>
                  </pic:nvPicPr>
                  <pic:blipFill>
                    <a:blip r:embed="rId159"/>
                    <a:stretch>
                      <a:fillRect/>
                    </a:stretch>
                  </pic:blipFill>
                  <pic:spPr>
                    <a:xfrm>
                      <a:off x="0" y="0"/>
                      <a:ext cx="5715000" cy="5080000"/>
                    </a:xfrm>
                    <a:prstGeom prst="rect">
                      <a:avLst/>
                    </a:prstGeom>
                  </pic:spPr>
                </pic:pic>
              </a:graphicData>
            </a:graphic>
          </wp:inline>
        </w:drawing>
      </w:r>
    </w:p>
    <w:p>
      <w:pPr>
        <w:pStyle w:val="4"/>
      </w:pPr>
      <w:r>
        <w:t>SNR#2077 리눅스 일반 사용자 권한으로 데몬 구동시 NTP 동작 실패하는 문제 해결</w:t>
      </w:r>
    </w:p>
    <w:p>
      <w:r>
        <w:t>리눅스 일반 사용자 권한으로 데몬 구동시 NTP 동작 실패하는 문제를 해결하였습니다.</w:t>
      </w:r>
    </w:p>
    <w:p>
      <w:pPr>
        <w:pStyle w:val="4"/>
      </w:pPr>
      <w:r>
        <w:t>SNR#2078 fulltext 커맨드 IPv6 타입 검색 지원</w:t>
      </w:r>
    </w:p>
    <w:p>
      <w:r>
        <w:t>fulltext 커맨드가 IPv6 타입 검색을 지원합니다. 그에 따라 IP 관련 함수가 추가 및 변경되었습니다.</w:t>
      </w:r>
    </w:p>
    <w:p>
      <w:r>
        <w:rPr>
          <w:b w:val="on"/>
        </w:rPr>
        <w:t>fulltext 커맨드 IPv6 타입 검색 지원</w:t>
      </w:r>
    </w:p>
    <w:p>
      <w:r>
        <w:t>fulltext 커맨드가 IPv6 타입 검색을 지원합니다.</w:t>
      </w:r>
    </w:p>
    <w:p>
      <w:pPr>
        <w:numPr>
          <w:numId w:val="51"/>
        </w:numPr>
        <w:spacing w:before="0" w:after="0"/>
        <w:ind w:left="360" w:hanging="360"/>
      </w:pPr>
      <w:r>
        <w:t>fulltext IPv6 검색</w:t>
      </w:r>
      <w:r>
        <w:drawing>
          <wp:inline distT="0" distR="0" distB="0" distL="0">
            <wp:extent cx="5715000" cy="2794000"/>
            <wp:docPr id="55" name="Drawing 55" descr=""/>
            <a:graphic xmlns:a="http://schemas.openxmlformats.org/drawingml/2006/main">
              <a:graphicData uri="http://schemas.openxmlformats.org/drawingml/2006/picture">
                <pic:pic xmlns:pic="http://schemas.openxmlformats.org/drawingml/2006/picture">
                  <pic:nvPicPr>
                    <pic:cNvPr id="0" name="Picture 55" descr=""/>
                    <pic:cNvPicPr>
                      <a:picLocks noChangeAspect="true"/>
                    </pic:cNvPicPr>
                  </pic:nvPicPr>
                  <pic:blipFill>
                    <a:blip r:embed="rId160"/>
                    <a:stretch>
                      <a:fillRect/>
                    </a:stretch>
                  </pic:blipFill>
                  <pic:spPr>
                    <a:xfrm>
                      <a:off x="0" y="0"/>
                      <a:ext cx="5715000" cy="2794000"/>
                    </a:xfrm>
                    <a:prstGeom prst="rect">
                      <a:avLst/>
                    </a:prstGeom>
                  </pic:spPr>
                </pic:pic>
              </a:graphicData>
            </a:graphic>
          </wp:inline>
        </w:drawing>
      </w:r>
    </w:p>
    <w:p>
      <w:r>
        <w:rPr>
          <w:b w:val="on"/>
        </w:rPr>
        <w:t>IP 관련 함수 추가, 변경 사항</w:t>
      </w:r>
    </w:p>
    <w:p>
      <w:pPr>
        <w:numPr>
          <w:numId w:val="52"/>
        </w:numPr>
        <w:spacing w:before="0" w:after="0"/>
        <w:ind w:left="360" w:hanging="360"/>
      </w:pPr>
      <w:r>
        <w:t>(변경) ip()</w:t>
      </w:r>
    </w:p>
    <w:p>
      <w:pPr>
        <w:numPr>
          <w:numId w:val="53"/>
        </w:numPr>
        <w:spacing w:before="0" w:after="0"/>
        <w:ind w:left="720" w:hanging="360"/>
      </w:pPr>
      <w:r>
        <w:t>단일 ipv6 문자열 주소도 받을 수 있도록 변경되었습니다.</w:t>
      </w:r>
    </w:p>
    <w:p>
      <w:pPr>
        <w:numPr>
          <w:numId w:val="54"/>
        </w:numPr>
        <w:spacing w:before="0" w:after="0"/>
        <w:ind w:left="1080" w:hanging="360"/>
      </w:pPr>
      <w:r>
        <w:t>예시: </w:t>
      </w:r>
      <w:r>
        <w:rPr>
          <w:rStyle w:val="af4"/>
        </w:rPr>
        <w:t>src_ip == ip('fe80::85d:e82c:9446:7995')</w:t>
      </w:r>
    </w:p>
    <w:p>
      <w:pPr>
        <w:numPr>
          <w:numId w:val="52"/>
        </w:numPr>
        <w:spacing w:before="0" w:after="0"/>
        <w:ind w:left="360" w:hanging="360"/>
      </w:pPr>
      <w:r>
        <w:t>(변경) iprange()</w:t>
      </w:r>
    </w:p>
    <w:p>
      <w:pPr>
        <w:numPr>
          <w:numId w:val="55"/>
        </w:numPr>
        <w:spacing w:before="0" w:after="0"/>
        <w:ind w:left="720" w:hanging="360"/>
      </w:pPr>
      <w:r>
        <w:t>ipv6 문자열 주소 범위도 받을 수 있도록 변경되었습니다.</w:t>
      </w:r>
    </w:p>
    <w:p>
      <w:pPr>
        <w:numPr>
          <w:numId w:val="56"/>
        </w:numPr>
        <w:spacing w:before="0" w:after="0"/>
        <w:ind w:left="1080" w:hanging="360"/>
      </w:pPr>
      <w:r>
        <w:t>예시: </w:t>
      </w:r>
      <w:r>
        <w:rPr>
          <w:rStyle w:val="af4"/>
        </w:rPr>
        <w:t>src_ip == iprange('fe80::85d:e82c:9446:7995', 'fe80::85d:e82c:9446:79a0')</w:t>
      </w:r>
    </w:p>
    <w:p>
      <w:pPr>
        <w:numPr>
          <w:numId w:val="52"/>
        </w:numPr>
        <w:spacing w:before="0" w:after="0"/>
        <w:ind w:left="360" w:hanging="360"/>
      </w:pPr>
      <w:r>
        <w:t>(추가) ipv6()</w:t>
      </w:r>
    </w:p>
    <w:p>
      <w:pPr>
        <w:numPr>
          <w:numId w:val="57"/>
        </w:numPr>
        <w:spacing w:before="0" w:after="0"/>
        <w:ind w:left="720" w:hanging="360"/>
      </w:pPr>
      <w:r>
        <w:t>단일 주소 처리 : </w:t>
      </w:r>
      <w:r>
        <w:rPr>
          <w:rStyle w:val="af4"/>
        </w:rPr>
        <w:t>src_ip == ipv6('fe80::85d:e82c:9446:7995')</w:t>
      </w:r>
    </w:p>
    <w:p>
      <w:pPr>
        <w:numPr>
          <w:numId w:val="57"/>
        </w:numPr>
        <w:spacing w:before="0" w:after="0"/>
        <w:ind w:left="720" w:hanging="360"/>
      </w:pPr>
      <w:r>
        <w:t>패턴 처리: 패턴을 받아 해당되는 범위를 검색합니다.</w:t>
      </w:r>
    </w:p>
    <w:p>
      <w:pPr>
        <w:numPr>
          <w:numId w:val="58"/>
        </w:numPr>
        <w:spacing w:before="0" w:after="0"/>
        <w:ind w:left="1080" w:hanging="360"/>
      </w:pPr>
      <w:r>
        <w:t>예시</w:t>
      </w:r>
    </w:p>
    <w:p>
      <w:pPr>
        <w:numPr>
          <w:numId w:val="59"/>
        </w:numPr>
        <w:spacing w:before="0" w:after="0"/>
        <w:ind w:left="1440" w:hanging="360"/>
      </w:pPr>
      <w:r>
        <w:rPr>
          <w:rStyle w:val="af4"/>
        </w:rPr>
        <w:t>src_ip == ipv6('fe80::85d::9446:/64')</w:t>
      </w:r>
    </w:p>
    <w:p>
      <w:pPr>
        <w:numPr>
          <w:numId w:val="59"/>
        </w:numPr>
        <w:spacing w:before="0" w:after="0"/>
        <w:ind w:left="1440" w:hanging="360"/>
      </w:pPr>
      <w:r>
        <w:rPr>
          <w:rStyle w:val="af4"/>
        </w:rPr>
        <w:t>src_ip == ipv6('fe80::85d:e82c:9446:7995', 127)</w:t>
      </w:r>
    </w:p>
    <w:p>
      <w:pPr>
        <w:numPr>
          <w:numId w:val="52"/>
        </w:numPr>
        <w:spacing w:before="0" w:after="0"/>
        <w:ind w:left="360" w:hanging="360"/>
      </w:pPr>
      <w:r>
        <w:t>(추가) isv4linklocal()</w:t>
      </w:r>
    </w:p>
    <w:p>
      <w:pPr>
        <w:numPr>
          <w:numId w:val="60"/>
        </w:numPr>
        <w:spacing w:before="0" w:after="0"/>
        <w:ind w:left="720" w:hanging="360"/>
      </w:pPr>
      <w:r>
        <w:t>인자로 받은 필드가 v4 type link local address(예: 169.254.0.0~169.254.255.255) 토큰인지 확인하는 조건 함수입니다.</w:t>
      </w:r>
    </w:p>
    <w:p>
      <w:pPr>
        <w:numPr>
          <w:numId w:val="61"/>
        </w:numPr>
        <w:spacing w:before="0" w:after="0"/>
        <w:ind w:left="1080" w:hanging="360"/>
      </w:pPr>
      <w:r>
        <w:t>예</w:t>
      </w:r>
    </w:p>
    <w:p>
      <w:pPr>
        <w:numPr>
          <w:numId w:val="62"/>
        </w:numPr>
        <w:spacing w:before="0" w:after="0"/>
        <w:ind w:left="1440" w:hanging="360"/>
      </w:pPr>
      <w:r>
        <w:rPr>
          <w:rStyle w:val="af4"/>
        </w:rPr>
        <w:t>isv4linklocal(src_ip)</w:t>
      </w:r>
    </w:p>
    <w:p>
      <w:pPr>
        <w:numPr>
          <w:numId w:val="62"/>
        </w:numPr>
        <w:spacing w:before="0" w:after="0"/>
        <w:ind w:left="1440" w:hanging="360"/>
      </w:pPr>
      <w:r>
        <w:rPr>
          <w:rStyle w:val="af4"/>
        </w:rPr>
        <w:t>not isv4linklocal(src_ip)</w:t>
      </w:r>
    </w:p>
    <w:p>
      <w:pPr>
        <w:numPr>
          <w:numId w:val="52"/>
        </w:numPr>
        <w:spacing w:before="0" w:after="0"/>
        <w:ind w:left="360" w:hanging="360"/>
      </w:pPr>
      <w:r>
        <w:t>(추가) isv6linklocal()</w:t>
      </w:r>
    </w:p>
    <w:p>
      <w:pPr>
        <w:numPr>
          <w:numId w:val="63"/>
        </w:numPr>
        <w:spacing w:before="0" w:after="0"/>
        <w:ind w:left="720" w:hanging="360"/>
      </w:pPr>
      <w:r>
        <w:t>인자로 받은 필드가 v6 type link local address(예: fe80::/10) 토큰인지 확인하는 조건 함수입니다.</w:t>
      </w:r>
    </w:p>
    <w:p>
      <w:pPr>
        <w:numPr>
          <w:numId w:val="64"/>
        </w:numPr>
        <w:spacing w:before="0" w:after="0"/>
        <w:ind w:left="1080" w:hanging="360"/>
      </w:pPr>
      <w:r>
        <w:t>예</w:t>
      </w:r>
    </w:p>
    <w:p>
      <w:pPr>
        <w:numPr>
          <w:numId w:val="65"/>
        </w:numPr>
        <w:spacing w:before="0" w:after="0"/>
        <w:ind w:left="1440" w:hanging="360"/>
      </w:pPr>
      <w:r>
        <w:rPr>
          <w:rStyle w:val="af4"/>
        </w:rPr>
        <w:t>isv6linklocal(src_ip)</w:t>
      </w:r>
    </w:p>
    <w:p>
      <w:pPr>
        <w:numPr>
          <w:numId w:val="65"/>
        </w:numPr>
        <w:spacing w:before="0" w:after="0"/>
        <w:ind w:left="1440" w:hanging="360"/>
      </w:pPr>
      <w:r>
        <w:rPr>
          <w:rStyle w:val="af4"/>
        </w:rPr>
        <w:t>not isv6linklocal(src_ip)</w:t>
      </w:r>
    </w:p>
    <w:p>
      <w:pPr>
        <w:pStyle w:val="4"/>
      </w:pPr>
      <w:r>
        <w:t>SNR#2079 Syslog 정규식 필터 매칭 병렬화</w:t>
      </w:r>
    </w:p>
    <w:p>
      <w:r>
        <w:t>시스로그 수집기에 정규식 필터를 설정했을 때, 시스로그 유입양이 많은 경우 성능 저하가 생겨 유실이 발생하는 경우가 있었습니다.</w:t>
      </w:r>
      <w:r>
        <w:t>정규식 필터 매칭을 병렬화 해 성능이 가속되어 이 문제를 개선했습니다.</w:t>
      </w:r>
    </w:p>
    <w:p>
      <w:pPr>
        <w:pStyle w:val="4"/>
      </w:pPr>
      <w:r>
        <w:t>SNR#2101 GeoIP 데이터베이스 업데이트 반영</w:t>
      </w:r>
    </w:p>
    <w:p>
      <w:pPr>
        <w:pStyle w:val="4"/>
      </w:pPr>
      <w:r>
        <w:t>SNR#2110 보안이 강화된 최신 리눅스 배포판(RHEL 9 등)에서 SSH CLI 가 접속되지 않는 문제 해결</w:t>
      </w:r>
    </w:p>
    <w:p>
      <w:r>
        <w:t>보안이 강화된 최신 리눅스 배포판(ex: RHEL 9 등)에서 SSH CLI 가 접속되지 않는 문제를 해결하였습니다.</w:t>
      </w:r>
    </w:p>
    <w:p>
      <w:pPr>
        <w:pStyle w:val="4"/>
      </w:pPr>
      <w:r>
        <w:t>SNR#2107 클라이언트와 서버의 시간 차이 오류 메시지 개선</w:t>
      </w:r>
    </w:p>
    <w:p>
      <w:r>
        <w:t>로그프레소 서버는 암호화된 웹소켓 메시지의 리플레이 공격을 방지하기 위하여 서버의 현재 시각과 5분 이상의 차이를 허용하지 않습니다. 하지만 이전에는 오류 메시지에 클라이언트와 서버의 현재 시각만 표시되어 무엇이 문제인지 사용자가 이해하기 어려웠습니다.</w:t>
      </w:r>
    </w:p>
    <w:p>
      <w:r>
        <w:t>최신 버전은 사용자가 어떻게 해야 로그프레소 웹 콘솔에 접속할 수 있는지 명확한 지침을 제공합니다.</w:t>
      </w:r>
    </w:p>
    <w:p>
      <w:r>
        <w:rPr>
          <w:b w:val="on"/>
        </w:rPr>
        <w:t>패치 전 메시지</w:t>
      </w:r>
    </w:p>
    <w:p>
      <w:r>
        <w:drawing>
          <wp:inline distT="0" distR="0" distB="0" distL="0">
            <wp:extent cx="5613400" cy="1854200"/>
            <wp:docPr id="56" name="Drawing 56" descr=""/>
            <a:graphic xmlns:a="http://schemas.openxmlformats.org/drawingml/2006/main">
              <a:graphicData uri="http://schemas.openxmlformats.org/drawingml/2006/picture">
                <pic:pic xmlns:pic="http://schemas.openxmlformats.org/drawingml/2006/picture">
                  <pic:nvPicPr>
                    <pic:cNvPr id="0" name="Picture 56" descr=""/>
                    <pic:cNvPicPr>
                      <a:picLocks noChangeAspect="true"/>
                    </pic:cNvPicPr>
                  </pic:nvPicPr>
                  <pic:blipFill>
                    <a:blip r:embed="rId161"/>
                    <a:stretch>
                      <a:fillRect/>
                    </a:stretch>
                  </pic:blipFill>
                  <pic:spPr>
                    <a:xfrm>
                      <a:off x="0" y="0"/>
                      <a:ext cx="5613400" cy="1854200"/>
                    </a:xfrm>
                    <a:prstGeom prst="rect">
                      <a:avLst/>
                    </a:prstGeom>
                  </pic:spPr>
                </pic:pic>
              </a:graphicData>
            </a:graphic>
          </wp:inline>
        </w:drawing>
      </w:r>
    </w:p>
    <w:p>
      <w:r>
        <w:rPr>
          <w:b w:val="on"/>
        </w:rPr>
        <w:t>패치 후 메시지</w:t>
      </w:r>
    </w:p>
    <w:p>
      <w:r>
        <w:drawing>
          <wp:inline distT="0" distR="0" distB="0" distL="0">
            <wp:extent cx="5715000" cy="2946400"/>
            <wp:docPr id="57" name="Drawing 57" descr=""/>
            <a:graphic xmlns:a="http://schemas.openxmlformats.org/drawingml/2006/main">
              <a:graphicData uri="http://schemas.openxmlformats.org/drawingml/2006/picture">
                <pic:pic xmlns:pic="http://schemas.openxmlformats.org/drawingml/2006/picture">
                  <pic:nvPicPr>
                    <pic:cNvPr id="0" name="Picture 57" descr=""/>
                    <pic:cNvPicPr>
                      <a:picLocks noChangeAspect="true"/>
                    </pic:cNvPicPr>
                  </pic:nvPicPr>
                  <pic:blipFill>
                    <a:blip r:embed="rId162"/>
                    <a:stretch>
                      <a:fillRect/>
                    </a:stretch>
                  </pic:blipFill>
                  <pic:spPr>
                    <a:xfrm>
                      <a:off x="0" y="0"/>
                      <a:ext cx="5715000" cy="2946400"/>
                    </a:xfrm>
                    <a:prstGeom prst="rect">
                      <a:avLst/>
                    </a:prstGeom>
                  </pic:spPr>
                </pic:pic>
              </a:graphicData>
            </a:graphic>
          </wp:inline>
        </w:drawing>
      </w:r>
    </w:p>
    <w:p>
      <w:pPr>
        <w:pStyle w:val="4"/>
      </w:pPr>
      <w:r>
        <w:t>SNR#2132 geomac 룩업 데이터 업데이트</w:t>
      </w:r>
    </w:p>
    <w:p>
      <w:r>
        <w:t xml:space="preserve">geomac 룩업은 MAC 주소를 네트워크 카드 제조사의 이름과 국가로 변환하는 기능을 제공합니다. 로그프레소는 </w:t>
      </w:r>
      <w:hyperlink r:id="rId163">
        <w:r>
          <w:rPr>
            <w:rStyle w:val="a6"/>
          </w:rPr>
          <w:t>IEEE</w:t>
        </w:r>
      </w:hyperlink>
      <w:r>
        <w:t>에서 배포하는 MAC 주소의 OUI(Organizationally Unique Identifiers) 목록을 정규화하여 사용합니다. 최신 룩업 데이터는 이전 버전보다 1.7배의 목록을 포함합니다.</w:t>
      </w:r>
    </w:p>
    <w:p>
      <w:pPr>
        <w:pStyle w:val="4"/>
      </w:pPr>
      <w:r>
        <w:t>SNR#2133 소나 명령어 도움말 및 에러 처리 정리</w:t>
      </w:r>
    </w:p>
    <w:p>
      <w:pPr>
        <w:pStyle w:val="4"/>
      </w:pPr>
      <w:r>
        <w:t>SNR#2134 event 쿼리 명령어에 duration, order 옵션 추가</w:t>
      </w:r>
    </w:p>
    <w:p>
      <w:r>
        <w:t>event 쿼리 명령어에 duration 및 order 옵션을 추가했습니다.</w:t>
      </w:r>
    </w:p>
    <w:p>
      <w:r>
        <w:t>최근 24시간 이벤트 목록 조회</w:t>
      </w:r>
    </w:p>
    <w:p>
      <w:pPr>
        <w:pStyle w:val="ae"/>
      </w:pPr>
      <w:r>
        <w:t>event duration=1d</w:t>
      </w:r>
    </w:p>
    <w:p>
      <w:r>
        <w:t>최근 10분 이벤트를 오래된 순서대로 조회</w:t>
      </w:r>
    </w:p>
    <w:p>
      <w:pPr>
        <w:pStyle w:val="ae"/>
      </w:pPr>
      <w:r>
        <w:t>event duration=10m order=asc</w:t>
      </w:r>
    </w:p>
    <w:p>
      <w:pPr>
        <w:pStyle w:val="4"/>
      </w:pPr>
      <w:r>
        <w:t>SNR#2139 이중화 로직 개선</w:t>
      </w:r>
    </w:p>
    <w:p>
      <w:pPr>
        <w:pStyle w:val="4"/>
      </w:pPr>
      <w:r>
        <w:t>SNR#1324 검색 창에서 `_`, `%`, `` 문자열이 정상적으로 검색되지 않는 문제 해결</w:t>
      </w:r>
    </w:p>
    <w:p>
      <w:r>
        <w:t xml:space="preserve">검색 창에서 </w:t>
      </w:r>
      <w:r>
        <w:rPr>
          <w:rStyle w:val="af4"/>
        </w:rPr>
        <w:t>_</w:t>
      </w:r>
      <w:r>
        <w:t xml:space="preserve">, </w:t>
      </w:r>
      <w:r>
        <w:rPr>
          <w:rStyle w:val="af4"/>
        </w:rPr>
        <w:t>%</w:t>
      </w:r>
      <w:r>
        <w:t xml:space="preserve">, </w:t>
      </w:r>
      <w:r>
        <w:rPr>
          <w:rStyle w:val="af4"/>
        </w:rPr>
        <w:t>\</w:t>
      </w:r>
      <w:r>
        <w:t xml:space="preserve"> 문자열을 포함해서 검색하면 의도한 검색 결과가 나오지 않는 문제가 해결되었습니다. 기존 버전에서는 </w:t>
      </w:r>
      <w:r>
        <w:rPr>
          <w:rStyle w:val="af4"/>
        </w:rPr>
        <w:t>_</w:t>
      </w:r>
      <w:r>
        <w:t xml:space="preserve">와 </w:t>
      </w:r>
      <w:r>
        <w:rPr>
          <w:rStyle w:val="af4"/>
        </w:rPr>
        <w:t>%</w:t>
      </w:r>
      <w:r>
        <w:t xml:space="preserve">의 경우 와일드카드, </w:t>
      </w:r>
      <w:r>
        <w:rPr>
          <w:rStyle w:val="af4"/>
        </w:rPr>
        <w:t>\</w:t>
      </w:r>
      <w:r>
        <w:t>를 이스케이프 문자열로 인식하였던 문제가 있었으며 패치 후에는 각 문자열을 있는 그대로 검색합니다.</w:t>
      </w:r>
    </w:p>
    <w:p>
      <w:pPr>
        <w:pStyle w:val="4"/>
      </w:pPr>
      <w:r>
        <w:t>SNR#1433 목록 화면에서 아무 항목을 선택하지 않아도 삭제 버튼이 활성화되는 문제 해결</w:t>
      </w:r>
    </w:p>
    <w:p>
      <w:r>
        <w:t>위젯 관리, 머신러닝 모델, 행위 프로파일, 학습 데이터셋, 계정 목록 화면에서 아무 항목을 선택하지 않아도 삭제 버튼이 활성화되어있던 문제가 해결되었습니다.</w:t>
      </w:r>
    </w:p>
    <w:p>
      <w:pPr>
        <w:pStyle w:val="4"/>
      </w:pPr>
      <w:r>
        <w:t>SNR#1465 티켓 분류 삭제 시 삭제되지 않는 티켓 분류도 삭제되었다고 메시지가 표시되는 문제 해결</w:t>
      </w:r>
    </w:p>
    <w:p>
      <w:r>
        <w:t xml:space="preserve">탐지 정책에서 사용 중인 티켓 분류는 삭제가 불가능하지만, 티켓 분류 삭제 시 </w:t>
      </w:r>
      <w:r>
        <w:rPr>
          <w:rStyle w:val="af4"/>
        </w:rPr>
        <w:t>분류 삭제에 성공했습니다.</w:t>
      </w:r>
      <w:r>
        <w:t xml:space="preserve"> 라고 메시지가 표시되는 문제가 해결되었습니다. 패치 후 탐지 정책에서 사용 중인 티켓 분류를 삭제하려고 하면 삭제할 수 없다는 메시지가 표시되며 삭제를 할 수 없습니다.</w:t>
      </w:r>
    </w:p>
    <w:p>
      <w:pPr>
        <w:pStyle w:val="4"/>
      </w:pPr>
      <w:r>
        <w:t>SNR#1616 소나 계정이 매우 많을 때 티켓 목록 조회가 느려지는 문제 해결</w:t>
      </w:r>
    </w:p>
    <w:p>
      <w:r>
        <w:t>소나 계정이 1000개 이상 있는 경우 티켓 목록 화면이나 임직원 추가 화면에서 계정 선택 드롭박스를 선택할 때 전체 계정 목록을 표시하려고 하면서 브라우저 화면이 느려지는 문제가 해결되었습니다. 패치 후에는 계정 선택 드롭박스에서 모든 계정이 표시되지 않고 한 번에 100개씩 표시하며, 계정 검색 기능이 추가되었습니다.</w:t>
      </w:r>
    </w:p>
    <w:p>
      <w:r>
        <w:drawing>
          <wp:inline distT="0" distR="0" distB="0" distL="0">
            <wp:extent cx="4800600" cy="5486400"/>
            <wp:docPr id="58" name="Drawing 58" descr=""/>
            <a:graphic xmlns:a="http://schemas.openxmlformats.org/drawingml/2006/main">
              <a:graphicData uri="http://schemas.openxmlformats.org/drawingml/2006/picture">
                <pic:pic xmlns:pic="http://schemas.openxmlformats.org/drawingml/2006/picture">
                  <pic:nvPicPr>
                    <pic:cNvPr id="0" name="Picture 58" descr=""/>
                    <pic:cNvPicPr>
                      <a:picLocks noChangeAspect="true"/>
                    </pic:cNvPicPr>
                  </pic:nvPicPr>
                  <pic:blipFill>
                    <a:blip r:embed="rId164"/>
                    <a:stretch>
                      <a:fillRect/>
                    </a:stretch>
                  </pic:blipFill>
                  <pic:spPr>
                    <a:xfrm>
                      <a:off x="0" y="0"/>
                      <a:ext cx="4800600" cy="5486400"/>
                    </a:xfrm>
                    <a:prstGeom prst="rect">
                      <a:avLst/>
                    </a:prstGeom>
                  </pic:spPr>
                </pic:pic>
              </a:graphicData>
            </a:graphic>
          </wp:inline>
        </w:drawing>
      </w:r>
    </w:p>
    <w:p>
      <w:pPr>
        <w:pStyle w:val="4"/>
      </w:pPr>
      <w:r>
        <w:t>SNR#1719 탐지현황 메뉴에서 분류 항목을 일부 해제했다가 다시 전체 선택하는 경우 그래프 색상이 중복되어 표시되던 문제 해결</w:t>
      </w:r>
    </w:p>
    <w:p>
      <w:r>
        <w:t>탐지현황 메뉴에서 분류 항목을 일부 해제했다가 다시 전체 선택하는 경우 탐지 현황 그래프의 색상이 중복되어 표시되던 문제가 해결되었습니다.</w:t>
      </w:r>
    </w:p>
    <w:p>
      <w:pPr>
        <w:pStyle w:val="4"/>
      </w:pPr>
      <w:r>
        <w:t>SNR#1763 위젯 생성시 필수 항목을 설정하지 않아도 위젯을 저장할 수 있는 문제 해결</w:t>
      </w:r>
    </w:p>
    <w:p>
      <w:r>
        <w:t>위젯 생성시 독립변수, 종속변수 등 필수 항목을 설정하지 않아도 위젯을 저장할 수 있는 문제를 해결했습니다.</w:t>
      </w:r>
    </w:p>
    <w:p>
      <w:pPr>
        <w:pStyle w:val="4"/>
      </w:pPr>
      <w:r>
        <w:t>SNR#1764 대시보드의 첫 위젯을 도킹하면 대시보드 영역의 반이 사용할 수 없는 상태로 변하는 문제 해결</w:t>
      </w:r>
    </w:p>
    <w:p>
      <w:r>
        <w:t>대시보드에 첫 위젯을 추가한 후 드래그하여 상하좌우 중 한 쪽에 도킹하면 대시보드 화면 영역의 반만 사용할 수 있고 나머지 반은 사용할 수 없었던 문제가 해결되었습니다.</w:t>
      </w:r>
    </w:p>
    <w:p>
      <w:pPr>
        <w:numPr>
          <w:numId w:val="67"/>
        </w:numPr>
        <w:spacing w:before="0" w:after="0"/>
        <w:ind w:left="360" w:hanging="360"/>
      </w:pPr>
      <w:r>
        <w:t>패치 전: 위젯이 하나밖에 없으나 대시보드 화면의 왼쪽 반만 사용 가능</w:t>
      </w:r>
      <w:r>
        <w:drawing>
          <wp:inline distT="0" distR="0" distB="0" distL="0">
            <wp:extent cx="5715000" cy="2705100"/>
            <wp:docPr id="59" name="Drawing 59" descr=""/>
            <a:graphic xmlns:a="http://schemas.openxmlformats.org/drawingml/2006/main">
              <a:graphicData uri="http://schemas.openxmlformats.org/drawingml/2006/picture">
                <pic:pic xmlns:pic="http://schemas.openxmlformats.org/drawingml/2006/picture">
                  <pic:nvPicPr>
                    <pic:cNvPr id="0" name="Picture 59" descr=""/>
                    <pic:cNvPicPr>
                      <a:picLocks noChangeAspect="true"/>
                    </pic:cNvPicPr>
                  </pic:nvPicPr>
                  <pic:blipFill>
                    <a:blip r:embed="rId165"/>
                    <a:stretch>
                      <a:fillRect/>
                    </a:stretch>
                  </pic:blipFill>
                  <pic:spPr>
                    <a:xfrm>
                      <a:off x="0" y="0"/>
                      <a:ext cx="5715000" cy="2705100"/>
                    </a:xfrm>
                    <a:prstGeom prst="rect">
                      <a:avLst/>
                    </a:prstGeom>
                  </pic:spPr>
                </pic:pic>
              </a:graphicData>
            </a:graphic>
          </wp:inline>
        </w:drawing>
      </w:r>
    </w:p>
    <w:p>
      <w:pPr>
        <w:pStyle w:val="4"/>
      </w:pPr>
      <w:r>
        <w:t>SNR#1765 대시보드 제목 수정 취소 시 변경에 실패했다는 메세지가 표시되는 문제 해결</w:t>
      </w:r>
    </w:p>
    <w:p>
      <w:r>
        <w:t>대시보드 제목을 수정하다가 취소 버튼을 눌렀는데 변경에 실패했다는 메시지가 표시되는 문제가 해결되었습니다. 패치 후 제목 수정 취소 시 정상적으로 아무런 메시지도 표시되지 않습니다.</w:t>
      </w:r>
    </w:p>
    <w:p>
      <w:pPr>
        <w:pStyle w:val="4"/>
      </w:pPr>
      <w:r>
        <w:t>SNR#1769 위젯 설정에서 유효성 검사 메시지가 제대로 표시되지 않는 문제 해결</w:t>
      </w:r>
    </w:p>
    <w:p>
      <w:r>
        <w:t xml:space="preserve">위젯 설정에서 </w:t>
      </w:r>
      <w:r>
        <w:rPr>
          <w:rStyle w:val="af4"/>
        </w:rPr>
        <w:t>독립 변수</w:t>
      </w:r>
      <w:r>
        <w:t>가 설정되지 않았을 때, 유효성 검사 메시지가 제대로 표시되지 않는 문제를 해결하였습니다.</w:t>
      </w:r>
    </w:p>
    <w:p>
      <w:pPr>
        <w:numPr>
          <w:numId w:val="68"/>
        </w:numPr>
        <w:spacing w:before="0" w:after="0"/>
        <w:ind w:left="360" w:hanging="360"/>
      </w:pPr>
      <w:r>
        <w:rPr>
          <w:rStyle w:val="af4"/>
        </w:rPr>
        <w:t>독립 변수</w:t>
      </w:r>
      <w:r>
        <w:t xml:space="preserve"> 미설정으로 인해 문제가 발생한 동작</w:t>
      </w:r>
    </w:p>
    <w:p>
      <w:pPr>
        <w:numPr>
          <w:numId w:val="69"/>
        </w:numPr>
        <w:spacing w:before="0" w:after="0"/>
        <w:ind w:left="720" w:hanging="360"/>
      </w:pPr>
      <w:r>
        <w:t xml:space="preserve">위젯 설정 화면 진입 후, 바로 </w:t>
      </w:r>
      <w:r>
        <w:rPr>
          <w:rStyle w:val="af4"/>
        </w:rPr>
        <w:t>적용</w:t>
      </w:r>
      <w:r>
        <w:t xml:space="preserve"> 버튼을 클릭했을 때</w:t>
      </w:r>
    </w:p>
    <w:p>
      <w:pPr>
        <w:numPr>
          <w:numId w:val="69"/>
        </w:numPr>
        <w:spacing w:before="0" w:after="0"/>
        <w:ind w:left="720" w:hanging="360"/>
      </w:pPr>
      <w:r>
        <w:t xml:space="preserve">경고상자 위젯에서 위젯 종류를 다른 것으로 바꾸고, </w:t>
      </w:r>
      <w:r>
        <w:rPr>
          <w:rStyle w:val="af4"/>
        </w:rPr>
        <w:t>적용</w:t>
      </w:r>
      <w:r>
        <w:t xml:space="preserve"> 버튼을 클릭했을 때</w:t>
      </w:r>
    </w:p>
    <w:p>
      <w:pPr>
        <w:numPr>
          <w:numId w:val="68"/>
        </w:numPr>
        <w:spacing w:before="0" w:after="0"/>
        <w:ind w:left="360" w:hanging="360"/>
      </w:pPr>
      <w:r>
        <w:t>패치 후</w:t>
      </w:r>
      <w:r>
        <w:drawing>
          <wp:inline distT="0" distR="0" distB="0" distL="0">
            <wp:extent cx="5715000" cy="3302000"/>
            <wp:docPr id="60" name="Drawing 60" descr=""/>
            <a:graphic xmlns:a="http://schemas.openxmlformats.org/drawingml/2006/main">
              <a:graphicData uri="http://schemas.openxmlformats.org/drawingml/2006/picture">
                <pic:pic xmlns:pic="http://schemas.openxmlformats.org/drawingml/2006/picture">
                  <pic:nvPicPr>
                    <pic:cNvPr id="0" name="Picture 60" descr=""/>
                    <pic:cNvPicPr>
                      <a:picLocks noChangeAspect="true"/>
                    </pic:cNvPicPr>
                  </pic:nvPicPr>
                  <pic:blipFill>
                    <a:blip r:embed="rId166"/>
                    <a:stretch>
                      <a:fillRect/>
                    </a:stretch>
                  </pic:blipFill>
                  <pic:spPr>
                    <a:xfrm>
                      <a:off x="0" y="0"/>
                      <a:ext cx="5715000" cy="3302000"/>
                    </a:xfrm>
                    <a:prstGeom prst="rect">
                      <a:avLst/>
                    </a:prstGeom>
                  </pic:spPr>
                </pic:pic>
              </a:graphicData>
            </a:graphic>
          </wp:inline>
        </w:drawing>
      </w:r>
    </w:p>
    <w:p>
      <w:pPr>
        <w:pStyle w:val="4"/>
      </w:pPr>
      <w:r>
        <w:t>SNR#1776 소명 요청 화면에서 임직원 선택 창을 열었다 닫은 후 다시 열면 부서 트리가 제대로 표시되지 않는 문제 해결</w:t>
      </w:r>
    </w:p>
    <w:p>
      <w:r>
        <w:t>소명 요청 화면에서 소명 대상자나 검토자 선택 모달에 들어가서 임직원 선택 후 모달을 나갔다가 다시 들어가면 조직 트리에서 기존에 선택한 임직원의 부서만 표시되고 나머지 부서는 표시되지 않던 문제를 해결했습니다.</w:t>
      </w:r>
    </w:p>
    <w:p>
      <w:pPr>
        <w:pStyle w:val="4"/>
      </w:pPr>
      <w:r>
        <w:t>SNR#1818 티켓의 첨부 파일 다운로드가 첫 시도 이후 다시 시도하면 '실패' 라고 표시되는 현상</w:t>
      </w:r>
    </w:p>
    <w:p>
      <w:pPr>
        <w:pStyle w:val="4"/>
      </w:pPr>
      <w:r>
        <w:t>SNR#1826 접속 프로파일 수정/삭제 시 기존 접속 프로파일 설정이 없는 경우의 NullPointerException 오류 발생 해결</w:t>
      </w:r>
    </w:p>
    <w:p>
      <w:r>
        <w:t>접속 프로파일 수정/삭제 시 기존 접속 프로파일 설정이 없어서 프로파일 동기화 중 발생하는 NullPointerException 오류를 해결하였습니다.</w:t>
      </w:r>
    </w:p>
    <w:p>
      <w:pPr>
        <w:numPr>
          <w:numId w:val="70"/>
        </w:numPr>
        <w:spacing w:before="0" w:after="0"/>
        <w:ind w:left="360" w:hanging="360"/>
      </w:pPr>
      <w:r>
        <w:t>접속 프로파일 수정 시 NullPointerException 오류 로그</w:t>
      </w:r>
    </w:p>
    <w:p>
      <w:pPr>
        <w:pStyle w:val="ae"/>
      </w:pPr>
      <w:r>
        <w:t>[2023-05-18 15:28:30,345] ERROR (PolicyLoaderImpl) - sonar node: policy sync failure - id=1305, module=profile, action=update, params={configs={password=null, port=21, update_keys=[], host=192.168.56.1, entry_type=null, user=null, use_extended_pasv=false, timeout=30, active_mode=false}, code=test, protected_configs=[password], name=test, description=, type=ftp, iv=bc9gBAuB4Z0wcxPrTnWiPg==}, created=2023-05-18 15:28</w:t>
        <w:cr/>
      </w:r>
      <w:r>
        <w:t>java.lang.NullPointerException</w:t>
        <w:cr/>
      </w:r>
      <w:r>
        <w:t xml:space="preserve">        at com.logpresso.sonar.node.impl.ProfileSyncerImpl.__M_sync(ProfileSyncerImpl.java:100)</w:t>
        <w:cr/>
      </w:r>
      <w:r>
        <w:t xml:space="preserve">        at com.logpresso.sonar.node.impl.ProfileSyncerImpl.sync(ProfileSyncerImpl.java)</w:t>
        <w:cr/>
      </w:r>
      <w:r>
        <w:t xml:space="preserve">        at com.logpresso.sonar.node.impl.PolicyLoaderImpl.__M_dispatch(PolicyLoaderImpl.java:207)</w:t>
        <w:cr/>
      </w:r>
      <w:r>
        <w:t xml:space="preserve">        at com.logpresso.sonar.node.impl.PolicyLoaderImpl.dispatch(PolicyLoaderImpl.java)</w:t>
        <w:cr/>
      </w:r>
      <w:r>
        <w:t xml:space="preserve">        at com.logpresso.sonar.node.impl.PolicyLoaderImpl$LoaderThread.__M_runOnce(PolicyLoaderImpl.java:356)</w:t>
        <w:cr/>
      </w:r>
      <w:r>
        <w:t xml:space="preserve">        at com.logpresso.sonar.node.impl.PolicyLoaderImpl$LoaderThread.runOnce(PolicyLoaderImpl.java)</w:t>
        <w:cr/>
      </w:r>
      <w:r>
        <w:t xml:space="preserve">        at com.logpresso.sonar.node.impl.PolicyLoaderImpl$LoaderThread.__M_run(PolicyLoaderImpl.java:300)</w:t>
        <w:cr/>
      </w:r>
      <w:r>
        <w:t xml:space="preserve">        at com.logpresso.sonar.node.impl.PolicyLoaderImpl$LoaderThread.run(PolicyLoaderImpl.java)</w:t>
      </w:r>
    </w:p>
    <w:p>
      <w:pPr>
        <w:numPr>
          <w:numId w:val="71"/>
        </w:numPr>
        <w:spacing w:before="0" w:after="0"/>
        <w:ind w:left="360" w:hanging="360"/>
      </w:pPr>
      <w:r>
        <w:t>접속 프로파일 삭제 시 NullPointerException 오류 로그</w:t>
      </w:r>
    </w:p>
    <w:p>
      <w:pPr>
        <w:pStyle w:val="ae"/>
      </w:pPr>
      <w:r>
        <w:t>[2023-05-18 15:28:35,354] ERROR (PolicyLoaderImpl) - sonar node: policy sync failure - id=1307, module=profile, action=remove, params={types=[ftp], names=[test2]}, created=2023-05-18 15:28</w:t>
        <w:cr/>
      </w:r>
      <w:r>
        <w:t>java.lang.NullPointerException</w:t>
        <w:cr/>
      </w:r>
      <w:r>
        <w:t xml:space="preserve">        at com.logpresso.sonar.node.impl.ProfileSyncerImpl.__M_sync(ProfileSyncerImpl.java:61)</w:t>
        <w:cr/>
      </w:r>
      <w:r>
        <w:t xml:space="preserve">        at com.logpresso.sonar.node.impl.ProfileSyncerImpl.sync(ProfileSyncerImpl.java)</w:t>
        <w:cr/>
      </w:r>
      <w:r>
        <w:t xml:space="preserve">        at com.logpresso.sonar.node.impl.PolicyLoaderImpl.__M_dispatch(PolicyLoaderImpl.java:207)</w:t>
        <w:cr/>
      </w:r>
      <w:r>
        <w:t xml:space="preserve">        at com.logpresso.sonar.node.impl.PolicyLoaderImpl.dispatch(PolicyLoaderImpl.java)</w:t>
        <w:cr/>
      </w:r>
      <w:r>
        <w:t xml:space="preserve">        at com.logpresso.sonar.node.impl.PolicyLoaderImpl$LoaderThread.__M_runOnce(PolicyLoaderImpl.java:356)</w:t>
        <w:cr/>
      </w:r>
      <w:r>
        <w:t xml:space="preserve">        at com.logpresso.sonar.node.impl.PolicyLoaderImpl$LoaderThread.runOnce(PolicyLoaderImpl.java)</w:t>
        <w:cr/>
      </w:r>
      <w:r>
        <w:t xml:space="preserve">        at com.logpresso.sonar.node.impl.PolicyLoaderImpl$LoaderThread.__M_run(PolicyLoaderImpl.java:300)</w:t>
        <w:cr/>
      </w:r>
      <w:r>
        <w:t xml:space="preserve">        at com.logpresso.sonar.node.impl.PolicyLoaderImpl$LoaderThread.run(PolicyLoaderImpl.java)</w:t>
      </w:r>
    </w:p>
    <w:p>
      <w:pPr>
        <w:pStyle w:val="4"/>
      </w:pPr>
      <w:r>
        <w:t>SNR#1841 이미지 파일 외에 티켓 첨부 파일 다운로드 시 로그인 화면 출력 되는 문제</w:t>
      </w:r>
    </w:p>
    <w:p>
      <w:pPr>
        <w:pStyle w:val="4"/>
      </w:pPr>
      <w:r>
        <w:t>SNR#1843 티켓 추가 화면에서 파일 첨부 시 티켓 생성에 실패하는 문제</w:t>
      </w:r>
    </w:p>
    <w:p>
      <w:pPr>
        <w:pStyle w:val="4"/>
      </w:pPr>
      <w:r>
        <w:t>SNR#1846 첨부파일에 특수문자가 있을 경우 업로드 후 업로드 중 텍스트가 변경되지 않음</w:t>
      </w:r>
    </w:p>
    <w:p>
      <w:pPr>
        <w:pStyle w:val="4"/>
      </w:pPr>
      <w:r>
        <w:t>SNR#1851 종속 변수 수동 추가시 범례 순서가 반영되지 않는 현상</w:t>
      </w:r>
    </w:p>
    <w:p>
      <w:pPr>
        <w:pStyle w:val="4"/>
      </w:pPr>
      <w:r>
        <w:t>SNR#1882 쿼리 위젯 이름 50자 초과 입력 시 validator 동작하지 않고 생성 실패하는 현상</w:t>
      </w:r>
    </w:p>
    <w:p>
      <w:pPr>
        <w:pStyle w:val="4"/>
      </w:pPr>
      <w:r>
        <w:t>SNR#1883 쿼리 화면에서 테이블 트리 필터/체크 후, 테이블 선택된 항목이 해제되지 않는 오류 해결</w:t>
      </w:r>
    </w:p>
    <w:p>
      <w:r>
        <w:t>분석 &gt; 쿼리 화면에서 테이블 트리 패널에서 필터/체크 후, 테이블 선택된 항목이 해제되지 않고 다음 테이블 선택 시에도 같이 반영되던 오류가 해결되었습니다.</w:t>
      </w:r>
    </w:p>
    <w:p>
      <w:r>
        <w:t>발생했던 오류는 다음 절차와 같고, 현재 선택된 테이블만 테이블 선택 시 반영되도록 수정되었습니다.</w:t>
      </w:r>
    </w:p>
    <w:p>
      <w:pPr>
        <w:numPr>
          <w:numId w:val="72"/>
        </w:numPr>
        <w:spacing w:before="0" w:after="0"/>
        <w:ind w:left="360" w:hanging="360"/>
      </w:pPr>
      <w:r>
        <w:t>테이블 트리 패널에서 필터(예: 01)</w:t>
      </w:r>
      <w:r>
        <w:drawing>
          <wp:inline distT="0" distR="0" distB="0" distL="0">
            <wp:extent cx="5715000" cy="2311400"/>
            <wp:docPr id="61" name="Drawing 61" descr=""/>
            <a:graphic xmlns:a="http://schemas.openxmlformats.org/drawingml/2006/main">
              <a:graphicData uri="http://schemas.openxmlformats.org/drawingml/2006/picture">
                <pic:pic xmlns:pic="http://schemas.openxmlformats.org/drawingml/2006/picture">
                  <pic:nvPicPr>
                    <pic:cNvPr id="0" name="Picture 61" descr=""/>
                    <pic:cNvPicPr>
                      <a:picLocks noChangeAspect="true"/>
                    </pic:cNvPicPr>
                  </pic:nvPicPr>
                  <pic:blipFill>
                    <a:blip r:embed="rId167"/>
                    <a:stretch>
                      <a:fillRect/>
                    </a:stretch>
                  </pic:blipFill>
                  <pic:spPr>
                    <a:xfrm>
                      <a:off x="0" y="0"/>
                      <a:ext cx="5715000" cy="2311400"/>
                    </a:xfrm>
                    <a:prstGeom prst="rect">
                      <a:avLst/>
                    </a:prstGeom>
                  </pic:spPr>
                </pic:pic>
              </a:graphicData>
            </a:graphic>
          </wp:inline>
        </w:drawing>
      </w:r>
    </w:p>
    <w:p>
      <w:pPr>
        <w:numPr>
          <w:numId w:val="72"/>
        </w:numPr>
        <w:spacing w:before="0" w:after="0"/>
        <w:ind w:left="360" w:hanging="360"/>
      </w:pPr>
      <w:r>
        <w:t>테이블 선택 후, 체크 해제된 것으로 표시됨</w:t>
      </w:r>
      <w:r>
        <w:drawing>
          <wp:inline distT="0" distR="0" distB="0" distL="0">
            <wp:extent cx="5715000" cy="2336800"/>
            <wp:docPr id="62" name="Drawing 62" descr=""/>
            <a:graphic xmlns:a="http://schemas.openxmlformats.org/drawingml/2006/main">
              <a:graphicData uri="http://schemas.openxmlformats.org/drawingml/2006/picture">
                <pic:pic xmlns:pic="http://schemas.openxmlformats.org/drawingml/2006/picture">
                  <pic:nvPicPr>
                    <pic:cNvPr id="0" name="Picture 62" descr=""/>
                    <pic:cNvPicPr>
                      <a:picLocks noChangeAspect="true"/>
                    </pic:cNvPicPr>
                  </pic:nvPicPr>
                  <pic:blipFill>
                    <a:blip r:embed="rId168"/>
                    <a:stretch>
                      <a:fillRect/>
                    </a:stretch>
                  </pic:blipFill>
                  <pic:spPr>
                    <a:xfrm>
                      <a:off x="0" y="0"/>
                      <a:ext cx="5715000" cy="2336800"/>
                    </a:xfrm>
                    <a:prstGeom prst="rect">
                      <a:avLst/>
                    </a:prstGeom>
                  </pic:spPr>
                </pic:pic>
              </a:graphicData>
            </a:graphic>
          </wp:inline>
        </w:drawing>
      </w:r>
    </w:p>
    <w:p>
      <w:pPr>
        <w:numPr>
          <w:numId w:val="72"/>
        </w:numPr>
        <w:spacing w:before="0" w:after="0"/>
        <w:ind w:left="360" w:hanging="360"/>
      </w:pPr>
      <w:r>
        <w:t>다른 필터 적용(예: 02)</w:t>
      </w:r>
      <w:r>
        <w:drawing>
          <wp:inline distT="0" distR="0" distB="0" distL="0">
            <wp:extent cx="5715000" cy="2336800"/>
            <wp:docPr id="63" name="Drawing 63" descr=""/>
            <a:graphic xmlns:a="http://schemas.openxmlformats.org/drawingml/2006/main">
              <a:graphicData uri="http://schemas.openxmlformats.org/drawingml/2006/picture">
                <pic:pic xmlns:pic="http://schemas.openxmlformats.org/drawingml/2006/picture">
                  <pic:nvPicPr>
                    <pic:cNvPr id="0" name="Picture 63" descr=""/>
                    <pic:cNvPicPr>
                      <a:picLocks noChangeAspect="true"/>
                    </pic:cNvPicPr>
                  </pic:nvPicPr>
                  <pic:blipFill>
                    <a:blip r:embed="rId169"/>
                    <a:stretch>
                      <a:fillRect/>
                    </a:stretch>
                  </pic:blipFill>
                  <pic:spPr>
                    <a:xfrm>
                      <a:off x="0" y="0"/>
                      <a:ext cx="5715000" cy="2336800"/>
                    </a:xfrm>
                    <a:prstGeom prst="rect">
                      <a:avLst/>
                    </a:prstGeom>
                  </pic:spPr>
                </pic:pic>
              </a:graphicData>
            </a:graphic>
          </wp:inline>
        </w:drawing>
      </w:r>
    </w:p>
    <w:p>
      <w:pPr>
        <w:numPr>
          <w:numId w:val="72"/>
        </w:numPr>
        <w:spacing w:before="0" w:after="0"/>
        <w:ind w:left="360" w:hanging="360"/>
      </w:pPr>
      <w:r>
        <w:t>테이블 선택 후, 쿼리가 추가될 때 기존 필터/체크/선택된 테이블도 함께 추가되는 오류 발생</w:t>
      </w:r>
      <w:r>
        <w:drawing>
          <wp:inline distT="0" distR="0" distB="0" distL="0">
            <wp:extent cx="5715000" cy="2336800"/>
            <wp:docPr id="64" name="Drawing 64" descr=""/>
            <a:graphic xmlns:a="http://schemas.openxmlformats.org/drawingml/2006/main">
              <a:graphicData uri="http://schemas.openxmlformats.org/drawingml/2006/picture">
                <pic:pic xmlns:pic="http://schemas.openxmlformats.org/drawingml/2006/picture">
                  <pic:nvPicPr>
                    <pic:cNvPr id="0" name="Picture 64" descr=""/>
                    <pic:cNvPicPr>
                      <a:picLocks noChangeAspect="true"/>
                    </pic:cNvPicPr>
                  </pic:nvPicPr>
                  <pic:blipFill>
                    <a:blip r:embed="rId170"/>
                    <a:stretch>
                      <a:fillRect/>
                    </a:stretch>
                  </pic:blipFill>
                  <pic:spPr>
                    <a:xfrm>
                      <a:off x="0" y="0"/>
                      <a:ext cx="5715000" cy="2336800"/>
                    </a:xfrm>
                    <a:prstGeom prst="rect">
                      <a:avLst/>
                    </a:prstGeom>
                  </pic:spPr>
                </pic:pic>
              </a:graphicData>
            </a:graphic>
          </wp:inline>
        </w:drawing>
      </w:r>
    </w:p>
    <w:p>
      <w:pPr>
        <w:pStyle w:val="4"/>
      </w:pPr>
      <w:r>
        <w:t>SNR#1913 마에스트로 티켓 생성 명령어의 중요도 설정이 되지 않는 문제 해결</w:t>
      </w:r>
    </w:p>
    <w:p>
      <w:r>
        <w:t xml:space="preserve">플레이북 작업에서 티켓 중요도를 설정해도 기본값인 </w:t>
      </w:r>
      <w:r>
        <w:rPr>
          <w:rStyle w:val="af4"/>
        </w:rPr>
        <w:t>LOW</w:t>
      </w:r>
      <w:r>
        <w:t>로만 설정되는 오류가 발견되어, 마에스트로 티켓 생성 명령어의 중요도 설정이 되지 않는 문제를 해결하였습니다.</w:t>
      </w:r>
    </w:p>
    <w:p>
      <w:pPr>
        <w:numPr>
          <w:numId w:val="73"/>
        </w:numPr>
        <w:spacing w:before="0" w:after="0"/>
        <w:ind w:left="360" w:hanging="360"/>
      </w:pPr>
      <w:r>
        <w:t>티켓 생성 명령어</w:t>
      </w:r>
    </w:p>
    <w:p>
      <w:pPr>
        <w:numPr>
          <w:numId w:val="74"/>
        </w:numPr>
        <w:spacing w:before="0" w:after="0"/>
        <w:ind w:left="720" w:hanging="360"/>
      </w:pPr>
      <w:r>
        <w:t xml:space="preserve">이벤트로부터 티켓 생성: </w:t>
      </w:r>
      <w:r>
        <w:rPr>
          <w:rStyle w:val="af4"/>
        </w:rPr>
        <w:t>maestro-create-ticket-from-event</w:t>
      </w:r>
    </w:p>
    <w:p>
      <w:pPr>
        <w:numPr>
          <w:numId w:val="74"/>
        </w:numPr>
        <w:spacing w:before="0" w:after="0"/>
        <w:ind w:left="720" w:hanging="360"/>
      </w:pPr>
      <w:r>
        <w:t xml:space="preserve">티켓 생성: </w:t>
      </w:r>
      <w:r>
        <w:rPr>
          <w:rStyle w:val="af4"/>
        </w:rPr>
        <w:t>maestro-create-ticket</w:t>
      </w:r>
    </w:p>
    <w:p>
      <w:pPr>
        <w:numPr>
          <w:numId w:val="74"/>
        </w:numPr>
        <w:spacing w:before="0" w:after="0"/>
        <w:ind w:left="720" w:hanging="360"/>
      </w:pPr>
      <w:r>
        <w:t xml:space="preserve">게시글 생성: </w:t>
      </w:r>
      <w:r>
        <w:rPr>
          <w:rStyle w:val="af4"/>
        </w:rPr>
        <w:t>maestro-create-article</w:t>
      </w:r>
    </w:p>
    <w:p>
      <w:r>
        <w:drawing>
          <wp:inline distT="0" distR="0" distB="0" distL="0">
            <wp:extent cx="5715000" cy="2946400"/>
            <wp:docPr id="65" name="Drawing 65" descr=""/>
            <a:graphic xmlns:a="http://schemas.openxmlformats.org/drawingml/2006/main">
              <a:graphicData uri="http://schemas.openxmlformats.org/drawingml/2006/picture">
                <pic:pic xmlns:pic="http://schemas.openxmlformats.org/drawingml/2006/picture">
                  <pic:nvPicPr>
                    <pic:cNvPr id="0" name="Picture 65" descr=""/>
                    <pic:cNvPicPr>
                      <a:picLocks noChangeAspect="true"/>
                    </pic:cNvPicPr>
                  </pic:nvPicPr>
                  <pic:blipFill>
                    <a:blip r:embed="rId171"/>
                    <a:stretch>
                      <a:fillRect/>
                    </a:stretch>
                  </pic:blipFill>
                  <pic:spPr>
                    <a:xfrm>
                      <a:off x="0" y="0"/>
                      <a:ext cx="5715000" cy="2946400"/>
                    </a:xfrm>
                    <a:prstGeom prst="rect">
                      <a:avLst/>
                    </a:prstGeom>
                  </pic:spPr>
                </pic:pic>
              </a:graphicData>
            </a:graphic>
          </wp:inline>
        </w:drawing>
      </w:r>
    </w:p>
    <w:p>
      <w:pPr>
        <w:pStyle w:val="4"/>
      </w:pPr>
      <w:r>
        <w:t>SNR#1936 플레이북 디자이너에서 태스크 정렬 기능이 동작하지 않는 문제 해결</w:t>
      </w:r>
    </w:p>
    <w:p>
      <w:r>
        <w:t>플레이북 디자이너에서 태스크 다중 선택(shift + 마우스 클릭/드래그) 이후, 태스크 정렬 기능이 동작하지 않는 문제를 해결하였습니다.</w:t>
      </w:r>
    </w:p>
    <w:p>
      <w:r>
        <w:drawing>
          <wp:inline distT="0" distR="0" distB="0" distL="0">
            <wp:extent cx="5715000" cy="2349500"/>
            <wp:docPr id="66" name="Drawing 66" descr=""/>
            <a:graphic xmlns:a="http://schemas.openxmlformats.org/drawingml/2006/main">
              <a:graphicData uri="http://schemas.openxmlformats.org/drawingml/2006/picture">
                <pic:pic xmlns:pic="http://schemas.openxmlformats.org/drawingml/2006/picture">
                  <pic:nvPicPr>
                    <pic:cNvPr id="0" name="Picture 66" descr=""/>
                    <pic:cNvPicPr>
                      <a:picLocks noChangeAspect="true"/>
                    </pic:cNvPicPr>
                  </pic:nvPicPr>
                  <pic:blipFill>
                    <a:blip r:embed="rId172"/>
                    <a:stretch>
                      <a:fillRect/>
                    </a:stretch>
                  </pic:blipFill>
                  <pic:spPr>
                    <a:xfrm>
                      <a:off x="0" y="0"/>
                      <a:ext cx="5715000" cy="2349500"/>
                    </a:xfrm>
                    <a:prstGeom prst="rect">
                      <a:avLst/>
                    </a:prstGeom>
                  </pic:spPr>
                </pic:pic>
              </a:graphicData>
            </a:graphic>
          </wp:inline>
        </w:drawing>
      </w:r>
    </w:p>
    <w:p>
      <w:pPr>
        <w:pStyle w:val="4"/>
      </w:pPr>
      <w:r>
        <w:t>SNR#1937 머신러닝 모델에 사용 중인 학습 데이터셋 삭제 시 오류 메시지 등 보완</w:t>
      </w:r>
    </w:p>
    <w:p>
      <w:pPr>
        <w:pStyle w:val="4"/>
      </w:pPr>
      <w:r>
        <w:t>SNR#1981 탐지 현황 팝업에서 info 버튼 클릭 시 자세한 정보 보기 내용 잘림</w:t>
      </w:r>
    </w:p>
    <w:p>
      <w:pPr>
        <w:pStyle w:val="4"/>
      </w:pPr>
      <w:r>
        <w:t>SNR#1999 시나리오에서 중복 이벤트 제거를 설정한 경우, 티켓 삭제 및 완료 처리 시 NullPointerException 오류 발생 해결</w:t>
      </w:r>
    </w:p>
    <w:p>
      <w:pPr>
        <w:pStyle w:val="af1"/>
      </w:pPr>
      <w:r>
        <w:t>해당 이슈는 로그프레소 4.0.2205.0 이상, 4.0.2303.0 이하 버전에서 발생합니다.</w:t>
      </w:r>
    </w:p>
    <w:p>
      <w:r>
        <w:t xml:space="preserve">실시간/배치 탐지 시나리오에서 </w:t>
      </w:r>
      <w:r>
        <w:rPr>
          <w:rStyle w:val="af4"/>
        </w:rPr>
        <w:t>중복 이벤트 제거</w:t>
      </w:r>
      <w:r>
        <w:t>를 설정한 시나리오가 있는 경우, 티켓 삭제 및 완료 처리 시에 NPE(NullPointerException) 오류가 발생하는 문제를 해결하였습니다.</w:t>
      </w:r>
    </w:p>
    <w:p>
      <w:pPr>
        <w:numPr>
          <w:numId w:val="75"/>
        </w:numPr>
        <w:spacing w:before="0" w:after="0"/>
        <w:ind w:left="360" w:hanging="360"/>
      </w:pPr>
      <w:r>
        <w:t>티켓 삭제 시 NullPointerException 오류 로그</w:t>
      </w:r>
    </w:p>
    <w:p>
      <w:pPr>
        <w:pStyle w:val="ae"/>
      </w:pPr>
      <w:r>
        <w:t>[2023-05-24 09:26:58,163]  WARN (TicketServiceImpl) - sonar core: ticket listener should not throw any exception</w:t>
        <w:cr/>
      </w:r>
      <w:r>
        <w:t>java.lang.NullPointerException</w:t>
        <w:cr/>
      </w:r>
      <w:r>
        <w:t xml:space="preserve">        at com.logpresso.sonar.api.impl.AlertServiceImpl$TicketCloseHandler.__M_getMatchingKeys(AlertServiceImpl.java:840)</w:t>
        <w:cr/>
      </w:r>
      <w:r>
        <w:t xml:space="preserve">        at com.logpresso.sonar.api.impl.AlertServiceImpl$TicketCloseHandler.getMatchingKeys(AlertServiceImpl.java)</w:t>
        <w:cr/>
      </w:r>
      <w:r>
        <w:t xml:space="preserve">        at com.logpresso.sonar.api.impl.AlertServiceImpl$TicketCloseHandler.__M_removeContext(AlertServiceImpl.java:851)</w:t>
        <w:cr/>
      </w:r>
      <w:r>
        <w:t xml:space="preserve">        at com.logpresso.sonar.api.impl.AlertServiceImpl$TicketCloseHandler.removeContext(AlertServiceImpl.java)</w:t>
        <w:cr/>
      </w:r>
      <w:r>
        <w:t xml:space="preserve">        at com.logpresso.sonar.api.impl.AlertServiceImpl$TicketCloseHandler.__M_onRemove(AlertServiceImpl.java:831)</w:t>
        <w:cr/>
      </w:r>
      <w:r>
        <w:t xml:space="preserve">        at com.logpresso.sonar.api.impl.AlertServiceImpl$TicketCloseHandler.onRemove(AlertServiceImpl.java)</w:t>
        <w:cr/>
      </w:r>
      <w:r>
        <w:t xml:space="preserve">        at com.logpresso.sonar.api.impl.TicketServiceImpl.__M_removeTickets(TicketServiceImpl.java:990)</w:t>
        <w:cr/>
      </w:r>
      <w:r>
        <w:t xml:space="preserve">        at com.logpresso.sonar.api.impl.TicketServiceImpl.removeTickets(TicketServiceImpl.java)</w:t>
        <w:cr/>
      </w:r>
      <w:r>
        <w:t xml:space="preserve">        at com.logpresso.sonar.msgbus.TicketPlugin.__M_removeTickets(TicketPlugin.java:1070)</w:t>
        <w:cr/>
      </w:r>
      <w:r>
        <w:t xml:space="preserve">        at com.logpresso.sonar.msgbus.TicketPlugin.removeTickets(TicketPlugin.java)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org.araqne.msgbus.handler.MsgbusPluginHandler.__M_handleMessage(MsgbusPluginHandler.java:201)</w:t>
        <w:cr/>
      </w:r>
      <w:r>
        <w:t xml:space="preserve">        at org.araqne.msgbus.handler.MsgbusPluginHandler.handleMessage(MsgbusPluginHandler.java)</w:t>
        <w:cr/>
      </w:r>
      <w:r>
        <w:t xml:space="preserve">        at org.araqne.msgbus.impl.MessageBusImpl$TaskRunner.__M_invokeMessageHandler(MessageBusImpl.java:579)</w:t>
        <w:cr/>
      </w:r>
      <w:r>
        <w:t xml:space="preserve">        at org.araqne.msgbus.impl.MessageBusImpl$TaskRunner.invokeMessageHandler(MessageBusImpl.java)</w:t>
        <w:cr/>
      </w:r>
      <w:r>
        <w:t xml:space="preserve">        at org.araqne.msgbus.impl.MessageBusImpl$TaskRunner.__M_run(MessageBusImpl.java:569)</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pPr>
        <w:numPr>
          <w:numId w:val="76"/>
        </w:numPr>
        <w:spacing w:before="0" w:after="0"/>
        <w:ind w:left="360" w:hanging="360"/>
      </w:pPr>
      <w:r>
        <w:t>티켓 완료 시 NullPointerException 오류 로그</w:t>
      </w:r>
    </w:p>
    <w:p>
      <w:pPr>
        <w:pStyle w:val="ae"/>
      </w:pPr>
      <w:r>
        <w:t>[2023-05-24 09:26:51,684]  WARN (TicketServiceImpl) - sonar core: ticket listener should not throw any exception</w:t>
        <w:cr/>
      </w:r>
      <w:r>
        <w:t>java.lang.NullPointerException</w:t>
        <w:cr/>
      </w:r>
      <w:r>
        <w:t xml:space="preserve">        at com.logpresso.sonar.api.impl.AlertServiceImpl$TicketCloseHandler.__M_getMatchingKeys(AlertServiceImpl.java:840)</w:t>
        <w:cr/>
      </w:r>
      <w:r>
        <w:t xml:space="preserve">        at com.logpresso.sonar.api.impl.AlertServiceImpl$TicketCloseHandler.getMatchingKeys(AlertServiceImpl.java)</w:t>
        <w:cr/>
      </w:r>
      <w:r>
        <w:t xml:space="preserve">        at com.logpresso.sonar.api.impl.AlertServiceImpl$TicketCloseHandler.__M_removeContext(AlertServiceImpl.java:851)</w:t>
        <w:cr/>
      </w:r>
      <w:r>
        <w:t xml:space="preserve">        at com.logpresso.sonar.api.impl.AlertServiceImpl$TicketCloseHandler.removeContext(AlertServiceImpl.java)</w:t>
        <w:cr/>
      </w:r>
      <w:r>
        <w:t xml:space="preserve">        at com.logpresso.sonar.api.impl.AlertServiceImpl$TicketCloseHandler.__M_onClose(AlertServiceImpl.java:826)</w:t>
        <w:cr/>
      </w:r>
      <w:r>
        <w:t xml:space="preserve">        at com.logpresso.sonar.api.impl.AlertServiceImpl$TicketCloseHandler.onClose(AlertServiceImpl.java)</w:t>
        <w:cr/>
      </w:r>
      <w:r>
        <w:t xml:space="preserve">        at com.logpresso.sonar.api.impl.TicketServiceImpl.__M_closeTicket(TicketServiceImpl.java:942)</w:t>
        <w:cr/>
      </w:r>
      <w:r>
        <w:t xml:space="preserve">        at com.logpresso.sonar.api.impl.TicketServiceImpl.closeTicket(TicketServiceImpl.java)</w:t>
        <w:cr/>
      </w:r>
      <w:r>
        <w:t xml:space="preserve">        at com.logpresso.sonar.msgbus.TicketPlugin.__M_closeTickets(TicketPlugin.java:1049)</w:t>
        <w:cr/>
      </w:r>
      <w:r>
        <w:t xml:space="preserve">        at com.logpresso.sonar.msgbus.TicketPlugin.closeTickets(TicketPlugin.java)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org.araqne.msgbus.handler.MsgbusPluginHandler.__M_handleMessage(MsgbusPluginHandler.java:201)</w:t>
        <w:cr/>
      </w:r>
      <w:r>
        <w:t xml:space="preserve">        at org.araqne.msgbus.handler.MsgbusPluginHandler.handleMessage(MsgbusPluginHandler.java)</w:t>
        <w:cr/>
      </w:r>
      <w:r>
        <w:t xml:space="preserve">        at org.araqne.msgbus.impl.MessageBusImpl$TaskRunner.__M_invokeMessageHandler(MessageBusImpl.java:579)</w:t>
        <w:cr/>
      </w:r>
      <w:r>
        <w:t xml:space="preserve">        at org.araqne.msgbus.impl.MessageBusImpl$TaskRunner.invokeMessageHandler(MessageBusImpl.java)</w:t>
        <w:cr/>
      </w:r>
      <w:r>
        <w:t xml:space="preserve">        at org.araqne.msgbus.impl.MessageBusImpl$TaskRunner.__M_run(MessageBusImpl.java:569)</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pPr>
        <w:pStyle w:val="4"/>
      </w:pPr>
      <w:r>
        <w:t>SNR#2022 티켓 축약 0초 설정 시 100ms 범위 내 생성된 티켓이 축약되는 문제</w:t>
      </w:r>
    </w:p>
    <w:p>
      <w:pPr>
        <w:pStyle w:val="4"/>
      </w:pPr>
      <w:r>
        <w:t>SNR#2023 보고서 서식 목록 다운로드시 현재 페이지만 다운로드 되는 오류</w:t>
      </w:r>
    </w:p>
    <w:p>
      <w:pPr>
        <w:pStyle w:val="4"/>
      </w:pPr>
      <w:r>
        <w:t>SNR#2031 수집기 선택 트리에서 테이블 조회 권한이 없는 수집기가 표시되는 문제 해결</w:t>
      </w:r>
    </w:p>
    <w:p>
      <w:r>
        <w:t>수집기 선택 트리에서 테이블 조회 권한이 없는 수집기가 표시되는 문제를 해결하였습니다.</w:t>
      </w:r>
    </w:p>
    <w:p>
      <w:r>
        <w:t>사용자 권한 계정만 해당되며, 관리자 이상 계정에서는 모든 수집기가 표시됩니다.</w:t>
      </w:r>
    </w:p>
    <w:p>
      <w:pPr>
        <w:numPr>
          <w:numId w:val="77"/>
        </w:numPr>
        <w:spacing w:before="0" w:after="0"/>
        <w:ind w:left="360" w:hanging="360"/>
      </w:pPr>
      <w:r>
        <w:t>대상 화면</w:t>
      </w:r>
    </w:p>
    <w:p>
      <w:pPr>
        <w:numPr>
          <w:numId w:val="78"/>
        </w:numPr>
        <w:spacing w:before="0" w:after="0"/>
        <w:ind w:left="720" w:hanging="360"/>
      </w:pPr>
      <w:r>
        <w:t>대시보드 &gt; 윗젯 &gt; 쿼리 위젯</w:t>
      </w:r>
    </w:p>
    <w:p>
      <w:pPr>
        <w:numPr>
          <w:numId w:val="78"/>
        </w:numPr>
        <w:spacing w:before="0" w:after="0"/>
        <w:ind w:left="720" w:hanging="360"/>
      </w:pPr>
      <w:r>
        <w:t>분석 &gt; 이벤트</w:t>
      </w:r>
    </w:p>
    <w:p>
      <w:pPr>
        <w:numPr>
          <w:numId w:val="78"/>
        </w:numPr>
        <w:spacing w:before="0" w:after="0"/>
        <w:ind w:left="720" w:hanging="360"/>
      </w:pPr>
      <w:r>
        <w:t>분석 &gt; 로그</w:t>
      </w:r>
    </w:p>
    <w:p>
      <w:pPr>
        <w:numPr>
          <w:numId w:val="78"/>
        </w:numPr>
        <w:spacing w:before="0" w:after="0"/>
        <w:ind w:left="720" w:hanging="360"/>
      </w:pPr>
      <w:r>
        <w:t>분석 &gt; 피벗</w:t>
      </w:r>
    </w:p>
    <w:p>
      <w:pPr>
        <w:numPr>
          <w:numId w:val="78"/>
        </w:numPr>
        <w:spacing w:before="0" w:after="0"/>
        <w:ind w:left="720" w:hanging="360"/>
      </w:pPr>
      <w:r>
        <w:t>분석 &gt; 쿼리</w:t>
      </w:r>
    </w:p>
    <w:p>
      <w:pPr>
        <w:numPr>
          <w:numId w:val="79"/>
        </w:numPr>
        <w:spacing w:before="0" w:after="0"/>
        <w:ind w:left="360" w:hanging="360"/>
      </w:pPr>
      <w:r>
        <w:t>테이블 조회 권한 설정에 따른 수집기 선택 트리</w:t>
      </w:r>
    </w:p>
    <w:p>
      <w:pPr>
        <w:numPr>
          <w:numId w:val="80"/>
        </w:numPr>
        <w:spacing w:before="0" w:after="0"/>
        <w:ind w:left="720" w:hanging="360"/>
      </w:pPr>
      <w:r>
        <w:t>테이블 조회 권한</w:t>
      </w:r>
      <w:r>
        <w:drawing>
          <wp:inline distT="0" distR="0" distB="0" distL="0">
            <wp:extent cx="5715000" cy="1689100"/>
            <wp:docPr id="67" name="Drawing 67" descr=""/>
            <a:graphic xmlns:a="http://schemas.openxmlformats.org/drawingml/2006/main">
              <a:graphicData uri="http://schemas.openxmlformats.org/drawingml/2006/picture">
                <pic:pic xmlns:pic="http://schemas.openxmlformats.org/drawingml/2006/picture">
                  <pic:nvPicPr>
                    <pic:cNvPr id="0" name="Picture 67" descr=""/>
                    <pic:cNvPicPr>
                      <a:picLocks noChangeAspect="true"/>
                    </pic:cNvPicPr>
                  </pic:nvPicPr>
                  <pic:blipFill>
                    <a:blip r:embed="rId173"/>
                    <a:stretch>
                      <a:fillRect/>
                    </a:stretch>
                  </pic:blipFill>
                  <pic:spPr>
                    <a:xfrm>
                      <a:off x="0" y="0"/>
                      <a:ext cx="5715000" cy="1689100"/>
                    </a:xfrm>
                    <a:prstGeom prst="rect">
                      <a:avLst/>
                    </a:prstGeom>
                  </pic:spPr>
                </pic:pic>
              </a:graphicData>
            </a:graphic>
          </wp:inline>
        </w:drawing>
      </w:r>
    </w:p>
    <w:p>
      <w:pPr>
        <w:numPr>
          <w:numId w:val="80"/>
        </w:numPr>
        <w:spacing w:before="0" w:after="0"/>
        <w:ind w:left="720" w:hanging="360"/>
      </w:pPr>
      <w:r>
        <w:t>수집기 선택 트리</w:t>
      </w:r>
      <w:r>
        <w:drawing>
          <wp:inline distT="0" distR="0" distB="0" distL="0">
            <wp:extent cx="5715000" cy="2489200"/>
            <wp:docPr id="68" name="Drawing 68" descr=""/>
            <a:graphic xmlns:a="http://schemas.openxmlformats.org/drawingml/2006/main">
              <a:graphicData uri="http://schemas.openxmlformats.org/drawingml/2006/picture">
                <pic:pic xmlns:pic="http://schemas.openxmlformats.org/drawingml/2006/picture">
                  <pic:nvPicPr>
                    <pic:cNvPr id="0" name="Picture 68" descr=""/>
                    <pic:cNvPicPr>
                      <a:picLocks noChangeAspect="true"/>
                    </pic:cNvPicPr>
                  </pic:nvPicPr>
                  <pic:blipFill>
                    <a:blip r:embed="rId174"/>
                    <a:stretch>
                      <a:fillRect/>
                    </a:stretch>
                  </pic:blipFill>
                  <pic:spPr>
                    <a:xfrm>
                      <a:off x="0" y="0"/>
                      <a:ext cx="5715000" cy="2489200"/>
                    </a:xfrm>
                    <a:prstGeom prst="rect">
                      <a:avLst/>
                    </a:prstGeom>
                  </pic:spPr>
                </pic:pic>
              </a:graphicData>
            </a:graphic>
          </wp:inline>
        </w:drawing>
      </w:r>
    </w:p>
    <w:p>
      <w:pPr>
        <w:pStyle w:val="4"/>
      </w:pPr>
      <w:r>
        <w:t>SNR#2043 사용자 정의 변수를 사용하는 대시보드를 공유하였을 때, 사용자 계정에서 입력 컨트롤을 사용할 수 없는 문제 해결</w:t>
      </w:r>
    </w:p>
    <w:p>
      <w:r>
        <w:rPr>
          <w:rStyle w:val="af4"/>
        </w:rPr>
        <w:t>사용자 정의 변수</w:t>
      </w:r>
      <w:r>
        <w:t xml:space="preserve">를 사용하는 입력 컨트롤이 포함된 대시보드를 공유하였을 때, 사용자 계정에서 </w:t>
      </w:r>
      <w:r>
        <w:rPr>
          <w:rStyle w:val="af4"/>
        </w:rPr>
        <w:t>사용자 정의 변수</w:t>
      </w:r>
      <w:r>
        <w:t xml:space="preserve"> 조회 권한이 없어서 입력 컨트롤을 사용할 수 없는 문제를 해결하였습니다.</w:t>
      </w:r>
    </w:p>
    <w:p>
      <w:pPr>
        <w:numPr>
          <w:numId w:val="81"/>
        </w:numPr>
        <w:spacing w:before="0" w:after="0"/>
        <w:ind w:left="360" w:hanging="360"/>
      </w:pPr>
      <w:r>
        <w:t xml:space="preserve">패치 전 오류 화면: </w:t>
      </w:r>
      <w:r>
        <w:rPr>
          <w:rStyle w:val="af4"/>
        </w:rPr>
        <w:t>사용자 정의 변수</w:t>
      </w:r>
      <w:r>
        <w:t xml:space="preserve"> 조회 권한이 없어서 입력 컨트롤 사용 불가</w:t>
      </w:r>
      <w:r>
        <w:drawing>
          <wp:inline distT="0" distR="0" distB="0" distL="0">
            <wp:extent cx="5715000" cy="1092200"/>
            <wp:docPr id="69" name="Drawing 69" descr=""/>
            <a:graphic xmlns:a="http://schemas.openxmlformats.org/drawingml/2006/main">
              <a:graphicData uri="http://schemas.openxmlformats.org/drawingml/2006/picture">
                <pic:pic xmlns:pic="http://schemas.openxmlformats.org/drawingml/2006/picture">
                  <pic:nvPicPr>
                    <pic:cNvPr id="0" name="Picture 69" descr=""/>
                    <pic:cNvPicPr>
                      <a:picLocks noChangeAspect="true"/>
                    </pic:cNvPicPr>
                  </pic:nvPicPr>
                  <pic:blipFill>
                    <a:blip r:embed="rId175"/>
                    <a:stretch>
                      <a:fillRect/>
                    </a:stretch>
                  </pic:blipFill>
                  <pic:spPr>
                    <a:xfrm>
                      <a:off x="0" y="0"/>
                      <a:ext cx="5715000" cy="1092200"/>
                    </a:xfrm>
                    <a:prstGeom prst="rect">
                      <a:avLst/>
                    </a:prstGeom>
                  </pic:spPr>
                </pic:pic>
              </a:graphicData>
            </a:graphic>
          </wp:inline>
        </w:drawing>
      </w:r>
    </w:p>
    <w:p>
      <w:pPr>
        <w:numPr>
          <w:numId w:val="81"/>
        </w:numPr>
        <w:spacing w:before="0" w:after="0"/>
        <w:ind w:left="360" w:hanging="360"/>
      </w:pPr>
      <w:r>
        <w:t>패치 후: 사용자 계정에서도 정상적으로 입력 컨트롤 사용 가능</w:t>
      </w:r>
      <w:r>
        <w:drawing>
          <wp:inline distT="0" distR="0" distB="0" distL="0">
            <wp:extent cx="5715000" cy="889000"/>
            <wp:docPr id="70" name="Drawing 70" descr=""/>
            <a:graphic xmlns:a="http://schemas.openxmlformats.org/drawingml/2006/main">
              <a:graphicData uri="http://schemas.openxmlformats.org/drawingml/2006/picture">
                <pic:pic xmlns:pic="http://schemas.openxmlformats.org/drawingml/2006/picture">
                  <pic:nvPicPr>
                    <pic:cNvPr id="0" name="Picture 70" descr=""/>
                    <pic:cNvPicPr>
                      <a:picLocks noChangeAspect="true"/>
                    </pic:cNvPicPr>
                  </pic:nvPicPr>
                  <pic:blipFill>
                    <a:blip r:embed="rId176"/>
                    <a:stretch>
                      <a:fillRect/>
                    </a:stretch>
                  </pic:blipFill>
                  <pic:spPr>
                    <a:xfrm>
                      <a:off x="0" y="0"/>
                      <a:ext cx="5715000" cy="889000"/>
                    </a:xfrm>
                    <a:prstGeom prst="rect">
                      <a:avLst/>
                    </a:prstGeom>
                  </pic:spPr>
                </pic:pic>
              </a:graphicData>
            </a:graphic>
          </wp:inline>
        </w:drawing>
      </w:r>
    </w:p>
    <w:p>
      <w:pPr>
        <w:numPr>
          <w:numId w:val="81"/>
        </w:numPr>
        <w:spacing w:before="0" w:after="0"/>
        <w:ind w:left="360" w:hanging="360"/>
      </w:pPr>
      <w:r>
        <w:rPr>
          <w:rStyle w:val="af4"/>
        </w:rPr>
        <w:t>사용자 정의 변수</w:t>
      </w:r>
      <w:r>
        <w:t xml:space="preserve"> 권한 정책</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권한 코드</w:t>
            </w:r>
          </w:p>
        </w:tc>
        <w:tc>
          <w:tcPr>
            <w:shd w:fill="eeeeee"/>
          </w:tcPr>
          <w:p>
            <w:pPr>
              <w:spacing w:before="0" w:after="0"/>
            </w:pPr>
            <w:r>
              <w:rPr>
                <w:rFonts w:ascii="맑은 고딕" w:hAnsi="맑은 고딕" w:cs="맑은 고딕" w:eastAsia="맑은 고딕"/>
              </w:rPr>
              <w:t>권한 이름</w:t>
            </w:r>
          </w:p>
        </w:tc>
        <w:tc>
          <w:tcPr>
            <w:shd w:fill="eeeeee"/>
          </w:tcPr>
          <w:p>
            <w:pPr>
              <w:spacing w:before="0" w:after="0"/>
            </w:pPr>
            <w:r>
              <w:rPr>
                <w:rFonts w:ascii="맑은 고딕" w:hAnsi="맑은 고딕" w:cs="맑은 고딕" w:eastAsia="맑은 고딕"/>
              </w:rPr>
              <w:t>사용자 정의 변수</w:t>
            </w:r>
          </w:p>
        </w:tc>
        <w:tc>
          <w:tcPr>
            <w:shd w:fill="eeeeee"/>
          </w:tcPr>
          <w:p>
            <w:pPr>
              <w:spacing w:before="0" w:after="0"/>
            </w:pPr>
            <w:r>
              <w:rPr>
                <w:rFonts w:ascii="맑은 고딕" w:hAnsi="맑은 고딕" w:cs="맑은 고딕" w:eastAsia="맑은 고딕"/>
              </w:rPr>
              <w:t>사용자 계정 권한 보유</w:t>
            </w:r>
          </w:p>
        </w:tc>
      </w:tr>
      <w:tr>
        <w:tc>
          <w:p>
            <w:pPr>
              <w:spacing w:before="0" w:after="0"/>
            </w:pPr>
            <w:r>
              <w:t>DASHBOARD_ADMIN</w:t>
            </w:r>
          </w:p>
        </w:tc>
        <w:tc>
          <w:p>
            <w:pPr>
              <w:spacing w:before="0" w:after="0"/>
            </w:pPr>
            <w:r>
              <w:t>대시보드 관리</w:t>
            </w:r>
          </w:p>
        </w:tc>
        <w:tc>
          <w:p>
            <w:pPr>
              <w:spacing w:before="0" w:after="0"/>
            </w:pPr>
            <w:r>
              <w:t>조회/추가/수정/삭제</w:t>
            </w:r>
          </w:p>
        </w:tc>
        <w:tc>
          <w:p>
            <w:pPr>
              <w:spacing w:before="0" w:after="0"/>
            </w:pPr>
            <w:r>
              <w:t>X</w:t>
            </w:r>
          </w:p>
        </w:tc>
      </w:tr>
      <w:tr>
        <w:tc>
          <w:p>
            <w:pPr>
              <w:spacing w:before="0" w:after="0"/>
            </w:pPr>
            <w:r>
              <w:t>DASHBOARD_EDIT</w:t>
            </w:r>
          </w:p>
        </w:tc>
        <w:tc>
          <w:p>
            <w:pPr>
              <w:spacing w:before="0" w:after="0"/>
            </w:pPr>
            <w:r>
              <w:t>대시보드 편집</w:t>
            </w:r>
          </w:p>
        </w:tc>
        <w:tc>
          <w:p>
            <w:pPr>
              <w:spacing w:before="0" w:after="0"/>
            </w:pPr>
            <w:r>
              <w:t>조회</w:t>
            </w:r>
          </w:p>
        </w:tc>
        <w:tc>
          <w:p>
            <w:pPr>
              <w:spacing w:before="0" w:after="0"/>
            </w:pPr>
            <w:r>
              <w:t>O</w:t>
            </w:r>
          </w:p>
        </w:tc>
      </w:tr>
      <w:tr>
        <w:tc>
          <w:p>
            <w:pPr>
              <w:spacing w:before="0" w:after="0"/>
            </w:pPr>
            <w:r>
              <w:t>DASHBOARD_VIEW</w:t>
            </w:r>
          </w:p>
        </w:tc>
        <w:tc>
          <w:p>
            <w:pPr>
              <w:spacing w:before="0" w:after="0"/>
            </w:pPr>
            <w:r>
              <w:t>대시보드 조회</w:t>
            </w:r>
          </w:p>
        </w:tc>
        <w:tc>
          <w:p>
            <w:pPr>
              <w:spacing w:before="0" w:after="0"/>
            </w:pPr>
            <w:r>
              <w:t>조회</w:t>
            </w:r>
          </w:p>
        </w:tc>
        <w:tc>
          <w:p>
            <w:pPr>
              <w:spacing w:before="0" w:after="0"/>
            </w:pPr>
            <w:r>
              <w:t>O</w:t>
            </w:r>
          </w:p>
        </w:tc>
      </w:tr>
      <w:tr>
        <w:tc>
          <w:p>
            <w:pPr>
              <w:spacing w:before="0" w:after="0"/>
            </w:pPr>
            <w:r>
              <w:t>DASHBOARD_WIDGET_EDIT</w:t>
            </w:r>
          </w:p>
        </w:tc>
        <w:tc>
          <w:p>
            <w:pPr>
              <w:spacing w:before="0" w:after="0"/>
            </w:pPr>
            <w:r>
              <w:t>위젯 편집</w:t>
            </w:r>
          </w:p>
        </w:tc>
        <w:tc>
          <w:p>
            <w:pPr>
              <w:spacing w:before="0" w:after="0"/>
            </w:pPr>
            <w:r>
              <w:t>조회/추가/수정/삭제</w:t>
            </w:r>
          </w:p>
        </w:tc>
        <w:tc>
          <w:p>
            <w:pPr>
              <w:spacing w:before="0" w:after="0"/>
            </w:pPr>
            <w:r>
              <w:t>O</w:t>
            </w:r>
          </w:p>
        </w:tc>
      </w:tr>
      <w:tr>
        <w:tc>
          <w:p>
            <w:pPr>
              <w:spacing w:before="0" w:after="0"/>
            </w:pPr>
            <w:r>
              <w:t>DASHBOARD_WIDGET_VIEW</w:t>
            </w:r>
          </w:p>
        </w:tc>
        <w:tc>
          <w:p>
            <w:pPr>
              <w:spacing w:before="0" w:after="0"/>
            </w:pPr>
            <w:r>
              <w:t>위젯 조회</w:t>
            </w:r>
          </w:p>
        </w:tc>
        <w:tc>
          <w:p>
            <w:pPr>
              <w:spacing w:before="0" w:after="0"/>
            </w:pPr>
            <w:r>
              <w:t>조회</w:t>
            </w:r>
          </w:p>
        </w:tc>
        <w:tc>
          <w:p>
            <w:pPr>
              <w:spacing w:before="0" w:after="0"/>
            </w:pPr>
            <w:r>
              <w:t>O</w:t>
            </w:r>
          </w:p>
        </w:tc>
      </w:tr>
    </w:tbl>
    <w:p>
      <w:pPr>
        <w:numPr>
          <w:numId w:val="82"/>
        </w:numPr>
        <w:spacing w:before="0" w:after="0"/>
        <w:ind w:left="720" w:hanging="360"/>
      </w:pPr>
      <w:r>
        <w:rPr>
          <w:rStyle w:val="af4"/>
        </w:rPr>
        <w:t>사용자 정의 변수</w:t>
      </w:r>
      <w:r>
        <w:t xml:space="preserve"> 권한에 영향을 받는 기능: 대시보드 입력 컨트롤, 피벗 동적 필터</w:t>
      </w:r>
    </w:p>
    <w:p>
      <w:pPr>
        <w:numPr>
          <w:numId w:val="82"/>
        </w:numPr>
        <w:spacing w:before="0" w:after="0"/>
        <w:ind w:left="720" w:hanging="360"/>
      </w:pPr>
      <w:r>
        <w:t>관리자 이상 계정은 모든 권한을 가집니다.</w:t>
      </w:r>
    </w:p>
    <w:p>
      <w:pPr>
        <w:numPr>
          <w:numId w:val="82"/>
        </w:numPr>
        <w:spacing w:before="0" w:after="0"/>
        <w:ind w:left="720" w:hanging="360"/>
      </w:pPr>
      <w:r>
        <w:t xml:space="preserve">사용자 계정은 기본적으로 대시보드 및 위젯 편집/조회 권한을 가지므로 </w:t>
      </w:r>
      <w:r>
        <w:rPr>
          <w:rStyle w:val="af4"/>
        </w:rPr>
        <w:t>사용자 정의 변수</w:t>
      </w:r>
      <w:r>
        <w:t>(소유자 여부 무관)에 대한 조회/추가/수정/삭제 권한을 가집니다.</w:t>
      </w:r>
    </w:p>
    <w:p>
      <w:pPr>
        <w:numPr>
          <w:numId w:val="82"/>
        </w:numPr>
        <w:spacing w:before="0" w:after="0"/>
        <w:ind w:left="720" w:hanging="360"/>
      </w:pPr>
      <w:r>
        <w:t xml:space="preserve">별도 역할(role)을 정의한 경우는 위 권한에 따라 </w:t>
      </w:r>
      <w:r>
        <w:rPr>
          <w:rStyle w:val="af4"/>
        </w:rPr>
        <w:t>사용자 정의 변수</w:t>
      </w:r>
      <w:r>
        <w:t xml:space="preserve"> 권한을 가집니다.</w:t>
      </w:r>
    </w:p>
    <w:p>
      <w:pPr>
        <w:numPr>
          <w:numId w:val="82"/>
        </w:numPr>
        <w:spacing w:before="0" w:after="0"/>
        <w:ind w:left="720" w:hanging="360"/>
      </w:pPr>
      <w:r>
        <w:t xml:space="preserve">위 권한 모두가 없는 경우, </w:t>
      </w:r>
      <w:r>
        <w:rPr>
          <w:rStyle w:val="af4"/>
        </w:rPr>
        <w:t>사용자 정의 변수</w:t>
      </w:r>
      <w:r>
        <w:t>를 사용할 수 없습니다.</w:t>
      </w:r>
    </w:p>
    <w:p>
      <w:pPr>
        <w:numPr>
          <w:numId w:val="83"/>
        </w:numPr>
        <w:spacing w:before="0" w:after="0"/>
        <w:ind w:left="1080" w:hanging="360"/>
      </w:pPr>
      <w:r>
        <w:t xml:space="preserve">대시보드: </w:t>
      </w:r>
      <w:r>
        <w:rPr>
          <w:rStyle w:val="af4"/>
        </w:rPr>
        <w:t>사용자 정의 변수</w:t>
      </w:r>
      <w:r>
        <w:t>를 포함한 입력 컨트롤 사용 불가</w:t>
      </w:r>
    </w:p>
    <w:p>
      <w:pPr>
        <w:numPr>
          <w:numId w:val="83"/>
        </w:numPr>
        <w:spacing w:before="0" w:after="0"/>
        <w:ind w:left="1080" w:hanging="360"/>
      </w:pPr>
      <w:r>
        <w:t>피벗 화면: 동적 필터 사용 불가(</w:t>
      </w:r>
      <w:r>
        <w:rPr>
          <w:rStyle w:val="af4"/>
        </w:rPr>
        <w:t>조회</w:t>
      </w:r>
      <w:r>
        <w:t xml:space="preserve"> 및 </w:t>
      </w:r>
      <w:r>
        <w:rPr>
          <w:rStyle w:val="af4"/>
        </w:rPr>
        <w:t>시간 단위 절사</w:t>
      </w:r>
      <w:r>
        <w:t>는 사용 가능)</w:t>
      </w:r>
    </w:p>
    <w:p>
      <w:pPr>
        <w:pStyle w:val="4"/>
      </w:pPr>
      <w:r>
        <w:t>SNR#2050 table, fulltext 커맨드에 대상 테이블 중복 지정 시 동일 레코드가 반복 출력되는 문제 해결</w:t>
      </w:r>
    </w:p>
    <w:p>
      <w:r>
        <w:t>table, fulltext 커맨드의 조회 대상을 중복하여 입력하는 경우, 결과가 반복 출력되는 문제를 해결하였습니다.</w:t>
      </w:r>
    </w:p>
    <w:p>
      <w:pPr>
        <w:numPr>
          <w:numId w:val="84"/>
        </w:numPr>
        <w:spacing w:before="0" w:after="0"/>
        <w:ind w:left="360" w:hanging="360"/>
      </w:pPr>
      <w:r>
        <w:t>패치 전: 조회 대상을 중복 입력하는 경우, 결과가 반복 출력</w:t>
      </w:r>
      <w:r>
        <w:drawing>
          <wp:inline distT="0" distR="0" distB="0" distL="0">
            <wp:extent cx="5715000" cy="2222500"/>
            <wp:docPr id="71" name="Drawing 71" descr=""/>
            <a:graphic xmlns:a="http://schemas.openxmlformats.org/drawingml/2006/main">
              <a:graphicData uri="http://schemas.openxmlformats.org/drawingml/2006/picture">
                <pic:pic xmlns:pic="http://schemas.openxmlformats.org/drawingml/2006/picture">
                  <pic:nvPicPr>
                    <pic:cNvPr id="0" name="Picture 71" descr=""/>
                    <pic:cNvPicPr>
                      <a:picLocks noChangeAspect="true"/>
                    </pic:cNvPicPr>
                  </pic:nvPicPr>
                  <pic:blipFill>
                    <a:blip r:embed="rId177"/>
                    <a:stretch>
                      <a:fillRect/>
                    </a:stretch>
                  </pic:blipFill>
                  <pic:spPr>
                    <a:xfrm>
                      <a:off x="0" y="0"/>
                      <a:ext cx="5715000" cy="2222500"/>
                    </a:xfrm>
                    <a:prstGeom prst="rect">
                      <a:avLst/>
                    </a:prstGeom>
                  </pic:spPr>
                </pic:pic>
              </a:graphicData>
            </a:graphic>
          </wp:inline>
        </w:drawing>
      </w:r>
    </w:p>
    <w:p>
      <w:pPr>
        <w:numPr>
          <w:numId w:val="84"/>
        </w:numPr>
        <w:spacing w:before="0" w:after="0"/>
        <w:ind w:left="360" w:hanging="360"/>
      </w:pPr>
      <w:r>
        <w:t>패치 후: 조회 대상을 중복 입력하는 경우에도 결과가 한번만 출력</w:t>
      </w:r>
      <w:r>
        <w:drawing>
          <wp:inline distT="0" distR="0" distB="0" distL="0">
            <wp:extent cx="5715000" cy="2133600"/>
            <wp:docPr id="72" name="Drawing 72" descr=""/>
            <a:graphic xmlns:a="http://schemas.openxmlformats.org/drawingml/2006/main">
              <a:graphicData uri="http://schemas.openxmlformats.org/drawingml/2006/picture">
                <pic:pic xmlns:pic="http://schemas.openxmlformats.org/drawingml/2006/picture">
                  <pic:nvPicPr>
                    <pic:cNvPr id="0" name="Picture 72" descr=""/>
                    <pic:cNvPicPr>
                      <a:picLocks noChangeAspect="true"/>
                    </pic:cNvPicPr>
                  </pic:nvPicPr>
                  <pic:blipFill>
                    <a:blip r:embed="rId178"/>
                    <a:stretch>
                      <a:fillRect/>
                    </a:stretch>
                  </pic:blipFill>
                  <pic:spPr>
                    <a:xfrm>
                      <a:off x="0" y="0"/>
                      <a:ext cx="5715000" cy="2133600"/>
                    </a:xfrm>
                    <a:prstGeom prst="rect">
                      <a:avLst/>
                    </a:prstGeom>
                  </pic:spPr>
                </pic:pic>
              </a:graphicData>
            </a:graphic>
          </wp:inline>
        </w:drawing>
      </w:r>
    </w:p>
    <w:p>
      <w:pPr>
        <w:pStyle w:val="4"/>
      </w:pPr>
      <w:r>
        <w:t>SNR#2062 티켓으로부터 비롯된 플레이북 조회가 느린 문제, 티켓 정오탐/사고 관련 권한이 클러스터 관리자에게만 부여된 문제 해결</w:t>
      </w:r>
    </w:p>
    <w:p>
      <w:pPr>
        <w:pStyle w:val="4"/>
      </w:pPr>
      <w:r>
        <w:t>SNR#2064 분석 노드에서 테이블 삭제 시 수집 노드에서 테이블 데이터 파일이 삭제되지 않고 남아있는 문제 해결</w:t>
      </w:r>
    </w:p>
    <w:p>
      <w:r>
        <w:t>분석 노드에서 테이블을 삭제할 경우 분석 노드에 존재하는 테이블 데이터는 정상 삭제되지만 수집 노드에서는 테이블 데이터가 디스크에 여전히 남아있던 문제를 해결했습니다.</w:t>
      </w:r>
    </w:p>
    <w:p>
      <w:pPr>
        <w:pStyle w:val="4"/>
      </w:pPr>
      <w:r>
        <w:t>SNR#2073 fulltext 쿼리 명령어의 중첩된 부등호 연산 정합성 문제 해결</w:t>
      </w:r>
    </w:p>
    <w:p>
      <w:r>
        <w:t xml:space="preserve">블룸필터가 적용된 인덱스를 대상으로 </w:t>
      </w:r>
      <w:r>
        <w:rPr>
          <w:rStyle w:val="af4"/>
        </w:rPr>
        <w:t>fulltext</w:t>
      </w:r>
      <w:r>
        <w:t xml:space="preserve"> 쿼리를 수행할 때 검색 조건에 동일한 필드에 대해 동일 부등호 연산을 '</w:t>
      </w:r>
      <w:r>
        <w:rPr>
          <w:rStyle w:val="af4"/>
        </w:rPr>
        <w:t>or</w:t>
      </w:r>
      <w:r>
        <w:t>' 문으로 묶을 경우 검색 결과가 일부 누락되는 문제를 해결했습니다.</w:t>
      </w:r>
    </w:p>
    <w:p>
      <w:r>
        <w:rPr>
          <w:b w:val="on"/>
        </w:rPr>
        <w:t>기존 버전에서 정합성이 맞지 않던 쿼리문 예시</w:t>
      </w:r>
    </w:p>
    <w:p>
      <w:pPr>
        <w:numPr>
          <w:numId w:val="85"/>
        </w:numPr>
        <w:spacing w:before="0" w:after="0"/>
        <w:ind w:left="360" w:hanging="360"/>
      </w:pPr>
      <w:r>
        <w:t>src_ip 필드에 대해 '&lt;' 연산을 수행하는 조건 2개가 '</w:t>
      </w:r>
      <w:r>
        <w:rPr>
          <w:rStyle w:val="af4"/>
        </w:rPr>
        <w:t>or</w:t>
      </w:r>
      <w:r>
        <w:t>' 문으로 묶임</w:t>
      </w:r>
    </w:p>
    <w:p>
      <w:pPr>
        <w:pStyle w:val="ae"/>
        <w:numPr>
          <w:numId w:val="85"/>
        </w:numPr>
        <w:spacing w:before="0" w:after="0"/>
        <w:ind w:left="360" w:hanging="360"/>
      </w:pPr>
      <w:r>
        <w:t>fulltext src_ip &lt; ip("220.0.0.0") or src_ip &lt; ip("221.0.0.0") from zc0</w:t>
        <w:cr/>
      </w:r>
      <w:r>
        <w:t xml:space="preserve">  | stats count as fulltext_count</w:t>
      </w:r>
    </w:p>
    <w:p>
      <w:pPr>
        <w:pStyle w:val="4"/>
      </w:pPr>
      <w:r>
        <w:t>SNR#2085 ldapsearch 쿼리 명령어에서 1,000건 결과 제한으로 실패하는 오류 해결</w:t>
      </w:r>
    </w:p>
    <w:p>
      <w:r>
        <w:t>ldapsearch 쿼리 명령어에서 1,000건 결과 제한으로 실패하는 오류를 해결하였습니다.</w:t>
      </w:r>
    </w:p>
    <w:p>
      <w:pPr>
        <w:numPr>
          <w:numId w:val="86"/>
        </w:numPr>
        <w:spacing w:before="0" w:after="0"/>
        <w:ind w:left="360" w:hanging="360"/>
      </w:pPr>
      <w:r>
        <w:t>오류 로그</w:t>
      </w:r>
    </w:p>
    <w:p>
      <w:pPr>
        <w:pStyle w:val="ae"/>
      </w:pPr>
      <w:r>
        <w:t>araqne logdb: query [89556] task [query: 39556 scan: Idapsearch profile=1dap] failed</w:t>
        <w:cr/>
      </w:r>
      <w:r>
        <w:t>java.lang.illegalStateException: LDAPException: sizelimit Exceeded (4) Sizelimit Exceeded</w:t>
        <w:cr/>
      </w:r>
      <w:r>
        <w:t>LDAPException: Matched DN:</w:t>
        <w:cr/>
      </w:r>
      <w:r>
        <w:t xml:space="preserve">	at org.logpresso.ldap.impl.LdapSearchCommand.run(LdapSearchCommand.java:92)</w:t>
      </w:r>
    </w:p>
    <w:p>
      <w:pPr>
        <w:pStyle w:val="4"/>
      </w:pPr>
      <w:r>
        <w:t>SNR#2093 parse 커맨드 실행 계획 출력 시 overlay 옵션이 누락되는 현상 해결</w:t>
      </w:r>
    </w:p>
    <w:p>
      <w:r>
        <w:t>parse 커맨드의 실행 계획 출력 시 overlay 옵션이 누락되는 현상을 해결하었습니다.</w:t>
      </w:r>
    </w:p>
    <w:p>
      <w:pPr>
        <w:numPr>
          <w:numId w:val="87"/>
        </w:numPr>
        <w:spacing w:before="0" w:after="0"/>
        <w:ind w:left="360" w:hanging="360"/>
      </w:pPr>
      <w:r>
        <w:t>패치 전: parse 커맨드의 overlay 옵션 누락</w:t>
      </w:r>
      <w:r>
        <w:drawing>
          <wp:inline distT="0" distR="0" distB="0" distL="0">
            <wp:extent cx="5715000" cy="2209800"/>
            <wp:docPr id="73" name="Drawing 73" descr=""/>
            <a:graphic xmlns:a="http://schemas.openxmlformats.org/drawingml/2006/main">
              <a:graphicData uri="http://schemas.openxmlformats.org/drawingml/2006/picture">
                <pic:pic xmlns:pic="http://schemas.openxmlformats.org/drawingml/2006/picture">
                  <pic:nvPicPr>
                    <pic:cNvPr id="0" name="Picture 73" descr=""/>
                    <pic:cNvPicPr>
                      <a:picLocks noChangeAspect="true"/>
                    </pic:cNvPicPr>
                  </pic:nvPicPr>
                  <pic:blipFill>
                    <a:blip r:embed="rId179"/>
                    <a:stretch>
                      <a:fillRect/>
                    </a:stretch>
                  </pic:blipFill>
                  <pic:spPr>
                    <a:xfrm>
                      <a:off x="0" y="0"/>
                      <a:ext cx="5715000" cy="2209800"/>
                    </a:xfrm>
                    <a:prstGeom prst="rect">
                      <a:avLst/>
                    </a:prstGeom>
                  </pic:spPr>
                </pic:pic>
              </a:graphicData>
            </a:graphic>
          </wp:inline>
        </w:drawing>
      </w:r>
    </w:p>
    <w:p>
      <w:pPr>
        <w:numPr>
          <w:numId w:val="87"/>
        </w:numPr>
        <w:spacing w:before="0" w:after="0"/>
        <w:ind w:left="360" w:hanging="360"/>
      </w:pPr>
      <w:r>
        <w:t>패치 후: parse 커맨드의 overlay 옵션 적용</w:t>
      </w:r>
      <w:r>
        <w:drawing>
          <wp:inline distT="0" distR="0" distB="0" distL="0">
            <wp:extent cx="5715000" cy="2324100"/>
            <wp:docPr id="74" name="Drawing 74" descr=""/>
            <a:graphic xmlns:a="http://schemas.openxmlformats.org/drawingml/2006/main">
              <a:graphicData uri="http://schemas.openxmlformats.org/drawingml/2006/picture">
                <pic:pic xmlns:pic="http://schemas.openxmlformats.org/drawingml/2006/picture">
                  <pic:nvPicPr>
                    <pic:cNvPr id="0" name="Picture 74" descr=""/>
                    <pic:cNvPicPr>
                      <a:picLocks noChangeAspect="true"/>
                    </pic:cNvPicPr>
                  </pic:nvPicPr>
                  <pic:blipFill>
                    <a:blip r:embed="rId180"/>
                    <a:stretch>
                      <a:fillRect/>
                    </a:stretch>
                  </pic:blipFill>
                  <pic:spPr>
                    <a:xfrm>
                      <a:off x="0" y="0"/>
                      <a:ext cx="5715000" cy="2324100"/>
                    </a:xfrm>
                    <a:prstGeom prst="rect">
                      <a:avLst/>
                    </a:prstGeom>
                  </pic:spPr>
                </pic:pic>
              </a:graphicData>
            </a:graphic>
          </wp:inline>
        </w:drawing>
      </w:r>
    </w:p>
    <w:p>
      <w:pPr>
        <w:pStyle w:val="4"/>
      </w:pPr>
      <w:r>
        <w:t>SNR#2094 센트리 Linux Account Watcher 수집기 로케일 적용 오류 수정</w:t>
      </w:r>
    </w:p>
    <w:p>
      <w:pPr>
        <w:pStyle w:val="4"/>
      </w:pPr>
      <w:r>
        <w:t>SNR#2095 SNMP 수집기 설정에 잘못된 oid 필드 매핑 값을 입력했을 때 오류 처리 추가</w:t>
      </w:r>
    </w:p>
    <w:p>
      <w:r>
        <w:t>SNMP 수집기를 생성/수정할 때 'oid 필드 매핑 목록' 항목에 입력한 설정 값에 오류가 있으면 수집기를 생성/수정하지 않도록 변경했습니다.</w:t>
      </w:r>
    </w:p>
    <w:p>
      <w:pPr>
        <w:numPr>
          <w:numId w:val="88"/>
        </w:numPr>
        <w:spacing w:before="0" w:after="0"/>
        <w:ind w:left="360" w:hanging="360"/>
      </w:pPr>
      <w:r>
        <w:t>oid 필드 매핑의 잘못된 예</w:t>
      </w:r>
    </w:p>
    <w:p>
      <w:pPr>
        <w:numPr>
          <w:numId w:val="89"/>
        </w:numPr>
        <w:spacing w:before="0" w:after="0"/>
        <w:ind w:left="720" w:hanging="360"/>
      </w:pPr>
      <w:r>
        <w:t>oid 혹은 필드만 입력</w:t>
      </w:r>
    </w:p>
    <w:p>
      <w:pPr>
        <w:numPr>
          <w:numId w:val="89"/>
        </w:numPr>
        <w:spacing w:before="0" w:after="0"/>
        <w:ind w:left="720" w:hanging="360"/>
      </w:pPr>
      <w:r>
        <w:t>'oid='만 입력하고 필드 누락</w:t>
      </w:r>
    </w:p>
    <w:p>
      <w:pPr>
        <w:numPr>
          <w:numId w:val="89"/>
        </w:numPr>
        <w:spacing w:before="0" w:after="0"/>
        <w:ind w:left="720" w:hanging="360"/>
      </w:pPr>
      <w:r>
        <w:t>'=필드' 형태로 입력하고 oid 누락</w:t>
      </w:r>
    </w:p>
    <w:p>
      <w:pPr>
        <w:pStyle w:val="4"/>
      </w:pPr>
      <w:r>
        <w:t>SNR#2103 특정 쿼리 커맨드에서 쿼리에 매개변수 사용 불가능한 문제 해결</w:t>
      </w:r>
    </w:p>
    <w:p>
      <w:r>
        <w:rPr>
          <w:rStyle w:val="af4"/>
        </w:rPr>
        <w:t>textfile</w:t>
      </w:r>
      <w:r>
        <w:t xml:space="preserve">, </w:t>
      </w:r>
      <w:r>
        <w:rPr>
          <w:rStyle w:val="af4"/>
        </w:rPr>
        <w:t>csvfile</w:t>
      </w:r>
      <w:r>
        <w:t xml:space="preserve">, </w:t>
      </w:r>
      <w:r>
        <w:rPr>
          <w:rStyle w:val="af4"/>
        </w:rPr>
        <w:t>xmlfile</w:t>
      </w:r>
      <w:r>
        <w:t xml:space="preserve">, </w:t>
      </w:r>
      <w:r>
        <w:rPr>
          <w:rStyle w:val="af4"/>
        </w:rPr>
        <w:t>jsonfile</w:t>
      </w:r>
      <w:r>
        <w:t xml:space="preserve"> 커맨드들은 파일 경로를 파라미터로 받아 파일을 출력하는 드라이버 쿼리 커맨드입니다.</w:t>
      </w:r>
      <w:r>
        <w:t>이 파일 경로를 매개변수로 지정했을 때 쿼리 유효성 검사에 실패해 쿼리 생성이 실패하는 문제가 수정되었습니다.</w:t>
      </w:r>
    </w:p>
    <w:p>
      <w:r>
        <w:t>사용 예시</w:t>
      </w:r>
    </w:p>
    <w:p>
      <w:pPr>
        <w:pStyle w:val="ae"/>
      </w:pPr>
      <w:r>
        <w:t>set path="log/araqne.log" | textfile $("path")</w:t>
      </w:r>
    </w:p>
    <w:p>
      <w:pPr>
        <w:pStyle w:val="4"/>
      </w:pPr>
      <w:r>
        <w:t>SNR#2104 인덱스 동시 접근 시 인덱스 토크나이저가 누수되는 문제 해결</w:t>
      </w:r>
    </w:p>
    <w:p>
      <w:r>
        <w:t>하나의 인덱스에 비동기 스트림 쿼리 등으로 여러 작업이 동시에 접근할 때 토크나이저 풀에 할당된 토크나이저가 정리되지 않고 누수되는 문제를 해결했습니다.</w:t>
      </w:r>
    </w:p>
    <w:p>
      <w:r>
        <w:t xml:space="preserve">인덱스 객체가 더 이상 사용하지 않는 메모리를 회수하는 </w:t>
      </w:r>
      <w:r>
        <w:rPr>
          <w:rStyle w:val="af4"/>
        </w:rPr>
        <w:t>logpresso.triggerOnlineIndexGC</w:t>
      </w:r>
      <w:r>
        <w:t xml:space="preserve"> 로그프레소 셸 명령어를 추가했습니다. </w:t>
      </w:r>
      <w:r>
        <w:rPr>
          <w:rStyle w:val="af4"/>
        </w:rPr>
        <w:t>logpresso.triggerOnlineIndexGC</w:t>
      </w:r>
      <w:r>
        <w:t xml:space="preserve"> 명령어의 문법은 다음과 같습니다.</w:t>
      </w:r>
    </w:p>
    <w:p>
      <w:pPr>
        <w:pStyle w:val="ab"/>
      </w:pPr>
      <w:r>
        <w:t>logpresso.triggerOnlineIndexGC [tablepattern]</w:t>
      </w:r>
    </w:p>
    <w:p>
      <w:r>
        <w:rPr>
          <w:rStyle w:val="af4"/>
          <w:b w:val="on"/>
        </w:rPr>
        <w:t>tablepattern</w:t>
      </w:r>
    </w:p>
    <w:p>
      <w:pPr>
        <w:ind w:left="400"/>
      </w:pPr>
      <w:r>
        <w:t>가비지 컬렉션 대상이 되는 테이블 이름의 문자열 패턴. 와일드카드(</w:t>
      </w:r>
      <w:r>
        <w:rPr>
          <w:rStyle w:val="af4"/>
        </w:rPr>
        <w:t>*</w:t>
      </w:r>
      <w:r>
        <w:t>)를 지원합니다.</w:t>
      </w:r>
    </w:p>
    <w:p>
      <w:pPr>
        <w:pStyle w:val="4"/>
      </w:pPr>
      <w:r>
        <w:t>SNR#2108 SNMP 수집 버그 수정</w:t>
      </w:r>
    </w:p>
    <w:p>
      <w:pPr>
        <w:pStyle w:val="4"/>
      </w:pPr>
      <w:r>
        <w:t>SNR#2127 쿼리 종료 대기로 인한 셧다운 hang</w:t>
      </w:r>
    </w:p>
    <w:p>
      <w:pPr>
        <w:pStyle w:val="4"/>
      </w:pPr>
      <w:r>
        <w:t>SNR#2145 라이선스 주입 시 버전 4 인식 실패</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2"/>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1612" TargetMode="External" Type="http://schemas.openxmlformats.org/officeDocument/2006/relationships/hyperlink"/><Relationship Id="rId100" Target="https://docs.logpresso.com/ko/sonar/4.0/issues/SNR2104" TargetMode="External" Type="http://schemas.openxmlformats.org/officeDocument/2006/relationships/hyperlink"/><Relationship Id="rId101" Target="https://docs.logpresso.com/ko/sonar/4.0/issues/SNR2108" TargetMode="External" Type="http://schemas.openxmlformats.org/officeDocument/2006/relationships/hyperlink"/><Relationship Id="rId102" Target="https://docs.logpresso.com/ko/sonar/4.0/issues/SNR2127" TargetMode="External" Type="http://schemas.openxmlformats.org/officeDocument/2006/relationships/hyperlink"/><Relationship Id="rId103" Target="https://docs.logpresso.com/ko/sonar/4.0/issues/SNR2145" TargetMode="External" Type="http://schemas.openxmlformats.org/officeDocument/2006/relationships/hyperlink"/><Relationship Id="rId104" Target="media/image1.png" Type="http://schemas.openxmlformats.org/officeDocument/2006/relationships/image"/><Relationship Id="rId105" Target="media/image2.png" Type="http://schemas.openxmlformats.org/officeDocument/2006/relationships/image"/><Relationship Id="rId106" Target="media/image3.png" Type="http://schemas.openxmlformats.org/officeDocument/2006/relationships/image"/><Relationship Id="rId107" Target="https://docs.logpresso.com/ko/sonar/4.0/api" TargetMode="External" Type="http://schemas.openxmlformats.org/officeDocument/2006/relationships/hyperlink"/><Relationship Id="rId108" Target="media/image4.png" Type="http://schemas.openxmlformats.org/officeDocument/2006/relationships/image"/><Relationship Id="rId109" Target="media/image5.png" Type="http://schemas.openxmlformats.org/officeDocument/2006/relationships/image"/><Relationship Id="rId11" Target="https://docs.logpresso.com/ko/sonar/4.0/issues/SNR1761" TargetMode="External" Type="http://schemas.openxmlformats.org/officeDocument/2006/relationships/hyperlink"/><Relationship Id="rId110" Target="media/image6.png" Type="http://schemas.openxmlformats.org/officeDocument/2006/relationships/image"/><Relationship Id="rId111" Target="media/image7.png" Type="http://schemas.openxmlformats.org/officeDocument/2006/relationships/image"/><Relationship Id="rId112" Target="media/image8.png" Type="http://schemas.openxmlformats.org/officeDocument/2006/relationships/image"/><Relationship Id="rId113" Target="media/image9.png" Type="http://schemas.openxmlformats.org/officeDocument/2006/relationships/image"/><Relationship Id="rId114" Target="media/image10.png" Type="http://schemas.openxmlformats.org/officeDocument/2006/relationships/image"/><Relationship Id="rId115" Target="media/image11.png" Type="http://schemas.openxmlformats.org/officeDocument/2006/relationships/image"/><Relationship Id="rId116" Target="media/image12.png" Type="http://schemas.openxmlformats.org/officeDocument/2006/relationships/image"/><Relationship Id="rId117" Target="media/image13.png" Type="http://schemas.openxmlformats.org/officeDocument/2006/relationships/image"/><Relationship Id="rId118" Target="media/image14.png" Type="http://schemas.openxmlformats.org/officeDocument/2006/relationships/image"/><Relationship Id="rId119" Target="media/image15.png" Type="http://schemas.openxmlformats.org/officeDocument/2006/relationships/image"/><Relationship Id="rId12" Target="https://docs.logpresso.com/ko/sonar/4.0/issues/SNR2028" TargetMode="External" Type="http://schemas.openxmlformats.org/officeDocument/2006/relationships/hyperlink"/><Relationship Id="rId120" Target="media/image16.png" Type="http://schemas.openxmlformats.org/officeDocument/2006/relationships/image"/><Relationship Id="rId121" Target="media/image17.png" Type="http://schemas.openxmlformats.org/officeDocument/2006/relationships/image"/><Relationship Id="rId122" Target="media/image18.png" Type="http://schemas.openxmlformats.org/officeDocument/2006/relationships/image"/><Relationship Id="rId123" Target="media/image19.png" Type="http://schemas.openxmlformats.org/officeDocument/2006/relationships/image"/><Relationship Id="rId124" Target="media/image20.png" Type="http://schemas.openxmlformats.org/officeDocument/2006/relationships/image"/><Relationship Id="rId125" Target="media/image21.png" Type="http://schemas.openxmlformats.org/officeDocument/2006/relationships/image"/><Relationship Id="rId126" Target="media/image22.png" Type="http://schemas.openxmlformats.org/officeDocument/2006/relationships/image"/><Relationship Id="rId127" Target="media/image23.png" Type="http://schemas.openxmlformats.org/officeDocument/2006/relationships/image"/><Relationship Id="rId128" Target="media/image24.png" Type="http://schemas.openxmlformats.org/officeDocument/2006/relationships/image"/><Relationship Id="rId129" Target="media/image25.png" Type="http://schemas.openxmlformats.org/officeDocument/2006/relationships/image"/><Relationship Id="rId13" Target="https://docs.logpresso.com/ko/sonar/4.0/issues/SNR2029" TargetMode="External" Type="http://schemas.openxmlformats.org/officeDocument/2006/relationships/hyperlink"/><Relationship Id="rId130" Target="media/image26.png" Type="http://schemas.openxmlformats.org/officeDocument/2006/relationships/image"/><Relationship Id="rId131" Target="media/image27.png" Type="http://schemas.openxmlformats.org/officeDocument/2006/relationships/image"/><Relationship Id="rId132" Target="media/image28.png" Type="http://schemas.openxmlformats.org/officeDocument/2006/relationships/image"/><Relationship Id="rId133" Target="media/image29.png" Type="http://schemas.openxmlformats.org/officeDocument/2006/relationships/image"/><Relationship Id="rId134" Target="media/image30.png" Type="http://schemas.openxmlformats.org/officeDocument/2006/relationships/image"/><Relationship Id="rId135" Target="media/image31.png" Type="http://schemas.openxmlformats.org/officeDocument/2006/relationships/image"/><Relationship Id="rId136" Target="media/image32.png" Type="http://schemas.openxmlformats.org/officeDocument/2006/relationships/image"/><Relationship Id="rId137" Target="media/image33.png" Type="http://schemas.openxmlformats.org/officeDocument/2006/relationships/image"/><Relationship Id="rId138" Target="media/image34.png" Type="http://schemas.openxmlformats.org/officeDocument/2006/relationships/image"/><Relationship Id="rId139" Target="media/image35.png" Type="http://schemas.openxmlformats.org/officeDocument/2006/relationships/image"/><Relationship Id="rId14" Target="https://docs.logpresso.com/ko/sonar/4.0/issues/SNR2038" TargetMode="External" Type="http://schemas.openxmlformats.org/officeDocument/2006/relationships/hyperlink"/><Relationship Id="rId140" Target="media/image36.png" Type="http://schemas.openxmlformats.org/officeDocument/2006/relationships/image"/><Relationship Id="rId141" Target="media/image37.png" Type="http://schemas.openxmlformats.org/officeDocument/2006/relationships/image"/><Relationship Id="rId142" Target="media/image38.png" Type="http://schemas.openxmlformats.org/officeDocument/2006/relationships/image"/><Relationship Id="rId143" Target="media/image39.png" Type="http://schemas.openxmlformats.org/officeDocument/2006/relationships/image"/><Relationship Id="rId144" Target="media/image40.png" Type="http://schemas.openxmlformats.org/officeDocument/2006/relationships/image"/><Relationship Id="rId145" Target="media/image41.png" Type="http://schemas.openxmlformats.org/officeDocument/2006/relationships/image"/><Relationship Id="rId146" Target="media/image42.png" Type="http://schemas.openxmlformats.org/officeDocument/2006/relationships/image"/><Relationship Id="rId147" Target="media/image43.png" Type="http://schemas.openxmlformats.org/officeDocument/2006/relationships/image"/><Relationship Id="rId148" Target="media/image44.png" Type="http://schemas.openxmlformats.org/officeDocument/2006/relationships/image"/><Relationship Id="rId149" Target="media/image45.png" Type="http://schemas.openxmlformats.org/officeDocument/2006/relationships/image"/><Relationship Id="rId15" Target="https://docs.logpresso.com/ko/sonar/4.0/issues/SNR2044" TargetMode="External" Type="http://schemas.openxmlformats.org/officeDocument/2006/relationships/hyperlink"/><Relationship Id="rId150" Target="media/image46.png" Type="http://schemas.openxmlformats.org/officeDocument/2006/relationships/image"/><Relationship Id="rId151" Target="media/image47.png" Type="http://schemas.openxmlformats.org/officeDocument/2006/relationships/image"/><Relationship Id="rId152" Target="media/image48.png" Type="http://schemas.openxmlformats.org/officeDocument/2006/relationships/image"/><Relationship Id="rId153" Target="media/image49.png" Type="http://schemas.openxmlformats.org/officeDocument/2006/relationships/image"/><Relationship Id="rId154" Target="media/image50.png" Type="http://schemas.openxmlformats.org/officeDocument/2006/relationships/image"/><Relationship Id="rId155" Target="media/image51.png" Type="http://schemas.openxmlformats.org/officeDocument/2006/relationships/image"/><Relationship Id="rId156" Target="media/image52.png" Type="http://schemas.openxmlformats.org/officeDocument/2006/relationships/image"/><Relationship Id="rId157" Target="media/image53.png" Type="http://schemas.openxmlformats.org/officeDocument/2006/relationships/image"/><Relationship Id="rId158" Target="media/image54.png" Type="http://schemas.openxmlformats.org/officeDocument/2006/relationships/image"/><Relationship Id="rId159" Target="media/image55.png" Type="http://schemas.openxmlformats.org/officeDocument/2006/relationships/image"/><Relationship Id="rId16" Target="https://docs.logpresso.com/ko/sonar/4.0/issues/SNR2045" TargetMode="External" Type="http://schemas.openxmlformats.org/officeDocument/2006/relationships/hyperlink"/><Relationship Id="rId160" Target="media/image56.png" Type="http://schemas.openxmlformats.org/officeDocument/2006/relationships/image"/><Relationship Id="rId161" Target="media/image57.png" Type="http://schemas.openxmlformats.org/officeDocument/2006/relationships/image"/><Relationship Id="rId162" Target="media/image58.png" Type="http://schemas.openxmlformats.org/officeDocument/2006/relationships/image"/><Relationship Id="rId163" Target="https://standards-oui.ieee.org/oui/oui.txt" TargetMode="External" Type="http://schemas.openxmlformats.org/officeDocument/2006/relationships/hyperlink"/><Relationship Id="rId164" Target="media/image59.png" Type="http://schemas.openxmlformats.org/officeDocument/2006/relationships/image"/><Relationship Id="rId165" Target="media/image60.png" Type="http://schemas.openxmlformats.org/officeDocument/2006/relationships/image"/><Relationship Id="rId166" Target="media/image61.png" Type="http://schemas.openxmlformats.org/officeDocument/2006/relationships/image"/><Relationship Id="rId167" Target="media/image62.png" Type="http://schemas.openxmlformats.org/officeDocument/2006/relationships/image"/><Relationship Id="rId168" Target="media/image63.png" Type="http://schemas.openxmlformats.org/officeDocument/2006/relationships/image"/><Relationship Id="rId169" Target="media/image64.png" Type="http://schemas.openxmlformats.org/officeDocument/2006/relationships/image"/><Relationship Id="rId17" Target="https://docs.logpresso.com/ko/sonar/4.0/issues/SNR2055" TargetMode="External" Type="http://schemas.openxmlformats.org/officeDocument/2006/relationships/hyperlink"/><Relationship Id="rId170" Target="media/image65.png" Type="http://schemas.openxmlformats.org/officeDocument/2006/relationships/image"/><Relationship Id="rId171" Target="media/image66.png" Type="http://schemas.openxmlformats.org/officeDocument/2006/relationships/image"/><Relationship Id="rId172" Target="media/image67.png" Type="http://schemas.openxmlformats.org/officeDocument/2006/relationships/image"/><Relationship Id="rId173" Target="media/image68.png" Type="http://schemas.openxmlformats.org/officeDocument/2006/relationships/image"/><Relationship Id="rId174" Target="media/image69.png" Type="http://schemas.openxmlformats.org/officeDocument/2006/relationships/image"/><Relationship Id="rId175" Target="media/image70.png" Type="http://schemas.openxmlformats.org/officeDocument/2006/relationships/image"/><Relationship Id="rId176" Target="media/image71.png" Type="http://schemas.openxmlformats.org/officeDocument/2006/relationships/image"/><Relationship Id="rId177" Target="media/image72.png" Type="http://schemas.openxmlformats.org/officeDocument/2006/relationships/image"/><Relationship Id="rId178" Target="media/image73.png" Type="http://schemas.openxmlformats.org/officeDocument/2006/relationships/image"/><Relationship Id="rId179" Target="media/image74.png" Type="http://schemas.openxmlformats.org/officeDocument/2006/relationships/image"/><Relationship Id="rId18" Target="https://docs.logpresso.com/ko/sonar/4.0/issues/SNR2068" TargetMode="External" Type="http://schemas.openxmlformats.org/officeDocument/2006/relationships/hyperlink"/><Relationship Id="rId180" Target="media/image75.png" Type="http://schemas.openxmlformats.org/officeDocument/2006/relationships/image"/><Relationship Id="rId19" Target="https://docs.logpresso.com/ko/sonar/4.0/issues/SNR1773" TargetMode="External" Type="http://schemas.openxmlformats.org/officeDocument/2006/relationships/hyperlink"/><Relationship Id="rId2" Target="numbering.xml" Type="http://schemas.openxmlformats.org/officeDocument/2006/relationships/numbering"/><Relationship Id="rId20" Target="https://docs.logpresso.com/ko/sonar/4.0/issues/SNR1782" TargetMode="External" Type="http://schemas.openxmlformats.org/officeDocument/2006/relationships/hyperlink"/><Relationship Id="rId21" Target="https://docs.logpresso.com/ko/sonar/4.0/issues/SNR1783" TargetMode="External" Type="http://schemas.openxmlformats.org/officeDocument/2006/relationships/hyperlink"/><Relationship Id="rId22" Target="https://docs.logpresso.com/ko/sonar/4.0/issues/SNR1947" TargetMode="External" Type="http://schemas.openxmlformats.org/officeDocument/2006/relationships/hyperlink"/><Relationship Id="rId23" Target="https://docs.logpresso.com/ko/sonar/4.0/issues/SNR1962" TargetMode="External" Type="http://schemas.openxmlformats.org/officeDocument/2006/relationships/hyperlink"/><Relationship Id="rId24" Target="https://docs.logpresso.com/ko/sonar/4.0/issues/SNR1965" TargetMode="External" Type="http://schemas.openxmlformats.org/officeDocument/2006/relationships/hyperlink"/><Relationship Id="rId25" Target="https://docs.logpresso.com/ko/sonar/4.0/issues/SNR2011" TargetMode="External" Type="http://schemas.openxmlformats.org/officeDocument/2006/relationships/hyperlink"/><Relationship Id="rId26" Target="https://docs.logpresso.com/ko/sonar/4.0/issues/SNR2080" TargetMode="External" Type="http://schemas.openxmlformats.org/officeDocument/2006/relationships/hyperlink"/><Relationship Id="rId27" Target="https://docs.logpresso.com/ko/sonar/4.0/issues/SNR2105" TargetMode="External" Type="http://schemas.openxmlformats.org/officeDocument/2006/relationships/hyperlink"/><Relationship Id="rId28" Target="https://docs.logpresso.com/ko/sonar/4.0/issues/SNR2122" TargetMode="External" Type="http://schemas.openxmlformats.org/officeDocument/2006/relationships/hyperlink"/><Relationship Id="rId29" Target="https://docs.logpresso.com/ko/sonar/4.0/issues/SNR2126" TargetMode="External" Type="http://schemas.openxmlformats.org/officeDocument/2006/relationships/hyperlink"/><Relationship Id="rId3" Target="styles.xml" Type="http://schemas.openxmlformats.org/officeDocument/2006/relationships/styles"/><Relationship Id="rId30" Target="https://docs.logpresso.com/ko/sonar/4.0/issues/SNR2135" TargetMode="External" Type="http://schemas.openxmlformats.org/officeDocument/2006/relationships/hyperlink"/><Relationship Id="rId31" Target="https://docs.logpresso.com/ko/sonar/4.0/issues/SNR2136" TargetMode="External" Type="http://schemas.openxmlformats.org/officeDocument/2006/relationships/hyperlink"/><Relationship Id="rId32" Target="https://docs.logpresso.com/ko/sonar/4.0/issues/SNR1600" TargetMode="External" Type="http://schemas.openxmlformats.org/officeDocument/2006/relationships/hyperlink"/><Relationship Id="rId33" Target="https://docs.logpresso.com/ko/sonar/4.0/issues/SNR1625" TargetMode="External" Type="http://schemas.openxmlformats.org/officeDocument/2006/relationships/hyperlink"/><Relationship Id="rId34" Target="https://docs.logpresso.com/ko/sonar/4.0/issues/SNR1753" TargetMode="External" Type="http://schemas.openxmlformats.org/officeDocument/2006/relationships/hyperlink"/><Relationship Id="rId35" Target="https://docs.logpresso.com/ko/sonar/4.0/issues/SNR1797" TargetMode="External" Type="http://schemas.openxmlformats.org/officeDocument/2006/relationships/hyperlink"/><Relationship Id="rId36" Target="https://docs.logpresso.com/ko/sonar/4.0/issues/SNR1801" TargetMode="External" Type="http://schemas.openxmlformats.org/officeDocument/2006/relationships/hyperlink"/><Relationship Id="rId37" Target="https://docs.logpresso.com/ko/sonar/4.0/issues/SNR1804" TargetMode="External" Type="http://schemas.openxmlformats.org/officeDocument/2006/relationships/hyperlink"/><Relationship Id="rId38" Target="https://docs.logpresso.com/ko/sonar/4.0/issues/SNR1824" TargetMode="External" Type="http://schemas.openxmlformats.org/officeDocument/2006/relationships/hyperlink"/><Relationship Id="rId39" Target="https://docs.logpresso.com/ko/sonar/4.0/issues/SNR1905" TargetMode="External" Type="http://schemas.openxmlformats.org/officeDocument/2006/relationships/hyperlink"/><Relationship Id="rId4" Target="settings.xml" Type="http://schemas.openxmlformats.org/officeDocument/2006/relationships/settings"/><Relationship Id="rId40" Target="https://docs.logpresso.com/ko/sonar/4.0/issues/SNR1912" TargetMode="External" Type="http://schemas.openxmlformats.org/officeDocument/2006/relationships/hyperlink"/><Relationship Id="rId41" Target="https://docs.logpresso.com/ko/sonar/4.0/issues/SNR1916" TargetMode="External" Type="http://schemas.openxmlformats.org/officeDocument/2006/relationships/hyperlink"/><Relationship Id="rId42" Target="https://docs.logpresso.com/ko/sonar/4.0/issues/SNR1918" TargetMode="External" Type="http://schemas.openxmlformats.org/officeDocument/2006/relationships/hyperlink"/><Relationship Id="rId43" Target="https://docs.logpresso.com/ko/sonar/4.0/issues/SNR1938" TargetMode="External" Type="http://schemas.openxmlformats.org/officeDocument/2006/relationships/hyperlink"/><Relationship Id="rId44" Target="https://docs.logpresso.com/ko/sonar/4.0/issues/SNR1939" TargetMode="External" Type="http://schemas.openxmlformats.org/officeDocument/2006/relationships/hyperlink"/><Relationship Id="rId45" Target="https://docs.logpresso.com/ko/sonar/4.0/issues/SNR1940" TargetMode="External" Type="http://schemas.openxmlformats.org/officeDocument/2006/relationships/hyperlink"/><Relationship Id="rId46" Target="https://docs.logpresso.com/ko/sonar/4.0/issues/SNR1943" TargetMode="External" Type="http://schemas.openxmlformats.org/officeDocument/2006/relationships/hyperlink"/><Relationship Id="rId47" Target="https://docs.logpresso.com/ko/sonar/4.0/issues/SNR1955" TargetMode="External" Type="http://schemas.openxmlformats.org/officeDocument/2006/relationships/hyperlink"/><Relationship Id="rId48" Target="https://docs.logpresso.com/ko/sonar/4.0/issues/SNR1963" TargetMode="External" Type="http://schemas.openxmlformats.org/officeDocument/2006/relationships/hyperlink"/><Relationship Id="rId49" Target="https://docs.logpresso.com/ko/sonar/4.0/issues/SNR1969" TargetMode="External" Type="http://schemas.openxmlformats.org/officeDocument/2006/relationships/hyperlink"/><Relationship Id="rId5" Target="webSettings.xml" Type="http://schemas.openxmlformats.org/officeDocument/2006/relationships/webSettings"/><Relationship Id="rId50" Target="https://docs.logpresso.com/ko/sonar/4.0/issues/SNR2041" TargetMode="External" Type="http://schemas.openxmlformats.org/officeDocument/2006/relationships/hyperlink"/><Relationship Id="rId51" Target="https://docs.logpresso.com/ko/sonar/4.0/issues/SNR2066" TargetMode="External" Type="http://schemas.openxmlformats.org/officeDocument/2006/relationships/hyperlink"/><Relationship Id="rId52" Target="https://docs.logpresso.com/ko/sonar/4.0/issues/SNR2074" TargetMode="External" Type="http://schemas.openxmlformats.org/officeDocument/2006/relationships/hyperlink"/><Relationship Id="rId53" Target="https://docs.logpresso.com/ko/sonar/4.0/issues/SNR2075" TargetMode="External" Type="http://schemas.openxmlformats.org/officeDocument/2006/relationships/hyperlink"/><Relationship Id="rId54" Target="https://docs.logpresso.com/ko/sonar/4.0/issues/SNR2077" TargetMode="External" Type="http://schemas.openxmlformats.org/officeDocument/2006/relationships/hyperlink"/><Relationship Id="rId55" Target="https://docs.logpresso.com/ko/sonar/4.0/issues/SNR2078" TargetMode="External" Type="http://schemas.openxmlformats.org/officeDocument/2006/relationships/hyperlink"/><Relationship Id="rId56" Target="https://docs.logpresso.com/ko/sonar/4.0/issues/SNR2079" TargetMode="External" Type="http://schemas.openxmlformats.org/officeDocument/2006/relationships/hyperlink"/><Relationship Id="rId57" Target="https://docs.logpresso.com/ko/sonar/4.0/issues/SNR2101" TargetMode="External" Type="http://schemas.openxmlformats.org/officeDocument/2006/relationships/hyperlink"/><Relationship Id="rId58" Target="https://docs.logpresso.com/ko/sonar/4.0/issues/SNR2110" TargetMode="External" Type="http://schemas.openxmlformats.org/officeDocument/2006/relationships/hyperlink"/><Relationship Id="rId59" Target="https://docs.logpresso.com/ko/sonar/4.0/issues/SNR2107" TargetMode="External" Type="http://schemas.openxmlformats.org/officeDocument/2006/relationships/hyperlink"/><Relationship Id="rId6" Target="footnotes.xml" Type="http://schemas.openxmlformats.org/officeDocument/2006/relationships/footnotes"/><Relationship Id="rId60" Target="https://docs.logpresso.com/ko/sonar/4.0/issues/SNR2132" TargetMode="External" Type="http://schemas.openxmlformats.org/officeDocument/2006/relationships/hyperlink"/><Relationship Id="rId61" Target="https://docs.logpresso.com/ko/sonar/4.0/issues/SNR2133" TargetMode="External" Type="http://schemas.openxmlformats.org/officeDocument/2006/relationships/hyperlink"/><Relationship Id="rId62" Target="https://docs.logpresso.com/ko/sonar/4.0/issues/SNR2134" TargetMode="External" Type="http://schemas.openxmlformats.org/officeDocument/2006/relationships/hyperlink"/><Relationship Id="rId63" Target="https://docs.logpresso.com/ko/sonar/4.0/issues/SNR2139" TargetMode="External" Type="http://schemas.openxmlformats.org/officeDocument/2006/relationships/hyperlink"/><Relationship Id="rId64" Target="https://docs.logpresso.com/ko/sonar/4.0/issues/SNR1324" TargetMode="External" Type="http://schemas.openxmlformats.org/officeDocument/2006/relationships/hyperlink"/><Relationship Id="rId65" Target="https://docs.logpresso.com/ko/sonar/4.0/issues/SNR1433" TargetMode="External" Type="http://schemas.openxmlformats.org/officeDocument/2006/relationships/hyperlink"/><Relationship Id="rId66" Target="https://docs.logpresso.com/ko/sonar/4.0/issues/SNR1465" TargetMode="External" Type="http://schemas.openxmlformats.org/officeDocument/2006/relationships/hyperlink"/><Relationship Id="rId67" Target="https://docs.logpresso.com/ko/sonar/4.0/issues/SNR1616" TargetMode="External" Type="http://schemas.openxmlformats.org/officeDocument/2006/relationships/hyperlink"/><Relationship Id="rId68" Target="https://docs.logpresso.com/ko/sonar/4.0/issues/SNR1719" TargetMode="External" Type="http://schemas.openxmlformats.org/officeDocument/2006/relationships/hyperlink"/><Relationship Id="rId69" Target="https://docs.logpresso.com/ko/sonar/4.0/issues/SNR1763" TargetMode="External" Type="http://schemas.openxmlformats.org/officeDocument/2006/relationships/hyperlink"/><Relationship Id="rId7" Target="endnotes.xml" Type="http://schemas.openxmlformats.org/officeDocument/2006/relationships/endnotes"/><Relationship Id="rId70" Target="https://docs.logpresso.com/ko/sonar/4.0/issues/SNR1764" TargetMode="External" Type="http://schemas.openxmlformats.org/officeDocument/2006/relationships/hyperlink"/><Relationship Id="rId71" Target="https://docs.logpresso.com/ko/sonar/4.0/issues/SNR1765" TargetMode="External" Type="http://schemas.openxmlformats.org/officeDocument/2006/relationships/hyperlink"/><Relationship Id="rId72" Target="https://docs.logpresso.com/ko/sonar/4.0/issues/SNR1769" TargetMode="External" Type="http://schemas.openxmlformats.org/officeDocument/2006/relationships/hyperlink"/><Relationship Id="rId73" Target="https://docs.logpresso.com/ko/sonar/4.0/issues/SNR1776" TargetMode="External" Type="http://schemas.openxmlformats.org/officeDocument/2006/relationships/hyperlink"/><Relationship Id="rId74" Target="https://docs.logpresso.com/ko/sonar/4.0/issues/SNR1818" TargetMode="External" Type="http://schemas.openxmlformats.org/officeDocument/2006/relationships/hyperlink"/><Relationship Id="rId75" Target="https://docs.logpresso.com/ko/sonar/4.0/issues/SNR1826" TargetMode="External" Type="http://schemas.openxmlformats.org/officeDocument/2006/relationships/hyperlink"/><Relationship Id="rId76" Target="https://docs.logpresso.com/ko/sonar/4.0/issues/SNR1841" TargetMode="External" Type="http://schemas.openxmlformats.org/officeDocument/2006/relationships/hyperlink"/><Relationship Id="rId77" Target="https://docs.logpresso.com/ko/sonar/4.0/issues/SNR1843" TargetMode="External" Type="http://schemas.openxmlformats.org/officeDocument/2006/relationships/hyperlink"/><Relationship Id="rId78" Target="https://docs.logpresso.com/ko/sonar/4.0/issues/SNR1846" TargetMode="External" Type="http://schemas.openxmlformats.org/officeDocument/2006/relationships/hyperlink"/><Relationship Id="rId79" Target="https://docs.logpresso.com/ko/sonar/4.0/issues/SNR1851" TargetMode="External" Type="http://schemas.openxmlformats.org/officeDocument/2006/relationships/hyperlink"/><Relationship Id="rId8" Target="fontTable.xml" Type="http://schemas.openxmlformats.org/officeDocument/2006/relationships/fontTable"/><Relationship Id="rId80" Target="https://docs.logpresso.com/ko/sonar/4.0/issues/SNR1882" TargetMode="External" Type="http://schemas.openxmlformats.org/officeDocument/2006/relationships/hyperlink"/><Relationship Id="rId81" Target="https://docs.logpresso.com/ko/sonar/4.0/issues/SNR1883" TargetMode="External" Type="http://schemas.openxmlformats.org/officeDocument/2006/relationships/hyperlink"/><Relationship Id="rId82" Target="https://docs.logpresso.com/ko/sonar/4.0/issues/SNR1913" TargetMode="External" Type="http://schemas.openxmlformats.org/officeDocument/2006/relationships/hyperlink"/><Relationship Id="rId83" Target="https://docs.logpresso.com/ko/sonar/4.0/issues/SNR1936" TargetMode="External" Type="http://schemas.openxmlformats.org/officeDocument/2006/relationships/hyperlink"/><Relationship Id="rId84" Target="https://docs.logpresso.com/ko/sonar/4.0/issues/SNR1937" TargetMode="External" Type="http://schemas.openxmlformats.org/officeDocument/2006/relationships/hyperlink"/><Relationship Id="rId85" Target="https://docs.logpresso.com/ko/sonar/4.0/issues/SNR1981" TargetMode="External" Type="http://schemas.openxmlformats.org/officeDocument/2006/relationships/hyperlink"/><Relationship Id="rId86" Target="https://docs.logpresso.com/ko/sonar/4.0/issues/SNR1999" TargetMode="External" Type="http://schemas.openxmlformats.org/officeDocument/2006/relationships/hyperlink"/><Relationship Id="rId87" Target="https://docs.logpresso.com/ko/sonar/4.0/issues/SNR2022" TargetMode="External" Type="http://schemas.openxmlformats.org/officeDocument/2006/relationships/hyperlink"/><Relationship Id="rId88" Target="https://docs.logpresso.com/ko/sonar/4.0/issues/SNR2023" TargetMode="External" Type="http://schemas.openxmlformats.org/officeDocument/2006/relationships/hyperlink"/><Relationship Id="rId89" Target="https://docs.logpresso.com/ko/sonar/4.0/issues/SNR2031" TargetMode="External" Type="http://schemas.openxmlformats.org/officeDocument/2006/relationships/hyperlink"/><Relationship Id="rId9" Target="theme/theme1.xml" Type="http://schemas.openxmlformats.org/officeDocument/2006/relationships/theme"/><Relationship Id="rId90" Target="https://docs.logpresso.com/ko/sonar/4.0/issues/SNR2043" TargetMode="External" Type="http://schemas.openxmlformats.org/officeDocument/2006/relationships/hyperlink"/><Relationship Id="rId91" Target="https://docs.logpresso.com/ko/sonar/4.0/issues/SNR2050" TargetMode="External" Type="http://schemas.openxmlformats.org/officeDocument/2006/relationships/hyperlink"/><Relationship Id="rId92" Target="https://docs.logpresso.com/ko/sonar/4.0/issues/SNR2062" TargetMode="External" Type="http://schemas.openxmlformats.org/officeDocument/2006/relationships/hyperlink"/><Relationship Id="rId93" Target="https://docs.logpresso.com/ko/sonar/4.0/issues/SNR2064" TargetMode="External" Type="http://schemas.openxmlformats.org/officeDocument/2006/relationships/hyperlink"/><Relationship Id="rId94" Target="https://docs.logpresso.com/ko/sonar/4.0/issues/SNR2073" TargetMode="External" Type="http://schemas.openxmlformats.org/officeDocument/2006/relationships/hyperlink"/><Relationship Id="rId95" Target="https://docs.logpresso.com/ko/sonar/4.0/issues/SNR2085" TargetMode="External" Type="http://schemas.openxmlformats.org/officeDocument/2006/relationships/hyperlink"/><Relationship Id="rId96" Target="https://docs.logpresso.com/ko/sonar/4.0/issues/SNR2093" TargetMode="External" Type="http://schemas.openxmlformats.org/officeDocument/2006/relationships/hyperlink"/><Relationship Id="rId97" Target="https://docs.logpresso.com/ko/sonar/4.0/issues/SNR2094" TargetMode="External" Type="http://schemas.openxmlformats.org/officeDocument/2006/relationships/hyperlink"/><Relationship Id="rId98" Target="https://docs.logpresso.com/ko/sonar/4.0/issues/SNR2095" TargetMode="External" Type="http://schemas.openxmlformats.org/officeDocument/2006/relationships/hyperlink"/><Relationship Id="rId99" Target="https://docs.logpresso.com/ko/sonar/4.0/issues/SNR2103"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