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alertmsg</w:t>
      </w:r>
    </w:p>
    <w:p>
      <w:r>
        <w:t>Converts the alert log to the message in the locale (language) specified by the user.</w:t>
      </w:r>
    </w:p>
    <w:p>
      <w:pPr>
        <w:pStyle w:val="4"/>
      </w:pPr>
      <w:r>
        <w:t>Syntax</w:t>
      </w:r>
    </w:p>
    <w:p>
      <w:pPr>
        <w:pStyle w:val="ab"/>
      </w:pPr>
      <w:r>
        <w:t>alertmsg [locale=LOCALE_CODE]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locale=LOCALE_CODE</w:t>
      </w:r>
    </w:p>
    <w:p>
      <w:pPr>
        <w:ind w:left="400"/>
      </w:pPr>
      <w:r>
        <w:t xml:space="preserve">The locale (language) to be applied to the alert message in the user session (default: </w:t>
      </w:r>
      <w:r>
        <w:rPr>
          <w:rStyle w:val="af4"/>
        </w:rPr>
        <w:t>en</w:t>
      </w:r>
      <w:r>
        <w:t>). The languages currently supported are English (</w:t>
      </w:r>
      <w:r>
        <w:rPr>
          <w:rStyle w:val="af4"/>
        </w:rPr>
        <w:t>en</w:t>
      </w:r>
      <w:r>
        <w:t>) and Korean (</w:t>
      </w:r>
      <w:r>
        <w:rPr>
          <w:rStyle w:val="af4"/>
        </w:rPr>
        <w:t>ko</w:t>
      </w:r>
      <w:r>
        <w:t>).</w:t>
      </w:r>
    </w:p>
    <w:p>
      <w:pPr>
        <w:pStyle w:val="4"/>
      </w:pPr>
      <w:r>
        <w:t>Description</w:t>
      </w:r>
    </w:p>
    <w:p>
      <w:r>
        <w:t xml:space="preserve">After running the </w:t>
      </w:r>
      <w:r>
        <w:rPr>
          <w:rStyle w:val="af4"/>
        </w:rPr>
        <w:t>alretmsg</w:t>
      </w:r>
      <w:r>
        <w:t>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Category of the alert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 of the alert</w:t>
            </w:r>
          </w:p>
        </w:tc>
      </w:tr>
      <w:tr>
        <w:tc>
          <w:p>
            <w:pPr>
              <w:spacing w:before="0" w:after="0"/>
            </w:pPr>
            <w:r>
              <w:t>message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Alert message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Alert title</w:t>
            </w:r>
          </w:p>
        </w:tc>
      </w:tr>
    </w:tbl>
    <w:p>
      <w:pPr>
        <w:pStyle w:val="4"/>
      </w:pPr>
      <w:r>
        <w:t>Usage</w:t>
      </w:r>
    </w:p>
    <w:p>
      <w:r>
        <w:t>Convert locale (language) of the alert messages to English.</w:t>
      </w:r>
    </w:p>
    <w:p>
      <w:pPr>
        <w:pStyle w:val="ae"/>
      </w:pPr>
      <w:r>
        <w:t>table sys_alerts | alertmsg</w:t>
      </w:r>
    </w:p>
    <w:p>
      <w:r>
        <w:t>Convert locale (language) of the alert messages to Korean.</w:t>
      </w:r>
    </w:p>
    <w:p>
      <w:pPr>
        <w:pStyle w:val="ae"/>
      </w:pPr>
      <w:r>
        <w:t>table sys_alerts | alertmsg locale=ko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