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boxplot</w:t>
      </w:r>
    </w:p>
    <w:p>
      <w:r>
        <w:t>Calculates the minimum, maximum, and quartile required to draw a box plot.</w:t>
      </w:r>
    </w:p>
    <w:p>
      <w:pPr>
        <w:pStyle w:val="4"/>
      </w:pPr>
      <w:r>
        <w:t>Syntax</w:t>
      </w:r>
    </w:p>
    <w:p>
      <w:pPr>
        <w:pStyle w:val="ab"/>
      </w:pPr>
      <w:r>
        <w:t>boxplot EXPR [by GRP_FIELD, ...]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An expression that is subject to the statistics.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by GRP_FIELD, ...</w:t>
      </w:r>
    </w:p>
    <w:p>
      <w:pPr>
        <w:ind w:left="400"/>
      </w:pPr>
      <w:r>
        <w:t>Grouping fields in the aggregation, separated by a comma (</w:t>
      </w:r>
      <w:r>
        <w:rPr>
          <w:rStyle w:val="af4"/>
        </w:rPr>
        <w:t>,</w:t>
      </w:r>
      <w:r>
        <w:t xml:space="preserve">). This option MUST follow after the </w:t>
      </w:r>
      <w:r>
        <w:rPr>
          <w:rStyle w:val="af4"/>
        </w:rPr>
        <w:t>EXPR</w:t>
      </w:r>
      <w:r>
        <w:t xml:space="preserve"> option.</w:t>
      </w:r>
    </w:p>
    <w:p>
      <w:pPr>
        <w:pStyle w:val="4"/>
      </w:pPr>
      <w:r>
        <w:t>Description</w:t>
      </w:r>
    </w:p>
    <w:p>
      <w:r>
        <w:t>The output fields are as follows: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</w:t>
      </w:r>
      <w:r>
        <w:t xml:space="preserve">: Total number of records belonging to </w:t>
      </w:r>
      <w:r>
        <w:rPr>
          <w:rStyle w:val="af4"/>
        </w:rPr>
        <w:t>GRP_FIELD</w:t>
      </w:r>
      <w:r>
        <w:t xml:space="preserve">. Without </w:t>
      </w:r>
      <w:r>
        <w:rPr>
          <w:rStyle w:val="af4"/>
        </w:rPr>
        <w:t>GRP_FIELD</w:t>
      </w:r>
      <w:r>
        <w:t>, count the total number of records.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GRP_FIELD</w:t>
      </w:r>
      <w:r>
        <w:t xml:space="preserve">: Value of group field entered in the </w:t>
      </w:r>
      <w:r>
        <w:rPr>
          <w:rStyle w:val="af4"/>
        </w:rPr>
        <w:t>by</w:t>
      </w:r>
      <w:r>
        <w:t xml:space="preserve"> clause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iqr1</w:t>
      </w:r>
      <w:r>
        <w:t>: First quartile for each group. The median value of the lowest 50% based on the median value, the lowest 25% of the total data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iqr2</w:t>
      </w:r>
      <w:r>
        <w:t>: Second quartile for each group (median value). The most central value when the data is sorted in order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iqr3</w:t>
      </w:r>
      <w:r>
        <w:t>: Third quartile for each group. The median value of the highest 50% based on the median value, the highest 25% of the total data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max</w:t>
      </w:r>
      <w:r>
        <w:t>: Maximum value for each group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min</w:t>
      </w:r>
      <w:r>
        <w:t>: Minimum value for each group</w:t>
      </w:r>
    </w:p>
    <w:p>
      <w:pPr>
        <w:pStyle w:val="4"/>
      </w:pPr>
      <w:r>
        <w:t>Usage</w:t>
      </w:r>
    </w:p>
    <w:p>
      <w:r>
        <w:t>Five-number summary for overall CPU load.</w:t>
      </w:r>
    </w:p>
    <w:p>
      <w:pPr>
        <w:pStyle w:val="ae"/>
      </w:pPr>
      <w:r>
        <w:t>table sys_cpu_logs</w:t>
        <w:cr/>
      </w:r>
      <w:r>
        <w:t xml:space="preserve">    | eval usage = kernel + user </w:t>
        <w:cr/>
      </w:r>
      <w:r>
        <w:t xml:space="preserve">    | boxplot usage</w:t>
      </w:r>
    </w:p>
    <w:p>
      <w:r>
        <w:t>Five-number summary for CPU load by date.</w:t>
      </w:r>
    </w:p>
    <w:p>
      <w:pPr>
        <w:pStyle w:val="ae"/>
      </w:pPr>
      <w:r>
        <w:t>table sys_cpu_logs</w:t>
        <w:cr/>
      </w:r>
      <w:r>
        <w:t xml:space="preserve">    | eval day = string(_time, "yyyy-MM-dd")</w:t>
        <w:cr/>
      </w:r>
      <w:r>
        <w:t xml:space="preserve">    | eval usage = kernel + user</w:t>
        <w:cr/>
      </w:r>
      <w:r>
        <w:t xml:space="preserve">    | boxplot usage by day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