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decodesflow</w:t>
      </w:r>
    </w:p>
    <w:p>
      <w:r>
        <w:t>Decodes the sFlow packets.</w:t>
      </w:r>
    </w:p>
    <w:p>
      <w:pPr>
        <w:pStyle w:val="4"/>
      </w:pPr>
      <w:r>
        <w:t>Syntax</w:t>
      </w:r>
    </w:p>
    <w:p>
      <w:pPr>
        <w:pStyle w:val="ab"/>
      </w:pPr>
      <w:r>
        <w:t>decodesflow</w:t>
      </w:r>
    </w:p>
    <w:p>
      <w:pPr>
        <w:pStyle w:val="4"/>
      </w:pPr>
      <w:r>
        <w:t>Description</w:t>
      </w:r>
    </w:p>
    <w:p>
      <w:r>
        <w:t>The output fields are as follows: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agent_addr</w:t>
      </w:r>
      <w:r>
        <w:t>: IP address of sFlow agent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agent_id</w:t>
      </w:r>
      <w:r>
        <w:t>: Agent identifier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counters</w:t>
      </w:r>
      <w:r>
        <w:t xml:space="preserve">: When </w:t>
      </w:r>
      <w:r>
        <w:rPr>
          <w:b w:val="on"/>
        </w:rPr>
        <w:t>sample_type</w:t>
      </w:r>
      <w:r>
        <w:t xml:space="preserve"> is </w:t>
      </w:r>
      <w:r>
        <w:rPr>
          <w:rStyle w:val="af4"/>
        </w:rPr>
        <w:t>counters</w:t>
      </w:r>
      <w:r>
        <w:t>, the following map-type information is output.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admin_status</w:t>
      </w:r>
      <w:r>
        <w:t>: Whether the administrator port is enabled (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false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if_direction</w:t>
      </w:r>
      <w:r>
        <w:t>(</w:t>
      </w:r>
      <w:r>
        <w:rPr>
          <w:rStyle w:val="af4"/>
        </w:rPr>
        <w:t>0</w:t>
      </w:r>
      <w:r>
        <w:t xml:space="preserve">: unknown, </w:t>
      </w:r>
      <w:r>
        <w:rPr>
          <w:rStyle w:val="af4"/>
        </w:rPr>
        <w:t>1</w:t>
      </w:r>
      <w:r>
        <w:t xml:space="preserve">: Full-duplex, </w:t>
      </w:r>
      <w:r>
        <w:rPr>
          <w:rStyle w:val="af4"/>
        </w:rPr>
        <w:t>2</w:t>
      </w:r>
      <w:r>
        <w:t xml:space="preserve">: Half-duplex, </w:t>
      </w:r>
      <w:r>
        <w:rPr>
          <w:rStyle w:val="af4"/>
        </w:rPr>
        <w:t>3</w:t>
      </w:r>
      <w:r>
        <w:t xml:space="preserve">: Receive, </w:t>
      </w:r>
      <w:r>
        <w:rPr>
          <w:rStyle w:val="af4"/>
        </w:rPr>
        <w:t>4</w:t>
      </w:r>
      <w:r>
        <w:t>: Send)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if_index</w:t>
      </w:r>
      <w:r>
        <w:t>: Interface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if_speed</w:t>
      </w:r>
      <w:r>
        <w:t>: Connection link speed in bps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if_type</w:t>
      </w:r>
      <w:r>
        <w:t xml:space="preserve">: Ethernet is </w:t>
      </w:r>
      <w:r>
        <w:rPr>
          <w:rStyle w:val="af4"/>
        </w:rPr>
        <w:t>6</w:t>
      </w:r>
      <w:r>
        <w:t xml:space="preserve">, Refer to the interface type standard number assigned by IANA: "IANAifType ::= TEXTUAL-CONVENTION" and "SYNTAX INTEGER" sections in </w:t>
      </w:r>
      <w:hyperlink r:id="rId10">
        <w:r>
          <w:rPr>
            <w:rStyle w:val="a6"/>
          </w:rPr>
          <w:t>https://ietf.org/assignments/ianaiftype-mib/ianaiftype-mib</w:t>
        </w:r>
      </w:hyperlink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in_bcast_pkts</w:t>
      </w:r>
      <w:r>
        <w:t>: Number of broadcast packets received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in_discards</w:t>
      </w:r>
      <w:r>
        <w:t>: Number of discarded packets received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in_errors</w:t>
      </w:r>
      <w:r>
        <w:t>: Number of packets with errors received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in_mcast_pkts</w:t>
      </w:r>
      <w:r>
        <w:t>: Number of multicast packets received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in_octets</w:t>
      </w:r>
      <w:r>
        <w:t>: Total bytes received (bytes)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in_ucast_pkts</w:t>
      </w:r>
      <w:r>
        <w:t>: Number of unicast packets received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in_unknown_protos</w:t>
      </w:r>
      <w:r>
        <w:t>: Number of packets whose protocols are unknown among the received packets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oper_status</w:t>
      </w:r>
      <w:r>
        <w:t>: Whether the actual link is enabled (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false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out_bcast_pkts</w:t>
      </w:r>
      <w:r>
        <w:t>: Number of broadcast packets sent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out_discards</w:t>
      </w:r>
      <w:r>
        <w:t>: Number of discarded packets to be sent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out_errors</w:t>
      </w:r>
      <w:r>
        <w:t>: Number of packets with errors among the packets to be sent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out_mcast_pkts</w:t>
      </w:r>
      <w:r>
        <w:t>: Number of multicast packets sent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out_octets</w:t>
      </w:r>
      <w:r>
        <w:t>: Bytes sent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out_ucast_pkts</w:t>
      </w:r>
      <w:r>
        <w:t>: Number of unicast packets sent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promisc_mode</w:t>
      </w:r>
      <w:r>
        <w:t>: Whether promiscuous mode is enabled (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false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drops</w:t>
      </w:r>
      <w:r>
        <w:t xml:space="preserve">: Number of packets lost due to lack of performance. This outputs information when </w:t>
      </w:r>
      <w:r>
        <w:rPr>
          <w:b w:val="on"/>
        </w:rPr>
        <w:t>sample_type</w:t>
      </w:r>
      <w:r>
        <w:t xml:space="preserve"> is </w:t>
      </w:r>
      <w:r>
        <w:rPr>
          <w:rStyle w:val="af4"/>
        </w:rPr>
        <w:t>flow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dst_ip</w:t>
      </w:r>
      <w:r>
        <w:t>: Destination IP address. Typically, the address of the sFlow collenction server.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dst_port</w:t>
      </w:r>
      <w:r>
        <w:t>: Destination port number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flow</w:t>
      </w:r>
      <w:r>
        <w:t xml:space="preserve">: A packet randomly sampled according to </w:t>
      </w:r>
      <w:r>
        <w:rPr>
          <w:b w:val="on"/>
        </w:rPr>
        <w:t>sampling_rate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flow_seq</w:t>
      </w:r>
      <w:r>
        <w:t xml:space="preserve">: Increases by 1 each time a sample created for each </w:t>
      </w:r>
      <w:r>
        <w:rPr>
          <w:b w:val="on"/>
        </w:rPr>
        <w:t>src_id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flows</w:t>
      </w:r>
      <w:r>
        <w:t xml:space="preserve">: Outputs the flow data information sampled when </w:t>
      </w:r>
      <w:r>
        <w:rPr>
          <w:b w:val="on"/>
        </w:rPr>
        <w:t>sample_type</w:t>
      </w:r>
      <w:r>
        <w:t xml:space="preserve"> is </w:t>
      </w:r>
      <w:r>
        <w:rPr>
          <w:rStyle w:val="af4"/>
        </w:rPr>
        <w:t>flow</w:t>
      </w:r>
      <w:r>
        <w:t>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counters</w:t>
      </w:r>
      <w:r>
        <w:t>: Inerface counters that transmit at regular intervals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frame_length</w:t>
      </w:r>
      <w:r>
        <w:t>: Length in byte of the packet before sampling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header</w:t>
      </w:r>
      <w:r>
        <w:t>: Ethernet header octet byte stream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protocol</w:t>
      </w:r>
      <w:r>
        <w:t xml:space="preserve">: Connection layer protocol (e.g., </w:t>
      </w:r>
      <w:r>
        <w:rPr>
          <w:rStyle w:val="af4"/>
        </w:rPr>
        <w:t>ethernet</w:t>
      </w:r>
      <w:r>
        <w:t>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stripped</w:t>
      </w:r>
      <w:r>
        <w:t>: Number of octets removed from the packet before extracting the data link layer header octets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input_if_index</w:t>
      </w:r>
      <w:r>
        <w:t xml:space="preserve">: Outputs the interface identifier information received when </w:t>
      </w:r>
      <w:r>
        <w:rPr>
          <w:b w:val="on"/>
        </w:rPr>
        <w:t>sample_type</w:t>
      </w:r>
      <w:r>
        <w:t xml:space="preserve"> is </w:t>
      </w:r>
      <w:r>
        <w:rPr>
          <w:rStyle w:val="af4"/>
        </w:rPr>
        <w:t>flow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output_if_index</w:t>
      </w:r>
      <w:r>
        <w:t xml:space="preserve">: Outputs the interface identifier information sent when </w:t>
      </w:r>
      <w:r>
        <w:rPr>
          <w:b w:val="on"/>
        </w:rPr>
        <w:t>sample_type</w:t>
      </w:r>
      <w:r>
        <w:t xml:space="preserve"> is </w:t>
      </w:r>
      <w:r>
        <w:rPr>
          <w:rStyle w:val="af4"/>
        </w:rPr>
        <w:t>flow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protocol</w:t>
      </w:r>
      <w:r>
        <w:t xml:space="preserve">: Transport layer protocol. </w:t>
      </w:r>
      <w:r>
        <w:rPr>
          <w:rStyle w:val="af4"/>
        </w:rPr>
        <w:t>udp</w:t>
      </w:r>
      <w:r>
        <w:t xml:space="preserve"> only.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sample_pool</w:t>
      </w:r>
      <w:r>
        <w:t xml:space="preserve">: Number of sources to be sampled. This outputs information when </w:t>
      </w:r>
      <w:r>
        <w:rPr>
          <w:b w:val="on"/>
        </w:rPr>
        <w:t>sample_type</w:t>
      </w:r>
      <w:r>
        <w:t xml:space="preserve"> is </w:t>
      </w:r>
      <w:r>
        <w:rPr>
          <w:rStyle w:val="af4"/>
        </w:rPr>
        <w:t>flow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sample_type</w:t>
      </w:r>
      <w:r>
        <w:t>: Type of sampling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sampling_rate</w:t>
      </w:r>
      <w:r>
        <w:t xml:space="preserve">: Sampling rate. One from the specified number of packets is extracted. This outputs information when </w:t>
      </w:r>
      <w:r>
        <w:rPr>
          <w:b w:val="on"/>
        </w:rPr>
        <w:t>sample_type</w:t>
      </w:r>
      <w:r>
        <w:t xml:space="preserve"> is </w:t>
      </w:r>
      <w:r>
        <w:rPr>
          <w:rStyle w:val="af4"/>
        </w:rPr>
        <w:t>flow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src_id</w:t>
      </w:r>
      <w:r>
        <w:t>: Interface identification number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src_id_type</w:t>
      </w:r>
      <w:r>
        <w:t>: Interface type defined in RFC 2613 (</w:t>
      </w:r>
      <w:r>
        <w:rPr>
          <w:rStyle w:val="af4"/>
        </w:rPr>
        <w:t>0</w:t>
      </w:r>
      <w:r>
        <w:t xml:space="preserve">: ifIndex, </w:t>
      </w:r>
      <w:r>
        <w:rPr>
          <w:rStyle w:val="af4"/>
        </w:rPr>
        <w:t>1</w:t>
      </w:r>
      <w:r>
        <w:t xml:space="preserve">: smonVlanDataSource, </w:t>
      </w:r>
      <w:r>
        <w:rPr>
          <w:rStyle w:val="af4"/>
        </w:rPr>
        <w:t>2</w:t>
      </w:r>
      <w:r>
        <w:t xml:space="preserve">: entPhysicalEntry). Refer to 3.1.1 DataSource Objects in RFC 2613: </w:t>
      </w:r>
      <w:hyperlink r:id="rId11">
        <w:r>
          <w:rPr>
            <w:rStyle w:val="a6"/>
          </w:rPr>
          <w:t>https://tools.ietf.org/html/rfc2613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src_ip</w:t>
      </w:r>
      <w:r>
        <w:t>: Source IP address. Typically, the address of the sFlow agent.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src_port</w:t>
      </w:r>
      <w:r>
        <w:t>: Source port number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uptime</w:t>
      </w:r>
      <w:r>
        <w:t>: Uptime after the agetn starts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ver</w:t>
      </w:r>
      <w:r>
        <w:t>: sflow version. Only version 5 supported.</w:t>
      </w:r>
    </w:p>
    <w:p>
      <w:pPr>
        <w:pStyle w:val="4"/>
      </w:pPr>
      <w:r>
        <w:t>Usage</w:t>
      </w:r>
    </w:p>
    <w:p>
      <w:r>
        <w:t>Decode sFlow packets from sflow.pcap file.</w:t>
      </w:r>
    </w:p>
    <w:p>
      <w:pPr>
        <w:pStyle w:val="ae"/>
      </w:pPr>
      <w:r>
        <w:t>pcapfile /opt/logpresso/sonar/sflow.cap | decodesflow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ietf.org/assignments/ianaiftype-mib/ianaiftype-mib" TargetMode="External" Type="http://schemas.openxmlformats.org/officeDocument/2006/relationships/hyperlink"/><Relationship Id="rId11" Target="https://tools.ietf.org/html/rfc2613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