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dga-features</w:t>
      </w:r>
    </w:p>
    <w:p>
      <w:r>
        <w:t xml:space="preserve">Extracts linguistic and statistical feature values from domain names in the </w:t>
      </w:r>
      <w:r>
        <w:rPr>
          <w:rStyle w:val="af4"/>
        </w:rPr>
        <w:t>domain</w:t>
      </w:r>
      <w:r>
        <w:t xml:space="preserve"> field for use in DGA (Domain Generation Algorithm) detection. You can use the extracted features as input to a machine learning classifier to identify malicious domains.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Processing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dga-features</w:t>
      </w:r>
    </w:p>
    <w:p>
      <w:pPr>
        <w:pStyle w:val="4"/>
      </w:pPr>
      <w:r>
        <w:t>Options</w:t>
      </w:r>
    </w:p>
    <w:p>
      <w:r>
        <w:t>None</w:t>
      </w:r>
    </w:p>
    <w:p>
      <w:pPr>
        <w:pStyle w:val="4"/>
      </w:pPr>
      <w:r>
        <w:t>Input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domain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Required</w:t>
            </w:r>
          </w:p>
        </w:tc>
        <w:tc>
          <w:p>
            <w:pPr>
              <w:spacing w:before="0" w:after="0"/>
            </w:pPr>
            <w:r>
              <w:t>Full domain name to analyze</w:t>
            </w:r>
          </w:p>
        </w:tc>
      </w:tr>
    </w:tbl>
    <w:p>
      <w:pPr>
        <w:pStyle w:val="4"/>
      </w:pPr>
      <w:r>
        <w:t>Output fields</w:t>
      </w:r>
    </w:p>
    <w:p>
      <w:r>
        <w:t>Domain structure analysis: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tld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Top-level domain (TLD). For example: </w:t>
            </w:r>
            <w:r>
              <w:rPr>
                <w:rStyle w:val="af4"/>
              </w:rPr>
              <w:t>com</w:t>
            </w:r>
            <w:r>
              <w:t xml:space="preserve">, </w:t>
            </w:r>
            <w:r>
              <w:rPr>
                <w:rStyle w:val="af4"/>
              </w:rPr>
              <w:t>net</w:t>
            </w:r>
            <w:r>
              <w:t xml:space="preserve">, </w:t>
            </w:r>
            <w:r>
              <w:rPr>
                <w:rStyle w:val="af4"/>
              </w:rPr>
              <w:t>org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sld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Second-level domain (SLD). Separated for country-code domains such as </w:t>
            </w:r>
            <w:r>
              <w:rPr>
                <w:rStyle w:val="af4"/>
              </w:rPr>
              <w:t>co.kr</w:t>
            </w:r>
            <w:r>
              <w:t>. Not output if not applicable.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Effective label domain (ELD). The main target of DGA feature analysis.</w:t>
            </w:r>
          </w:p>
        </w:tc>
      </w:tr>
    </w:tbl>
    <w:p>
      <w:r>
        <w:t>ELD feature values: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eld_len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Character length of the ELD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eld_digit_count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Number of digit characters in the ELD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eld_digit_ratio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Ratio of digit characters in the ELD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eld_digit_max_repeat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Maximum consecutive sequence length of digit characters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eld_digit_repeat_ratio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Ratio of digit character count relative to the maximum consecutive digit length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eld_vowel_count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Number of vowel characters (a, e, i, o, u) in the ELD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eld_vowel_ratio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Ratio of vowel characters in the ELD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eld_consonant_max_repeat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Maximum consecutive sequence length of consonant/symbol characters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eld_consonant_repeat_count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Number of consonant/symbol consecutive sequences of length 2 or more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eld_consonant_repeat_ratio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Ratio of total consonant/symbol consecutive sequence length to the full ELD length</w:t>
            </w:r>
          </w:p>
        </w:tc>
      </w:tr>
    </w:tbl>
    <w:p>
      <w:r>
        <w:t>Keyword matching: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word_count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Number of dictionary keywords found in the ELD (Aho-Corasick matching)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words</w:t>
            </w:r>
            <w:r>
              <w:t/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List of keywords found</w:t>
            </w:r>
          </w:p>
        </w:tc>
      </w:tr>
    </w:tbl>
    <w:p>
      <w:r>
        <w:t>N-gram probabilities: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ngram_prob_min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Minimum 3-gram probability for the ELD. Not output if ELD length is 3 or less.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ngram_prob_max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Maximum 3-gram probability for the ELD. Not output if ELD length is 3 or less.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ngram_prob_avg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Average 3-gram probability for the ELD. Not output if ELD length is 3 or less.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p>
      <w:r>
        <w:t>N/A</w:t>
      </w:r>
    </w:p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dga-features</w:t>
      </w:r>
      <w:r>
        <w:t xml:space="preserve"> command extracts feature values for detecting DGA-generated malicious domains from DNS logs. DGA domains consist of near-random character strings and exhibit characteristics such as consecutive consonants, low vowel ratios, high digit ratios, and low n-gram probabilities.</w:t>
      </w:r>
    </w:p>
    <w:p>
      <w:r>
        <w:t xml:space="preserve">Domains are split into TLD, SLD, and ELD. Country-code second-level domains such as </w:t>
      </w:r>
      <w:r>
        <w:rPr>
          <w:rStyle w:val="af4"/>
        </w:rPr>
        <w:t>co.kr</w:t>
      </w:r>
      <w:r>
        <w:t xml:space="preserve"> and </w:t>
      </w:r>
      <w:r>
        <w:rPr>
          <w:rStyle w:val="af4"/>
        </w:rPr>
        <w:t>go.kr</w:t>
      </w:r>
      <w:r>
        <w:t xml:space="preserve"> are separated as the SLD so that the ELD contains only the host portion. The ELD is the primary target for DGA feature analysis.</w:t>
      </w:r>
    </w:p>
    <w:p>
      <w:r>
        <w:t xml:space="preserve">Records where the </w:t>
      </w:r>
      <w:r>
        <w:rPr>
          <w:rStyle w:val="af4"/>
        </w:rPr>
        <w:t>domain</w:t>
      </w:r>
      <w:r>
        <w:t xml:space="preserve"> field is absent or null pass through unchanged.</w:t>
      </w:r>
    </w:p>
    <w:p>
      <w:r>
        <w:t>N-gram probabilities are calculated based on a 3-gram frequency table pre-computed from a normal domain dataset. The more low-probability 3-grams there are, the higher the likelihood of a DGA domain.</w:t>
      </w:r>
    </w:p>
    <w:p>
      <w:pPr>
        <w:pStyle w:val="4"/>
      </w:pPr>
      <w:r>
        <w:t>Examples</w:t>
      </w:r>
    </w:p>
    <w:p>
      <w:r>
        <w:t>Extracting DGA features from DNS logs</w:t>
      </w:r>
    </w:p>
    <w:p>
      <w:pPr>
        <w:pStyle w:val="ae"/>
      </w:pPr>
      <w:r>
        <w:t>table duration=1h dns_logs</w:t>
        <w:cr/>
      </w:r>
      <w:r>
        <w:t xml:space="preserve">   | dga-features</w:t>
        <w:cr/>
      </w:r>
      <w:r>
        <w:t xml:space="preserve">   | fields domain, eld, eld_len, eld_vowel_ratio, eld_consonant_max_repeat, ngram_prob_avg</w:t>
      </w:r>
    </w:p>
    <w:p>
      <w:r>
        <w:t xml:space="preserve">Extracts DGA detection feature values from the </w:t>
      </w:r>
      <w:r>
        <w:rPr>
          <w:rStyle w:val="af4"/>
        </w:rPr>
        <w:t>domain</w:t>
      </w:r>
      <w:r>
        <w:t xml:space="preserve"> field in DNS logs.</w:t>
      </w:r>
    </w:p>
    <w:p>
      <w:r>
        <w:t>Filtering DGA candidates based on feature values</w:t>
      </w:r>
    </w:p>
    <w:p>
      <w:pPr>
        <w:pStyle w:val="ae"/>
      </w:pPr>
      <w:r>
        <w:t>table duration=1d dns_logs</w:t>
        <w:cr/>
      </w:r>
      <w:r>
        <w:t xml:space="preserve">   | dga-features</w:t>
        <w:cr/>
      </w:r>
      <w:r>
        <w:t xml:space="preserve">   | search eld_len &gt; 10 and eld_vowel_ratio &lt; 0.2 and ngram_prob_avg &lt; 0.001</w:t>
      </w:r>
    </w:p>
    <w:p>
      <w:r>
        <w:t>Extracts records where the ELD length exceeds 10, the vowel ratio is low, and the n-gram probability is low.</w:t>
      </w:r>
    </w:p>
    <w:p>
      <w:r>
        <w:t>Applying feature values to a machine learning model</w:t>
      </w:r>
    </w:p>
    <w:p>
      <w:pPr>
        <w:pStyle w:val="ae"/>
      </w:pPr>
      <w:r>
        <w:t>table duration=1h dns_logs</w:t>
        <w:cr/>
      </w:r>
      <w:r>
        <w:t xml:space="preserve">   | dga-features</w:t>
        <w:cr/>
      </w:r>
      <w:r>
        <w:t xml:space="preserve">   | eval eld_len = double(eld_len), eld_vowel_ratio = double(eld_vowel_ratio)</w:t>
        <w:cr/>
      </w:r>
      <w:r>
        <w:t xml:space="preserve">   | anomalies eld_len, eld_vowel_ratio, eld_consonant_max_repeat, ngram_prob_avg</w:t>
      </w:r>
    </w:p>
    <w:p>
      <w:r>
        <w:t>Applies the extracted feature values to anomaly detection analysis to identify DGA domain candidates.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