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import</w:t>
      </w:r>
    </w:p>
    <w:p>
      <w:r>
        <w:t>Inserts new records into the specified table. Administrative privileges are required to execute this command.</w:t>
      </w:r>
    </w:p>
    <w:p>
      <w:pPr>
        <w:pStyle w:val="4"/>
      </w:pPr>
      <w:r>
        <w:t>Syntax</w:t>
      </w:r>
    </w:p>
    <w:p>
      <w:pPr>
        <w:pStyle w:val="ab"/>
      </w:pPr>
      <w:r>
        <w:t>import TABLE</w:t>
      </w:r>
    </w:p>
    <w:p>
      <w:pPr>
        <w:pStyle w:val="a7"/>
      </w:pPr>
      <w:r>
        <w:t>Required Object</w:t>
      </w:r>
    </w:p>
    <w:p>
      <w:r>
        <w:rPr>
          <w:rStyle w:val="af4"/>
          <w:b w:val="on"/>
        </w:rPr>
        <w:t>TABLE</w:t>
      </w:r>
    </w:p>
    <w:p>
      <w:pPr>
        <w:ind w:left="400"/>
      </w:pPr>
      <w:r>
        <w:t>Name of table in which to store the data.</w:t>
      </w:r>
    </w:p>
    <w:p>
      <w:pPr>
        <w:pStyle w:val="4"/>
      </w:pPr>
      <w:r>
        <w:t>Usage</w:t>
      </w:r>
    </w:p>
    <w:p>
      <w:r>
        <w:t xml:space="preserve">Import the entire </w:t>
      </w:r>
      <w:r>
        <w:rPr>
          <w:rStyle w:val="af4"/>
        </w:rPr>
        <w:t>sys_cpu_logs</w:t>
      </w:r>
      <w:r>
        <w:t xml:space="preserve"> data into </w:t>
      </w:r>
      <w:r>
        <w:rPr>
          <w:rStyle w:val="af4"/>
        </w:rPr>
        <w:t>old_sys_cpu_logs</w:t>
      </w:r>
      <w:r>
        <w:t>.</w:t>
      </w:r>
    </w:p>
    <w:p>
      <w:pPr>
        <w:pStyle w:val="ae"/>
      </w:pPr>
      <w:r>
        <w:t xml:space="preserve">table order=asc sys_cpu_logs </w:t>
        <w:cr/>
      </w:r>
      <w:r>
        <w:t>| import create=t old_sys_cpu_logs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