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isnan()</w:t>
      </w:r>
    </w:p>
    <w:p>
      <w:r>
        <w:t xml:space="preserve">The </w:t>
      </w:r>
      <w:r>
        <w:rPr>
          <w:rStyle w:val="af4"/>
        </w:rPr>
        <w:t>isnan()</w:t>
      </w:r>
      <w:r>
        <w:t xml:space="preserve"> function checks whether the value passed as an argument is NaN (Not-a-Number) and returns a boolean.</w:t>
      </w:r>
    </w:p>
    <w:p>
      <w:pPr>
        <w:pStyle w:val="4"/>
      </w:pPr>
      <w:r>
        <w:t>Syntax</w:t>
      </w:r>
    </w:p>
    <w:p>
      <w:pPr>
        <w:pStyle w:val="ab"/>
      </w:pPr>
      <w:r>
        <w:t>isnan(EXPR)</w:t>
      </w:r>
    </w:p>
    <w:p>
      <w:pPr>
        <w:pStyle w:val="4"/>
      </w:pPr>
      <w:r>
        <w:t>Parameters</w:t>
      </w:r>
    </w:p>
    <w:p>
      <w:r>
        <w:rPr>
          <w:rStyle w:val="af4"/>
          <w:b w:val="on"/>
        </w:rPr>
        <w:t>EXPR</w:t>
      </w:r>
    </w:p>
    <w:p>
      <w:pPr>
        <w:ind w:left="400"/>
      </w:pPr>
      <w:r>
        <w:t>A field name or expression to check for NaN.</w:t>
      </w:r>
    </w:p>
    <w:p>
      <w:pPr>
        <w:pStyle w:val="4"/>
      </w:pPr>
      <w:r>
        <w:t>Description</w:t>
      </w:r>
    </w:p>
    <w:p>
      <w:r>
        <w:t xml:space="preserve">The </w:t>
      </w:r>
      <w:r>
        <w:rPr>
          <w:rStyle w:val="af4"/>
        </w:rPr>
        <w:t>isnan()</w:t>
      </w:r>
      <w:r>
        <w:t xml:space="preserve"> function returns </w:t>
      </w:r>
      <w:r>
        <w:rPr>
          <w:rStyle w:val="af4"/>
        </w:rPr>
        <w:t>true</w:t>
      </w:r>
      <w:r>
        <w:t xml:space="preserve"> if the result of evaluating </w:t>
      </w:r>
      <w:r>
        <w:rPr>
          <w:rStyle w:val="af4"/>
        </w:rPr>
        <w:t>EXPR</w:t>
      </w:r>
      <w:r>
        <w:t xml:space="preserve"> is NaN of a real number type (</w:t>
      </w:r>
      <w:r>
        <w:rPr>
          <w:rStyle w:val="af4"/>
        </w:rPr>
        <w:t>double</w:t>
      </w:r>
      <w:r>
        <w:t xml:space="preserve">, </w:t>
      </w:r>
      <w:r>
        <w:rPr>
          <w:rStyle w:val="af4"/>
        </w:rPr>
        <w:t>float</w:t>
      </w:r>
      <w:r>
        <w:t xml:space="preserve">), and </w:t>
      </w:r>
      <w:r>
        <w:rPr>
          <w:rStyle w:val="af4"/>
        </w:rPr>
        <w:t>false</w:t>
      </w:r>
      <w:r>
        <w:t xml:space="preserve"> otherwise.</w:t>
      </w:r>
    </w:p>
    <w:p>
      <w:r>
        <w:t xml:space="preserve">Values that cannot be NaN, such as integers, strings, and </w:t>
      </w:r>
      <w:r>
        <w:rPr>
          <w:rStyle w:val="af4"/>
        </w:rPr>
        <w:t>null</w:t>
      </w:r>
      <w:r>
        <w:t xml:space="preserve">, as well as finite real numbers and infinity that are not NaN, return </w:t>
      </w:r>
      <w:r>
        <w:rPr>
          <w:rStyle w:val="af4"/>
        </w:rPr>
        <w:t>false</w:t>
      </w:r>
      <w:r>
        <w:t xml:space="preserve">. Like the </w:t>
      </w:r>
      <w:r>
        <w:rPr>
          <w:rStyle w:val="af4"/>
        </w:rPr>
        <w:t>isnull()</w:t>
      </w:r>
      <w:r>
        <w:t xml:space="preserve"> and </w:t>
      </w:r>
      <w:r>
        <w:rPr>
          <w:rStyle w:val="af4"/>
        </w:rPr>
        <w:t>isnum()</w:t>
      </w:r>
      <w:r>
        <w:t xml:space="preserve"> functions, the result is always either </w:t>
      </w:r>
      <w:r>
        <w:rPr>
          <w:rStyle w:val="af4"/>
        </w:rPr>
        <w:t>true</w:t>
      </w:r>
      <w:r>
        <w:t xml:space="preserve"> or </w:t>
      </w:r>
      <w:r>
        <w:rPr>
          <w:rStyle w:val="af4"/>
        </w:rPr>
        <w:t>false</w:t>
      </w:r>
      <w:r>
        <w:t xml:space="preserve"> and never returns </w:t>
      </w:r>
      <w:r>
        <w:rPr>
          <w:rStyle w:val="af4"/>
        </w:rPr>
        <w:t>null</w:t>
      </w:r>
      <w:r>
        <w:t>.</w:t>
      </w:r>
    </w:p>
    <w:p>
      <w:r>
        <w:t xml:space="preserve">Math functions with a restricted domain, such as </w:t>
      </w:r>
      <w:r>
        <w:rPr>
          <w:rStyle w:val="af4"/>
        </w:rPr>
        <w:t>log</w:t>
      </w:r>
      <w:r>
        <w:t xml:space="preserve">, </w:t>
      </w:r>
      <w:r>
        <w:rPr>
          <w:rStyle w:val="af4"/>
        </w:rPr>
        <w:t>sqrt</w:t>
      </w:r>
      <w:r>
        <w:t xml:space="preserve">, and </w:t>
      </w:r>
      <w:r>
        <w:rPr>
          <w:rStyle w:val="af4"/>
        </w:rPr>
        <w:t>acos</w:t>
      </w:r>
      <w:r>
        <w:t xml:space="preserve">, can return NaN when given a value outside their domain. For example, </w:t>
      </w:r>
      <w:r>
        <w:rPr>
          <w:rStyle w:val="af4"/>
        </w:rPr>
        <w:t>log(-1)</w:t>
      </w:r>
      <w:r>
        <w:t xml:space="preserve"> returns NaN. Because such values can produce unexpected results in later aggregation or download steps, you can filter them out with the </w:t>
      </w:r>
      <w:r>
        <w:rPr>
          <w:rStyle w:val="af4"/>
        </w:rPr>
        <w:t>isnan()</w:t>
      </w:r>
      <w:r>
        <w:t xml:space="preserve"> function.</w:t>
      </w:r>
    </w:p>
    <w:p>
      <w:pPr>
        <w:pStyle w:val="4"/>
      </w:pPr>
      <w:r>
        <w:t>Error codes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99000</w:t>
            </w:r>
          </w:p>
        </w:tc>
        <w:tc>
          <w:p>
            <w:pPr>
              <w:spacing w:before="0" w:after="0"/>
            </w:pPr>
            <w:r>
              <w:t>Called without specifying an argument.</w:t>
            </w:r>
          </w:p>
        </w:tc>
      </w:tr>
    </w:tbl>
    <w:p>
      <w:pPr>
        <w:pStyle w:val="4"/>
      </w:pPr>
      <w:r>
        <w:t>Usage examples</w:t>
      </w:r>
    </w:p>
    <w:p>
      <w:r>
        <w:t>Checking the result of a logarithm calculation outside the domain</w:t>
      </w:r>
    </w:p>
    <w:p>
      <w:pPr>
        <w:pStyle w:val="ae"/>
      </w:pPr>
      <w:r>
        <w:t>json "{'val': -1}" | eval result = isnan(log(val))</w:t>
        <w:cr/>
      </w:r>
      <w:r>
        <w:t xml:space="preserve">    | # result: true</w:t>
      </w:r>
    </w:p>
    <w:p>
      <w:r>
        <w:t>Checking a normal real number value</w:t>
      </w:r>
    </w:p>
    <w:p>
      <w:pPr>
        <w:pStyle w:val="ae"/>
      </w:pPr>
      <w:r>
        <w:t>json "{'val': 3.14}" | eval result = isnan(val)</w:t>
        <w:cr/>
      </w:r>
      <w:r>
        <w:t xml:space="preserve">    | # result: false</w:t>
      </w:r>
    </w:p>
    <w:p>
      <w:r>
        <w:t>NULL input</w:t>
      </w:r>
    </w:p>
    <w:p>
      <w:pPr>
        <w:pStyle w:val="ae"/>
      </w:pPr>
      <w:r>
        <w:t>json "{'val': null}" | eval result = isnan(val)</w:t>
        <w:cr/>
      </w:r>
      <w:r>
        <w:t xml:space="preserve">    | # result: false</w:t>
      </w:r>
    </w:p>
    <w:p>
      <w:r>
        <w:t>String input — types that cannot be NaN return false</w:t>
      </w:r>
    </w:p>
    <w:p>
      <w:pPr>
        <w:pStyle w:val="ae"/>
      </w:pPr>
      <w:r>
        <w:t>json "{'val': 'foo'}" | eval result = isnan(val)</w:t>
        <w:cr/>
      </w:r>
      <w:r>
        <w:t xml:space="preserve">    | # result: false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isnan()</w:t>
      </w:r>
      <w:r>
        <w:t xml:space="preserve"> function is available in the Sonar 4.0 series starting with 4.0.2609.0.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