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isnum()</w:t>
      </w:r>
    </w:p>
    <w:p>
      <w:r>
        <w:t xml:space="preserve">Returns </w:t>
      </w:r>
      <w:r>
        <w:rPr>
          <w:rStyle w:val="af4"/>
        </w:rPr>
        <w:t>true</w:t>
      </w:r>
      <w:r>
        <w:t xml:space="preserve"> if the argument is of a numeric type (int, short, long, float, and double), and </w:t>
      </w:r>
      <w:r>
        <w:rPr>
          <w:rStyle w:val="af4"/>
        </w:rPr>
        <w:t>false</w:t>
      </w:r>
      <w:r>
        <w:t xml:space="preserve"> otherwise. If the input value is </w:t>
      </w:r>
      <w:r>
        <w:rPr>
          <w:rStyle w:val="af4"/>
        </w:rPr>
        <w:t>null</w:t>
      </w:r>
      <w:r>
        <w:t xml:space="preserve">, it returns </w:t>
      </w:r>
      <w:r>
        <w:rPr>
          <w:rStyle w:val="af4"/>
        </w:rPr>
        <w:t>false</w:t>
      </w:r>
      <w:r>
        <w:t>.</w:t>
      </w:r>
    </w:p>
    <w:p>
      <w:pPr>
        <w:pStyle w:val="4"/>
      </w:pPr>
      <w:r>
        <w:t>Syntax</w:t>
      </w:r>
    </w:p>
    <w:p>
      <w:pPr>
        <w:pStyle w:val="ab"/>
      </w:pPr>
      <w:r>
        <w:t>isnum(EXPR)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Expression that returns the value to be checked.</w:t>
      </w:r>
    </w:p>
    <w:p>
      <w:pPr>
        <w:pStyle w:val="4"/>
      </w:pPr>
      <w:r>
        <w:t>Usage</w:t>
      </w:r>
    </w:p>
    <w:p>
      <w:pPr>
        <w:pStyle w:val="ae"/>
      </w:pPr>
      <w:r>
        <w:t>json "{}" | eval bool=isnum(1) =&gt; true</w:t>
        <w:cr/>
      </w:r>
      <w:r>
        <w:t/>
        <w:cr/>
      </w:r>
      <w:r>
        <w:t>json "{}" | eval bool=isnum(1.2) =&gt; true</w:t>
        <w:cr/>
      </w:r>
      <w:r>
        <w:t/>
        <w:cr/>
      </w:r>
      <w:r>
        <w:t>json "{}" | eval bool=isnum("string") =&gt; false</w:t>
        <w:cr/>
      </w:r>
      <w:r>
        <w:t/>
        <w:cr/>
      </w:r>
      <w:r>
        <w:t>json "{}" | eval bool=isnum(null) =&gt; false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