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linux-env</w:t>
      </w:r>
    </w:p>
    <w:p>
      <w:r>
        <w:t>Lists the environment variables in Linux.</w:t>
      </w:r>
    </w:p>
    <w:p>
      <w:pPr>
        <w:pStyle w:val="4"/>
      </w:pPr>
      <w:r>
        <w:t>Syntax</w:t>
      </w:r>
    </w:p>
    <w:p>
      <w:pPr>
        <w:pStyle w:val="ab"/>
      </w:pPr>
      <w:r>
        <w:t>linux-env</w:t>
      </w:r>
    </w:p>
    <w:p>
      <w:pPr>
        <w:pStyle w:val="4"/>
      </w:pPr>
      <w:r>
        <w:t>Description</w:t>
      </w:r>
    </w:p>
    <w:p>
      <w:r>
        <w:t>After running the linux-env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Environment variable name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Value of environment variable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