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maestro-add-blacklist</w:t>
      </w:r>
    </w:p>
    <w:p>
      <w:r>
        <w:t>Adds an IP address to a Logpresso Maestro address group. You can register IP addresses in a blocklist to use them in network blocking policies.</w:t>
      </w:r>
    </w:p>
    <w:p>
      <w:pPr>
        <w:pStyle w:val="4"/>
      </w:pPr>
      <w:r>
        <w:t>Command properties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Item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Command type</w:t>
            </w:r>
          </w:p>
        </w:tc>
        <w:tc>
          <w:p>
            <w:pPr>
              <w:spacing w:before="0" w:after="0"/>
            </w:pPr>
            <w:r>
              <w:t>Driver query</w:t>
            </w:r>
          </w:p>
        </w:tc>
      </w:tr>
      <w:tr>
        <w:tc>
          <w:p>
            <w:pPr>
              <w:spacing w:before="0" w:after="0"/>
            </w:pPr>
            <w:r>
              <w:t>Required permission</w:t>
            </w:r>
          </w:p>
        </w:tc>
        <w:tc>
          <w:p>
            <w:pPr>
              <w:spacing w:before="0" w:after="0"/>
            </w:pPr>
            <w:r>
              <w:t>User</w:t>
            </w:r>
          </w:p>
        </w:tc>
      </w:tr>
      <w:tr>
        <w:tc>
          <w:p>
            <w:pPr>
              <w:spacing w:before="0" w:after="0"/>
            </w:pPr>
            <w:r>
              <w:t>License usage</w:t>
            </w:r>
          </w:p>
        </w:tc>
        <w:tc>
          <w:p>
            <w:pPr>
              <w:spacing w:before="0" w:after="0"/>
            </w:pPr>
            <w:r>
              <w:t>Non-licensed command</w:t>
            </w:r>
          </w:p>
        </w:tc>
      </w:tr>
      <w:tr>
        <w:tc>
          <w:p>
            <w:pPr>
              <w:spacing w:before="0" w:after="0"/>
            </w:pPr>
            <w:r>
              <w:t>Parallel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  <w:tr>
        <w:tc>
          <w:p>
            <w:pPr>
              <w:spacing w:before="0" w:after="0"/>
            </w:pPr>
            <w:r>
              <w:t>Distributed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</w:tbl>
    <w:p>
      <w:pPr>
        <w:pStyle w:val="4"/>
      </w:pPr>
      <w:r>
        <w:t>Syntax</w:t>
      </w:r>
    </w:p>
    <w:p>
      <w:pPr>
        <w:pStyle w:val="ab"/>
      </w:pPr>
      <w:r>
        <w:t>maestro-add-blacklist group=GUID ip=ip_address [description=description] [period=minutes]</w:t>
      </w:r>
    </w:p>
    <w:p>
      <w:pPr>
        <w:pStyle w:val="4"/>
      </w:pPr>
      <w:r>
        <w:t>Options</w:t>
      </w:r>
    </w:p>
    <w:p>
      <w:r>
        <w:rPr>
          <w:rStyle w:val="af4"/>
          <w:b w:val="on"/>
        </w:rPr>
        <w:t>group=GUID</w:t>
      </w:r>
    </w:p>
    <w:p>
      <w:pPr>
        <w:ind w:left="400"/>
      </w:pPr>
      <w:r>
        <w:t>GUID of the address group to add the IP address to. Required option.</w:t>
      </w:r>
    </w:p>
    <w:p>
      <w:r>
        <w:rPr>
          <w:rStyle w:val="af4"/>
          <w:b w:val="on"/>
        </w:rPr>
        <w:t>ip=ip_address</w:t>
      </w:r>
    </w:p>
    <w:p>
      <w:pPr>
        <w:ind w:left="400"/>
      </w:pPr>
      <w:r>
        <w:t>IP address to add to the address group. Required option.</w:t>
      </w:r>
    </w:p>
    <w:p>
      <w:r>
        <w:rPr>
          <w:rStyle w:val="af4"/>
          <w:b w:val="on"/>
        </w:rPr>
        <w:t>description=description</w:t>
      </w:r>
    </w:p>
    <w:p>
      <w:pPr>
        <w:ind w:left="400"/>
      </w:pPr>
      <w:r>
        <w:t>Reason or description for adding the IP address.</w:t>
      </w:r>
    </w:p>
    <w:p>
      <w:r>
        <w:rPr>
          <w:rStyle w:val="af4"/>
          <w:b w:val="on"/>
        </w:rPr>
        <w:t>period=minutes</w:t>
      </w:r>
    </w:p>
    <w:p>
      <w:pPr>
        <w:ind w:left="400"/>
      </w:pPr>
      <w:r>
        <w:t>Retention period (minutes). Determines the expiration time based on the current time. Specify as an integer in the range 1–52,560,000 (100 years). If omitted, the entry is retained without expiration.</w:t>
      </w:r>
    </w:p>
    <w:p>
      <w:pPr>
        <w:pStyle w:val="4"/>
      </w:pPr>
      <w:r>
        <w:t>Error codes</w:t>
      </w:r>
    </w:p>
    <w:p>
      <w:pPr>
        <w:pStyle w:val="a7"/>
      </w:pPr>
      <w:r>
        <w:t>Parse errors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Error code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Message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300601</w:t>
            </w:r>
            <w:r>
              <w:t/>
            </w:r>
          </w:p>
        </w:tc>
        <w:tc>
          <w:p>
            <w:pPr>
              <w:spacing w:before="0" w:after="0"/>
            </w:pPr>
            <w:r>
              <w:t>group option is required.</w:t>
            </w:r>
          </w:p>
        </w:tc>
        <w:tc>
          <w:p>
            <w:pPr>
              <w:spacing w:before="0" w:after="0"/>
            </w:pPr>
            <w:r>
              <w:t xml:space="preserve">When the </w:t>
            </w:r>
            <w:r>
              <w:rPr>
                <w:rStyle w:val="af4"/>
              </w:rPr>
              <w:t>group</w:t>
            </w:r>
            <w:r>
              <w:t xml:space="preserve"> option is not specified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300602</w:t>
            </w:r>
            <w:r>
              <w:t/>
            </w:r>
          </w:p>
        </w:tc>
        <w:tc>
          <w:p>
            <w:pPr>
              <w:spacing w:before="0" w:after="0"/>
            </w:pPr>
            <w:r>
              <w:t>ip option is required.</w:t>
            </w:r>
          </w:p>
        </w:tc>
        <w:tc>
          <w:p>
            <w:pPr>
              <w:spacing w:before="0" w:after="0"/>
            </w:pPr>
            <w:r>
              <w:t xml:space="preserve">When the </w:t>
            </w:r>
            <w:r>
              <w:rPr>
                <w:rStyle w:val="af4"/>
              </w:rPr>
              <w:t>ip</w:t>
            </w:r>
            <w:r>
              <w:t xml:space="preserve"> option is not specified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300603</w:t>
            </w:r>
            <w:r>
              <w:t/>
            </w:r>
          </w:p>
        </w:tc>
        <w:tc>
          <w:p>
            <w:pPr>
              <w:spacing w:before="0" w:after="0"/>
            </w:pPr>
            <w:r>
              <w:t>Address group GUID format is invalid.</w:t>
            </w:r>
          </w:p>
        </w:tc>
        <w:tc>
          <w:p>
            <w:pPr>
              <w:spacing w:before="0" w:after="0"/>
            </w:pPr>
            <w:r>
              <w:t>When the address group GUID format is invalid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300604</w:t>
            </w:r>
            <w:r>
              <w:t/>
            </w:r>
          </w:p>
        </w:tc>
        <w:tc>
          <w:p>
            <w:pPr>
              <w:spacing w:before="0" w:after="0"/>
            </w:pPr>
            <w:r>
              <w:t>IP address format is invalid.</w:t>
            </w:r>
          </w:p>
        </w:tc>
        <w:tc>
          <w:p>
            <w:pPr>
              <w:spacing w:before="0" w:after="0"/>
            </w:pPr>
            <w:r>
              <w:t>When the IP address format is invalid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300605</w:t>
            </w:r>
            <w:r>
              <w:t/>
            </w:r>
          </w:p>
        </w:tc>
        <w:tc>
          <w:p>
            <w:pPr>
              <w:spacing w:before="0" w:after="0"/>
            </w:pPr>
            <w:r>
              <w:t>Period must be specified as an integer between 1 and 52560000.</w:t>
            </w:r>
          </w:p>
        </w:tc>
        <w:tc>
          <w:p>
            <w:pPr>
              <w:spacing w:before="0" w:after="0"/>
            </w:pPr>
            <w:r>
              <w:t xml:space="preserve">When the </w:t>
            </w:r>
            <w:r>
              <w:rPr>
                <w:rStyle w:val="af4"/>
              </w:rPr>
              <w:t>period</w:t>
            </w:r>
            <w:r>
              <w:t xml:space="preserve"> value is outside the valid range</w:t>
            </w:r>
          </w:p>
        </w:tc>
      </w:tr>
    </w:tbl>
    <w:p>
      <w:pPr>
        <w:pStyle w:val="4"/>
      </w:pPr>
      <w:r>
        <w:t>Description</w:t>
      </w:r>
    </w:p>
    <w:p>
      <w:r>
        <w:t xml:space="preserve">Adds an IP address to the specified address group. When a retention period is set with the </w:t>
      </w:r>
      <w:r>
        <w:rPr>
          <w:rStyle w:val="af4"/>
        </w:rPr>
        <w:t>period</w:t>
      </w:r>
      <w:r>
        <w:t xml:space="preserve"> option, the entry automatically expires after that period. For each input record passed through the pipeline, an IP addition is performed and the record is output as-is.</w:t>
      </w:r>
    </w:p>
    <w:p>
      <w:pPr>
        <w:pStyle w:val="4"/>
      </w:pPr>
      <w:r>
        <w:t>Examples</w:t>
      </w:r>
    </w:p>
    <w:p>
      <w:r>
        <w:t>Add an IP to the blocklist</w:t>
      </w:r>
    </w:p>
    <w:p>
      <w:pPr>
        <w:pStyle w:val="ae"/>
      </w:pPr>
      <w:r>
        <w:t>| makeresults</w:t>
        <w:cr/>
      </w:r>
      <w:r>
        <w:t xml:space="preserve">   | maestro-add-blacklist group="aaaaaaaa-bbbb-cccc-dddd-eeeeeeeeeeee" ip=192.0.2.100 description="공격 탐지" period=1440</w:t>
      </w:r>
    </w:p>
    <w:p>
      <w:r>
        <w:t>Adds the IP to the specified address group in the blocklist for 24 hours (1,440 minutes).</w:t>
      </w:r>
    </w:p>
    <w:p>
      <w:r>
        <w:t>Bulk block detected malicious IPs</w:t>
      </w:r>
    </w:p>
    <w:p>
      <w:pPr>
        <w:pStyle w:val="ae"/>
      </w:pPr>
      <w:r>
        <w:t>table sonar_event_00001 | search rule_id == 1001 | stats dc(src_ip) as cnt, values(src_ip) as ips</w:t>
        <w:cr/>
      </w:r>
      <w:r>
        <w:t xml:space="preserve">   | explode ips | rename ips as ip</w:t>
        <w:cr/>
      </w:r>
      <w:r>
        <w:t xml:space="preserve">   | maestro-add-blacklist group="aaaaaaaa-bbbb-cccc-dddd-eeeeeeeeeeee" ip=$(ip) description="자동 차단" period=10080</w:t>
      </w:r>
    </w:p>
    <w:p>
      <w:r>
        <w:t>Blocks source IPs detected by a specific rule for 7 days (10,080 minutes).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