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maestro-remove-blacklist</w:t>
      </w:r>
    </w:p>
    <w:p>
      <w:r>
        <w:t>Removes an IP address from a Maestro address group. Use this command to delete an IP address from a blocklist.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User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Non-licensed command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maestro-remove-blacklist group=GUID ip=ip_address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group=GUID</w:t>
      </w:r>
    </w:p>
    <w:p>
      <w:pPr>
        <w:ind w:left="400"/>
      </w:pPr>
      <w:r>
        <w:t>GUID of the address group to remove the IP address from. Required option.</w:t>
      </w:r>
    </w:p>
    <w:p>
      <w:r>
        <w:rPr>
          <w:rStyle w:val="af4"/>
          <w:b w:val="on"/>
        </w:rPr>
        <w:t>ip=ip_address</w:t>
      </w:r>
    </w:p>
    <w:p>
      <w:pPr>
        <w:ind w:left="400"/>
      </w:pPr>
      <w:r>
        <w:t>IP address to remove from the address group. Required option.</w:t>
      </w:r>
    </w:p>
    <w:p>
      <w:pPr>
        <w:pStyle w:val="4"/>
      </w:pPr>
      <w:r>
        <w:t>Description</w:t>
      </w:r>
    </w:p>
    <w:p>
      <w:r>
        <w:t>Removes an IP address from the specified address group. An IP removal is performed for each input record passed through the pipeline and the record is output as-is.</w:t>
      </w:r>
    </w:p>
    <w:p>
      <w:pPr>
        <w:pStyle w:val="4"/>
      </w:pPr>
      <w:r>
        <w:t>Examples</w:t>
      </w:r>
    </w:p>
    <w:p>
      <w:r>
        <w:t>Remove an IP from the blocklist</w:t>
      </w:r>
    </w:p>
    <w:p>
      <w:pPr>
        <w:pStyle w:val="ae"/>
      </w:pPr>
      <w:r>
        <w:t>| makeresults</w:t>
        <w:cr/>
      </w:r>
      <w:r>
        <w:t xml:space="preserve">   | maestro-remove-blacklist group="aaaaaaaa-bbbb-cccc-dddd-eeeeeeeeeeee" ip=192.0.2.100</w:t>
      </w:r>
    </w:p>
    <w:p>
      <w:r>
        <w:t>Removes the IP address from the specified address group.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