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sonar-clone-widgets</w:t>
      </w:r>
    </w:p>
    <w:p>
      <w:r>
        <w:t xml:space="preserve">Clones the widget corresponding to the </w:t>
      </w:r>
      <w:r>
        <w:rPr>
          <w:rStyle w:val="af4"/>
        </w:rPr>
        <w:t>guid</w:t>
      </w:r>
      <w:r>
        <w:t xml:space="preserve"> passed in the input record. The name of the cloned widget has a </w:t>
      </w:r>
      <w:r>
        <w:rPr>
          <w:rStyle w:val="af4"/>
        </w:rPr>
        <w:t xml:space="preserve">Copy of </w:t>
      </w:r>
      <w:r>
        <w:t xml:space="preserve"> prefix added.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Processing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N/A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Runs on Data Node (mapper)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... | sonar-clone-widgets [run=BOOL]</w:t>
      </w:r>
    </w:p>
    <w:p>
      <w:pPr>
        <w:pStyle w:val="4"/>
      </w:pPr>
      <w:r>
        <w:t>Options</w:t>
      </w:r>
    </w:p>
    <w:p>
      <w:r>
        <w:rPr>
          <w:rStyle w:val="af4"/>
          <w:b w:val="on"/>
        </w:rPr>
        <w:t>[run=BOOL]</w:t>
      </w:r>
    </w:p>
    <w:p>
      <w:pPr>
        <w:ind w:left="400"/>
      </w:pPr>
      <w:r>
        <w:t xml:space="preserve">Specify </w:t>
      </w:r>
      <w:r>
        <w:rPr>
          <w:rStyle w:val="af4"/>
        </w:rPr>
        <w:t>t</w:t>
      </w:r>
      <w:r>
        <w:t xml:space="preserve"> to actually clone the widget. If not specified, nothing is actually cloned, and you can preview only the shape of the clone result record (default: </w:t>
      </w:r>
      <w:r>
        <w:rPr>
          <w:rStyle w:val="af4"/>
        </w:rPr>
        <w:t>f</w:t>
      </w:r>
      <w:r>
        <w:t>).</w:t>
      </w:r>
    </w:p>
    <w:p>
      <w:pPr>
        <w:pStyle w:val="4"/>
      </w:pPr>
      <w:r>
        <w:t>Input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Required</w:t>
            </w:r>
          </w:p>
        </w:tc>
        <w:tc>
          <w:p>
            <w:pPr>
              <w:spacing w:before="0" w:after="0"/>
            </w:pPr>
            <w:r>
              <w:t>The GUID of the widget to clone</w:t>
            </w:r>
          </w:p>
        </w:tc>
      </w:tr>
    </w:tbl>
    <w:p>
      <w:pPr>
        <w:pStyle w:val="4"/>
      </w:pPr>
      <w:r>
        <w:t>Output fields</w:t>
      </w:r>
    </w:p>
    <w:p>
      <w:r>
        <w:t>Returns all fields of the input record with the following fields added.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clone_guid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GUID of the widget to be newly created. Because this is a random value generated fresh each time the command is called, the value previewed without </w:t>
            </w:r>
            <w:r>
              <w:rPr>
                <w:rStyle w:val="af4"/>
              </w:rPr>
              <w:t>run</w:t>
            </w:r>
            <w:r>
              <w:t xml:space="preserve"> can differ from the value actually issued when cloning with </w:t>
            </w:r>
            <w:r>
              <w:rPr>
                <w:rStyle w:val="af4"/>
              </w:rPr>
              <w:t>run=t</w:t>
            </w:r>
            <w:r>
              <w:t xml:space="preserve">. Not included in records where </w:t>
            </w:r>
            <w:r>
              <w:rPr>
                <w:rStyle w:val="af4"/>
              </w:rPr>
              <w:t>_error</w:t>
            </w:r>
            <w:r>
              <w:t xml:space="preserve"> was recorded due to a missing </w:t>
            </w:r>
            <w:r>
              <w:rPr>
                <w:rStyle w:val="af4"/>
              </w:rPr>
              <w:t>guid</w:t>
            </w:r>
            <w:r>
              <w:t xml:space="preserve"> field, a nonexistent target, or a clone failure during </w:t>
            </w:r>
            <w:r>
              <w:rPr>
                <w:rStyle w:val="af4"/>
              </w:rPr>
              <w:t>run=t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clone_name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name of the widget to be newly created (with the </w:t>
            </w:r>
            <w:r>
              <w:rPr>
                <w:rStyle w:val="af4"/>
              </w:rPr>
              <w:t xml:space="preserve">Copy of </w:t>
            </w:r>
            <w:r>
              <w:t xml:space="preserve"> prefix). Like </w:t>
            </w:r>
            <w:r>
              <w:rPr>
                <w:rStyle w:val="af4"/>
              </w:rPr>
              <w:t>clone_guid</w:t>
            </w:r>
            <w:r>
              <w:t xml:space="preserve">, not included in records where </w:t>
            </w:r>
            <w:r>
              <w:rPr>
                <w:rStyle w:val="af4"/>
              </w:rPr>
              <w:t>_error</w:t>
            </w:r>
            <w:r>
              <w:t xml:space="preserve"> was recorded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processing result, included only when run with </w:t>
            </w:r>
            <w:r>
              <w:rPr>
                <w:rStyle w:val="af4"/>
              </w:rPr>
              <w:t>run=t</w:t>
            </w:r>
            <w:r>
              <w:t xml:space="preserve">. </w:t>
            </w:r>
            <w:r>
              <w:rPr>
                <w:rStyle w:val="af4"/>
              </w:rPr>
              <w:t>success</w:t>
            </w:r>
            <w:r>
              <w:t xml:space="preserve"> or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The error message if the clone failed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300171</w:t>
            </w:r>
          </w:p>
        </w:tc>
        <w:tc>
          <w:p>
            <w:pPr>
              <w:spacing w:before="0" w:after="0"/>
            </w:pPr>
            <w:r>
              <w:t>No permission to list widgets</w:t>
            </w:r>
          </w:p>
        </w:tc>
        <w:tc>
          <w:p>
            <w:pPr>
              <w:spacing w:before="0" w:after="0"/>
            </w:pPr>
            <w:r>
              <w:t>Run by an account without administrator permission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For each input record, the </w:t>
      </w:r>
      <w:r>
        <w:rPr>
          <w:rStyle w:val="af4"/>
        </w:rPr>
        <w:t>sonar-clone-widgets</w:t>
      </w:r>
      <w:r>
        <w:t xml:space="preserve"> command looks up the target widget by the </w:t>
      </w:r>
      <w:r>
        <w:rPr>
          <w:rStyle w:val="af4"/>
        </w:rPr>
        <w:t>guid</w:t>
      </w:r>
      <w:r>
        <w:t xml:space="preserve"> field value, then prepares a clone with a new GUID and a name prefixed with </w:t>
      </w:r>
      <w:r>
        <w:rPr>
          <w:rStyle w:val="af4"/>
        </w:rPr>
        <w:t xml:space="preserve">Copy of </w:t>
      </w:r>
      <w:r>
        <w:t xml:space="preserve">. If the </w:t>
      </w:r>
      <w:r>
        <w:rPr>
          <w:rStyle w:val="af4"/>
        </w:rPr>
        <w:t>run</w:t>
      </w:r>
      <w:r>
        <w:t xml:space="preserve"> option is not specified, nothing is actually cloned, and you can check only the shape of the clone result record. Because </w:t>
      </w:r>
      <w:r>
        <w:rPr>
          <w:rStyle w:val="af4"/>
        </w:rPr>
        <w:t>clone_guid</w:t>
      </w:r>
      <w:r>
        <w:t xml:space="preserve"> is a random value generated fresh each time the command is called, the value you check at this point differs from the GUID that is actually issued when cloning with </w:t>
      </w:r>
      <w:r>
        <w:rPr>
          <w:rStyle w:val="af4"/>
        </w:rPr>
        <w:t>run=t</w:t>
      </w:r>
      <w:r>
        <w:t xml:space="preserve">. In practice, </w:t>
      </w:r>
      <w:r>
        <w:rPr>
          <w:rStyle w:val="af4"/>
        </w:rPr>
        <w:t>clone_name</w:t>
      </w:r>
      <w:r>
        <w:t xml:space="preserve"> is the only value you can preview reliably. You must specify </w:t>
      </w:r>
      <w:r>
        <w:rPr>
          <w:rStyle w:val="af4"/>
        </w:rPr>
        <w:t>run=t</w:t>
      </w:r>
      <w:r>
        <w:t xml:space="preserve"> to actually create the widget, and the processing result is then recorded in the </w:t>
      </w:r>
      <w:r>
        <w:rPr>
          <w:rStyle w:val="af4"/>
        </w:rPr>
        <w:t>status</w:t>
      </w:r>
      <w:r>
        <w:t xml:space="preserve"> field.</w:t>
      </w:r>
    </w:p>
    <w:p>
      <w:r>
        <w:t xml:space="preserve">The cloned widget is created without being placed on any dashboard tab. To also clone the widgets included in a dashboard tab, use the </w:t>
      </w:r>
      <w:r>
        <w:rPr>
          <w:rStyle w:val="af4"/>
        </w:rPr>
        <w:t>clone-widget</w:t>
      </w:r>
      <w:r>
        <w:t xml:space="preserve"> option of the </w:t>
      </w:r>
      <w:hyperlink r:id="rId10">
        <w:r>
          <w:rPr>
            <w:rStyle w:val="a6"/>
          </w:rPr>
          <w:t>sonar-clone-dashboards</w:t>
        </w:r>
      </w:hyperlink>
      <w:r>
        <w:t xml:space="preserve"> command.</w:t>
      </w:r>
    </w:p>
    <w:p>
      <w:r>
        <w:t xml:space="preserve">If the </w:t>
      </w:r>
      <w:r>
        <w:rPr>
          <w:rStyle w:val="af4"/>
        </w:rPr>
        <w:t>guid</w:t>
      </w:r>
      <w:r>
        <w:t xml:space="preserve"> field is missing, </w:t>
      </w:r>
      <w:r>
        <w:rPr>
          <w:rStyle w:val="af4"/>
        </w:rPr>
        <w:t>guid field is required</w:t>
      </w:r>
      <w:r>
        <w:t xml:space="preserve"> is recorded in the </w:t>
      </w:r>
      <w:r>
        <w:rPr>
          <w:rStyle w:val="af4"/>
        </w:rPr>
        <w:t>_error</w:t>
      </w:r>
      <w:r>
        <w:t xml:space="preserve"> field; if the target widget cannot be found, </w:t>
      </w:r>
      <w:r>
        <w:rPr>
          <w:rStyle w:val="af4"/>
        </w:rPr>
        <w:t>widget not found</w:t>
      </w:r>
      <w:r>
        <w:t xml:space="preserve"> is recorded, and the record is not cloned in either case. If the </w:t>
      </w:r>
      <w:r>
        <w:rPr>
          <w:rStyle w:val="af4"/>
        </w:rPr>
        <w:t>guid</w:t>
      </w:r>
      <w:r>
        <w:t xml:space="preserve"> value is not in valid UUID format, query execution is aborted with an exception, so you must always provide a value in the same format as the </w:t>
      </w:r>
      <w:r>
        <w:rPr>
          <w:rStyle w:val="af4"/>
        </w:rPr>
        <w:t>guid</w:t>
      </w:r>
      <w:r>
        <w:t xml:space="preserve"> output field of the </w:t>
      </w:r>
      <w:hyperlink r:id="rId11">
        <w:r>
          <w:rPr>
            <w:rStyle w:val="a6"/>
          </w:rPr>
          <w:t>sonar-widgets</w:t>
        </w:r>
      </w:hyperlink>
      <w:r>
        <w:t xml:space="preserve"> command.</w:t>
      </w:r>
    </w:p>
    <w:p>
      <w:pPr>
        <w:pStyle w:val="4"/>
      </w:pPr>
      <w:r>
        <w:t>Examples</w:t>
      </w:r>
    </w:p>
    <w:p>
      <w:r>
        <w:t>Find a widget by name and preview the clone</w:t>
      </w:r>
    </w:p>
    <w:p>
      <w:pPr>
        <w:pStyle w:val="ae"/>
      </w:pPr>
      <w:r>
        <w:t>sonar-widgets</w:t>
        <w:cr/>
      </w:r>
      <w:r>
        <w:t xml:space="preserve">   | search name == "Event count by source country"</w:t>
        <w:cr/>
      </w:r>
      <w:r>
        <w:t xml:space="preserve">   | fields guid</w:t>
        <w:cr/>
      </w:r>
      <w:r>
        <w:t xml:space="preserve">   | sonar-clone-widgets</w:t>
      </w:r>
    </w:p>
    <w:p>
      <w:r>
        <w:t xml:space="preserve">Because the </w:t>
      </w:r>
      <w:r>
        <w:rPr>
          <w:rStyle w:val="af4"/>
        </w:rPr>
        <w:t>run</w:t>
      </w:r>
      <w:r>
        <w:t xml:space="preserve"> option is not specified, nothing is actually cloned, and you can preview only the name of the widget to be cloned. Because </w:t>
      </w:r>
      <w:r>
        <w:rPr>
          <w:rStyle w:val="af4"/>
        </w:rPr>
        <w:t>clone_guid</w:t>
      </w:r>
      <w:r>
        <w:t xml:space="preserve"> is a value generated fresh each time the command is called, the GUID in this result cannot be used for the actual clone.</w:t>
      </w:r>
    </w:p>
    <w:p>
      <w:r>
        <w:t>Clone a widget with a specific GUID</w:t>
      </w:r>
    </w:p>
    <w:p>
      <w:pPr>
        <w:pStyle w:val="ae"/>
      </w:pPr>
      <w:r>
        <w:t>json "[{'guid': '550e8400-e29b-41d4-a716-446655440001'}]"</w:t>
        <w:cr/>
      </w:r>
      <w:r>
        <w:t xml:space="preserve">   | sonar-clone-widgets run=t</w:t>
      </w:r>
    </w:p>
    <w:p>
      <w:r>
        <w:t>Actually clones the widget with the specified GUID.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sonar-clone-widgets</w:t>
      </w:r>
      <w:r>
        <w:t xml:space="preserve"> command is available in the Sonar 4.0 series starting with 4.0.2609.0, where the command previously provided by the </w:t>
      </w:r>
      <w:hyperlink r:id="rId12">
        <w:r>
          <w:rPr>
            <w:rStyle w:val="a6"/>
          </w:rPr>
          <w:t>Experimental app</w:t>
        </w:r>
      </w:hyperlink>
      <w:r>
        <w:t xml:space="preserve"> was built into Sonar core. On versions without the built-in command, install the Experimental app to use it.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