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sonar-log-schemas</w:t>
      </w:r>
    </w:p>
    <w:p>
      <w:r>
        <w:t xml:space="preserve">Retrieves the list of log schemas registered in Logpresso Sonar. Log schemas are used for field name conversion and sort order in commands such as </w:t>
      </w:r>
      <w:hyperlink r:id="rId10">
        <w:r>
          <w:rPr>
            <w:rStyle w:val="a6"/>
          </w:rPr>
          <w:t>log</w:t>
        </w:r>
      </w:hyperlink>
      <w:r>
        <w:t xml:space="preserve"> and </w:t>
      </w:r>
      <w:hyperlink r:id="rId11">
        <w:r>
          <w:rPr>
            <w:rStyle w:val="a6"/>
          </w:rPr>
          <w:t>schema</w:t>
        </w:r>
      </w:hyperlink>
      <w:r>
        <w:t>.</w:t>
      </w:r>
    </w:p>
    <w:p>
      <w:pPr>
        <w:pStyle w:val="4"/>
      </w:pPr>
      <w:r>
        <w:t>Command properties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Property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Command type</w:t>
            </w:r>
          </w:p>
        </w:tc>
        <w:tc>
          <w:p>
            <w:pPr>
              <w:spacing w:before="0" w:after="0"/>
            </w:pPr>
            <w:r>
              <w:t>Driver query</w:t>
            </w:r>
          </w:p>
        </w:tc>
      </w:tr>
      <w:tr>
        <w:tc>
          <w:p>
            <w:pPr>
              <w:spacing w:before="0" w:after="0"/>
            </w:pPr>
            <w:r>
              <w:t>Required permission</w:t>
            </w:r>
          </w:p>
        </w:tc>
        <w:tc>
          <w:p>
            <w:pPr>
              <w:spacing w:before="0" w:after="0"/>
            </w:pPr>
            <w:r>
              <w:t>Administrator</w:t>
            </w:r>
          </w:p>
        </w:tc>
      </w:tr>
      <w:tr>
        <w:tc>
          <w:p>
            <w:pPr>
              <w:spacing w:before="0" w:after="0"/>
            </w:pPr>
            <w:r>
              <w:t>License usage</w:t>
            </w:r>
          </w:p>
        </w:tc>
        <w:tc>
          <w:p>
            <w:pPr>
              <w:spacing w:before="0" w:after="0"/>
            </w:pPr>
            <w:r>
              <w:t>Counted</w:t>
            </w:r>
          </w:p>
        </w:tc>
      </w:tr>
      <w:tr>
        <w:tc>
          <w:p>
            <w:pPr>
              <w:spacing w:before="0" w:after="0"/>
            </w:pPr>
            <w:r>
              <w:t>Parallel execution</w:t>
            </w:r>
          </w:p>
        </w:tc>
        <w:tc>
          <w:p>
            <w:pPr>
              <w:spacing w:before="0" w:after="0"/>
            </w:pPr>
            <w:r>
              <w:t>Not supported</w:t>
            </w:r>
          </w:p>
        </w:tc>
      </w:tr>
      <w:tr>
        <w:tc>
          <w:p>
            <w:pPr>
              <w:spacing w:before="0" w:after="0"/>
            </w:pPr>
            <w:r>
              <w:t>Distributed execution</w:t>
            </w:r>
          </w:p>
        </w:tc>
        <w:tc>
          <w:p>
            <w:pPr>
              <w:spacing w:before="0" w:after="0"/>
            </w:pPr>
            <w:r>
              <w:t>Runs on Data Node (mapper)</w:t>
            </w:r>
          </w:p>
        </w:tc>
      </w:tr>
    </w:tbl>
    <w:p>
      <w:pPr>
        <w:pStyle w:val="4"/>
      </w:pPr>
      <w:r>
        <w:t>Syntax</w:t>
      </w:r>
    </w:p>
    <w:p>
      <w:pPr>
        <w:pStyle w:val="ab"/>
      </w:pPr>
      <w:r>
        <w:t>sonar-log-schemas [keywords=STR] [locale=STR]</w:t>
      </w:r>
    </w:p>
    <w:p>
      <w:pPr>
        <w:pStyle w:val="4"/>
      </w:pPr>
      <w:r>
        <w:t>Options</w:t>
      </w:r>
    </w:p>
    <w:p>
      <w:r>
        <w:rPr>
          <w:rStyle w:val="af4"/>
          <w:b w:val="on"/>
        </w:rPr>
        <w:t>keywords=STR</w:t>
      </w:r>
    </w:p>
    <w:p>
      <w:pPr>
        <w:ind w:left="400"/>
      </w:pPr>
      <w:r>
        <w:t>A keyword to search for in the code, name, or description</w:t>
      </w:r>
    </w:p>
    <w:p>
      <w:r>
        <w:rPr>
          <w:rStyle w:val="af4"/>
          <w:b w:val="on"/>
        </w:rPr>
        <w:t>locale=STR</w:t>
      </w:r>
    </w:p>
    <w:p>
      <w:pPr>
        <w:ind w:left="400"/>
      </w:pPr>
      <w:r>
        <w:t xml:space="preserve">The locale to get the display name from. Specify one of </w:t>
      </w:r>
      <w:r>
        <w:rPr>
          <w:rStyle w:val="af4"/>
        </w:rPr>
        <w:t>ko</w:t>
      </w:r>
      <w:r>
        <w:t xml:space="preserve">, </w:t>
      </w:r>
      <w:r>
        <w:rPr>
          <w:rStyle w:val="af4"/>
        </w:rPr>
        <w:t>en</w:t>
      </w:r>
      <w:r>
        <w:t xml:space="preserve">, </w:t>
      </w:r>
      <w:r>
        <w:rPr>
          <w:rStyle w:val="af4"/>
        </w:rPr>
        <w:t>ja</w:t>
      </w:r>
      <w:r>
        <w:t xml:space="preserve">, or </w:t>
      </w:r>
      <w:r>
        <w:rPr>
          <w:rStyle w:val="af4"/>
        </w:rPr>
        <w:t>zh</w:t>
      </w:r>
      <w:r>
        <w:t>. If not specified, uses the locale configured for the session.</w:t>
      </w:r>
    </w:p>
    <w:p>
      <w:pPr>
        <w:pStyle w:val="4"/>
      </w:pPr>
      <w:r>
        <w:t>Input fields</w:t>
      </w:r>
    </w:p>
    <w:p>
      <w:r>
        <w:t>None (as a driver query, this command can only be used as the first command in a pipeline)</w:t>
      </w:r>
    </w:p>
    <w:p>
      <w:pPr>
        <w:pStyle w:val="4"/>
      </w:pPr>
      <w:r>
        <w:t>Output fields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Field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code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Schema code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Schema name (the display name for the specified language when the </w:t>
            </w:r>
            <w:r>
              <w:rPr>
                <w:rStyle w:val="af4"/>
              </w:rPr>
              <w:t>locale</w:t>
            </w:r>
            <w:r>
              <w:t xml:space="preserve"> option is applied)</w:t>
            </w:r>
          </w:p>
        </w:tc>
      </w:tr>
      <w:tr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Schema description</w:t>
            </w:r>
          </w:p>
        </w:tc>
      </w:tr>
      <w:tr>
        <w:tc>
          <w:p>
            <w:pPr>
              <w:spacing w:before="0" w:after="0"/>
            </w:pPr>
            <w:r>
              <w:t>app_code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App identifier</w:t>
            </w:r>
          </w:p>
        </w:tc>
      </w:tr>
      <w:tr>
        <w:tc>
          <w:p>
            <w:pPr>
              <w:spacing w:before="0" w:after="0"/>
            </w:pPr>
            <w:r>
              <w:t>app_built_in</w:t>
            </w:r>
          </w:p>
        </w:tc>
        <w:tc>
          <w:p>
            <w:pPr>
              <w:spacing w:before="0" w:after="0"/>
            </w:pPr>
            <w:r>
              <w:t>boolean</w:t>
            </w:r>
          </w:p>
        </w:tc>
        <w:tc>
          <w:p>
            <w:pPr>
              <w:spacing w:before="0" w:after="0"/>
            </w:pPr>
            <w:r>
              <w:t>Whether the log schema object is included in an app</w:t>
            </w:r>
          </w:p>
        </w:tc>
      </w:tr>
      <w:tr>
        <w:tc>
          <w:p>
            <w:pPr>
              <w:spacing w:before="0" w:after="0"/>
            </w:pPr>
            <w:r>
              <w:t>created</w:t>
            </w:r>
          </w:p>
        </w:tc>
        <w:tc>
          <w:p>
            <w:pPr>
              <w:spacing w:before="0" w:after="0"/>
            </w:pPr>
            <w:r>
              <w:t>timestamp</w:t>
            </w:r>
          </w:p>
        </w:tc>
        <w:tc>
          <w:p>
            <w:pPr>
              <w:spacing w:before="0" w:after="0"/>
            </w:pPr>
            <w:r>
              <w:t>Creation time</w:t>
            </w:r>
          </w:p>
        </w:tc>
      </w:tr>
      <w:tr>
        <w:tc>
          <w:p>
            <w:pPr>
              <w:spacing w:before="0" w:after="0"/>
            </w:pPr>
            <w:r>
              <w:t>updated</w:t>
            </w:r>
          </w:p>
        </w:tc>
        <w:tc>
          <w:p>
            <w:pPr>
              <w:spacing w:before="0" w:after="0"/>
            </w:pPr>
            <w:r>
              <w:t>timestamp</w:t>
            </w:r>
          </w:p>
        </w:tc>
        <w:tc>
          <w:p>
            <w:pPr>
              <w:spacing w:before="0" w:after="0"/>
            </w:pPr>
            <w:r>
              <w:t>Last update time</w:t>
            </w:r>
          </w:p>
        </w:tc>
      </w:tr>
    </w:tbl>
    <w:p>
      <w:pPr>
        <w:pStyle w:val="4"/>
      </w:pPr>
      <w:r>
        <w:t>Error codes</w:t>
      </w:r>
    </w:p>
    <w:p>
      <w:pPr>
        <w:pStyle w:val="a7"/>
      </w:pPr>
      <w:r>
        <w:t>Parsing errors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Error code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Message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300146</w:t>
            </w:r>
          </w:p>
        </w:tc>
        <w:tc>
          <w:p>
            <w:pPr>
              <w:spacing w:before="0" w:after="0"/>
            </w:pPr>
            <w:r>
              <w:t>No permission to enumerate log schemas.</w:t>
            </w:r>
          </w:p>
        </w:tc>
        <w:tc>
          <w:p>
            <w:pPr>
              <w:spacing w:before="0" w:after="0"/>
            </w:pPr>
            <w:r>
              <w:t>Run by an account without administrator permission</w:t>
            </w:r>
          </w:p>
        </w:tc>
      </w:tr>
    </w:tbl>
    <w:p>
      <w:pPr>
        <w:pStyle w:val="a7"/>
      </w:pPr>
      <w:r>
        <w:t>Runtime errors</w:t>
      </w:r>
    </w:p>
    <w:p>
      <w:r>
        <w:t>N/A</w:t>
      </w:r>
    </w:p>
    <w:p>
      <w:pPr>
        <w:pStyle w:val="4"/>
      </w:pPr>
      <w:r>
        <w:t>Description</w:t>
      </w:r>
    </w:p>
    <w:p>
      <w:r>
        <w:t xml:space="preserve">The </w:t>
      </w:r>
      <w:r>
        <w:rPr>
          <w:rStyle w:val="af4"/>
        </w:rPr>
        <w:t>sonar-log-schemas</w:t>
      </w:r>
      <w:r>
        <w:t xml:space="preserve"> command retrieves and sequentially returns all registered log schemas in pages of up to 1,000 records at a time. If you specify the </w:t>
      </w:r>
      <w:r>
        <w:rPr>
          <w:rStyle w:val="af4"/>
        </w:rPr>
        <w:t>keywords</w:t>
      </w:r>
      <w:r>
        <w:t xml:space="preserve"> option, it searches across the code, name, and description.</w:t>
      </w:r>
    </w:p>
    <w:p>
      <w:r>
        <w:t xml:space="preserve">If you specify the </w:t>
      </w:r>
      <w:r>
        <w:rPr>
          <w:rStyle w:val="af4"/>
        </w:rPr>
        <w:t>locale</w:t>
      </w:r>
      <w:r>
        <w:t xml:space="preserve"> option, the </w:t>
      </w:r>
      <w:r>
        <w:rPr>
          <w:rStyle w:val="af4"/>
        </w:rPr>
        <w:t>name</w:t>
      </w:r>
      <w:r>
        <w:t xml:space="preserve"> field value is replaced with the display name for that language. If you specify an unsupported locale value, it is ignored and the default name is returned; even for a supported locale, if there is no translation for that language, the default name is used instead. If the </w:t>
      </w:r>
      <w:r>
        <w:rPr>
          <w:rStyle w:val="af4"/>
        </w:rPr>
        <w:t>locale</w:t>
      </w:r>
      <w:r>
        <w:t xml:space="preserve"> option is not specified, the current session's locale setting is followed.</w:t>
      </w:r>
    </w:p>
    <w:p>
      <w:pPr>
        <w:pStyle w:val="4"/>
      </w:pPr>
      <w:r>
        <w:t>Examples</w:t>
      </w:r>
    </w:p>
    <w:p>
      <w:r>
        <w:t>Retrieve the full list of log schemas</w:t>
      </w:r>
    </w:p>
    <w:p>
      <w:pPr>
        <w:pStyle w:val="ae"/>
      </w:pPr>
      <w:r>
        <w:t>sonar-log-schemas</w:t>
      </w:r>
    </w:p>
    <w:p>
      <w:r>
        <w:t>Search by keyword</w:t>
      </w:r>
    </w:p>
    <w:p>
      <w:pPr>
        <w:pStyle w:val="ae"/>
      </w:pPr>
      <w:r>
        <w:t>sonar-log-schemas keywords="session"</w:t>
      </w:r>
    </w:p>
    <w:p>
      <w:r>
        <w:t>Query display names in English</w:t>
      </w:r>
    </w:p>
    <w:p>
      <w:pPr>
        <w:pStyle w:val="ae"/>
      </w:pPr>
      <w:r>
        <w:t>sonar-log-schemas locale="en"</w:t>
      </w:r>
    </w:p>
    <w:p>
      <w:r>
        <w:t>Query only log schemas included in an app</w:t>
      </w:r>
    </w:p>
    <w:p>
      <w:pPr>
        <w:pStyle w:val="ae"/>
      </w:pPr>
      <w:r>
        <w:t>sonar-log-schemas</w:t>
        <w:cr/>
      </w:r>
      <w:r>
        <w:t xml:space="preserve">   | search app_built_in == true</w:t>
        <w:cr/>
      </w:r>
      <w:r>
        <w:t xml:space="preserve">   | fields code, name, app_code</w:t>
      </w:r>
    </w:p>
    <w:p>
      <w:pPr>
        <w:pStyle w:val="4"/>
      </w:pPr>
      <w:r>
        <w:t>Change history</w:t>
      </w:r>
    </w:p>
    <w:p>
      <w:r>
        <w:t xml:space="preserve">The </w:t>
      </w:r>
      <w:r>
        <w:rPr>
          <w:rStyle w:val="af4"/>
        </w:rPr>
        <w:t>sonar-log-schemas</w:t>
      </w:r>
      <w:r>
        <w:t xml:space="preserve"> command is available in the Sonar 4.0 series starting with 4.0.2609.0, where the command previously provided by the </w:t>
      </w:r>
      <w:hyperlink r:id="rId12">
        <w:r>
          <w:rPr>
            <w:rStyle w:val="a6"/>
          </w:rPr>
          <w:t>Experimental app</w:t>
        </w:r>
      </w:hyperlink>
      <w:r>
        <w:t xml:space="preserve"> was built into Sonar core. On versions without the built-in command, install the Experimental app to use it.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logpresso.store/en/apps/experimenta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