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srum-long-term-energy-usages</w:t>
      </w:r>
    </w:p>
    <w:p>
      <w:r>
        <w:t>Retrieves long-term energy usage history from a Windows SRUM (System Resource Usage Monitor) database file.</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Local file read permission</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srum-long-term-energy-usages [zipcharset=STR] [zippath=STR] FILE_PATH</w:t>
      </w:r>
    </w:p>
    <w:p>
      <w:pPr>
        <w:pStyle w:val="4"/>
      </w:pPr>
      <w:r>
        <w:t>Options</w:t>
      </w:r>
    </w:p>
    <w:p>
      <w:r>
        <w:rPr>
          <w:rStyle w:val="af4"/>
          <w:b w:val="on"/>
        </w:rPr>
        <w:t>zipcharset=STR</w:t>
      </w:r>
    </w:p>
    <w:p>
      <w:pPr>
        <w:ind w:left="400"/>
      </w:pPr>
      <w:r>
        <w:t xml:space="preserve">Character encoding for ZIP entry names (Default: </w:t>
      </w:r>
      <w:r>
        <w:rPr>
          <w:rStyle w:val="af4"/>
        </w:rPr>
        <w:t>utf-8</w:t>
      </w:r>
      <w:r>
        <w:t>)</w:t>
      </w:r>
    </w:p>
    <w:p>
      <w:r>
        <w:rPr>
          <w:rStyle w:val="af4"/>
          <w:b w:val="on"/>
        </w:rPr>
        <w:t>zippath=STR</w:t>
      </w:r>
    </w:p>
    <w:p>
      <w:pPr>
        <w:ind w:left="400"/>
      </w:pPr>
      <w:r>
        <w:t>ZIP file path. If specified, the SRUDB.dat file inside the ZIP file is queried.</w:t>
      </w:r>
    </w:p>
    <w:p>
      <w:pPr>
        <w:pStyle w:val="4"/>
      </w:pPr>
      <w:r>
        <w:t>Target</w:t>
      </w:r>
    </w:p>
    <w:p>
      <w:r>
        <w:rPr>
          <w:rStyle w:val="af4"/>
          <w:b w:val="on"/>
        </w:rPr>
        <w:t>FILE_PATH</w:t>
      </w:r>
    </w:p>
    <w:p>
      <w:pPr>
        <w:ind w:left="400"/>
      </w:pPr>
      <w:r>
        <w:t>Path to the SRUDB.dat file. Wildcards (</w:t>
      </w:r>
      <w:r>
        <w:rPr>
          <w:rStyle w:val="af4"/>
        </w:rPr>
        <w:t>*</w:t>
      </w:r>
      <w:r>
        <w:t xml:space="preserve">) can be used to specify multiple files. If </w:t>
      </w:r>
      <w:r>
        <w:rPr>
          <w:rStyle w:val="af4"/>
        </w:rPr>
        <w:t>zippath</w:t>
      </w:r>
      <w:r>
        <w:t xml:space="preserve"> is specified, enter the path inside the ZIP file. On Windows, this file is located at </w:t>
      </w:r>
      <w:r>
        <w:rPr>
          <w:rStyle w:val="af4"/>
        </w:rPr>
        <w:t>C:\Windows\System32\sru\SRUDB.dat</w:t>
      </w:r>
      <w:r>
        <w:t>.</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timestamp</w:t>
            </w:r>
          </w:p>
        </w:tc>
        <w:tc>
          <w:p>
            <w:pPr>
              <w:spacing w:before="0" w:after="0"/>
            </w:pPr>
            <w:r>
              <w:t>Record timestamp</w:t>
            </w:r>
          </w:p>
        </w:tc>
      </w:tr>
      <w:tr>
        <w:tc>
          <w:p>
            <w:pPr>
              <w:spacing w:before="0" w:after="0"/>
            </w:pPr>
            <w:r>
              <w:t>_file</w:t>
            </w:r>
          </w:p>
        </w:tc>
        <w:tc>
          <w:p>
            <w:pPr>
              <w:spacing w:before="0" w:after="0"/>
            </w:pPr>
            <w:r>
              <w:t>string</w:t>
            </w:r>
          </w:p>
        </w:tc>
        <w:tc>
          <w:p>
            <w:pPr>
              <w:spacing w:before="0" w:after="0"/>
            </w:pPr>
            <w:r>
              <w:t>Source file name</w:t>
            </w:r>
          </w:p>
        </w:tc>
      </w:tr>
      <w:tr>
        <w:tc>
          <w:p>
            <w:pPr>
              <w:spacing w:before="0" w:after="0"/>
            </w:pPr>
            <w:r>
              <w:t>app_id</w:t>
            </w:r>
          </w:p>
        </w:tc>
        <w:tc>
          <w:p>
            <w:pPr>
              <w:spacing w:before="0" w:after="0"/>
            </w:pPr>
            <w:r>
              <w:t>integer</w:t>
            </w:r>
          </w:p>
        </w:tc>
        <w:tc>
          <w:p>
            <w:pPr>
              <w:spacing w:before="0" w:after="0"/>
            </w:pPr>
            <w:r>
              <w:t>App ID (SruDbIdMapTable index)</w:t>
            </w:r>
          </w:p>
        </w:tc>
      </w:tr>
      <w:tr>
        <w:tc>
          <w:p>
            <w:pPr>
              <w:spacing w:before="0" w:after="0"/>
            </w:pPr>
            <w:r>
              <w:t>app_name</w:t>
            </w:r>
          </w:p>
        </w:tc>
        <w:tc>
          <w:p>
            <w:pPr>
              <w:spacing w:before="0" w:after="0"/>
            </w:pPr>
            <w:r>
              <w:t>string</w:t>
            </w:r>
          </w:p>
        </w:tc>
        <w:tc>
          <w:p>
            <w:pPr>
              <w:spacing w:before="0" w:after="0"/>
            </w:pPr>
            <w:r>
              <w:t>App name</w:t>
            </w:r>
          </w:p>
        </w:tc>
      </w:tr>
      <w:tr>
        <w:tc>
          <w:p>
            <w:pPr>
              <w:spacing w:before="0" w:after="0"/>
            </w:pPr>
            <w:r>
              <w:t>sid</w:t>
            </w:r>
          </w:p>
        </w:tc>
        <w:tc>
          <w:p>
            <w:pPr>
              <w:spacing w:before="0" w:after="0"/>
            </w:pPr>
            <w:r>
              <w:t>string</w:t>
            </w:r>
          </w:p>
        </w:tc>
        <w:tc>
          <w:p>
            <w:pPr>
              <w:spacing w:before="0" w:after="0"/>
            </w:pPr>
            <w:r>
              <w:t>SID of the account that ran the program</w:t>
            </w:r>
          </w:p>
        </w:tc>
      </w:tr>
      <w:tr>
        <w:tc>
          <w:p>
            <w:pPr>
              <w:spacing w:before="0" w:after="0"/>
            </w:pPr>
            <w:r>
              <w:t>user_id</w:t>
            </w:r>
          </w:p>
        </w:tc>
        <w:tc>
          <w:p>
            <w:pPr>
              <w:spacing w:before="0" w:after="0"/>
            </w:pPr>
            <w:r>
              <w:t>integer</w:t>
            </w:r>
          </w:p>
        </w:tc>
        <w:tc>
          <w:p>
            <w:pPr>
              <w:spacing w:before="0" w:after="0"/>
            </w:pPr>
            <w:r>
              <w:t>Account ID (SruDbIdMapTable index)</w:t>
            </w:r>
          </w:p>
        </w:tc>
      </w:tr>
      <w:tr>
        <w:tc>
          <w:p>
            <w:pPr>
              <w:spacing w:before="0" w:after="0"/>
            </w:pPr>
            <w:r>
              <w:t>auto_inc_id</w:t>
            </w:r>
          </w:p>
        </w:tc>
        <w:tc>
          <w:p>
            <w:pPr>
              <w:spacing w:before="0" w:after="0"/>
            </w:pPr>
            <w:r>
              <w:t>integer</w:t>
            </w:r>
          </w:p>
        </w:tc>
        <w:tc>
          <w:p>
            <w:pPr>
              <w:spacing w:before="0" w:after="0"/>
            </w:pPr>
            <w:r>
              <w:t>Auto-increment ID</w:t>
            </w:r>
          </w:p>
        </w:tc>
      </w:tr>
      <w:tr>
        <w:tc>
          <w:p>
            <w:pPr>
              <w:spacing w:before="0" w:after="0"/>
            </w:pPr>
            <w:r>
              <w:t>active_ac_time</w:t>
            </w:r>
          </w:p>
        </w:tc>
        <w:tc>
          <w:p>
            <w:pPr>
              <w:spacing w:before="0" w:after="0"/>
            </w:pPr>
            <w:r>
              <w:t>integer</w:t>
            </w:r>
          </w:p>
        </w:tc>
        <w:tc>
          <w:p>
            <w:pPr>
              <w:spacing w:before="0" w:after="0"/>
            </w:pPr>
            <w:r>
              <w:t>Active time while connected to AC power (seconds)</w:t>
            </w:r>
          </w:p>
        </w:tc>
      </w:tr>
      <w:tr>
        <w:tc>
          <w:p>
            <w:pPr>
              <w:spacing w:before="0" w:after="0"/>
            </w:pPr>
            <w:r>
              <w:t>active_dc_time</w:t>
            </w:r>
          </w:p>
        </w:tc>
        <w:tc>
          <w:p>
            <w:pPr>
              <w:spacing w:before="0" w:after="0"/>
            </w:pPr>
            <w:r>
              <w:t>integer</w:t>
            </w:r>
          </w:p>
        </w:tc>
        <w:tc>
          <w:p>
            <w:pPr>
              <w:spacing w:before="0" w:after="0"/>
            </w:pPr>
            <w:r>
              <w:t>Active time while on battery power (seconds)</w:t>
            </w:r>
          </w:p>
        </w:tc>
      </w:tr>
      <w:tr>
        <w:tc>
          <w:p>
            <w:pPr>
              <w:spacing w:before="0" w:after="0"/>
            </w:pPr>
            <w:r>
              <w:t>active_discharge_time</w:t>
            </w:r>
          </w:p>
        </w:tc>
        <w:tc>
          <w:p>
            <w:pPr>
              <w:spacing w:before="0" w:after="0"/>
            </w:pPr>
            <w:r>
              <w:t>integer</w:t>
            </w:r>
          </w:p>
        </w:tc>
        <w:tc>
          <w:p>
            <w:pPr>
              <w:spacing w:before="0" w:after="0"/>
            </w:pPr>
            <w:r>
              <w:t>Battery discharge active time (seconds)</w:t>
            </w:r>
          </w:p>
        </w:tc>
      </w:tr>
      <w:tr>
        <w:tc>
          <w:p>
            <w:pPr>
              <w:spacing w:before="0" w:after="0"/>
            </w:pPr>
            <w:r>
              <w:t>active_energy</w:t>
            </w:r>
          </w:p>
        </w:tc>
        <w:tc>
          <w:p>
            <w:pPr>
              <w:spacing w:before="0" w:after="0"/>
            </w:pPr>
            <w:r>
              <w:t>integer</w:t>
            </w:r>
          </w:p>
        </w:tc>
        <w:tc>
          <w:p>
            <w:pPr>
              <w:spacing w:before="0" w:after="0"/>
            </w:pPr>
            <w:r>
              <w:t>Energy usage in active state (mWh)</w:t>
            </w:r>
          </w:p>
        </w:tc>
      </w:tr>
      <w:tr>
        <w:tc>
          <w:p>
            <w:pPr>
              <w:spacing w:before="0" w:after="0"/>
            </w:pPr>
            <w:r>
              <w:t>cs_ac_time</w:t>
            </w:r>
          </w:p>
        </w:tc>
        <w:tc>
          <w:p>
            <w:pPr>
              <w:spacing w:before="0" w:after="0"/>
            </w:pPr>
            <w:r>
              <w:t>integer</w:t>
            </w:r>
          </w:p>
        </w:tc>
        <w:tc>
          <w:p>
            <w:pPr>
              <w:spacing w:before="0" w:after="0"/>
            </w:pPr>
            <w:r>
              <w:t>Connected Standby time while connected to AC power (seconds)</w:t>
            </w:r>
          </w:p>
        </w:tc>
      </w:tr>
      <w:tr>
        <w:tc>
          <w:p>
            <w:pPr>
              <w:spacing w:before="0" w:after="0"/>
            </w:pPr>
            <w:r>
              <w:t>cs_dc_time</w:t>
            </w:r>
          </w:p>
        </w:tc>
        <w:tc>
          <w:p>
            <w:pPr>
              <w:spacing w:before="0" w:after="0"/>
            </w:pPr>
            <w:r>
              <w:t>integer</w:t>
            </w:r>
          </w:p>
        </w:tc>
        <w:tc>
          <w:p>
            <w:pPr>
              <w:spacing w:before="0" w:after="0"/>
            </w:pPr>
            <w:r>
              <w:t>Connected Standby time while on battery power (seconds)</w:t>
            </w:r>
          </w:p>
        </w:tc>
      </w:tr>
      <w:tr>
        <w:tc>
          <w:p>
            <w:pPr>
              <w:spacing w:before="0" w:after="0"/>
            </w:pPr>
            <w:r>
              <w:t>cs_discharge_time</w:t>
            </w:r>
          </w:p>
        </w:tc>
        <w:tc>
          <w:p>
            <w:pPr>
              <w:spacing w:before="0" w:after="0"/>
            </w:pPr>
            <w:r>
              <w:t>integer</w:t>
            </w:r>
          </w:p>
        </w:tc>
        <w:tc>
          <w:p>
            <w:pPr>
              <w:spacing w:before="0" w:after="0"/>
            </w:pPr>
            <w:r>
              <w:t>Battery discharge time during Connected Standby (seconds)</w:t>
            </w:r>
          </w:p>
        </w:tc>
      </w:tr>
      <w:tr>
        <w:tc>
          <w:p>
            <w:pPr>
              <w:spacing w:before="0" w:after="0"/>
            </w:pPr>
            <w:r>
              <w:t>cs_energy</w:t>
            </w:r>
          </w:p>
        </w:tc>
        <w:tc>
          <w:p>
            <w:pPr>
              <w:spacing w:before="0" w:after="0"/>
            </w:pPr>
            <w:r>
              <w:t>integer</w:t>
            </w:r>
          </w:p>
        </w:tc>
        <w:tc>
          <w:p>
            <w:pPr>
              <w:spacing w:before="0" w:after="0"/>
            </w:pPr>
            <w:r>
              <w:t>Energy usage in Connected Standby state (mWh)</w:t>
            </w:r>
          </w:p>
        </w:tc>
      </w:tr>
      <w:tr>
        <w:tc>
          <w:p>
            <w:pPr>
              <w:spacing w:before="0" w:after="0"/>
            </w:pPr>
            <w:r>
              <w:t>cycle_count</w:t>
            </w:r>
          </w:p>
        </w:tc>
        <w:tc>
          <w:p>
            <w:pPr>
              <w:spacing w:before="0" w:after="0"/>
            </w:pPr>
            <w:r>
              <w:t>integer</w:t>
            </w:r>
          </w:p>
        </w:tc>
        <w:tc>
          <w:p>
            <w:pPr>
              <w:spacing w:before="0" w:after="0"/>
            </w:pPr>
            <w:r>
              <w:t>Battery charge cycle count</w:t>
            </w:r>
          </w:p>
        </w:tc>
      </w:tr>
      <w:tr>
        <w:tc>
          <w:p>
            <w:pPr>
              <w:spacing w:before="0" w:after="0"/>
            </w:pPr>
            <w:r>
              <w:t>designed_capacity</w:t>
            </w:r>
          </w:p>
        </w:tc>
        <w:tc>
          <w:p>
            <w:pPr>
              <w:spacing w:before="0" w:after="0"/>
            </w:pPr>
            <w:r>
              <w:t>integer</w:t>
            </w:r>
          </w:p>
        </w:tc>
        <w:tc>
          <w:p>
            <w:pPr>
              <w:spacing w:before="0" w:after="0"/>
            </w:pPr>
            <w:r>
              <w:t>Battery designed capacity (mWh)</w:t>
            </w:r>
          </w:p>
        </w:tc>
      </w:tr>
      <w:tr>
        <w:tc>
          <w:p>
            <w:pPr>
              <w:spacing w:before="0" w:after="0"/>
            </w:pPr>
            <w:r>
              <w:t>full_charged_capacity</w:t>
            </w:r>
          </w:p>
        </w:tc>
        <w:tc>
          <w:p>
            <w:pPr>
              <w:spacing w:before="0" w:after="0"/>
            </w:pPr>
            <w:r>
              <w:t>integer</w:t>
            </w:r>
          </w:p>
        </w:tc>
        <w:tc>
          <w:p>
            <w:pPr>
              <w:spacing w:before="0" w:after="0"/>
            </w:pPr>
            <w:r>
              <w:t>Battery full charge capacity (mWh). Less than or equal to the designed capacity.</w:t>
            </w:r>
          </w:p>
        </w:tc>
      </w:tr>
      <w:tr>
        <w:tc>
          <w:p>
            <w:pPr>
              <w:spacing w:before="0" w:after="0"/>
            </w:pPr>
            <w:r>
              <w:t>configuration_hash</w:t>
            </w:r>
          </w:p>
        </w:tc>
        <w:tc>
          <w:p>
            <w:pPr>
              <w:spacing w:before="0" w:after="0"/>
            </w:pPr>
            <w:r>
              <w:t>long</w:t>
            </w:r>
          </w:p>
        </w:tc>
        <w:tc>
          <w:p>
            <w:pPr>
              <w:spacing w:before="0" w:after="0"/>
            </w:pPr>
            <w:r>
              <w:t>System configuration hash value</w:t>
            </w:r>
          </w:p>
        </w:tc>
      </w:tr>
    </w:tbl>
    <w:p>
      <w:pPr>
        <w:pStyle w:val="4"/>
      </w:pPr>
      <w:r>
        <w:t>Error codes</w:t>
      </w:r>
    </w:p>
    <w:p>
      <w:pPr>
        <w:pStyle w:val="a7"/>
      </w:pPr>
      <w:r>
        <w:t>Parse errors</w:t>
      </w:r>
    </w:p>
    <w:p>
      <w:r>
        <w:t>N/A</w:t>
      </w:r>
    </w:p>
    <w:p>
      <w:pPr>
        <w:pStyle w:val="a7"/>
      </w:pPr>
      <w:r>
        <w:t>Runtime errors</w:t>
      </w:r>
    </w:p>
    <w:p>
      <w:r>
        <w:t>N/A</w:t>
      </w:r>
    </w:p>
    <w:p>
      <w:pPr>
        <w:pStyle w:val="4"/>
      </w:pPr>
      <w:r>
        <w:t>Description</w:t>
      </w:r>
    </w:p>
    <w:p>
      <w:r>
        <w:t xml:space="preserve">The </w:t>
      </w:r>
      <w:r>
        <w:rPr>
          <w:rStyle w:val="af4"/>
        </w:rPr>
        <w:t>srum-long-term-energy-usages</w:t>
      </w:r>
      <w:r>
        <w:t xml:space="preserve"> command retrieves long-term energy usage history from the </w:t>
      </w:r>
      <w:r>
        <w:rPr>
          <w:rStyle w:val="af4"/>
        </w:rPr>
        <w:t>{FEE4E14F-02A9-4550-B5CE-5FA2DA202E37}LT</w:t>
      </w:r>
      <w:r>
        <w:t xml:space="preserve"> table of the Windows SRUM database. This table is a long-term aggregated version of the short-term energy usage table queried by the </w:t>
      </w:r>
      <w:r>
        <w:rPr>
          <w:rStyle w:val="af4"/>
        </w:rPr>
        <w:t>srum-energy-usages</w:t>
      </w:r>
      <w:r>
        <w:t xml:space="preserve"> command, and includes detailed power state energy usage information such as AC power connection time, battery power usage time, and Connected Standby time.</w:t>
      </w:r>
    </w:p>
    <w:p>
      <w:r>
        <w:t>The command first reads the SruDbIdMapTable to map app IDs and user IDs to their actual names and SIDs. CamelCase column names in the ESE database are automatically converted to snake_case.</w:t>
      </w:r>
    </w:p>
    <w:p>
      <w:pPr>
        <w:pStyle w:val="4"/>
      </w:pPr>
      <w:r>
        <w:t>Examples</w:t>
      </w:r>
    </w:p>
    <w:p>
      <w:r>
        <w:t>Retrieve long-term energy usage from SRUDB.dat</w:t>
      </w:r>
    </w:p>
    <w:p>
      <w:pPr>
        <w:pStyle w:val="ae"/>
      </w:pPr>
      <w:r>
        <w:t>srum-long-term-energy-usages C:\Windows\System32\sru\SRUDB.dat</w:t>
      </w:r>
    </w:p>
    <w:p>
      <w:r>
        <w:t>Retrieves all long-term energy usage records from the SRUM database.</w:t>
      </w:r>
    </w:p>
    <w:p>
      <w:r>
        <w:t>Query SRUDB.dat inside a ZIP file</w:t>
      </w:r>
    </w:p>
    <w:p>
      <w:pPr>
        <w:pStyle w:val="ae"/>
      </w:pPr>
      <w:r>
        <w:t>srum-long-term-energy-usages zippath=D:\evidence\sru.zip SRUDB.dat</w:t>
      </w:r>
    </w:p>
    <w:p>
      <w:r>
        <w:t>Retrieves long-term energy usage history from the SRUDB.dat file contained in the ZIP file.</w:t>
      </w:r>
    </w:p>
    <w:p>
      <w:r>
        <w:t>Analyze battery degradation</w:t>
      </w:r>
    </w:p>
    <w:p>
      <w:pPr>
        <w:pStyle w:val="ae"/>
      </w:pPr>
      <w:r>
        <w:t>srum-long-term-energy-usages C:\Windows\System32\sru\SRUDB.dat</w:t>
        <w:cr/>
      </w:r>
      <w:r>
        <w:t xml:space="preserve">   | fields _time, designed_capacity, full_charged_capacity, cycle_count</w:t>
        <w:cr/>
      </w:r>
      <w:r>
        <w:t xml:space="preserve">   | sort _time</w:t>
      </w:r>
    </w:p>
    <w:p>
      <w:r>
        <w:t>Retrieves changes in battery full charge capacity compared to the designed capacity and the cycle count in chronological order to analyze battery degradation trends.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