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 forwarder-channels</w:t>
      </w:r>
    </w:p>
    <w:p>
      <w:r>
        <w:t>Retrieves per-channel send and drop statistics, and swap usage for Forwarder Nodes.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Property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Driver query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Cluster administrator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Not counted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system forwarder-channels</w:t>
      </w:r>
    </w:p>
    <w:p>
      <w:pPr>
        <w:pStyle w:val="4"/>
      </w:pPr>
      <w: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Channel type. </w:t>
            </w:r>
            <w:r>
              <w:rPr>
                <w:rStyle w:val="af4"/>
              </w:rPr>
              <w:t>node</w:t>
            </w:r>
            <w:r>
              <w:t xml:space="preserve">: single node, </w:t>
            </w:r>
            <w:r>
              <w:rPr>
                <w:rStyle w:val="af4"/>
              </w:rPr>
              <w:t>pair</w:t>
            </w:r>
            <w:r>
              <w:t xml:space="preserve">: node pair, </w:t>
            </w:r>
            <w:r>
              <w:rPr>
                <w:rStyle w:val="af4"/>
              </w:rPr>
              <w:t>roundrobin</w:t>
            </w:r>
            <w:r>
              <w:t>: round-robin group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Channel name</w:t>
            </w:r>
          </w:p>
        </w:tc>
      </w:tr>
      <w:tr>
        <w:tc>
          <w:p>
            <w:pPr>
              <w:spacing w:before="0" w:after="0"/>
            </w:pPr>
            <w:r>
              <w:t>sent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Number of records successfully sent</w:t>
            </w:r>
          </w:p>
        </w:tc>
      </w:tr>
      <w:tr>
        <w:tc>
          <w:p>
            <w:pPr>
              <w:spacing w:before="0" w:after="0"/>
            </w:pPr>
            <w:r>
              <w:t>poll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Number of records read from the swap</w:t>
            </w:r>
          </w:p>
        </w:tc>
      </w:tr>
      <w:tr>
        <w:tc>
          <w:p>
            <w:pPr>
              <w:spacing w:before="0" w:after="0"/>
            </w:pPr>
            <w:r>
              <w:t>drop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Number of records dropped</w:t>
            </w:r>
          </w:p>
        </w:tc>
      </w:tr>
      <w:tr>
        <w:tc>
          <w:p>
            <w:pPr>
              <w:spacing w:before="0" w:after="0"/>
            </w:pPr>
            <w:r>
              <w:t>swap_capacity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Maximum capacity of the swap buffer (bytes)</w:t>
            </w:r>
          </w:p>
        </w:tc>
      </w:tr>
      <w:tr>
        <w:tc>
          <w:p>
            <w:pPr>
              <w:spacing w:before="0" w:after="0"/>
            </w:pPr>
            <w:r>
              <w:t>swap_size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Size of data stored in the swap buffer (bytes)</w:t>
            </w:r>
          </w:p>
        </w:tc>
      </w:tr>
      <w:tr>
        <w:tc>
          <w:p>
            <w:pPr>
              <w:spacing w:before="0" w:after="0"/>
            </w:pPr>
            <w:r>
              <w:t>swap_usage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Disk size currently used by the swap buffer (bytes)</w:t>
            </w:r>
          </w:p>
        </w:tc>
      </w:tr>
    </w:tbl>
    <w:p>
      <w:pPr>
        <w:pStyle w:val="4"/>
      </w:pPr>
      <w:r>
        <w:t>Error codes</w:t>
      </w:r>
    </w:p>
    <w:p>
      <w:pPr>
        <w:pStyle w:val="a7"/>
      </w:pPr>
      <w:r>
        <w:t>Parsing errors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Error code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Message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10000</w:t>
            </w:r>
          </w:p>
        </w:tc>
        <w:tc>
          <w:p>
            <w:pPr>
              <w:spacing w:before="0" w:after="0"/>
            </w:pPr>
            <w:r>
              <w:t>no-read-permission</w:t>
            </w:r>
          </w:p>
        </w:tc>
        <w:tc>
          <w:p>
            <w:pPr>
              <w:spacing w:before="0" w:after="0"/>
            </w:pPr>
            <w:r>
              <w:t>The user does not have cluster administrator permission</w:t>
            </w:r>
          </w:p>
        </w:tc>
      </w:tr>
    </w:tbl>
    <w:p>
      <w:pPr>
        <w:pStyle w:val="a7"/>
      </w:pPr>
      <w:r>
        <w:t>Runtime errors</w:t>
      </w:r>
    </w:p>
    <w:p>
      <w:r>
        <w:t>N/A</w:t>
      </w:r>
    </w:p>
    <w:p>
      <w:pPr>
        <w:pStyle w:val="4"/>
      </w:pPr>
      <w:r>
        <w:t>Description</w:t>
      </w:r>
    </w:p>
    <w:p>
      <w:r>
        <w:t xml:space="preserve">The </w:t>
      </w:r>
      <w:r>
        <w:rPr>
          <w:rStyle w:val="af4"/>
        </w:rPr>
        <w:t>system forwarder-channels</w:t>
      </w:r>
      <w:r>
        <w:t xml:space="preserve"> command retrieves statistics for each connection channel configured on Forwarder Nodes. It returns statistics for three channel types: single node (</w:t>
      </w:r>
      <w:r>
        <w:rPr>
          <w:rStyle w:val="af4"/>
        </w:rPr>
        <w:t>node</w:t>
      </w:r>
      <w:r>
        <w:t>), node pair (</w:t>
      </w:r>
      <w:r>
        <w:rPr>
          <w:rStyle w:val="af4"/>
        </w:rPr>
        <w:t>pair</w:t>
      </w:r>
      <w:r>
        <w:t>), and round-robin group (</w:t>
      </w:r>
      <w:r>
        <w:rPr>
          <w:rStyle w:val="af4"/>
        </w:rPr>
        <w:t>roundrobin</w:t>
      </w:r>
      <w:r>
        <w:t>).</w:t>
      </w:r>
    </w:p>
    <w:p>
      <w:r>
        <w:t xml:space="preserve">The </w:t>
      </w:r>
      <w:r>
        <w:rPr>
          <w:rStyle w:val="af4"/>
        </w:rPr>
        <w:t>drop</w:t>
      </w:r>
      <w:r>
        <w:t xml:space="preserve"> field indicates the number of records dropped because the swap buffer capacity was exceeded. Channels with drops can be identified by filtering with </w:t>
      </w:r>
      <w:r>
        <w:rPr>
          <w:rStyle w:val="af4"/>
        </w:rPr>
        <w:t>drop &gt; 0</w:t>
      </w:r>
      <w:r>
        <w:t>.</w:t>
      </w:r>
    </w:p>
    <w:p>
      <w:r>
        <w:t>Cluster administrator permission is required to run this command.</w:t>
      </w:r>
    </w:p>
    <w:p>
      <w:pPr>
        <w:pStyle w:val="4"/>
      </w:pPr>
      <w:r>
        <w:t>Examples</w:t>
      </w:r>
    </w:p>
    <w:p>
      <w:r>
        <w:t>Retrieve all forwarder channel statistics</w:t>
      </w:r>
    </w:p>
    <w:p>
      <w:pPr>
        <w:pStyle w:val="ae"/>
      </w:pPr>
      <w:r>
        <w:t>system forwarder-channels</w:t>
      </w:r>
    </w:p>
    <w:p>
      <w:r>
        <w:t>Retrieves statistics for all connection channels configured on Forwarder Nodes.</w:t>
      </w:r>
    </w:p>
    <w:p>
      <w:r>
        <w:t>Retrieve channels with dropped records</w:t>
      </w:r>
    </w:p>
    <w:p>
      <w:pPr>
        <w:pStyle w:val="ae"/>
      </w:pPr>
      <w:r>
        <w:t>system forwarder-channels</w:t>
        <w:cr/>
      </w:r>
      <w:r>
        <w:t xml:space="preserve">   | search drop &gt; 0</w:t>
        <w:cr/>
      </w:r>
      <w:r>
        <w:t xml:space="preserve">   | fields type, name, sent, drop, swap_capacity, swap_usage</w:t>
      </w:r>
    </w:p>
    <w:p>
      <w:r>
        <w:t>Filters and retrieves only channels where records have been dropped.</w:t>
      </w:r>
    </w:p>
    <w:p>
      <w:r>
        <w:t>Aggregate statistics by channel type</w:t>
      </w:r>
    </w:p>
    <w:p>
      <w:pPr>
        <w:pStyle w:val="ae"/>
      </w:pPr>
      <w:r>
        <w:t>system forwarder-channels</w:t>
        <w:cr/>
      </w:r>
      <w:r>
        <w:t xml:space="preserve">   | stats sum(sent) as total_sent, sum(drop) as total_drop by type</w:t>
      </w:r>
    </w:p>
    <w:p>
      <w:r>
        <w:t>Aggregates the total sent count and dropped count by channel type.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