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indices</w:t>
      </w:r>
    </w:p>
    <w:p>
      <w:r>
        <w:t>Retrieves metadata for indexes created on each table.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 (table read permission required)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indices [verbose={t|f}] [TABLE_PATTERN]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verbose={t|f}</w:t>
      </w:r>
    </w:p>
    <w:p>
      <w:pPr>
        <w:ind w:left="400"/>
      </w:pPr>
      <w:r>
        <w:t>Also retrieves storage consumption (</w:t>
      </w:r>
      <w:r>
        <w:rPr>
          <w:rStyle w:val="af4"/>
        </w:rPr>
        <w:t>storage_consumption</w:t>
      </w:r>
      <w:r>
        <w:t xml:space="preserve">) information. (Default: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Include storage consumption in the results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Do not retrieve storage consumption</w:t>
      </w:r>
    </w:p>
    <w:p>
      <w:r>
        <w:rPr>
          <w:rStyle w:val="af4"/>
          <w:b w:val="on"/>
        </w:rPr>
        <w:t>TABLE_PATTERN</w:t>
      </w:r>
    </w:p>
    <w:p>
      <w:pPr>
        <w:ind w:left="400"/>
      </w:pPr>
      <w:r>
        <w:t>Table pattern to query. You can specify multiple patterns separated by commas (</w:t>
      </w:r>
      <w:r>
        <w:rPr>
          <w:rStyle w:val="af4"/>
        </w:rPr>
        <w:t>,</w:t>
      </w:r>
      <w:r>
        <w:t>). If not specified, all tables for which you have read permission are queried.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Index name</w:t>
            </w:r>
          </w:p>
        </w:tc>
      </w:tr>
      <w:tr>
        <w:tc>
          <w:p>
            <w:pPr>
              <w:spacing w:before="0" w:after="0"/>
            </w:pPr>
            <w:r>
              <w:t>use_bloom_filter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 xml:space="preserve">Whether bloom filter is enabled. </w:t>
            </w:r>
            <w:r>
              <w:rPr>
                <w:rStyle w:val="af4"/>
              </w:rPr>
              <w:t>true</w:t>
            </w:r>
            <w:r>
              <w:t xml:space="preserve">: enabled, </w:t>
            </w:r>
            <w:r>
              <w:rPr>
                <w:rStyle w:val="af4"/>
              </w:rPr>
              <w:t>false</w:t>
            </w:r>
            <w:r>
              <w:t>: disabled</w:t>
            </w:r>
          </w:p>
        </w:tc>
      </w:tr>
      <w:tr>
        <w:tc>
          <w:p>
            <w:pPr>
              <w:spacing w:before="0" w:after="0"/>
            </w:pPr>
            <w:r>
              <w:t>base_path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Index storage path (absolute). Returned only for sessions with cluster administrator permission.</w:t>
            </w:r>
          </w:p>
        </w:tc>
      </w:tr>
      <w:tr>
        <w:tc>
          <w:p>
            <w:pPr>
              <w:spacing w:before="0" w:after="0"/>
            </w:pPr>
            <w:r>
              <w:t>tokenizer_name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tokenizer used for index token extraction</w:t>
            </w:r>
          </w:p>
        </w:tc>
      </w:tr>
      <w:tr>
        <w:tc>
          <w:p>
            <w:pPr>
              <w:spacing w:before="0" w:after="0"/>
            </w:pPr>
            <w:r>
              <w:t>tokenizer_configs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Tokenizer configuration values (e.g., query string)</w:t>
            </w:r>
          </w:p>
        </w:tc>
      </w:tr>
      <w:tr>
        <w:tc>
          <w:p>
            <w:pPr>
              <w:spacing w:before="0" w:after="0"/>
            </w:pPr>
            <w:r>
              <w:t>min_index_day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Earliest date referenced by the index (</w:t>
            </w:r>
            <w:r>
              <w:rPr>
                <w:rStyle w:val="af4"/>
              </w:rPr>
              <w:t>yyyy-MM-dd</w:t>
            </w:r>
            <w:r>
              <w:t xml:space="preserve"> format). Null if not configured.</w:t>
            </w:r>
          </w:p>
        </w:tc>
      </w:tr>
      <w:tr>
        <w:tc>
          <w:p>
            <w:pPr>
              <w:spacing w:before="0" w:after="0"/>
            </w:pPr>
            <w:r>
              <w:t>max_index_day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Latest date referenced by the index (</w:t>
            </w:r>
            <w:r>
              <w:rPr>
                <w:rStyle w:val="af4"/>
              </w:rPr>
              <w:t>yyyy-MM-dd</w:t>
            </w:r>
            <w:r>
              <w:t xml:space="preserve"> format). Null if not configured.</w:t>
            </w:r>
          </w:p>
        </w:tc>
      </w:tr>
      <w:tr>
        <w:tc>
          <w:p>
            <w:pPr>
              <w:spacing w:before="0" w:after="0"/>
            </w:pPr>
            <w:r>
              <w:t>indexed_days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Date range for which index partitions actually exist (</w:t>
            </w:r>
            <w:r>
              <w:rPr>
                <w:rStyle w:val="af4"/>
              </w:rPr>
              <w:t>yyyy-MM-dd ~ yyyy-MM-dd</w:t>
            </w:r>
            <w:r>
              <w:t xml:space="preserve"> format). </w:t>
            </w:r>
            <w:r>
              <w:rPr>
                <w:rStyle w:val="af4"/>
              </w:rPr>
              <w:t>N/A</w:t>
            </w:r>
            <w:r>
              <w:t xml:space="preserve"> if none exist.</w:t>
            </w:r>
          </w:p>
        </w:tc>
      </w:tr>
      <w:tr>
        <w:tc>
          <w:p>
            <w:pPr>
              <w:spacing w:before="0" w:after="0"/>
            </w:pPr>
            <w:r>
              <w:t>storage_consumption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Index storage size (bytes). Returned only when </w:t>
            </w:r>
            <w:r>
              <w:rPr>
                <w:rStyle w:val="af4"/>
              </w:rPr>
              <w:t>verbose=t</w:t>
            </w:r>
            <w:r>
              <w:t xml:space="preserve"> is specified.</w:t>
            </w:r>
          </w:p>
        </w:tc>
      </w:tr>
      <w:tr>
        <w:tc>
          <w:p>
            <w:pPr>
              <w:spacing w:before="0" w:after="0"/>
            </w:pPr>
            <w:r>
              <w:t>build_past_index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past data is also indexed when creating the index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95101</w:t>
            </w:r>
          </w:p>
        </w:tc>
        <w:tc>
          <w:p>
            <w:pPr>
              <w:spacing w:before="0" w:after="0"/>
            </w:pPr>
            <w:r>
              <w:t>invalid-verbose-option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verbose</w:t>
            </w:r>
            <w:r>
              <w:t xml:space="preserve"> option value is invalid</w:t>
            </w:r>
          </w:p>
        </w:tc>
      </w:tr>
      <w:tr>
        <w:tc>
          <w:p>
            <w:pPr>
              <w:spacing w:before="0" w:after="0"/>
            </w:pPr>
            <w:r>
              <w:t>95102</w:t>
            </w:r>
          </w:p>
        </w:tc>
        <w:tc>
          <w:p>
            <w:pPr>
              <w:spacing w:before="0" w:after="0"/>
            </w:pPr>
            <w:r>
              <w:t>invalid-table-pattern</w:t>
            </w:r>
          </w:p>
        </w:tc>
        <w:tc>
          <w:p>
            <w:pPr>
              <w:spacing w:before="0" w:after="0"/>
            </w:pPr>
            <w:r>
              <w:t>The table pattern is invalid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indices</w:t>
      </w:r>
      <w:r>
        <w:t xml:space="preserve"> command retrieves configuration information for indexes on each table. You can view the index name, bloom filter status, tokenizer settings, and indexed date range.</w:t>
      </w:r>
    </w:p>
    <w:p>
      <w:r>
        <w:t xml:space="preserve">The </w:t>
      </w:r>
      <w:r>
        <w:rPr>
          <w:rStyle w:val="af4"/>
        </w:rPr>
        <w:t>base_path</w:t>
      </w:r>
      <w:r>
        <w:t xml:space="preserve"> field is returned only for sessions with cluster administrator permission. The </w:t>
      </w:r>
      <w:r>
        <w:rPr>
          <w:rStyle w:val="af4"/>
        </w:rPr>
        <w:t>storage_consumption</w:t>
      </w:r>
      <w:r>
        <w:t xml:space="preserve"> field is returned only when </w:t>
      </w:r>
      <w:r>
        <w:rPr>
          <w:rStyle w:val="af4"/>
        </w:rPr>
        <w:t>verbose=t</w:t>
      </w:r>
      <w:r>
        <w:t xml:space="preserve"> is specified and represents the total size of all files in the index directory.</w:t>
      </w:r>
    </w:p>
    <w:p>
      <w:r>
        <w:t>Table patterns support wildcards (</w:t>
      </w:r>
      <w:r>
        <w:rPr>
          <w:rStyle w:val="af4"/>
        </w:rPr>
        <w:t>*</w:t>
      </w:r>
      <w:r>
        <w:t>) at the beginning or end of the name.</w:t>
      </w:r>
    </w:p>
    <w:p>
      <w:pPr>
        <w:pStyle w:val="4"/>
      </w:pPr>
      <w:r>
        <w:t>Examples</w:t>
      </w:r>
    </w:p>
    <w:p>
      <w:r>
        <w:t>Retrieve index metadata for all tables</w:t>
      </w:r>
    </w:p>
    <w:p>
      <w:pPr>
        <w:pStyle w:val="ae"/>
      </w:pPr>
      <w:r>
        <w:t>system indices</w:t>
      </w:r>
    </w:p>
    <w:p>
      <w:r>
        <w:t>Retrieves index metadata for all tables for which you have read permission.</w:t>
      </w:r>
    </w:p>
    <w:p>
      <w:r>
        <w:t>Retrieve indexes for a specific table</w:t>
      </w:r>
    </w:p>
    <w:p>
      <w:pPr>
        <w:pStyle w:val="ae"/>
      </w:pPr>
      <w:r>
        <w:t>system indices SONAR_EVENTS</w:t>
      </w:r>
    </w:p>
    <w:p>
      <w:r>
        <w:t xml:space="preserve">Retrieves index metadata for the </w:t>
      </w:r>
      <w:r>
        <w:rPr>
          <w:rStyle w:val="af4"/>
        </w:rPr>
        <w:t>SONAR_EVENTS</w:t>
      </w:r>
      <w:r>
        <w:t xml:space="preserve"> table.</w:t>
      </w:r>
    </w:p>
    <w:p>
      <w:r>
        <w:t>Retrieve with storage consumption included</w:t>
      </w:r>
    </w:p>
    <w:p>
      <w:pPr>
        <w:pStyle w:val="ae"/>
      </w:pPr>
      <w:r>
        <w:t>system indices verbose=t</w:t>
        <w:cr/>
      </w:r>
      <w:r>
        <w:t xml:space="preserve">   | eval size_mb = round(storage_consumption / 1048576, 2)</w:t>
        <w:cr/>
      </w:r>
      <w:r>
        <w:t xml:space="preserve">   | fields table, index, size_mb, indexed_days</w:t>
        <w:cr/>
      </w:r>
      <w:r>
        <w:t xml:space="preserve">   | sort -size_mb</w:t>
      </w:r>
    </w:p>
    <w:p>
      <w:r>
        <w:t>Converts index storage sizes to MB and retrieves them sorted from largest to smallest.</w:t>
      </w:r>
    </w:p>
    <w:p>
      <w:r>
        <w:t>Retrieve indexes that use bloom filter</w:t>
      </w:r>
    </w:p>
    <w:p>
      <w:pPr>
        <w:pStyle w:val="ae"/>
      </w:pPr>
      <w:r>
        <w:t>system indices</w:t>
        <w:cr/>
      </w:r>
      <w:r>
        <w:t xml:space="preserve">   | search use_bloom_filter == true</w:t>
        <w:cr/>
      </w:r>
      <w:r>
        <w:t xml:space="preserve">   | fields table, index, tokenizer_name, indexed_days</w:t>
      </w:r>
    </w:p>
    <w:p>
      <w:r>
        <w:t>Filters and retrieves only indexes with bloom filter enabled.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