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unpack</w:t>
      </w:r>
    </w:p>
    <w:p>
      <w:r>
        <w:t>Decomposes a binary field's byte array into individual fields by index. Use this command to convert a fixed-length byte array into a numeric feature vector for use as machine learning model input.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Transforming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unpack field=FIELD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Name of the binary field to decompose into a byte array.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Unsigned integer value of byte 0 (0–255)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Unsigned integer value of byte 1 (0–255)</w:t>
            </w:r>
          </w:p>
        </w:tc>
      </w:tr>
      <w:tr>
        <w:tc>
          <w:p>
            <w:pPr>
              <w:spacing w:before="0" w:after="0"/>
            </w:pPr>
            <w:r>
              <w:t>...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...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bNN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Unsigned integer value of byte NN (0–255). Processes up to byte 100 at most.</w:t>
            </w:r>
          </w:p>
        </w:tc>
      </w:tr>
    </w:tbl>
    <w:p>
      <w:r>
        <w:t xml:space="preserve">Byte indices are expressed as two-digit decimal numbers. For example, byte 0 is </w:t>
      </w:r>
      <w:r>
        <w:rPr>
          <w:rStyle w:val="af4"/>
        </w:rPr>
        <w:t>b00</w:t>
      </w:r>
      <w:r>
        <w:t xml:space="preserve">, byte 9 is </w:t>
      </w:r>
      <w:r>
        <w:rPr>
          <w:rStyle w:val="af4"/>
        </w:rPr>
        <w:t>b09</w:t>
      </w:r>
      <w:r>
        <w:t xml:space="preserve">, and byte 10 is </w:t>
      </w:r>
      <w:r>
        <w:rPr>
          <w:rStyle w:val="af4"/>
        </w:rPr>
        <w:t>b10</w:t>
      </w:r>
      <w:r>
        <w:t>.</w:t>
      </w:r>
    </w:p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40820</w:t>
            </w:r>
          </w:p>
        </w:tc>
        <w:tc>
          <w:p>
            <w:pPr>
              <w:spacing w:before="0" w:after="0"/>
            </w:pPr>
            <w:r>
              <w:t>Specify the field option in the unpack command.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field</w:t>
            </w:r>
            <w:r>
              <w:t xml:space="preserve"> option was not specified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unpack</w:t>
      </w:r>
      <w:r>
        <w:t xml:space="preserve"> command separates the byte array (</w:t>
      </w:r>
      <w:r>
        <w:rPr>
          <w:rStyle w:val="af4"/>
        </w:rPr>
        <w:t>byte[]</w:t>
      </w:r>
      <w:r>
        <w:t xml:space="preserve">) of the specified field by byte position and outputs each byte as an individual field in the format </w:t>
      </w:r>
      <w:r>
        <w:rPr>
          <w:rStyle w:val="af4"/>
        </w:rPr>
        <w:t>b00</w:t>
      </w:r>
      <w:r>
        <w:t xml:space="preserve">, </w:t>
      </w:r>
      <w:r>
        <w:rPr>
          <w:rStyle w:val="af4"/>
        </w:rPr>
        <w:t>b01</w:t>
      </w:r>
      <w:r>
        <w:t>, etc. Each byte is converted to an unsigned integer (0–255).</w:t>
      </w:r>
    </w:p>
    <w:p>
      <w:r>
        <w:t>Up to 100 bytes are processed. If the byte array length exceeds 100, only the first 100 bytes are decomposed.</w:t>
      </w:r>
    </w:p>
    <w:p>
      <w:r>
        <w:t xml:space="preserve">If the specified field is not of type </w:t>
      </w:r>
      <w:r>
        <w:rPr>
          <w:rStyle w:val="af4"/>
        </w:rPr>
        <w:t>byte[]</w:t>
      </w:r>
      <w:r>
        <w:t>, the record passes through without conversion.</w:t>
      </w:r>
    </w:p>
    <w:p>
      <w:r>
        <w:t xml:space="preserve">When used with the </w:t>
      </w:r>
      <w:r>
        <w:rPr>
          <w:rStyle w:val="af4"/>
        </w:rPr>
        <w:t>similar-docs</w:t>
      </w:r>
      <w:r>
        <w:t xml:space="preserve"> command, you can search for similar documents using byte vectors of TLSH hashes.</w:t>
      </w:r>
    </w:p>
    <w:p>
      <w:pPr>
        <w:pStyle w:val="4"/>
      </w:pPr>
      <w:r>
        <w:t>Examples</w:t>
      </w:r>
    </w:p>
    <w:p>
      <w:r>
        <w:t>Decompose a TLSH hash into a byte vector</w:t>
      </w:r>
    </w:p>
    <w:p>
      <w:pPr>
        <w:pStyle w:val="ae"/>
      </w:pPr>
      <w:r>
        <w:t>table duration=1d malware_samples</w:t>
        <w:cr/>
      </w:r>
      <w:r>
        <w:t xml:space="preserve">   | eval hash_bytes = fromhex(tlsh_hash)</w:t>
        <w:cr/>
      </w:r>
      <w:r>
        <w:t xml:space="preserve">   | unpack field=hash_bytes</w:t>
        <w:cr/>
      </w:r>
      <w:r>
        <w:t xml:space="preserve">   | fields b00, b01, b02, b03, b04</w:t>
      </w:r>
    </w:p>
    <w:p>
      <w:r>
        <w:t xml:space="preserve">Converts the hex string in the </w:t>
      </w:r>
      <w:r>
        <w:rPr>
          <w:rStyle w:val="af4"/>
        </w:rPr>
        <w:t>tlsh_hash</w:t>
      </w:r>
      <w:r>
        <w:t xml:space="preserve"> field to a byte array and decomposes the first 5 bytes into individual fields.</w:t>
      </w:r>
    </w:p>
    <w:p>
      <w:r>
        <w:t>Use a byte vector as anomaly detection model input</w:t>
      </w:r>
    </w:p>
    <w:p>
      <w:pPr>
        <w:pStyle w:val="ae"/>
      </w:pPr>
      <w:r>
        <w:t>table duration=1d binary_logs</w:t>
        <w:cr/>
      </w:r>
      <w:r>
        <w:t xml:space="preserve">   | unpack field=payload</w:t>
        <w:cr/>
      </w:r>
      <w:r>
        <w:t xml:space="preserve">   | anomalies b00, b01, b02, b03, b04, b05, b06, b07</w:t>
      </w:r>
    </w:p>
    <w:p>
      <w:r>
        <w:t xml:space="preserve">Decomposes the first 8 bytes of the </w:t>
      </w:r>
      <w:r>
        <w:rPr>
          <w:rStyle w:val="af4"/>
        </w:rPr>
        <w:t>payload</w:t>
      </w:r>
      <w:r>
        <w:t xml:space="preserve"> byte array and performs anomaly detection analysis.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unpack</w:t>
      </w:r>
      <w:r>
        <w:t xml:space="preserve"> command is available from Sonar 4.0.2308.0.</w:t>
      </w:r>
    </w:p>
    <w:p>
      <w:pPr>
        <w:pStyle w:val="4"/>
      </w:pPr>
      <w:r>
        <w:t>See also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anomalies</w:t>
        </w:r>
      </w:hyperlink>
      <w:r>
        <w:t xml:space="preserve"> — Run anomaly detection models</w:t>
      </w:r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similar-docs</w:t>
        </w:r>
      </w:hyperlink>
      <w:r>
        <w:t xml:space="preserve"> — Search for similar documents using TLSH hash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kmeans</w:t>
        </w:r>
      </w:hyperlink>
      <w:r>
        <w:t xml:space="preserve"> — K-means clustering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