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wmi-objects-data</w:t>
      </w:r>
    </w:p>
    <w:p>
      <w:r>
        <w:t xml:space="preserve">Parses a WMI (Windows Management Instrumentation) </w:t>
      </w:r>
      <w:r>
        <w:rPr>
          <w:rStyle w:val="af4"/>
        </w:rPr>
        <w:t>OBJECTS.DATA</w:t>
      </w:r>
      <w:r>
        <w:t xml:space="preserve"> file to retrieve CIM (Common Information Model) objects. Converts WMI repository records such as class definitions, instance objects, and registration information into structured fields for output.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Runs on Data Node (mapper)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wmi-objects-data [zippath=STR] [zipcharset=STR] FILE_PATH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zippath=STR</w:t>
      </w:r>
    </w:p>
    <w:p>
      <w:pPr>
        <w:ind w:left="400"/>
      </w:pPr>
      <w:r>
        <w:t>Path to the ZIP file that contains the OBJECTS.DATA file. Use this when querying an OBJECTS.DATA file directly inside a ZIP archive.</w:t>
      </w:r>
    </w:p>
    <w:p>
      <w:r>
        <w:rPr>
          <w:rStyle w:val="af4"/>
          <w:b w:val="on"/>
        </w:rPr>
        <w:t>zipcharset=STR</w:t>
      </w:r>
    </w:p>
    <w:p>
      <w:pPr>
        <w:ind w:left="400"/>
      </w:pPr>
      <w:r>
        <w:t xml:space="preserve">Character set for ZIP file entries (default: </w:t>
      </w:r>
      <w:r>
        <w:rPr>
          <w:rStyle w:val="af4"/>
        </w:rPr>
        <w:t>utf-8</w:t>
      </w:r>
      <w:r>
        <w:t>).</w:t>
      </w:r>
    </w:p>
    <w:p>
      <w:pPr>
        <w:pStyle w:val="4"/>
      </w:pPr>
      <w:r>
        <w:t>Target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Path to the OBJECTS.DATA file to query. You can use a wildcard (</w:t>
      </w:r>
      <w:r>
        <w:rPr>
          <w:rStyle w:val="af4"/>
        </w:rPr>
        <w:t>*</w:t>
      </w:r>
      <w:r>
        <w:t xml:space="preserve">) to specify multiple files. This file is located at </w:t>
      </w:r>
      <w:r>
        <w:rPr>
          <w:rStyle w:val="af4"/>
        </w:rPr>
        <w:t>C:\WINDOWS\system32\wbem\Repository\OBJECTS.DATA</w:t>
      </w:r>
      <w:r>
        <w:t>.</w:t>
      </w:r>
    </w:p>
    <w:p>
      <w:pPr>
        <w:pStyle w:val="4"/>
      </w:pPr>
      <w:r>
        <w:t>Output fields</w:t>
      </w:r>
    </w:p>
    <w:p>
      <w:r>
        <w:t>Output fields vary by record type.</w:t>
      </w:r>
    </w:p>
    <w:p>
      <w:r>
        <w:rPr>
          <w:b w:val="on"/>
        </w:rPr>
        <w:t>Common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_file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OBJECTS.DATA file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record_type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Record type. One of: </w:t>
            </w:r>
            <w:r>
              <w:rPr>
                <w:rStyle w:val="af4"/>
              </w:rPr>
              <w:t>CLASS_DEFINITION</w:t>
            </w:r>
            <w:r>
              <w:t xml:space="preserve">, </w:t>
            </w:r>
            <w:r>
              <w:rPr>
                <w:rStyle w:val="af4"/>
              </w:rPr>
              <w:t>INSTANCE_OBJECT</w:t>
            </w:r>
            <w:r>
              <w:t xml:space="preserve">, </w:t>
            </w:r>
            <w:r>
              <w:rPr>
                <w:rStyle w:val="af4"/>
              </w:rPr>
              <w:t>REGISTRATION</w:t>
            </w:r>
            <w:r>
              <w:t/>
            </w:r>
          </w:p>
        </w:tc>
      </w:tr>
    </w:tbl>
    <w:p>
      <w:r>
        <w:rPr>
          <w:b w:val="on"/>
        </w:rPr>
        <w:t>CLASS_DEFINITION type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Class definition time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class_name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Class name (e.g., </w:t>
            </w:r>
            <w:r>
              <w:rPr>
                <w:rStyle w:val="af4"/>
              </w:rPr>
              <w:t>Win32_PageFileSetting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super_class_name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Superclass name (e.g., </w:t>
            </w:r>
            <w:r>
              <w:rPr>
                <w:rStyle w:val="af4"/>
              </w:rPr>
              <w:t>__SystemClass</w:t>
            </w:r>
            <w:r>
              <w:t xml:space="preserve">, </w:t>
            </w:r>
            <w:r>
              <w:rPr>
                <w:rStyle w:val="af4"/>
              </w:rPr>
              <w:t>__Provider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properties</w:t>
            </w:r>
            <w:r>
              <w:t/>
            </w:r>
          </w:p>
        </w:tc>
        <w:tc>
          <w:p>
            <w:pPr>
              <w:spacing w:before="0" w:after="0"/>
            </w:pPr>
            <w:r>
              <w:t>map</w:t>
            </w:r>
          </w:p>
        </w:tc>
        <w:tc>
          <w:p>
            <w:pPr>
              <w:spacing w:before="0" w:after="0"/>
            </w:pPr>
            <w:r>
              <w:t>Property list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qualifiers</w:t>
            </w:r>
            <w:r>
              <w:t/>
            </w:r>
          </w:p>
        </w:tc>
        <w:tc>
          <w:p>
            <w:pPr>
              <w:spacing w:before="0" w:after="0"/>
            </w:pPr>
            <w:r>
              <w:t>map</w:t>
            </w:r>
          </w:p>
        </w:tc>
        <w:tc>
          <w:p>
            <w:pPr>
              <w:spacing w:before="0" w:after="0"/>
            </w:pPr>
            <w:r>
              <w:t>Qualifier list</w:t>
            </w:r>
          </w:p>
        </w:tc>
      </w:tr>
    </w:tbl>
    <w:p>
      <w:r>
        <w:rPr>
          <w:b w:val="on"/>
        </w:rPr>
        <w:t>INSTANCE_OBJECT type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hash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Instance hash value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date1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First timestamp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date2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Second timestamp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strings</w:t>
            </w:r>
            <w:r>
              <w:t/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List of strings extracted from the instance block</w:t>
            </w:r>
          </w:p>
        </w:tc>
      </w:tr>
    </w:tbl>
    <w:p>
      <w:r>
        <w:rPr>
          <w:b w:val="on"/>
        </w:rPr>
        <w:t>REGISTRATION type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class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Class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instance_name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Instance name (e.g., </w:t>
            </w:r>
            <w:r>
              <w:rPr>
                <w:rStyle w:val="af4"/>
              </w:rPr>
              <w:t>Connection</w:t>
            </w:r>
            <w:r>
              <w:t xml:space="preserve">, </w:t>
            </w:r>
            <w:r>
              <w:rPr>
                <w:rStyle w:val="af4"/>
              </w:rPr>
              <w:t>provider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index_key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Index key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p>
      <w:r>
        <w:t>N/A</w:t>
      </w:r>
    </w:p>
    <w:p>
      <w:pPr>
        <w:pStyle w:val="a7"/>
      </w:pPr>
      <w:r>
        <w:t>Runtime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Post-processing action</w:t>
            </w:r>
          </w:p>
        </w:tc>
      </w:tr>
      <w:tr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cannot read wmi objects file {file path}</w:t>
            </w:r>
          </w:p>
        </w:tc>
        <w:tc>
          <w:p>
            <w:pPr>
              <w:spacing w:before="0" w:after="0"/>
            </w:pPr>
            <w:r>
              <w:t>The OBJECTS.DATA file cannot be read</w:t>
            </w:r>
          </w:p>
        </w:tc>
        <w:tc>
          <w:p>
            <w:pPr>
              <w:spacing w:before="0" w:after="0"/>
            </w:pPr>
            <w:r>
              <w:t>Stops query execution</w:t>
            </w:r>
          </w:p>
        </w:tc>
      </w:tr>
    </w:tbl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wmi-objects-data</w:t>
      </w:r>
      <w:r>
        <w:t xml:space="preserve"> command parses the specified OBJECTS.DATA file in binary format to extract CIM objects from the WMI repository. The OBJECTS.DATA file is a CIM repository file managed by the Windows WMI service, and it contains class definitions, instance objects, and registration information.</w:t>
      </w:r>
    </w:p>
    <w:p>
      <w:r>
        <w:t>The file is organized in 8,192-byte data pages, and each page contains multiple object records. The record type is automatically determined based on the data structure.</w:t>
      </w:r>
    </w:p>
    <w:p>
      <w:r>
        <w:t xml:space="preserve">To detect persistence mechanisms through WMI subscriptions (MITRE ATT&amp;CK T1546.003), you can search for strings related to </w:t>
      </w:r>
      <w:r>
        <w:rPr>
          <w:rStyle w:val="af4"/>
        </w:rPr>
        <w:t>__EventFilter</w:t>
      </w:r>
      <w:r>
        <w:t xml:space="preserve">, </w:t>
      </w:r>
      <w:r>
        <w:rPr>
          <w:rStyle w:val="af4"/>
        </w:rPr>
        <w:t>__EventConsumer</w:t>
      </w:r>
      <w:r>
        <w:t xml:space="preserve">, and </w:t>
      </w:r>
      <w:r>
        <w:rPr>
          <w:rStyle w:val="af4"/>
        </w:rPr>
        <w:t>__FilterToConsumerBinding</w:t>
      </w:r>
      <w:r>
        <w:t>.</w:t>
      </w:r>
    </w:p>
    <w:p>
      <w:r>
        <w:t xml:space="preserve">To query an OBJECTS.DATA file inside a ZIP archive, specify the ZIP file path in the </w:t>
      </w:r>
      <w:r>
        <w:rPr>
          <w:rStyle w:val="af4"/>
        </w:rPr>
        <w:t>zippath</w:t>
      </w:r>
      <w:r>
        <w:t xml:space="preserve"> option and the OBJECTS.DATA file path within the ZIP as the target.</w:t>
      </w:r>
    </w:p>
    <w:p>
      <w:pPr>
        <w:pStyle w:val="4"/>
      </w:pPr>
      <w:r>
        <w:t>Examples</w:t>
      </w:r>
    </w:p>
    <w:p>
      <w:r>
        <w:t>Query an OBJECTS.DATA file</w:t>
      </w:r>
    </w:p>
    <w:p>
      <w:pPr>
        <w:pStyle w:val="ae"/>
      </w:pPr>
      <w:r>
        <w:t>wmi-objects-data /opt/logpresso/evidence/OBJECTS.DATA</w:t>
      </w:r>
    </w:p>
    <w:p>
      <w:r>
        <w:t>Retrieves all CIM objects from the OBJECTS.DATA file at the specified path.</w:t>
      </w:r>
    </w:p>
    <w:p>
      <w:r>
        <w:t>Query an OBJECTS.DATA file inside a ZIP archive</w:t>
      </w:r>
    </w:p>
    <w:p>
      <w:pPr>
        <w:pStyle w:val="ae"/>
      </w:pPr>
      <w:r>
        <w:t>wmi-objects-data zippath=/opt/logpresso/evidence/artifacts.zip OBJECTS.DATA</w:t>
      </w:r>
    </w:p>
    <w:p>
      <w:r>
        <w:t xml:space="preserve">Retrieves CIM objects from the </w:t>
      </w:r>
      <w:r>
        <w:rPr>
          <w:rStyle w:val="af4"/>
        </w:rPr>
        <w:t>OBJECTS.DATA</w:t>
      </w:r>
      <w:r>
        <w:t xml:space="preserve"> file inside the ZIP archive.</w:t>
      </w:r>
    </w:p>
    <w:p>
      <w:r>
        <w:t>Detect execution via WMI subscriptions</w:t>
      </w:r>
    </w:p>
    <w:p>
      <w:pPr>
        <w:pStyle w:val="ae"/>
      </w:pPr>
      <w:r>
        <w:t>wmi-objects-data /opt/logpresso/evidence/OBJECTS.DATA</w:t>
        <w:cr/>
      </w:r>
      <w:r>
        <w:t xml:space="preserve">   | eval strings = strjoin("\n", strings)</w:t>
        <w:cr/>
      </w:r>
      <w:r>
        <w:t xml:space="preserve">   | search in(strings, "*__EventFilter*", "*__EventConsumer*", "*__FilterToConsumerBinding*")</w:t>
      </w:r>
    </w:p>
    <w:p>
      <w:r>
        <w:t>Searches for objects related to WMI event subscriptions to detect persistence mechanisms.</w:t>
      </w:r>
    </w:p>
    <w:p>
      <w:r>
        <w:t>Filter for class definitions only</w:t>
      </w:r>
    </w:p>
    <w:p>
      <w:pPr>
        <w:pStyle w:val="ae"/>
      </w:pPr>
      <w:r>
        <w:t>wmi-objects-data /opt/logpresso/evidence/OBJECTS.DATA</w:t>
        <w:cr/>
      </w:r>
      <w:r>
        <w:t xml:space="preserve">   | search record_type == "CLASS_DEFINITION"</w:t>
      </w:r>
    </w:p>
    <w:p>
      <w:r>
        <w:t>Filters for records of type CLASS_DEFINITION only.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