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Cancel connect profile test</w:t>
      </w:r>
    </w:p>
    <w:p>
      <w:r>
        <w:t>Cancels a running connect profile test.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/api/sonar/connect-profiles/test/:guid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DELETE https://HOSTNAME/api/sonar/connect-profiles/test/c3d4e5f6-a7b8-9012-cdef-123456789012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Test identifier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"guid": "c3d4e5f6-a7b8-9012-cdef-123456789012",</w:t>
        <w:cr/>
      </w:r>
      <w:r>
        <w:t xml:space="preserve">  "status": {</w:t>
        <w:cr/>
      </w:r>
      <w:r>
        <w:t xml:space="preserve">    "guid": "c3d4e5f6-a7b8-9012-cdef-123456789012",</w:t>
        <w:cr/>
      </w:r>
      <w:r>
        <w:t xml:space="preserve">    "state": "done"</w:t>
        <w:cr/>
      </w:r>
      <w:r>
        <w:t xml:space="preserve">  }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guid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 is not a valid GUID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