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request log metadata</w:t>
      </w:r>
    </w:p>
    <w:p>
      <w:r>
        <w:t xml:space="preserve">Retrieves metadata of evidence logs associated with a specified explanation request. Returns log counts, schema names, and schema field information per schema code. This endpoint supports guest access, so it can be called with the </w:t>
      </w:r>
      <w:r>
        <w:rPr>
          <w:rStyle w:val="af4"/>
        </w:rPr>
        <w:t>token</w:t>
      </w:r>
      <w:r>
        <w:t xml:space="preserve"> parameter instead of session authentication.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/api/sonar/explanation-requests/:guid/log-metadata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"https://HOSTNAME/api/sonar/explanation-requests/49272877-75f2-4c2f-9301-d21c4f9a106d/log-metadata?type=EXPLANATION"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Query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or </w:t>
            </w:r>
            <w:r>
              <w:rPr>
                <w:rStyle w:val="af4"/>
              </w:rPr>
              <w:t>MANAGER_COMMENT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Guest access token</w:t>
            </w:r>
          </w:p>
        </w:tc>
        <w:tc>
          <w:p>
            <w:pPr>
              <w:spacing w:before="0" w:after="0"/>
            </w:pPr>
            <w:r>
              <w:t>Can be used instead of session authentication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"counts": {</w:t>
        <w:cr/>
      </w:r>
      <w:r>
        <w:t xml:space="preserve">    "firewall": 15,</w:t>
        <w:cr/>
      </w:r>
      <w:r>
        <w:t xml:space="preserve">    "web_access": 8</w:t>
        <w:cr/>
      </w:r>
      <w:r>
        <w:t xml:space="preserve">  },</w:t>
        <w:cr/>
      </w:r>
      <w:r>
        <w:t xml:space="preserve">  "schema_names": {</w:t>
        <w:cr/>
      </w:r>
      <w:r>
        <w:t xml:space="preserve">    "firewall": "Firewall Log",</w:t>
        <w:cr/>
      </w:r>
      <w:r>
        <w:t xml:space="preserve">    "web_access": "Web Access Log"</w:t>
        <w:cr/>
      </w:r>
      <w:r>
        <w:t xml:space="preserve">  },</w:t>
        <w:cr/>
      </w:r>
      <w:r>
        <w:t xml:space="preserve">  "schema_fields": {</w:t>
        <w:cr/>
      </w:r>
      <w:r>
        <w:t xml:space="preserve">    "firewall": ["_time", "src_ip", "dst_ip", "action"],</w:t>
        <w:cr/>
      </w:r>
      <w:r>
        <w:t xml:space="preserve">    "web_access": ["_time", "method", "path", "status"]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(Map) counts: Log count per schema code</w:t>
      </w:r>
    </w:p>
    <w:p>
      <w:pPr>
        <w:numPr>
          <w:numId w:val="6"/>
        </w:numPr>
        <w:spacing w:before="0" w:after="0"/>
        <w:ind w:left="360" w:hanging="360"/>
      </w:pPr>
      <w:r>
        <w:t>(Map) schema_names: Schema name per schema code</w:t>
      </w:r>
    </w:p>
    <w:p>
      <w:pPr>
        <w:numPr>
          <w:numId w:val="6"/>
        </w:numPr>
        <w:spacing w:before="0" w:after="0"/>
        <w:ind w:left="360" w:hanging="360"/>
      </w:pPr>
      <w:r>
        <w:t>(Map) schema_fields: Field list per schema code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