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 Schemas</w:t>
      </w:r>
    </w:p>
    <w:p>
      <w:r>
        <w:t>Gets a list of log schemas that match the specified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/api/sonar/log-schemas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code, name, description</w:t>
            </w:r>
          </w:p>
        </w:tc>
      </w:tr>
    </w:tbl>
    <w:p>
      <w:pPr>
        <w:pStyle w:val="4"/>
      </w:pPr>
      <w:r>
        <w:t>Success Response</w:t>
      </w:r>
    </w:p>
    <w:p>
      <w:r>
        <w:t xml:space="preserve">Below is an example of searching by the keyword </w:t>
      </w:r>
      <w:r>
        <w:rPr>
          <w:rStyle w:val="af4"/>
        </w:rPr>
        <w:t>session</w:t>
      </w:r>
      <w:r>
        <w:t>.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"schemas": [</w:t>
        <w:cr/>
      </w:r>
      <w:r>
        <w:t xml:space="preserve">    {</w:t>
        <w:cr/>
      </w:r>
      <w:r>
        <w:t xml:space="preserve">      "code": "session",</w:t>
        <w:cr/>
      </w:r>
      <w:r>
        <w:t xml:space="preserve">      "name": "세션",</w:t>
        <w:cr/>
      </w:r>
      <w:r>
        <w:t xml:space="preserve">      "description": "방화벽 세션 및 네트워크 플로우",</w:t>
        <w:cr/>
      </w:r>
      <w:r>
        <w:t xml:space="preserve">      "created": "2022-09-01 00:31:13+0900"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log schemas that match the specified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schemas</w:t>
      </w:r>
      <w:r>
        <w:t xml:space="preserve"> (Array): Log schema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Code (Max. 50 characters). Identifier written to the </w:t>
      </w:r>
      <w:r>
        <w:rPr>
          <w:rStyle w:val="af4"/>
        </w:rPr>
        <w:t>_schema</w:t>
      </w:r>
      <w:r>
        <w:t xml:space="preserve"> field of the normalized log.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Name (Max. 50 characters)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 (Max. 255 characters)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