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exception rules</w:t>
      </w:r>
    </w:p>
    <w:p>
      <w:r>
        <w:t>Deletes the specified scenario exception rules.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"https://HOSTNAME/api/sonar/exception-rules?type=STREAM&amp;scenario_guid=b2c3d4e5-f6a7-8901-bcde-f12345678901&amp;guids=a1b2c3d4-e5f6-7890-abcd-ef1234567890"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Exception rule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Exception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