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Tickets</w:t>
      </w:r>
    </w:p>
    <w:p>
      <w:r>
        <w:t>Deletes the specified tickets.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/api/sonar/tickets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"https://HOSTNAME/api/sonar/tickets?guids=638cfeb2-e259-46af-961a-1eeb65ea35f0"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Ticket GUID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Ticket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"id": "638cfeb2-e259-46af-961a-1eeb65ea35f1",</w:t>
        <w:cr/>
      </w:r>
      <w:r>
        <w:t xml:space="preserve">            "reason": "ticket-not-found"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Ticket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