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Update user-defined filter</w:t>
      </w:r>
    </w:p>
    <w:p>
      <w:r>
        <w:t>Updates a specified user-defined filter.</w:t>
      </w:r>
    </w:p>
    <w:p>
      <w:pPr>
        <w:pStyle w:val="4"/>
      </w:pPr>
      <w:r>
        <w:t>HTTP Request</w:t>
      </w:r>
    </w:p>
    <w:p>
      <w:pPr>
        <w:pStyle w:val="ab"/>
      </w:pPr>
      <w:r>
        <w:t>PUT /api/sonar/user-defined-filters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-H "Content-Type: application/json" \</w:t>
        <w:cr/>
      </w:r>
      <w:r>
        <w:t xml:space="preserve">     -d '{</w:t>
        <w:cr/>
      </w:r>
      <w:r>
        <w:t xml:space="preserve">       "guid": "a1b2c3d4-e5f6-7890-abcd-ef1234567890",</w:t>
        <w:cr/>
      </w:r>
      <w:r>
        <w:t xml:space="preserve">       "name": "Internal IP filter",</w:t>
        <w:cr/>
      </w:r>
      <w:r>
        <w:t xml:space="preserve">       "description": "Updated internal network IP address filter",</w:t>
        <w:cr/>
      </w:r>
      <w:r>
        <w:t xml:space="preserve">       "predicate": {</w:t>
        <w:cr/>
      </w:r>
      <w:r>
        <w:t xml:space="preserve">         "src_ip": "10.0.0.0/8"</w:t>
        <w:cr/>
      </w:r>
      <w:r>
        <w:t xml:space="preserve">       }</w:t>
        <w:cr/>
      </w:r>
      <w:r>
        <w:t xml:space="preserve">     }' \</w:t>
        <w:cr/>
      </w:r>
      <w:r>
        <w:t xml:space="preserve">     -X PUT \</w:t>
        <w:cr/>
      </w:r>
      <w:r>
        <w:t xml:space="preserve">     https://HOSTNAME/api/sonar/user-defined-filters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User-defined filter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User-defined filter name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User-defined filter description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predicate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 key/value map</w:t>
            </w:r>
          </w:p>
        </w:tc>
        <w:tc>
          <w:p>
            <w:pPr>
              <w:spacing w:before="0" w:after="0"/>
            </w:pPr>
            <w:r>
              <w:t>Filter predicate condition</w:t>
            </w:r>
          </w:p>
        </w:tc>
        <w:tc>
          <w:p>
            <w:pPr>
              <w:spacing w:before="0" w:after="0"/>
            </w:pPr>
            <w:r>
              <w:t>Expression tree object</w:t>
            </w:r>
          </w:p>
        </w:tc>
      </w:tr>
    </w:tbl>
    <w:p>
      <w:r>
        <w:t xml:space="preserve">The </w:t>
      </w:r>
      <w:r>
        <w:rPr>
          <w:rStyle w:val="af4"/>
        </w:rPr>
        <w:t>predicate</w:t>
      </w:r>
      <w:r>
        <w:t xml:space="preserve"> is a recursive expression tree. Each node contains the following keys: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type</w:t>
      </w:r>
      <w:r>
        <w:t xml:space="preserve"> (String, </w:t>
      </w:r>
      <w:r>
        <w:rPr>
          <w:b w:val="on"/>
        </w:rPr>
        <w:t>required</w:t>
      </w:r>
      <w:r>
        <w:t xml:space="preserve">): Node type. One of </w:t>
      </w:r>
      <w:r>
        <w:rPr>
          <w:rStyle w:val="af4"/>
        </w:rPr>
        <w:t>and</w:t>
      </w:r>
      <w:r>
        <w:t xml:space="preserve">, </w:t>
      </w:r>
      <w:r>
        <w:rPr>
          <w:rStyle w:val="af4"/>
        </w:rPr>
        <w:t>or</w:t>
      </w:r>
      <w:r>
        <w:t xml:space="preserve">, </w:t>
      </w:r>
      <w:r>
        <w:rPr>
          <w:rStyle w:val="af4"/>
        </w:rPr>
        <w:t>eq</w:t>
      </w:r>
      <w:r>
        <w:t xml:space="preserve">, </w:t>
      </w:r>
      <w:r>
        <w:rPr>
          <w:rStyle w:val="af4"/>
        </w:rPr>
        <w:t>neq</w:t>
      </w:r>
      <w:r>
        <w:t xml:space="preserve">, </w:t>
      </w:r>
      <w:r>
        <w:rPr>
          <w:rStyle w:val="af4"/>
        </w:rPr>
        <w:t>in</w:t>
      </w:r>
      <w:r>
        <w:t xml:space="preserve">, </w:t>
      </w:r>
      <w:r>
        <w:rPr>
          <w:rStyle w:val="af4"/>
        </w:rPr>
        <w:t>is_null</w:t>
      </w:r>
      <w:r>
        <w:t xml:space="preserve">, </w:t>
      </w:r>
      <w:r>
        <w:rPr>
          <w:rStyle w:val="af4"/>
        </w:rPr>
        <w:t>is_not_null</w:t>
      </w:r>
      <w:r>
        <w:t xml:space="preserve">, </w:t>
      </w:r>
      <w:r>
        <w:rPr>
          <w:rStyle w:val="af4"/>
        </w:rPr>
        <w:t>gt</w:t>
      </w:r>
      <w:r>
        <w:t xml:space="preserve">, </w:t>
      </w:r>
      <w:r>
        <w:rPr>
          <w:rStyle w:val="af4"/>
        </w:rPr>
        <w:t>gte</w:t>
      </w:r>
      <w:r>
        <w:t xml:space="preserve">, </w:t>
      </w:r>
      <w:r>
        <w:rPr>
          <w:rStyle w:val="af4"/>
        </w:rPr>
        <w:t>lt</w:t>
      </w:r>
      <w:r>
        <w:t xml:space="preserve">, </w:t>
      </w:r>
      <w:r>
        <w:rPr>
          <w:rStyle w:val="af4"/>
        </w:rPr>
        <w:t>lte</w:t>
      </w:r>
      <w:r>
        <w:t xml:space="preserve">, </w:t>
      </w:r>
      <w:r>
        <w:rPr>
          <w:rStyle w:val="af4"/>
        </w:rPr>
        <w:t>starts_with</w:t>
      </w:r>
      <w:r>
        <w:t xml:space="preserve">, </w:t>
      </w:r>
      <w:r>
        <w:rPr>
          <w:rStyle w:val="af4"/>
        </w:rPr>
        <w:t>ends_with</w:t>
      </w:r>
      <w:r>
        <w:t xml:space="preserve">, </w:t>
      </w:r>
      <w:r>
        <w:rPr>
          <w:rStyle w:val="af4"/>
        </w:rPr>
        <w:t>contains</w:t>
      </w:r>
      <w:r>
        <w:t xml:space="preserve">, </w:t>
      </w:r>
      <w:r>
        <w:rPr>
          <w:rStyle w:val="af4"/>
        </w:rPr>
        <w:t>value</w:t>
      </w:r>
      <w:r>
        <w:t xml:space="preserve">, </w:t>
      </w:r>
      <w:r>
        <w:rPr>
          <w:rStyle w:val="af4"/>
        </w:rPr>
        <w:t>expr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args</w:t>
      </w:r>
      <w:r>
        <w:t xml:space="preserve"> (Array): List of child conditions for logical operators such as </w:t>
      </w:r>
      <w:r>
        <w:rPr>
          <w:rStyle w:val="af4"/>
        </w:rPr>
        <w:t>and</w:t>
      </w:r>
      <w:r>
        <w:t xml:space="preserve"> and </w:t>
      </w:r>
      <w:r>
        <w:rPr>
          <w:rStyle w:val="af4"/>
        </w:rPr>
        <w:t>or</w:t>
      </w:r>
      <w:r>
        <w:t>. Each item follows the same expression tree structure.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value</w:t>
      </w:r>
      <w:r>
        <w:t xml:space="preserve"> (String): Comparison value used by </w:t>
      </w:r>
      <w:r>
        <w:rPr>
          <w:rStyle w:val="af4"/>
        </w:rPr>
        <w:t>value</w:t>
      </w:r>
      <w:r>
        <w:t xml:space="preserve"> and </w:t>
      </w:r>
      <w:r>
        <w:rPr>
          <w:rStyle w:val="af4"/>
        </w:rPr>
        <w:t>expr</w:t>
      </w:r>
      <w:r>
        <w:t xml:space="preserve"> types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comment</w:t>
      </w:r>
      <w:r>
        <w:t xml:space="preserve"> (String, </w:t>
      </w:r>
      <w:r>
        <w:rPr>
          <w:b w:val="on"/>
        </w:rPr>
        <w:t>optional</w:t>
      </w:r>
      <w:r>
        <w:t>): Condition description</w:t>
      </w:r>
    </w:p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Required argument is missing</w:t>
      </w:r>
    </w:p>
    <w:p>
      <w:r>
        <w:t xml:space="preserve">HTTP status code </w:t>
      </w:r>
      <w:r>
        <w:rPr>
          <w:rStyle w:val="af4"/>
        </w:rPr>
        <w:t>400</w:t>
      </w:r>
      <w:r>
        <w:t>.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User-defined filter is not found</w:t>
      </w:r>
    </w:p>
    <w:p>
      <w:r>
        <w:t xml:space="preserve">HTTP status code </w:t>
      </w:r>
      <w:r>
        <w:rPr>
          <w:rStyle w:val="af4"/>
        </w:rPr>
        <w:t>500</w:t>
      </w:r>
      <w:r>
        <w:t>.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"user defined filter not found: a1b2c3d4-e5f6-7890-abcd-ef1234567890"</w:t>
        <w:cr/>
      </w:r>
      <w:r>
        <w:t>}</w:t>
      </w:r>
    </w:p>
    <w:p>
      <w:pPr>
        <w:pStyle w:val="a7"/>
      </w:pPr>
      <w:r>
        <w:t>Duplicate filter name</w:t>
      </w:r>
    </w:p>
    <w:p>
      <w:r>
        <w:t xml:space="preserve">HTTP status code </w:t>
      </w:r>
      <w:r>
        <w:rPr>
          <w:rStyle w:val="af4"/>
        </w:rPr>
        <w:t>500</w:t>
      </w:r>
      <w:r>
        <w:t>.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user defined filter name: Internal IP filter"</w:t>
        <w:cr/>
      </w:r>
      <w:r>
        <w:t>}</w:t>
      </w:r>
    </w:p>
    <w:p>
      <w:pPr>
        <w:pStyle w:val="a7"/>
      </w:pPr>
      <w:r>
        <w:t>No privilege to manage user-defined filters</w:t>
      </w:r>
    </w:p>
    <w:p>
      <w:r>
        <w:t xml:space="preserve">HTTP status code </w:t>
      </w:r>
      <w:r>
        <w:rPr>
          <w:rStyle w:val="af4"/>
        </w:rPr>
        <w:t>500</w:t>
      </w:r>
      <w:r>
        <w:t>.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