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Forwarder Node Configuration</w:t>
      </w:r>
    </w:p>
    <w:p>
      <w:r>
        <w:t xml:space="preserve">This document describes the tasks to perform after completing package installation on forwarder nodes. These tasks can be performed after completing the </w:t>
      </w:r>
      <w:hyperlink r:id="rId10">
        <w:r>
          <w:rPr>
            <w:rStyle w:val="a6"/>
          </w:rPr>
          <w:t>Data Node Configuration</w:t>
        </w:r>
      </w:hyperlink>
      <w:r>
        <w:t>.</w:t>
      </w:r>
    </w:p>
    <w:p>
      <w:pPr>
        <w:numPr>
          <w:numId w:val="6"/>
        </w:numPr>
        <w:spacing w:before="0" w:after="0"/>
        <w:ind w:left="360" w:hanging="360"/>
      </w:pPr>
      <w:hyperlink r:id="rId11">
        <w:r>
          <w:rPr>
            <w:rStyle w:val="a6"/>
          </w:rPr>
          <w:t>Federation Communication Account Setup</w:t>
        </w:r>
      </w:hyperlink>
      <w:r>
        <w:t>: Configure the federation account password for forwarder nodes.</w:t>
      </w:r>
    </w:p>
    <w:p>
      <w:pPr>
        <w:numPr>
          <w:numId w:val="6"/>
        </w:numPr>
        <w:spacing w:before="0" w:after="0"/>
        <w:ind w:left="360" w:hanging="360"/>
      </w:pPr>
      <w:hyperlink r:id="rId12">
        <w:r>
          <w:rPr>
            <w:rStyle w:val="a6"/>
          </w:rPr>
          <w:t>Forwarder Node Pair Setup</w:t>
        </w:r>
      </w:hyperlink>
      <w:r>
        <w:t>: Register forwarder node pairs and perform related settings in the web console.</w:t>
      </w:r>
    </w:p>
    <w:p>
      <w:pPr>
        <w:numPr>
          <w:numId w:val="6"/>
        </w:numPr>
        <w:spacing w:before="0" w:after="0"/>
        <w:ind w:left="360" w:hanging="360"/>
      </w:pPr>
      <w:hyperlink r:id="rId13">
        <w:r>
          <w:rPr>
            <w:rStyle w:val="a6"/>
          </w:rPr>
          <w:t>Network Redundancy</w:t>
        </w:r>
      </w:hyperlink>
      <w:r>
        <w:t>: Configure network high availability (HA) using a virtual IP address (VIP).</w:t>
      </w:r>
    </w:p>
    <w:p>
      <w:pPr>
        <w:pStyle w:val="4"/>
      </w:pPr>
      <w:r>
        <w:t>Federation Communication Account Setup</w:t>
      </w:r>
    </w:p>
    <w:p>
      <w:pPr>
        <w:pStyle w:val="a7"/>
      </w:pPr>
      <w:r>
        <w:t>Accessing the Logpresso Shell</w:t>
      </w:r>
    </w:p>
    <w:p>
      <w:r>
        <w:t xml:space="preserve">You must access the Logpresso shell on forwarder nodes A and B </w:t>
      </w:r>
      <w:r>
        <w:rPr>
          <w:b w:val="on"/>
        </w:rPr>
        <w:t>separately</w:t>
      </w:r>
      <w:r>
        <w:t xml:space="preserve"> and change the initial password. It is recommended to register an SSH key in case you forget your password.</w:t>
      </w:r>
    </w:p>
    <w:p>
      <w:pPr>
        <w:pStyle w:val="a7"/>
      </w:pPr>
      <w:r>
        <w:t>Changing the Default Password</w:t>
      </w:r>
    </w:p>
    <w:p>
      <w:r>
        <w:t xml:space="preserve">Run the following command in the terminal to access the Logpresso shell. The port number may vary depending on the </w:t>
      </w:r>
      <w:hyperlink r:id="rId14">
        <w:r>
          <w:rPr>
            <w:rStyle w:val="a6"/>
          </w:rPr>
          <w:t>SSH_PORT</w:t>
        </w:r>
      </w:hyperlink>
      <w:r>
        <w:t xml:space="preserve"> setting in the </w:t>
      </w:r>
      <w:r>
        <w:rPr>
          <w:rStyle w:val="af4"/>
        </w:rPr>
        <w:t>logpresso.conf</w:t>
      </w:r>
      <w:r>
        <w:t xml:space="preserve"> file (default: 7022).</w:t>
      </w:r>
    </w:p>
    <w:p>
      <w:pPr>
        <w:pStyle w:val="ae"/>
      </w:pPr>
      <w:r>
        <w:t>ssh -p 7022 root@localhost</w:t>
      </w:r>
    </w:p>
    <w:p>
      <w:r>
        <w:t>When the password prompt appears, enter the initial Logpresso shell password.</w:t>
      </w:r>
    </w:p>
    <w:p>
      <w:r>
        <w:t xml:space="preserve">When the new password prompt appears, enter a new password and press </w:t>
      </w:r>
      <w:r>
        <w:rPr>
          <w:b w:val="on"/>
        </w:rPr>
        <w:t>Enter</w:t>
      </w:r>
      <w:r>
        <w:t>. Since the Logpresso shell account is only used for SSH access to each node, it is acceptable to set a different password for each node.</w:t>
      </w:r>
    </w:p>
    <w:p>
      <w:pPr>
        <w:pStyle w:val="ae"/>
      </w:pPr>
      <w:r>
        <w:t>Please change the default password.</w:t>
        <w:cr/>
      </w:r>
      <w:r>
        <w:t xml:space="preserve">   New password:    # Enter the new password and press Enter</w:t>
        <w:cr/>
      </w:r>
      <w:r>
        <w:t xml:space="preserve">   Retype password: # Re-enter the new password and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for any account. Logpresso is not responsible for any issues that arise from using the default password.</w:t>
      </w:r>
    </w:p>
    <w:p>
      <w:r>
        <w:t xml:space="preserve">Depending on the operating system, you may be unable to connect to the Logpresso shell due to SSH key exchange and encryption algorithm negotiation failures. Add the following content to the </w:t>
      </w:r>
      <w:r>
        <w:rPr>
          <w:rStyle w:val="af4"/>
        </w:rPr>
        <w:t>~/.ssh/config</w:t>
      </w:r>
      <w:r>
        <w:t xml:space="preserve"> file on forwarder nodes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SSH Key Registration (Optional)</w:t>
      </w:r>
    </w:p>
    <w:p>
      <w:r>
        <w:t>You can access the Logpresso shell using SSH key authentication. SSH key registration is recommended as it allows access even if you forget your password.</w:t>
      </w:r>
    </w:p>
    <w:p>
      <w:r>
        <w:t>If you do not have an RSA key, run the following command to generate a key pair.</w:t>
      </w:r>
    </w:p>
    <w:p>
      <w:pPr>
        <w:pStyle w:val="ae"/>
      </w:pPr>
      <w:r>
        <w:t>ssh-keygen -t rsa -b 2048 -f ~/.ssh/logpresso_rsa</w:t>
      </w:r>
    </w:p>
    <w:p>
      <w:pPr>
        <w:pStyle w:val="af1"/>
      </w:pPr>
      <w:r>
        <w:t>The Logpresso shell only supports ssh-rsa keys.</w:t>
      </w:r>
    </w:p>
    <w:p>
      <w:r>
        <w:t>Run the following command in the Logpresso shell to register your SSH public key.</w:t>
      </w:r>
    </w:p>
    <w:p>
      <w:pPr>
        <w:pStyle w:val="ae"/>
      </w:pPr>
      <w:r>
        <w:t>account.addSshKey root</w:t>
      </w:r>
    </w:p>
    <w:p>
      <w:r>
        <w:t xml:space="preserve">When prompted, enter your SSH public key. The public key is located in the </w:t>
      </w:r>
      <w:r>
        <w:rPr>
          <w:rStyle w:val="af4"/>
        </w:rPr>
        <w:t>~/.ssh/logpresso_rsa.pub</w:t>
      </w:r>
      <w:r>
        <w:t xml:space="preserve"> file.</w:t>
      </w:r>
    </w:p>
    <w:p>
      <w:pPr>
        <w:pStyle w:val="ae"/>
      </w:pPr>
      <w:r>
        <w:t>SSH public key? ssh-rsa AAAAB3NzaC1yc2EAAAADAQABAAACAQ... # Enter the full public key</w:t>
        <w:cr/>
      </w:r>
      <w:r>
        <w:t xml:space="preserve">   root password: # Enter the current password</w:t>
        <w:cr/>
      </w:r>
      <w:r>
        <w:t xml:space="preserve">   added</w:t>
      </w:r>
    </w:p>
    <w:p>
      <w:pPr>
        <w:pStyle w:val="af3"/>
      </w:pPr>
      <w:r>
        <w:t>You can also specify the absolute path to the public key file directly: account.addSshKey root /home/logpresso/.ssh/logpresso_rsa.pub</w:t>
      </w:r>
    </w:p>
    <w:p>
      <w:r>
        <w:t>Run the following command to verify the registered SSH key list.</w:t>
      </w:r>
    </w:p>
    <w:p>
      <w:pPr>
        <w:pStyle w:val="ae"/>
      </w:pPr>
      <w:r>
        <w:t>account.sshKeys root</w:t>
      </w:r>
    </w:p>
    <w:p>
      <w:r>
        <w:t>After running the command, you can see the registered SSH keys as follows.</w:t>
      </w:r>
    </w:p>
    <w:p>
      <w:pPr>
        <w:pStyle w:val="ae"/>
      </w:pPr>
      <w:r>
        <w:t>Authorized SSH keys</w:t>
        <w:cr/>
      </w:r>
      <w:r>
        <w:t xml:space="preserve">   ---------------------</w:t>
        <w:cr/>
      </w:r>
      <w:r>
        <w:t xml:space="preserve">    1: ssh-rsa AAAAB3NzaC1yc2EAAAADAQABAAACAQ...</w:t>
      </w:r>
    </w:p>
    <w:p>
      <w:r>
        <w:t>You can now access the Logpresso shell using the SSH key without a password.</w:t>
      </w:r>
    </w:p>
    <w:p>
      <w:pPr>
        <w:pStyle w:val="ae"/>
      </w:pPr>
      <w:r>
        <w:t>ssh -p 7022 -i ~/.ssh/logpresso_rsa root@localhost</w:t>
      </w:r>
    </w:p>
    <w:p>
      <w:pPr>
        <w:pStyle w:val="a7"/>
      </w:pPr>
      <w:r>
        <w:t>Setting the Federation Account Password</w:t>
      </w:r>
    </w:p>
    <w:p>
      <w:r>
        <w:t>The federation account is used for communication between all nodes that make up the cluster. It uses the same federation account password that was already set on the control node pair.</w:t>
      </w:r>
    </w:p>
    <w:p>
      <w:r>
        <w:t>Run the following command in the Logpresso shell on forwarder nodes A and B to change the federation account password.</w:t>
      </w:r>
    </w:p>
    <w:p>
      <w:pPr>
        <w:pStyle w:val="ae"/>
      </w:pPr>
      <w:r>
        <w:t>dom.resetPassword localhost root</w:t>
      </w:r>
    </w:p>
    <w:p>
      <w:r>
        <w:t xml:space="preserve">When the new password prompt appears, enter the same federation account password that was set on the control node pair and press </w:t>
      </w:r>
      <w:r>
        <w:rPr>
          <w:b w:val="on"/>
        </w:rPr>
        <w:t>Enter</w:t>
      </w:r>
      <w:r>
        <w:t>.</w:t>
      </w:r>
    </w:p>
    <w:p>
      <w:pPr>
        <w:pStyle w:val="ae"/>
      </w:pPr>
      <w:r>
        <w:t>New Password: # Enter the password and press Enter</w:t>
      </w:r>
    </w:p>
    <w:p>
      <w:pPr>
        <w:numPr>
          <w:numId w:val="10"/>
        </w:numPr>
        <w:spacing w:before="0" w:after="0"/>
        <w:ind w:left="360" w:hanging="360"/>
      </w:pPr>
      <w:r>
        <w:t xml:space="preserve">The password can only be entered once. If you enter the wrong password, re-run the </w:t>
      </w:r>
      <w:r>
        <w:rPr>
          <w:rStyle w:val="af4"/>
        </w:rPr>
        <w:t>dom.resetPassword localhost root</w:t>
      </w:r>
      <w:r>
        <w:t xml:space="preserve"> command.</w:t>
      </w:r>
    </w:p>
    <w:p>
      <w:pPr>
        <w:pStyle w:val="af1"/>
      </w:pPr>
      <w:r>
        <w:t>The federation account root and the Logpresso shell account root share the same name but belong to different authentication domains. During the federation password change process, ERROR logs may temporarily appear in araqne.log, but they will be resolved after the change is complete.</w:t>
      </w:r>
    </w:p>
    <w:p>
      <w:r>
        <w:t xml:space="preserve">Refer to </w:t>
      </w:r>
      <w:hyperlink r:id="rId15">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and navigate to </w:t>
      </w:r>
      <w:r>
        <w:rPr>
          <w:rStyle w:val="af4"/>
        </w:rPr>
        <w:t>https://&lt;Forwarder Node A IP Address&gt;:8443</w:t>
      </w:r>
      <w:r>
        <w:t>, then log in with the federation account.</w:t>
      </w:r>
    </w:p>
    <w:p>
      <w:r>
        <w:t xml:space="preserve">In the web console left menu, go to </w:t>
      </w:r>
      <w:r>
        <w:rPr>
          <w:b w:val="on"/>
        </w:rPr>
        <w:t>System &gt; Accounts</w:t>
      </w:r>
      <w:r>
        <w:t>.</w:t>
      </w:r>
    </w:p>
    <w:p>
      <w:r>
        <w:t xml:space="preserve">Click </w:t>
      </w:r>
      <w:r>
        <w:rPr>
          <w:b w:val="on"/>
        </w:rPr>
        <w:t>root</w:t>
      </w:r>
      <w:r>
        <w:t xml:space="preserve"> in the federation account list.</w:t>
      </w:r>
    </w:p>
    <w:p>
      <w:r>
        <w:t xml:space="preserve">In the </w:t>
      </w:r>
      <w:r>
        <w:rPr>
          <w:b w:val="on"/>
        </w:rPr>
        <w:t>Password Expiration</w:t>
      </w:r>
      <w:r>
        <w:t xml:space="preserve"> field, select </w:t>
      </w:r>
      <w:r>
        <w:rPr>
          <w:b w:val="on"/>
        </w:rPr>
        <w:t>Unlimited</w:t>
      </w:r>
      <w:r>
        <w:t xml:space="preserve"> and click the </w:t>
      </w:r>
      <w:r>
        <w:rPr>
          <w:b w:val="on"/>
        </w:rPr>
        <w:t>Save</w:t>
      </w:r>
      <w:r>
        <w:t xml:space="preserve"> button.</w:t>
      </w:r>
    </w:p>
    <w:p>
      <w:r>
        <w:t>Perform the same steps on Node B.</w:t>
      </w:r>
    </w:p>
    <w:p>
      <w:pPr>
        <w:pStyle w:val="4"/>
      </w:pPr>
      <w:r>
        <w:t>Forwarder Node Pair Setup</w:t>
      </w:r>
    </w:p>
    <w:p>
      <w:pPr>
        <w:pStyle w:val="a7"/>
      </w:pPr>
      <w:r>
        <w:t>Registering the Forwarder Node Pair</w:t>
      </w:r>
    </w:p>
    <w:p>
      <w:r>
        <w:t xml:space="preserve">Register the forwarder node pair in the web console under </w:t>
      </w:r>
      <w:r>
        <w:rPr>
          <w:b w:val="on"/>
        </w:rPr>
        <w:t>System &gt; Cluster &gt; Nodes</w:t>
      </w:r>
      <w:r>
        <w:t>.</w:t>
      </w:r>
    </w:p>
    <w:p>
      <w:r>
        <w:t xml:space="preserve">Click the </w:t>
      </w:r>
      <w:r>
        <w:rPr>
          <w:b w:val="on"/>
        </w:rPr>
        <w:t>Add</w:t>
      </w:r>
      <w:r>
        <w:t xml:space="preserve"> button at the top right of the cluster node list and configure the forwarder node pair. For descriptions of each property, refer to </w:t>
      </w:r>
      <w:hyperlink r:id="rId16">
        <w:r>
          <w:rPr>
            <w:rStyle w:val="a6"/>
          </w:rPr>
          <w:t>Add Node Pair</w:t>
        </w:r>
      </w:hyperlink>
      <w:r>
        <w:t xml:space="preserve"> in the user guide.</w:t>
      </w:r>
    </w:p>
    <w:p>
      <w:r>
        <w:drawing>
          <wp:inline distT="0" distR="0" distB="0" distL="0">
            <wp:extent cx="5715000" cy="6070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7"/>
                    <a:stretch>
                      <a:fillRect/>
                    </a:stretch>
                  </pic:blipFill>
                  <pic:spPr>
                    <a:xfrm>
                      <a:off x="0" y="0"/>
                      <a:ext cx="5715000" cy="6070600"/>
                    </a:xfrm>
                    <a:prstGeom prst="rect">
                      <a:avLst/>
                    </a:prstGeom>
                  </pic:spPr>
                </pic:pic>
              </a:graphicData>
            </a:graphic>
          </wp:inline>
        </w:drawing>
      </w:r>
    </w:p>
    <w:p>
      <w:pPr>
        <w:numPr>
          <w:numId w:val="13"/>
        </w:numPr>
        <w:spacing w:before="0" w:after="0"/>
        <w:ind w:left="360" w:hanging="360"/>
      </w:pPr>
      <w:r>
        <w:rPr>
          <w:b w:val="on"/>
        </w:rPr>
        <w:t>Type</w:t>
      </w:r>
      <w:r>
        <w:t xml:space="preserve">: Select </w:t>
      </w:r>
      <w:r>
        <w:rPr>
          <w:b w:val="on"/>
        </w:rPr>
        <w:t>Forwarder Node</w:t>
      </w:r>
    </w:p>
    <w:p>
      <w:pPr>
        <w:numPr>
          <w:numId w:val="13"/>
        </w:numPr>
        <w:spacing w:before="0" w:after="0"/>
        <w:ind w:left="360" w:hanging="360"/>
      </w:pPr>
      <w:r>
        <w:rPr>
          <w:b w:val="on"/>
        </w:rPr>
        <w:t>Name</w:t>
      </w:r>
      <w:r>
        <w:t xml:space="preserve">: Enter a forwarder node pair identifier (e.g., </w:t>
      </w:r>
      <w:r>
        <w:rPr>
          <w:rStyle w:val="af4"/>
        </w:rPr>
        <w:t>f1</w:t>
      </w:r>
      <w:r>
        <w:t>)</w:t>
      </w:r>
    </w:p>
    <w:p>
      <w:pPr>
        <w:numPr>
          <w:numId w:val="14"/>
        </w:numPr>
        <w:spacing w:before="0" w:after="0"/>
        <w:ind w:left="720" w:hanging="360"/>
      </w:pPr>
      <w:r>
        <w:t xml:space="preserve">This cannot be changed after clicking the </w:t>
      </w:r>
      <w:r>
        <w:rPr>
          <w:b w:val="on"/>
        </w:rPr>
        <w:t>OK</w:t>
      </w:r>
      <w:r>
        <w:t xml:space="preserve"> button.</w:t>
      </w:r>
    </w:p>
    <w:p>
      <w:pPr>
        <w:numPr>
          <w:numId w:val="13"/>
        </w:numPr>
        <w:spacing w:before="0" w:after="0"/>
        <w:ind w:left="360" w:hanging="360"/>
      </w:pPr>
      <w:r>
        <w:rPr>
          <w:b w:val="on"/>
        </w:rPr>
        <w:t>Description</w:t>
      </w:r>
      <w:r>
        <w:t>: Description of the node pair (optional)</w:t>
      </w:r>
    </w:p>
    <w:p>
      <w:pPr>
        <w:numPr>
          <w:numId w:val="13"/>
        </w:numPr>
        <w:spacing w:before="0" w:after="0"/>
        <w:ind w:left="360" w:hanging="360"/>
      </w:pPr>
      <w:r>
        <w:rPr>
          <w:b w:val="on"/>
        </w:rPr>
        <w:t>TLS</w:t>
      </w:r>
      <w:r>
        <w:t>: Select</w:t>
      </w:r>
    </w:p>
    <w:p>
      <w:pPr>
        <w:numPr>
          <w:numId w:val="13"/>
        </w:numPr>
        <w:spacing w:before="0" w:after="0"/>
        <w:ind w:left="360" w:hanging="360"/>
      </w:pPr>
      <w:r>
        <w:rPr>
          <w:b w:val="on"/>
        </w:rPr>
        <w:t>Certificate Verification</w:t>
      </w:r>
      <w:r>
        <w:t>: Deselect</w:t>
      </w:r>
    </w:p>
    <w:p>
      <w:pPr>
        <w:numPr>
          <w:numId w:val="13"/>
        </w:numPr>
        <w:spacing w:before="0" w:after="0"/>
        <w:ind w:left="360" w:hanging="360"/>
      </w:pPr>
      <w:r>
        <w:rPr>
          <w:b w:val="on"/>
        </w:rPr>
        <w:t>Connection Timeout</w:t>
      </w:r>
      <w:r>
        <w:t>: Use default value</w:t>
      </w:r>
    </w:p>
    <w:p>
      <w:pPr>
        <w:numPr>
          <w:numId w:val="13"/>
        </w:numPr>
        <w:spacing w:before="0" w:after="0"/>
        <w:ind w:left="360" w:hanging="360"/>
      </w:pPr>
      <w:r>
        <w:rPr>
          <w:b w:val="on"/>
        </w:rPr>
        <w:t>Read Timeout</w:t>
      </w:r>
      <w:r>
        <w:t>: Use default value</w:t>
      </w:r>
    </w:p>
    <w:p>
      <w:pPr>
        <w:numPr>
          <w:numId w:val="13"/>
        </w:numPr>
        <w:spacing w:before="0" w:after="0"/>
        <w:ind w:left="360" w:hanging="360"/>
      </w:pPr>
      <w:r>
        <w:rPr>
          <w:b w:val="on"/>
        </w:rPr>
        <w:t>High Availability Configuration</w:t>
      </w:r>
      <w:r>
        <w:t>: Select</w:t>
      </w:r>
    </w:p>
    <w:p>
      <w:pPr>
        <w:numPr>
          <w:numId w:val="13"/>
        </w:numPr>
        <w:spacing w:before="0" w:after="0"/>
        <w:ind w:left="360" w:hanging="360"/>
      </w:pPr>
      <w:r>
        <w:rPr>
          <w:b w:val="on"/>
        </w:rPr>
        <w:t>Representative IP</w:t>
      </w:r>
      <w:r>
        <w:t xml:space="preserve">: IP address of the forwarder node pair (e.g., </w:t>
      </w:r>
      <w:r>
        <w:rPr>
          <w:rStyle w:val="af4"/>
        </w:rPr>
        <w:t>203.0.113.161</w:t>
      </w:r>
      <w:r>
        <w:t>)</w:t>
      </w:r>
    </w:p>
    <w:p>
      <w:pPr>
        <w:numPr>
          <w:numId w:val="15"/>
        </w:numPr>
        <w:spacing w:before="0" w:after="0"/>
        <w:ind w:left="720" w:hanging="360"/>
      </w:pPr>
      <w:r>
        <w:t xml:space="preserve">This IP address is used as the VIP in the </w:t>
      </w:r>
      <w:hyperlink r:id="rId18">
        <w:r>
          <w:rPr>
            <w:rStyle w:val="a6"/>
          </w:rPr>
          <w:t>HA Script</w:t>
        </w:r>
      </w:hyperlink>
      <w:r>
        <w:t>.</w:t>
      </w:r>
    </w:p>
    <w:p>
      <w:pPr>
        <w:numPr>
          <w:numId w:val="13"/>
        </w:numPr>
        <w:spacing w:before="0" w:after="0"/>
        <w:ind w:left="360" w:hanging="360"/>
      </w:pPr>
      <w:r>
        <w:rPr>
          <w:b w:val="on"/>
        </w:rPr>
        <w:t>Node A Settings</w:t>
      </w:r>
    </w:p>
    <w:p>
      <w:pPr>
        <w:numPr>
          <w:numId w:val="16"/>
        </w:numPr>
        <w:spacing w:before="0" w:after="0"/>
        <w:ind w:left="720" w:hanging="360"/>
      </w:pPr>
      <w:r>
        <w:rPr>
          <w:b w:val="on"/>
        </w:rPr>
        <w:t>Node ID</w:t>
      </w:r>
      <w:r>
        <w:t xml:space="preserve">: Enter a Node A identifier (e.g., </w:t>
      </w:r>
      <w:r>
        <w:rPr>
          <w:rStyle w:val="af4"/>
        </w:rPr>
        <w:t>f1a</w:t>
      </w:r>
      <w:r>
        <w:t>)</w:t>
      </w:r>
    </w:p>
    <w:p>
      <w:pPr>
        <w:numPr>
          <w:numId w:val="16"/>
        </w:numPr>
        <w:spacing w:before="0" w:after="0"/>
        <w:ind w:left="720" w:hanging="360"/>
      </w:pPr>
      <w:r>
        <w:rPr>
          <w:b w:val="on"/>
        </w:rPr>
        <w:t>Address</w:t>
      </w:r>
      <w:r>
        <w:t xml:space="preserve">: Actual IP address and communication port of Node A (e.g., </w:t>
      </w:r>
      <w:r>
        <w:rPr>
          <w:rStyle w:val="af4"/>
        </w:rPr>
        <w:t>203.0.113.162:8443</w:t>
      </w:r>
      <w:r>
        <w:t>)</w:t>
      </w:r>
    </w:p>
    <w:p>
      <w:pPr>
        <w:numPr>
          <w:numId w:val="17"/>
        </w:numPr>
        <w:spacing w:before="0" w:after="0"/>
        <w:ind w:left="1080" w:hanging="360"/>
      </w:pPr>
      <w:r>
        <w:t xml:space="preserve">The port number for forwarder nodes is </w:t>
      </w:r>
      <w:r>
        <w:rPr>
          <w:rStyle w:val="af4"/>
        </w:rPr>
        <w:t>8443</w:t>
      </w:r>
      <w:r>
        <w:t>.</w:t>
      </w:r>
    </w:p>
    <w:p>
      <w:pPr>
        <w:numPr>
          <w:numId w:val="16"/>
        </w:numPr>
        <w:spacing w:before="0" w:after="0"/>
        <w:ind w:left="720" w:hanging="360"/>
      </w:pPr>
      <w:r>
        <w:rPr>
          <w:b w:val="on"/>
        </w:rPr>
        <w:t>Account</w:t>
      </w:r>
      <w:r>
        <w:t xml:space="preserve">: Enter </w:t>
      </w:r>
      <w:r>
        <w:rPr>
          <w:rStyle w:val="af4"/>
        </w:rPr>
        <w:t>root</w:t>
      </w:r>
    </w:p>
    <w:p>
      <w:pPr>
        <w:numPr>
          <w:numId w:val="16"/>
        </w:numPr>
        <w:spacing w:before="0" w:after="0"/>
        <w:ind w:left="720" w:hanging="360"/>
      </w:pPr>
      <w:r>
        <w:rPr>
          <w:b w:val="on"/>
        </w:rPr>
        <w:t>Password</w:t>
      </w:r>
      <w:r>
        <w:t xml:space="preserve">: Enter the </w:t>
      </w:r>
      <w:hyperlink r:id="rId19">
        <w:r>
          <w:rPr>
            <w:rStyle w:val="a6"/>
          </w:rPr>
          <w:t>Sonar federation account password</w:t>
        </w:r>
      </w:hyperlink>
    </w:p>
    <w:p>
      <w:pPr>
        <w:numPr>
          <w:numId w:val="13"/>
        </w:numPr>
        <w:spacing w:before="0" w:after="0"/>
        <w:ind w:left="360" w:hanging="360"/>
      </w:pPr>
      <w:r>
        <w:rPr>
          <w:b w:val="on"/>
        </w:rPr>
        <w:t>Node B Settings</w:t>
      </w:r>
    </w:p>
    <w:p>
      <w:pPr>
        <w:numPr>
          <w:numId w:val="18"/>
        </w:numPr>
        <w:spacing w:before="0" w:after="0"/>
        <w:ind w:left="720" w:hanging="360"/>
      </w:pPr>
      <w:r>
        <w:rPr>
          <w:b w:val="on"/>
        </w:rPr>
        <w:t>Node ID</w:t>
      </w:r>
      <w:r>
        <w:t xml:space="preserve">: Enter a Node B identifier (e.g., </w:t>
      </w:r>
      <w:r>
        <w:rPr>
          <w:rStyle w:val="af4"/>
        </w:rPr>
        <w:t>f1b</w:t>
      </w:r>
      <w:r>
        <w:t>)</w:t>
      </w:r>
    </w:p>
    <w:p>
      <w:pPr>
        <w:numPr>
          <w:numId w:val="18"/>
        </w:numPr>
        <w:spacing w:before="0" w:after="0"/>
        <w:ind w:left="720" w:hanging="360"/>
      </w:pPr>
      <w:r>
        <w:rPr>
          <w:b w:val="on"/>
        </w:rPr>
        <w:t>Address</w:t>
      </w:r>
      <w:r>
        <w:t xml:space="preserve">: Actual IP address and communication port of Node B (e.g., </w:t>
      </w:r>
      <w:r>
        <w:rPr>
          <w:rStyle w:val="af4"/>
        </w:rPr>
        <w:t>203.0.113.163:8443</w:t>
      </w:r>
      <w:r>
        <w:t>)</w:t>
      </w:r>
    </w:p>
    <w:p>
      <w:pPr>
        <w:numPr>
          <w:numId w:val="19"/>
        </w:numPr>
        <w:spacing w:before="0" w:after="0"/>
        <w:ind w:left="1080" w:hanging="360"/>
      </w:pPr>
      <w:r>
        <w:t xml:space="preserve">The port number for forwarder nodes is </w:t>
      </w:r>
      <w:r>
        <w:rPr>
          <w:rStyle w:val="af4"/>
        </w:rPr>
        <w:t>8443</w:t>
      </w:r>
      <w:r>
        <w:t>.</w:t>
      </w:r>
    </w:p>
    <w:p>
      <w:pPr>
        <w:numPr>
          <w:numId w:val="18"/>
        </w:numPr>
        <w:spacing w:before="0" w:after="0"/>
        <w:ind w:left="720" w:hanging="360"/>
      </w:pPr>
      <w:r>
        <w:rPr>
          <w:b w:val="on"/>
        </w:rPr>
        <w:t>Account</w:t>
      </w:r>
      <w:r>
        <w:t xml:space="preserve">: Enter </w:t>
      </w:r>
      <w:r>
        <w:rPr>
          <w:rStyle w:val="af4"/>
        </w:rPr>
        <w:t>root</w:t>
      </w:r>
    </w:p>
    <w:p>
      <w:pPr>
        <w:numPr>
          <w:numId w:val="18"/>
        </w:numPr>
        <w:spacing w:before="0" w:after="0"/>
        <w:ind w:left="720" w:hanging="360"/>
      </w:pPr>
      <w:r>
        <w:rPr>
          <w:b w:val="on"/>
        </w:rPr>
        <w:t>Password</w:t>
      </w:r>
      <w:r>
        <w:t xml:space="preserve">: Enter the </w:t>
      </w:r>
      <w:hyperlink r:id="rId20">
        <w:r>
          <w:rPr>
            <w:rStyle w:val="a6"/>
          </w:rPr>
          <w:t>Sonar federation account password</w:t>
        </w:r>
      </w:hyperlink>
    </w:p>
    <w:p>
      <w:r>
        <w:t xml:space="preserve">After completing the input, click the </w:t>
      </w:r>
      <w:r>
        <w:rPr>
          <w:b w:val="on"/>
        </w:rPr>
        <w:t>OK</w:t>
      </w:r>
      <w:r>
        <w:t xml:space="preserve"> button. Verify that the forwarder node pair has been added as shown below.</w:t>
      </w:r>
    </w:p>
    <w:p>
      <w:r>
        <w:drawing>
          <wp:inline distT="0" distR="0" distB="0" distL="0">
            <wp:extent cx="5715000" cy="2082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1"/>
                    <a:stretch>
                      <a:fillRect/>
                    </a:stretch>
                  </pic:blipFill>
                  <pic:spPr>
                    <a:xfrm>
                      <a:off x="0" y="0"/>
                      <a:ext cx="5715000" cy="2082800"/>
                    </a:xfrm>
                    <a:prstGeom prst="rect">
                      <a:avLst/>
                    </a:prstGeom>
                  </pic:spPr>
                </pic:pic>
              </a:graphicData>
            </a:graphic>
          </wp:inline>
        </w:drawing>
      </w:r>
    </w:p>
    <w:p>
      <w:r>
        <w:t xml:space="preserve">You can click the </w:t>
      </w:r>
      <w:r>
        <w:rPr>
          <w:b w:val="on"/>
        </w:rPr>
        <w:t>Name</w:t>
      </w:r>
      <w:r>
        <w:t xml:space="preserve"> of the added forwarder node to view and modify its properties. If the </w:t>
      </w:r>
      <w:r>
        <w:rPr>
          <w:b w:val="on"/>
        </w:rPr>
        <w:t>Name</w:t>
      </w:r>
      <w:r>
        <w:t xml:space="preserve"> or </w:t>
      </w:r>
      <w:r>
        <w:rPr>
          <w:b w:val="on"/>
        </w:rPr>
        <w:t>Node ID</w:t>
      </w:r>
      <w:r>
        <w:t xml:space="preserve"> was entered incorrectly, you must delete the node pair and reconfigure it.</w:t>
      </w:r>
    </w:p>
    <w:p>
      <w:r>
        <w:drawing>
          <wp:inline distT="0" distR="0" distB="0" distL="0">
            <wp:extent cx="5715000" cy="3187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2"/>
                    <a:stretch>
                      <a:fillRect/>
                    </a:stretch>
                  </pic:blipFill>
                  <pic:spPr>
                    <a:xfrm>
                      <a:off x="0" y="0"/>
                      <a:ext cx="5715000" cy="3187700"/>
                    </a:xfrm>
                    <a:prstGeom prst="rect">
                      <a:avLst/>
                    </a:prstGeom>
                  </pic:spPr>
                </pic:pic>
              </a:graphicData>
            </a:graphic>
          </wp:inline>
        </w:drawing>
      </w:r>
    </w:p>
    <w:p>
      <w:r>
        <w:t xml:space="preserve">Record the GUIDs of Node A and Node B in a safe place. These values are used in </w:t>
      </w:r>
      <w:hyperlink r:id="rId23">
        <w:r>
          <w:rPr>
            <w:rStyle w:val="a6"/>
          </w:rPr>
          <w:t>Node GUID Configuration</w:t>
        </w:r>
      </w:hyperlink>
      <w:r>
        <w:t>.</w:t>
      </w:r>
    </w:p>
    <w:p>
      <w:pPr>
        <w:pStyle w:val="a7"/>
      </w:pPr>
      <w:r>
        <w:t>Key Encryption Key Replication</w:t>
      </w:r>
    </w:p>
    <w:p>
      <w:r>
        <w:t xml:space="preserve">Replicate the key encryption key (KEK) from the </w:t>
      </w:r>
      <w:r>
        <w:rPr>
          <w:b w:val="on"/>
        </w:rPr>
        <w:t>control node</w:t>
      </w:r>
      <w:r>
        <w:t xml:space="preserve"> identically to forwarder nodes A and B.</w:t>
      </w:r>
    </w:p>
    <w:p>
      <w:pPr>
        <w:pStyle w:val="ae"/>
      </w:pPr>
      <w:r>
        <w:t>Do not change the key encryption key after completing this configuration. All nodes in the cluster must use the same key encryption key. If different keys are used, encrypted data cannot be decrypted and node synchronization will fail.</w:t>
      </w:r>
    </w:p>
    <w:p>
      <w:r>
        <w:t xml:space="preserve">Run the following command in the Logpresso shell on </w:t>
      </w:r>
      <w:r>
        <w:rPr>
          <w:b w:val="on"/>
        </w:rPr>
        <w:t>control node A or B</w:t>
      </w:r>
      <w:r>
        <w:t xml:space="preserve"> and record the encryption key string in a safe place.</w:t>
      </w:r>
    </w:p>
    <w:p>
      <w:pPr>
        <w:pStyle w:val="ae"/>
      </w:pPr>
      <w:r>
        <w:t>sonar.cipherKey</w:t>
      </w:r>
    </w:p>
    <w:p>
      <w:r>
        <w:t xml:space="preserve">Run the following command in the Logpresso shell on </w:t>
      </w:r>
      <w:r>
        <w:rPr>
          <w:b w:val="on"/>
        </w:rPr>
        <w:t>forwarder nodes A and B</w:t>
      </w:r>
      <w:r>
        <w:t xml:space="preserve"> respectively to configure the same encryption key. </w:t>
      </w:r>
      <w:r>
        <w:rPr>
          <w:rStyle w:val="af4"/>
        </w:rPr>
        <w:t>KEY_STRING</w:t>
      </w:r>
      <w:r>
        <w:t xml:space="preserve"> is the encryption key string from the control node.</w:t>
      </w:r>
    </w:p>
    <w:p>
      <w:pPr>
        <w:pStyle w:val="ae"/>
      </w:pPr>
      <w:r>
        <w:t>sonar.setCipherKey KEY_STRING</w:t>
      </w:r>
    </w:p>
    <w:p>
      <w:pPr>
        <w:pStyle w:val="a7"/>
      </w:pPr>
      <w:r>
        <w:t>Node GUID Configuration</w:t>
      </w:r>
    </w:p>
    <w:p>
      <w:r>
        <w:t xml:space="preserve">Set the GUIDs of forwarder nodes A and B, which were obtained during the </w:t>
      </w:r>
      <w:hyperlink r:id="rId24">
        <w:r>
          <w:rPr>
            <w:rStyle w:val="a6"/>
          </w:rPr>
          <w:t>Registering the Forwarder Node Pair</w:t>
        </w:r>
      </w:hyperlink>
      <w:r>
        <w:t xml:space="preserve"> step, in the Logpresso shell of each node.</w:t>
      </w:r>
    </w:p>
    <w:p>
      <w:r>
        <w:t>Run the following command in the Logpresso shell on forwarder nodes A and B to set the policy synchronization GUID for each node in the Logpresso engine.</w:t>
      </w:r>
    </w:p>
    <w:p>
      <w:pPr>
        <w:pStyle w:val="ae"/>
      </w:pPr>
      <w:r>
        <w:t>sonar.setGuid GUID_STRING # Enter the GUID for each respective node</w:t>
      </w:r>
    </w:p>
    <w:p>
      <w:r>
        <w:t>You can verify the policy synchronization GUID for each node with the following command.</w:t>
      </w:r>
    </w:p>
    <w:p>
      <w:pPr>
        <w:pStyle w:val="ae"/>
      </w:pPr>
      <w:r>
        <w:t>sonar.nodeConfig</w:t>
      </w:r>
    </w:p>
    <w:p>
      <w:pPr>
        <w:pStyle w:val="a7"/>
      </w:pPr>
      <w:r>
        <w:t>Master Node Connection Setup</w:t>
      </w:r>
    </w:p>
    <w:p>
      <w:r>
        <w:t>Forwarder nodes are controlled by the control node. Communication is initiated by the forwarder node connecting to the control node, so you must configure the connection information for the policy master node.</w:t>
      </w:r>
    </w:p>
    <w:p>
      <w:r>
        <w:t>Run the following command in the Logpresso shell on Node A and Node B.</w:t>
      </w:r>
    </w:p>
    <w:p>
      <w:pPr>
        <w:pStyle w:val="ae"/>
      </w:pPr>
      <w:r>
        <w:t>sonar.setMaster</w:t>
      </w:r>
    </w:p>
    <w:p>
      <w:r>
        <w:t xml:space="preserve">The following describes the prompts and values to enter after running the command. The account used here is the </w:t>
      </w:r>
      <w:hyperlink r:id="rId25">
        <w:r>
          <w:rPr>
            <w:rStyle w:val="a6"/>
          </w:rPr>
          <w:t>federation account</w:t>
        </w:r>
      </w:hyperlink>
      <w:r>
        <w:t>.</w:t>
      </w:r>
    </w:p>
    <w:p>
      <w:pPr>
        <w:pStyle w:val="ae"/>
      </w:pPr>
      <w:r>
        <w:t>host? 203.0.113.193    # Representative IP address of the control node pair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Representative IP address of the control node pair</w:t>
            </w:r>
          </w:p>
        </w:tc>
        <w:tc>
          <w:p>
            <w:pPr>
              <w:spacing w:before="0" w:after="0"/>
            </w:pPr>
            <w:r>
              <w:t>203.0.113.193</w:t>
            </w:r>
          </w:p>
        </w:tc>
      </w:tr>
      <w:tr>
        <w:tc>
          <w:p>
            <w:pPr>
              <w:spacing w:before="0" w:after="0"/>
            </w:pPr>
            <w:r>
              <w:t>port</w:t>
            </w:r>
          </w:p>
        </w:tc>
        <w:tc>
          <w:p>
            <w:pPr>
              <w:spacing w:before="0" w:after="0"/>
            </w:pPr>
            <w:r>
              <w:t>Federation communication port of the control node</w:t>
            </w:r>
          </w:p>
        </w:tc>
        <w:tc>
          <w:p>
            <w:pPr>
              <w:spacing w:before="0" w:after="0"/>
            </w:pPr>
            <w:r>
              <w:t>443</w:t>
            </w:r>
          </w:p>
        </w:tc>
      </w:tr>
      <w:tr>
        <w:tc>
          <w:p>
            <w:pPr>
              <w:spacing w:before="0" w:after="0"/>
            </w:pPr>
            <w:r>
              <w:t>account</w:t>
            </w:r>
          </w:p>
        </w:tc>
        <w:tc>
          <w:p>
            <w:pPr>
              <w:spacing w:before="0" w:after="0"/>
            </w:pPr>
            <w:r>
              <w:t>Federation account</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settings have been applied.</w:t>
      </w:r>
    </w:p>
    <w:p>
      <w:pPr>
        <w:pStyle w:val="ae"/>
      </w:pPr>
      <w:r>
        <w:t>sonar.nodeConfig</w:t>
      </w:r>
    </w:p>
    <w:p>
      <w:r>
        <w:t>The following is an example of the output when the settings have been configured correctly.</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Data Replication Mode Configuration</w:t>
      </w:r>
    </w:p>
    <w:p>
      <w:r>
        <w:t>When a node pair is configured, table data can be replicated between the two nodes. Here, "table" does not refer to a database table, but to a file-based table where the Logpresso engine stores data.</w:t>
      </w:r>
    </w:p>
    <w:p>
      <w:r>
        <w:t>If identical data exists on both nodes, duplicate searches may occur when executing distributed queries. To prevent this, each node must be set to either ACTIVE or STANDBY data replication mode.</w:t>
      </w:r>
    </w:p>
    <w:p>
      <w:pPr>
        <w:numPr>
          <w:numId w:val="23"/>
        </w:numPr>
        <w:spacing w:before="0" w:after="0"/>
        <w:ind w:left="360" w:hanging="360"/>
      </w:pPr>
      <w:r>
        <w:rPr>
          <w:b w:val="on"/>
        </w:rPr>
        <w:t>Active node</w:t>
      </w:r>
      <w:r>
        <w:t>: Stores the original log table data and is included as a search target in distributed queries.</w:t>
      </w:r>
    </w:p>
    <w:p>
      <w:pPr>
        <w:numPr>
          <w:numId w:val="23"/>
        </w:numPr>
        <w:spacing w:before="0" w:after="0"/>
        <w:ind w:left="360" w:hanging="360"/>
      </w:pPr>
      <w:r>
        <w:rPr>
          <w:b w:val="on"/>
        </w:rPr>
        <w:t>Standby node</w:t>
      </w:r>
      <w:r>
        <w:t>: Receives real-time replication of log table data from the active node. Replicated tables use the same table IDs as the originals and are excluded from searches in distributed queries, preventing duplicate search results.</w:t>
      </w:r>
    </w:p>
    <w:p>
      <w:pPr>
        <w:pStyle w:val="af1"/>
      </w:pPr>
      <w:r>
        <w:t>The logpresso.setStandbyNode command designates the peer node as standby, making the local node active.</w:t>
        <w:cr/>
      </w:r>
      <w:r>
        <w:t>The logpresso.setActiveNode command designates the peer node as active, making the local node standby.</w:t>
      </w:r>
    </w:p>
    <w:p>
      <w:pPr>
        <w:pStyle w:val="a7"/>
      </w:pPr>
      <w:r>
        <w:t>Node A Configuration (Active)</w:t>
      </w:r>
    </w:p>
    <w:p>
      <w:r>
        <w:t>Run the following command in the Logpresso shell on Node A to check the name of the pair node (Node B).</w:t>
      </w:r>
    </w:p>
    <w:p>
      <w:pPr>
        <w:pStyle w:val="ae"/>
      </w:pPr>
      <w:r>
        <w:t>logpresso.nodeStatuses</w:t>
      </w:r>
    </w:p>
    <w:p>
      <w:r>
        <w:t xml:space="preserve">The following is an example of the output. In the </w:t>
      </w:r>
      <w:r>
        <w:rPr>
          <w:rStyle w:val="af4"/>
        </w:rPr>
        <w:t>Federation Nodes</w:t>
      </w:r>
      <w:r>
        <w:t xml:space="preserve"> section, </w:t>
      </w:r>
      <w:r>
        <w:rPr>
          <w:rStyle w:val="af4"/>
        </w:rPr>
        <w:t>[f1b]</w:t>
      </w:r>
      <w:r>
        <w:t xml:space="preserve"> is the name of Node B.</w:t>
      </w:r>
    </w:p>
    <w:p>
      <w:pPr>
        <w:pStyle w:val="ae"/>
      </w:pPr>
      <w:r>
        <w:t>Local</w:t>
        <w:cr/>
      </w:r>
      <w:r>
        <w:t xml:space="preserve">   ------------------</w:t>
        <w:cr/>
      </w:r>
      <w:r>
        <w:t xml:space="preserve">   Node GUID: b6b014f9-88c2-48c1-96c8-e23d8bdb65bc</w:t>
        <w:cr/>
      </w:r>
      <w:r>
        <w:t xml:space="preserve">   Instance GUID: af43a33f-7985-41cb-9c7b-31224e47c35a</w:t>
        <w:cr/>
      </w:r>
      <w:r>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The Node GUID and Instance GUID shown in the logpresso.nodeStatuses command output are identifiers used by the Logpresso engine for log table replication and distributed queries. The Node GUID is used for database identification and is permanently stored in the DB_GUID file. The Instance GUID is the identifier for the currently running process and changes each time the node process starts.</w:t>
      </w:r>
    </w:p>
    <w:p>
      <w:r>
        <w:t xml:space="preserve">Run the following command to designate Node B as the standby node, which makes Node A the active node. In the example, </w:t>
      </w:r>
      <w:r>
        <w:rPr>
          <w:rStyle w:val="af4"/>
        </w:rPr>
        <w:t>f1b</w:t>
      </w:r>
      <w:r>
        <w:t xml:space="preserve"> is the name of Node B as identified above.</w:t>
      </w:r>
    </w:p>
    <w:p>
      <w:pPr>
        <w:pStyle w:val="ae"/>
      </w:pPr>
      <w:r>
        <w:t>logpresso.setStandbyNode f1b</w:t>
      </w:r>
    </w:p>
    <w:p>
      <w:r>
        <w:t xml:space="preserve">Run the </w:t>
      </w:r>
      <w:r>
        <w:rPr>
          <w:rStyle w:val="af4"/>
        </w:rPr>
        <w:t>logpresso.nodeStatuses</w:t>
      </w:r>
      <w:r>
        <w:t xml:space="preserve"> command again to confirm that </w:t>
      </w:r>
      <w:r>
        <w:rPr>
          <w:rStyle w:val="af4"/>
        </w:rPr>
        <w:t>Replication Mode</w:t>
      </w:r>
      <w:r>
        <w:t xml:space="preserve"> has been set to </w:t>
      </w:r>
      <w:r>
        <w:rPr>
          <w:rStyle w:val="af4"/>
        </w:rPr>
        <w:t>ACTIVE</w:t>
      </w:r>
      <w:r>
        <w:t xml:space="preserve"> in the </w:t>
      </w:r>
      <w:r>
        <w:rPr>
          <w:rStyle w:val="af4"/>
        </w:rPr>
        <w:t>Local</w:t>
      </w:r>
      <w:r>
        <w:t xml:space="preserve"> section.</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f1b</w:t>
        <w:cr/>
      </w:r>
      <w:r>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Node B Configuration (Standby)</w:t>
      </w:r>
    </w:p>
    <w:p>
      <w:r>
        <w:t xml:space="preserve">Run the following command in the Logpresso shell on Node B to designate Node A as active, which makes Node B the standby node. </w:t>
      </w:r>
      <w:r>
        <w:rPr>
          <w:rStyle w:val="af4"/>
        </w:rPr>
        <w:t>f1a</w:t>
      </w:r>
      <w:r>
        <w:t xml:space="preserve"> is the name of Node A as identified from the </w:t>
      </w:r>
      <w:r>
        <w:rPr>
          <w:rStyle w:val="af4"/>
        </w:rPr>
        <w:t>logpresso.nodeStatuses</w:t>
      </w:r>
      <w:r>
        <w:t xml:space="preserve"> command output.</w:t>
      </w:r>
    </w:p>
    <w:p>
      <w:pPr>
        <w:pStyle w:val="ae"/>
      </w:pPr>
      <w:r>
        <w:t>logpresso.setActiveNode f1a</w:t>
      </w:r>
    </w:p>
    <w:p>
      <w:r>
        <w:t xml:space="preserve">Run the </w:t>
      </w:r>
      <w:r>
        <w:rPr>
          <w:rStyle w:val="af4"/>
        </w:rPr>
        <w:t>logpresso.nodeStatuses</w:t>
      </w:r>
      <w:r>
        <w:t xml:space="preserve"> command to confirm that </w:t>
      </w:r>
      <w:r>
        <w:rPr>
          <w:rStyle w:val="af4"/>
        </w:rPr>
        <w:t>Replication Mode</w:t>
      </w:r>
      <w:r>
        <w:t xml:space="preserve"> has been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f1a</w:t>
        <w:cr/>
      </w:r>
      <w:r>
        <w:t/>
        <w:cr/>
      </w:r>
      <w:r>
        <w:t xml:space="preserve">   Federation Nodes</w:t>
        <w:cr/>
      </w:r>
      <w:r>
        <w:t xml:space="preserve">   ------------------</w:t>
        <w:cr/>
      </w:r>
      <w:r>
        <w:t xml:space="preserve">   [f1a]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Collected Log Forwarding Setup</w:t>
      </w:r>
    </w:p>
    <w:p>
      <w:r>
        <w:t>To forward data collected by the forwarder node to the base node, you must configure RPC connections. RPC connections are encrypted with TLS, and if a connection is temporarily lost, data is buffered to disk and retransmitted after the connection is restored.</w:t>
      </w:r>
    </w:p>
    <w:p>
      <w:pPr>
        <w:pStyle w:val="af1"/>
      </w:pPr>
      <w:r>
        <w:t>The target node for data forwarding varies depending on the cluster architecture. The target node is called the base node.</w:t>
        <w:cr/>
      </w:r>
      <w:r>
        <w:t/>
        <w:cr/>
      </w:r>
      <w:r>
        <w:t>- 3-tier architecture: Forward data to data nodes</w:t>
        <w:cr/>
      </w:r>
      <w:r>
        <w:t>- 2-tier architecture: Forward data to control nodes</w:t>
      </w:r>
    </w:p>
    <w:p>
      <w:r>
        <w:t xml:space="preserve">Run the </w:t>
      </w:r>
      <w:r>
        <w:rPr>
          <w:rStyle w:val="af4"/>
        </w:rPr>
        <w:t>forwarder.setGuid</w:t>
      </w:r>
      <w:r>
        <w:t xml:space="preserve"> command in the Logpresso shell on forwarder nodes A and B respectively, entering the </w:t>
      </w:r>
      <w:r>
        <w:rPr>
          <w:b w:val="on"/>
        </w:rPr>
        <w:t>Node ID</w:t>
      </w:r>
      <w:r>
        <w:t xml:space="preserve"> of forwarder node A/B that was specified during the </w:t>
      </w:r>
      <w:hyperlink r:id="rId26">
        <w:r>
          <w:rPr>
            <w:rStyle w:val="a6"/>
          </w:rPr>
          <w:t>Registering the Forwarder Node Pair</w:t>
        </w:r>
      </w:hyperlink>
      <w:r>
        <w:t xml:space="preserve"> step. In the example, this corresponds to </w:t>
      </w:r>
      <w:r>
        <w:rPr>
          <w:rStyle w:val="af4"/>
        </w:rPr>
        <w:t>f1a</w:t>
      </w:r>
      <w:r>
        <w:t>.</w:t>
      </w:r>
    </w:p>
    <w:p>
      <w:pPr>
        <w:pStyle w:val="ae"/>
      </w:pPr>
      <w:r>
        <w:t># forwarder.setGuid NODE_ID</w:t>
        <w:cr/>
      </w:r>
      <w:r>
        <w:t xml:space="preserve">   forwarder.setGuid f1a</w:t>
      </w:r>
    </w:p>
    <w:p>
      <w:pPr>
        <w:numPr>
          <w:numId w:val="27"/>
        </w:numPr>
        <w:spacing w:before="0" w:after="0"/>
        <w:ind w:left="360" w:hanging="360"/>
      </w:pPr>
      <w:r>
        <w:rPr>
          <w:rStyle w:val="af4"/>
        </w:rPr>
        <w:t>NODE_ID</w:t>
      </w:r>
      <w:r>
        <w:t xml:space="preserve">: The ID of the forwarder node (e.g., </w:t>
      </w:r>
      <w:r>
        <w:rPr>
          <w:rStyle w:val="af4"/>
        </w:rPr>
        <w:t>f1a</w:t>
      </w:r>
      <w:r>
        <w:t xml:space="preserve">, </w:t>
      </w:r>
      <w:r>
        <w:rPr>
          <w:rStyle w:val="af4"/>
        </w:rPr>
        <w:t>f1b</w:t>
      </w:r>
      <w:r>
        <w:t>)</w:t>
      </w:r>
    </w:p>
    <w:p>
      <w:r>
        <w:t>Add the properties required for base node connections.</w:t>
      </w:r>
    </w:p>
    <w:p>
      <w:pPr>
        <w:pStyle w:val="ae"/>
      </w:pPr>
      <w:r>
        <w:t># forwarder.addBase BASE_NAME IP_ADDR PORT SENTRY_CERT CA_CERT SWAP_SIZE</w:t>
        <w:cr/>
      </w:r>
      <w:r>
        <w:t xml:space="preserve">   # Active base node</w:t>
        <w:cr/>
      </w:r>
      <w:r>
        <w:t xml:space="preserve">   forwarder.addBase d1a 203.0.113.129 7140 logpresso-sentry logpresso-ca 1073741824</w:t>
        <w:cr/>
      </w:r>
      <w:r>
        <w:t xml:space="preserve">   # Standby base node</w:t>
        <w:cr/>
      </w:r>
      <w:r>
        <w:t xml:space="preserve">   forwarder.addBase d1b 203.0.113.130 7140 logpresso-sentry logpresso-ca 1073741824</w:t>
      </w:r>
    </w:p>
    <w:p>
      <w:pPr>
        <w:numPr>
          <w:numId w:val="28"/>
        </w:numPr>
        <w:spacing w:before="0" w:after="0"/>
        <w:ind w:left="360" w:hanging="360"/>
      </w:pPr>
      <w:r>
        <w:rPr>
          <w:rStyle w:val="af4"/>
        </w:rPr>
        <w:t>BASE_NAME</w:t>
      </w:r>
      <w:r>
        <w:t xml:space="preserve">: Node ID of the base node (e.g., </w:t>
      </w:r>
      <w:r>
        <w:rPr>
          <w:rStyle w:val="af4"/>
        </w:rPr>
        <w:t>d1a</w:t>
      </w:r>
      <w:r>
        <w:t xml:space="preserve">, </w:t>
      </w:r>
      <w:r>
        <w:rPr>
          <w:rStyle w:val="af4"/>
        </w:rPr>
        <w:t>d1b</w:t>
      </w:r>
      <w:r>
        <w:t>)</w:t>
      </w:r>
    </w:p>
    <w:p>
      <w:pPr>
        <w:numPr>
          <w:numId w:val="29"/>
        </w:numPr>
        <w:spacing w:before="0" w:after="0"/>
        <w:ind w:left="720" w:hanging="360"/>
      </w:pPr>
      <w:r>
        <w:t xml:space="preserve">For a </w:t>
      </w:r>
      <w:hyperlink r:id="rId27">
        <w:r>
          <w:rPr>
            <w:rStyle w:val="a6"/>
          </w:rPr>
          <w:t>2-tier architecture</w:t>
        </w:r>
      </w:hyperlink>
      <w:r>
        <w:t xml:space="preserve"> (e.g., Logpresso Cloud): </w:t>
      </w:r>
      <w:r>
        <w:rPr>
          <w:b w:val="on"/>
        </w:rPr>
        <w:t>the name of the control node</w:t>
      </w:r>
    </w:p>
    <w:p>
      <w:pPr>
        <w:numPr>
          <w:numId w:val="29"/>
        </w:numPr>
        <w:spacing w:before="0" w:after="0"/>
        <w:ind w:left="720" w:hanging="360"/>
      </w:pPr>
      <w:r>
        <w:t xml:space="preserve">For a </w:t>
      </w:r>
      <w:hyperlink r:id="rId28">
        <w:r>
          <w:rPr>
            <w:rStyle w:val="a6"/>
          </w:rPr>
          <w:t>3-tier architecture</w:t>
        </w:r>
      </w:hyperlink>
      <w:r>
        <w:t xml:space="preserve">: </w:t>
      </w:r>
      <w:r>
        <w:rPr>
          <w:b w:val="on"/>
        </w:rPr>
        <w:t>the name of the data node</w:t>
      </w:r>
    </w:p>
    <w:p>
      <w:pPr>
        <w:numPr>
          <w:numId w:val="28"/>
        </w:numPr>
        <w:spacing w:before="0" w:after="0"/>
        <w:ind w:left="360" w:hanging="360"/>
      </w:pPr>
      <w:r>
        <w:rPr>
          <w:rStyle w:val="af4"/>
        </w:rPr>
        <w:t>IP_ADDR</w:t>
      </w:r>
      <w:r>
        <w:t xml:space="preserve">: IP address of the base node (e.g., </w:t>
      </w:r>
      <w:r>
        <w:rPr>
          <w:rStyle w:val="af4"/>
        </w:rPr>
        <w:t>203.0.113.129</w:t>
      </w:r>
      <w:r>
        <w:t xml:space="preserve">, </w:t>
      </w:r>
      <w:r>
        <w:rPr>
          <w:rStyle w:val="af4"/>
        </w:rPr>
        <w:t>203.0.113.130</w:t>
      </w:r>
      <w:r>
        <w:t>)</w:t>
      </w:r>
    </w:p>
    <w:p>
      <w:pPr>
        <w:numPr>
          <w:numId w:val="30"/>
        </w:numPr>
        <w:spacing w:before="0" w:after="0"/>
        <w:ind w:left="720" w:hanging="360"/>
      </w:pPr>
      <w:r>
        <w:t>Enter the actual IP address of the base node.</w:t>
      </w:r>
    </w:p>
    <w:p>
      <w:pPr>
        <w:numPr>
          <w:numId w:val="28"/>
        </w:numPr>
        <w:spacing w:before="0" w:after="0"/>
        <w:ind w:left="360" w:hanging="360"/>
      </w:pPr>
      <w:r>
        <w:rPr>
          <w:rStyle w:val="af4"/>
        </w:rPr>
        <w:t>PORT</w:t>
      </w:r>
      <w:r>
        <w:t xml:space="preserve">: RPC communication port (e.g., </w:t>
      </w:r>
      <w:r>
        <w:rPr>
          <w:rStyle w:val="af4"/>
        </w:rPr>
        <w:t>7140</w:t>
      </w:r>
      <w:r>
        <w:t>)</w:t>
      </w:r>
    </w:p>
    <w:p>
      <w:pPr>
        <w:numPr>
          <w:numId w:val="28"/>
        </w:numPr>
        <w:spacing w:before="0" w:after="0"/>
        <w:ind w:left="360" w:hanging="360"/>
      </w:pPr>
      <w:r>
        <w:rPr>
          <w:rStyle w:val="af4"/>
        </w:rPr>
        <w:t>SENTRY_CERT</w:t>
      </w:r>
      <w:r>
        <w:t xml:space="preserve">: RPC communication certificate (e.g., </w:t>
      </w:r>
      <w:r>
        <w:rPr>
          <w:rStyle w:val="af4"/>
        </w:rPr>
        <w:t>logpresso-sentry</w:t>
      </w:r>
      <w:r>
        <w:t>)</w:t>
      </w:r>
    </w:p>
    <w:p>
      <w:pPr>
        <w:numPr>
          <w:numId w:val="28"/>
        </w:numPr>
        <w:spacing w:before="0" w:after="0"/>
        <w:ind w:left="360" w:hanging="360"/>
      </w:pPr>
      <w:r>
        <w:rPr>
          <w:rStyle w:val="af4"/>
        </w:rPr>
        <w:t>CA_CERT</w:t>
      </w:r>
      <w:r>
        <w:t xml:space="preserve">: Logpresso CA certificate (e.g., </w:t>
      </w:r>
      <w:r>
        <w:rPr>
          <w:rStyle w:val="af4"/>
        </w:rPr>
        <w:t>logpresso-ca</w:t>
      </w:r>
      <w:r>
        <w:t>)</w:t>
      </w:r>
    </w:p>
    <w:p>
      <w:pPr>
        <w:numPr>
          <w:numId w:val="28"/>
        </w:numPr>
        <w:spacing w:before="0" w:after="0"/>
        <w:ind w:left="360" w:hanging="360"/>
      </w:pPr>
      <w:r>
        <w:rPr>
          <w:rStyle w:val="af4"/>
        </w:rPr>
        <w:t>SWAP_SIZE</w:t>
      </w:r>
      <w:r>
        <w:t xml:space="preserve">: Swap size (e.g., </w:t>
      </w:r>
      <w:r>
        <w:rPr>
          <w:rStyle w:val="af4"/>
        </w:rPr>
        <w:t>1073741824</w:t>
      </w:r>
      <w:r>
        <w:t xml:space="preserve"> (=1GB), unit: bytes).</w:t>
      </w:r>
    </w:p>
    <w:p>
      <w:pPr>
        <w:numPr>
          <w:numId w:val="31"/>
        </w:numPr>
        <w:spacing w:before="0" w:after="0"/>
        <w:ind w:left="720" w:hanging="360"/>
      </w:pPr>
      <w:r>
        <w:t>Set this considering the size of the /data partition. The swap is a disk swap space that temporarily stores data in case of data node connection failures.</w:t>
      </w:r>
    </w:p>
    <w:p>
      <w:pPr>
        <w:numPr>
          <w:numId w:val="31"/>
        </w:numPr>
        <w:spacing w:before="0" w:after="0"/>
        <w:ind w:left="720" w:hanging="360"/>
      </w:pPr>
      <w:r>
        <w:t>Set a sufficient size to retain data for the target retention period.</w:t>
      </w:r>
    </w:p>
    <w:p>
      <w:pPr>
        <w:numPr>
          <w:numId w:val="31"/>
        </w:numPr>
        <w:spacing w:before="0" w:after="0"/>
        <w:ind w:left="720" w:hanging="360"/>
      </w:pPr>
      <w:r>
        <w:t>When the buffer capacity is exceeded, the oldest data is deleted first.</w:t>
      </w:r>
    </w:p>
    <w:p>
      <w:pPr>
        <w:pStyle w:val="af1"/>
      </w:pPr>
      <w:r>
        <w:t>If the base node is configured as a single server, do not add base node B.</w:t>
      </w:r>
    </w:p>
    <w:p>
      <w:r>
        <w:t xml:space="preserve">Designate the base node pair as a high availability configuration unit. The following command designates </w:t>
      </w:r>
      <w:r>
        <w:rPr>
          <w:rStyle w:val="af4"/>
        </w:rPr>
        <w:t>d1a</w:t>
      </w:r>
      <w:r>
        <w:t xml:space="preserve"> and </w:t>
      </w:r>
      <w:r>
        <w:rPr>
          <w:rStyle w:val="af4"/>
        </w:rPr>
        <w:t>d1b</w:t>
      </w:r>
      <w:r>
        <w:t xml:space="preserve"> as the member nodes of the </w:t>
      </w:r>
      <w:r>
        <w:rPr>
          <w:rStyle w:val="af4"/>
        </w:rPr>
        <w:t>d1</w:t>
      </w:r>
      <w:r>
        <w:t xml:space="preserve"> base node pair.</w:t>
      </w:r>
    </w:p>
    <w:p>
      <w:pPr>
        <w:pStyle w:val="ae"/>
      </w:pPr>
      <w:r>
        <w:t># forwarder.addBasepair BASE_PAIR_NAME ACTIVE_NODE STANDBY_NODE</w:t>
        <w:cr/>
      </w:r>
      <w:r>
        <w:t xml:space="preserve">   forwarder.addBasepair d1 d1a d1b</w:t>
      </w:r>
    </w:p>
    <w:p>
      <w:pPr>
        <w:numPr>
          <w:numId w:val="32"/>
        </w:numPr>
        <w:spacing w:before="0" w:after="0"/>
        <w:ind w:left="360" w:hanging="360"/>
      </w:pPr>
      <w:r>
        <w:rPr>
          <w:rStyle w:val="af4"/>
        </w:rPr>
        <w:t>BASE_PAIR_NAME</w:t>
      </w:r>
      <w:r>
        <w:t xml:space="preserve">: Name of the base node pair (e.g., </w:t>
      </w:r>
      <w:r>
        <w:rPr>
          <w:rStyle w:val="af4"/>
        </w:rPr>
        <w:t>d1</w:t>
      </w:r>
      <w:r>
        <w:t>)</w:t>
      </w:r>
    </w:p>
    <w:p>
      <w:pPr>
        <w:numPr>
          <w:numId w:val="32"/>
        </w:numPr>
        <w:spacing w:before="0" w:after="0"/>
        <w:ind w:left="360" w:hanging="360"/>
      </w:pPr>
      <w:r>
        <w:rPr>
          <w:rStyle w:val="af4"/>
        </w:rPr>
        <w:t>ACTIVE_NODE</w:t>
      </w:r>
      <w:r>
        <w:t xml:space="preserve">: Active node ID (e.g., </w:t>
      </w:r>
      <w:r>
        <w:rPr>
          <w:rStyle w:val="af4"/>
        </w:rPr>
        <w:t>d1a</w:t>
      </w:r>
      <w:r>
        <w:t>)</w:t>
      </w:r>
    </w:p>
    <w:p>
      <w:pPr>
        <w:numPr>
          <w:numId w:val="32"/>
        </w:numPr>
        <w:spacing w:before="0" w:after="0"/>
        <w:ind w:left="360" w:hanging="360"/>
      </w:pPr>
      <w:r>
        <w:rPr>
          <w:rStyle w:val="af4"/>
        </w:rPr>
        <w:t>STANDBY_NODE</w:t>
      </w:r>
      <w:r>
        <w:t xml:space="preserve">: Standby node ID (e.g., </w:t>
      </w:r>
      <w:r>
        <w:rPr>
          <w:rStyle w:val="af4"/>
        </w:rPr>
        <w:t>d1b</w:t>
      </w:r>
      <w:r>
        <w:t>)</w:t>
      </w:r>
    </w:p>
    <w:p>
      <w:pPr>
        <w:pStyle w:val="af1"/>
      </w:pPr>
      <w:r>
        <w:t>If the base node is a single node, enter the same node ID for both the active and standby nodes.</w:t>
      </w:r>
    </w:p>
    <w:p>
      <w:r>
        <w:t>Run the following command to verify the connections.</w:t>
      </w:r>
    </w:p>
    <w:p>
      <w:pPr>
        <w:pStyle w:val="ae"/>
      </w:pPr>
      <w:r>
        <w:t>forwarder.connections</w:t>
      </w:r>
    </w:p>
    <w:p>
      <w:r>
        <w:t>The following is an example of the output when the settings have been configured correctly.</w:t>
      </w:r>
    </w:p>
    <w:p>
      <w:pPr>
        <w:pStyle w:val="ae"/>
      </w:pPr>
      <w:r>
        <w:t>Connections</w:t>
        <w:cr/>
      </w:r>
      <w:r>
        <w:t xml:space="preserve">   --------------------</w:t>
        <w:cr/>
      </w:r>
      <w:r>
        <w:t xml:space="preserve">   [d1a] id=1847293650, peer=(a3c7e2f1-8b4d-4a92-9f6e-2d1c8b5a7e3f, /203.0.113.129:7140), trusted level=Low, ssl=true, props={phase=post_hello, type=command}</w:t>
        <w:cr/>
      </w:r>
      <w:r>
        <w:t xml:space="preserve">   [d1b] id=1847293651, peer=(b4d8f3g2-9c5e-5b03-0g7f-3e2d9c6b8f4g, /203.0.113.130:7140), trusted level=Low, ssl=true, props={phase=post_hello, type=command}</w:t>
      </w:r>
    </w:p>
    <w:p>
      <w:pPr>
        <w:pStyle w:val="a7"/>
      </w:pPr>
      <w:r>
        <w:t>System Log Forwarding Setup</w:t>
      </w:r>
    </w:p>
    <w:p>
      <w:r>
        <w:t xml:space="preserve">Configure the forwarder node to collect performance information such as CPU and memory. The collected data can be viewed in the web console under </w:t>
      </w:r>
      <w:r>
        <w:rPr>
          <w:b w:val="on"/>
        </w:rPr>
        <w:t>System &gt; Performance Monitor</w:t>
      </w:r>
      <w:r>
        <w:t>.</w:t>
      </w:r>
    </w:p>
    <w:p>
      <w:r>
        <w:t xml:space="preserve">Run the </w:t>
      </w:r>
      <w:r>
        <w:rPr>
          <w:rStyle w:val="af4"/>
        </w:rPr>
        <w:t>sentry.setGuid</w:t>
      </w:r>
      <w:r>
        <w:t xml:space="preserve"> command in the Logpresso shell on forwarder nodes A and B respectively to set the sentry GUID. Here, the </w:t>
      </w:r>
      <w:r>
        <w:rPr>
          <w:b w:val="on"/>
        </w:rPr>
        <w:t>GUID refers to the Node ID</w:t>
      </w:r>
      <w:r>
        <w:t xml:space="preserve">. For example, if the Node ID of forwarder node A is </w:t>
      </w:r>
      <w:r>
        <w:rPr>
          <w:rStyle w:val="af4"/>
        </w:rPr>
        <w:t>f1a</w:t>
      </w:r>
      <w:r>
        <w:t>, configure it as follows.</w:t>
      </w:r>
    </w:p>
    <w:p>
      <w:pPr>
        <w:pStyle w:val="ae"/>
      </w:pPr>
      <w:r>
        <w:t># sentry.setGuid SENTRY_NAME</w:t>
        <w:cr/>
      </w:r>
      <w:r>
        <w:t xml:space="preserve">   sentry.setGuid f1a</w:t>
      </w:r>
    </w:p>
    <w:p>
      <w:pPr>
        <w:numPr>
          <w:numId w:val="34"/>
        </w:numPr>
        <w:spacing w:before="0" w:after="0"/>
        <w:ind w:left="360" w:hanging="360"/>
      </w:pPr>
      <w:r>
        <w:rPr>
          <w:rStyle w:val="af4"/>
        </w:rPr>
        <w:t>SENTRY_NAME</w:t>
      </w:r>
      <w:r>
        <w:t xml:space="preserve">: Node ID of the sentry (e.g., </w:t>
      </w:r>
      <w:r>
        <w:rPr>
          <w:rStyle w:val="af4"/>
        </w:rPr>
        <w:t>f1a</w:t>
      </w:r>
      <w:r>
        <w:t xml:space="preserve">, </w:t>
      </w:r>
      <w:r>
        <w:rPr>
          <w:rStyle w:val="af4"/>
        </w:rPr>
        <w:t>f1b</w:t>
      </w:r>
      <w:r>
        <w:t>)</w:t>
      </w:r>
    </w:p>
    <w:p>
      <w:r>
        <w:t>Run the following command on forwarder nodes A and B to set the control node to which logs will be forwarded.</w:t>
      </w:r>
    </w:p>
    <w:p>
      <w:pPr>
        <w:pStyle w:val="ae"/>
      </w:pPr>
      <w:r>
        <w:t># sentry.addBase BASE_NAME IP_ADDR PORT SENTRY_CERT CA_CERT SWAP_SIZE</w:t>
        <w:cr/>
      </w:r>
      <w:r>
        <w:t xml:space="preserve">   sentry.addBase c1 203.0.113.193 7140 logpresso-sentry logpresso-ca 1073741824</w:t>
      </w:r>
    </w:p>
    <w:p>
      <w:pPr>
        <w:numPr>
          <w:numId w:val="35"/>
        </w:numPr>
        <w:spacing w:before="0" w:after="0"/>
        <w:ind w:left="360" w:hanging="360"/>
      </w:pPr>
      <w:r>
        <w:rPr>
          <w:rStyle w:val="af4"/>
        </w:rPr>
        <w:t>BASE_NAME</w:t>
      </w:r>
      <w:r>
        <w:t xml:space="preserve">: Name of the control node pair (e.g., </w:t>
      </w:r>
      <w:r>
        <w:rPr>
          <w:rStyle w:val="af4"/>
        </w:rPr>
        <w:t>c1</w:t>
      </w:r>
      <w:r>
        <w:t>)</w:t>
      </w:r>
    </w:p>
    <w:p>
      <w:pPr>
        <w:numPr>
          <w:numId w:val="35"/>
        </w:numPr>
        <w:spacing w:before="0" w:after="0"/>
        <w:ind w:left="360" w:hanging="360"/>
      </w:pPr>
      <w:r>
        <w:rPr>
          <w:rStyle w:val="af4"/>
        </w:rPr>
        <w:t>IP_ADDR</w:t>
      </w:r>
      <w:r>
        <w:t xml:space="preserve">: Representative IP address of the control node pair (e.g., </w:t>
      </w:r>
      <w:r>
        <w:rPr>
          <w:rStyle w:val="af4"/>
        </w:rPr>
        <w:t>203.0.113.193</w:t>
      </w:r>
      <w:r>
        <w:t>). Unlike RPC connection setup, you must always enter the representative IP address of the control node.</w:t>
      </w:r>
    </w:p>
    <w:p>
      <w:pPr>
        <w:numPr>
          <w:numId w:val="35"/>
        </w:numPr>
        <w:spacing w:before="0" w:after="0"/>
        <w:ind w:left="360" w:hanging="360"/>
      </w:pPr>
      <w:r>
        <w:rPr>
          <w:rStyle w:val="af4"/>
        </w:rPr>
        <w:t>PORT</w:t>
      </w:r>
      <w:r>
        <w:t xml:space="preserve">: Sentry port (e.g., </w:t>
      </w:r>
      <w:r>
        <w:rPr>
          <w:rStyle w:val="af4"/>
        </w:rPr>
        <w:t>7140</w:t>
      </w:r>
      <w:r>
        <w:t>)</w:t>
      </w:r>
    </w:p>
    <w:p>
      <w:pPr>
        <w:numPr>
          <w:numId w:val="35"/>
        </w:numPr>
        <w:spacing w:before="0" w:after="0"/>
        <w:ind w:left="360" w:hanging="360"/>
      </w:pPr>
      <w:r>
        <w:rPr>
          <w:rStyle w:val="af4"/>
        </w:rPr>
        <w:t>SENTRY_CERT</w:t>
      </w:r>
      <w:r>
        <w:t xml:space="preserve">: Sentry certificate (e.g., </w:t>
      </w:r>
      <w:r>
        <w:rPr>
          <w:rStyle w:val="af4"/>
        </w:rPr>
        <w:t>logpresso-sentry</w:t>
      </w:r>
      <w:r>
        <w:t>)</w:t>
      </w:r>
    </w:p>
    <w:p>
      <w:pPr>
        <w:numPr>
          <w:numId w:val="35"/>
        </w:numPr>
        <w:spacing w:before="0" w:after="0"/>
        <w:ind w:left="360" w:hanging="360"/>
      </w:pPr>
      <w:r>
        <w:rPr>
          <w:rStyle w:val="af4"/>
        </w:rPr>
        <w:t>CA_CERT</w:t>
      </w:r>
      <w:r>
        <w:t xml:space="preserve">: Logpresso CA certificate (e.g., </w:t>
      </w:r>
      <w:r>
        <w:rPr>
          <w:rStyle w:val="af4"/>
        </w:rPr>
        <w:t>logpresso-ca</w:t>
      </w:r>
      <w:r>
        <w:t>)</w:t>
      </w:r>
    </w:p>
    <w:p>
      <w:pPr>
        <w:numPr>
          <w:numId w:val="35"/>
        </w:numPr>
        <w:spacing w:before="0" w:after="0"/>
        <w:ind w:left="360" w:hanging="360"/>
      </w:pPr>
      <w:r>
        <w:rPr>
          <w:rStyle w:val="af4"/>
        </w:rPr>
        <w:t>SWAP_SIZE</w:t>
      </w:r>
      <w:r>
        <w:t xml:space="preserve">: Swap size (e.g., </w:t>
      </w:r>
      <w:r>
        <w:rPr>
          <w:rStyle w:val="af4"/>
        </w:rPr>
        <w:t>1073741824</w:t>
      </w:r>
      <w:r>
        <w:t xml:space="preserve"> (=1GB), unit: bytes)</w:t>
      </w:r>
    </w:p>
    <w:p>
      <w:r>
        <w:t>Run the following command to verify the connection.</w:t>
      </w:r>
    </w:p>
    <w:p>
      <w:pPr>
        <w:pStyle w:val="ae"/>
      </w:pPr>
      <w:r>
        <w:t>sentry.connections</w:t>
      </w:r>
    </w:p>
    <w:p>
      <w:r>
        <w:t>The following is an example of the output when the settings have been configured correctly.</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License Sharing Between Nodes</w:t>
      </w:r>
    </w:p>
    <w:p>
      <w:r>
        <w:t>Configure all nodes in the cluster to be governed by the same license. The license registered on the control node is applied to data nodes and forwarder nodes as well. This section describes how to apply the control node's license to forwarder nodes.</w:t>
      </w:r>
    </w:p>
    <w:p>
      <w:r>
        <w:t>Run the following command in the Logpresso shell on Node A and Node B to enable license sharing.</w:t>
      </w:r>
    </w:p>
    <w:p>
      <w:pPr>
        <w:pStyle w:val="ae"/>
      </w:pPr>
      <w:r>
        <w:t>logpresso.setLicenseMode slave</w:t>
      </w:r>
    </w:p>
    <w:p>
      <w:r>
        <w:t>Run the following command to check the license master status.</w:t>
      </w:r>
    </w:p>
    <w:p>
      <w:pPr>
        <w:pStyle w:val="ae"/>
      </w:pPr>
      <w:r>
        <w:t>logpresso.licenseMode</w:t>
      </w:r>
    </w:p>
    <w:p>
      <w:r>
        <w:t>When configured correctly, the following output is displayed.</w:t>
      </w:r>
    </w:p>
    <w:p>
      <w:pPr>
        <w:pStyle w:val="ae"/>
      </w:pPr>
      <w:r>
        <w:t>SLAVE</w:t>
      </w:r>
    </w:p>
    <w:p>
      <w:r>
        <w:t>(</w:t>
      </w:r>
      <w:r>
        <w:rPr>
          <w:b w:val="on"/>
        </w:rPr>
        <w:t>Control Nodes A and B</w:t>
      </w:r>
      <w:r>
        <w:t xml:space="preserve">) Refer to </w:t>
      </w:r>
      <w:hyperlink r:id="rId29">
        <w:r>
          <w:rPr>
            <w:rStyle w:val="a6"/>
          </w:rPr>
          <w:t>this document</w:t>
        </w:r>
      </w:hyperlink>
      <w:r>
        <w:t xml:space="preserve"> to register the forwarder nodes as license slaves.</w:t>
      </w:r>
    </w:p>
    <w:p>
      <w:r>
        <w:t xml:space="preserve">Open a web browser and navigate to </w:t>
      </w:r>
      <w:r>
        <w:rPr>
          <w:rStyle w:val="af4"/>
        </w:rPr>
        <w:t>https://&lt;Control Node A IP Address&gt;:8443</w:t>
      </w:r>
      <w:r>
        <w:t>.</w:t>
      </w:r>
    </w:p>
    <w:p>
      <w:r>
        <w:t xml:space="preserve">Log in with the federation account and go to </w:t>
      </w:r>
      <w:r>
        <w:rPr>
          <w:b w:val="on"/>
        </w:rPr>
        <w:t>Settings &gt; License Management</w:t>
      </w:r>
      <w:r>
        <w:t>.</w:t>
      </w:r>
    </w:p>
    <w:p>
      <w:r>
        <w:t xml:space="preserve">Click </w:t>
      </w:r>
      <w:r>
        <w:rPr>
          <w:b w:val="on"/>
        </w:rPr>
        <w:t>Add New Node</w:t>
      </w:r>
      <w:r>
        <w:t xml:space="preserve"> in the </w:t>
      </w:r>
      <w:r>
        <w:rPr>
          <w:b w:val="on"/>
        </w:rPr>
        <w:t>All Node List</w:t>
      </w:r>
      <w:r>
        <w:t>.</w:t>
      </w:r>
    </w:p>
    <w:p>
      <w:r>
        <w:t xml:space="preserve">Enter the license slave node information and click </w:t>
      </w:r>
      <w:r>
        <w:rPr>
          <w:b w:val="on"/>
        </w:rPr>
        <w:t>Create</w:t>
      </w:r>
      <w:r>
        <w:t>.</w:t>
      </w:r>
    </w:p>
    <w:p>
      <w:pPr>
        <w:numPr>
          <w:numId w:val="38"/>
        </w:numPr>
        <w:spacing w:before="0" w:after="0"/>
        <w:ind w:left="360" w:hanging="360"/>
      </w:pPr>
      <w:r>
        <w:rPr>
          <w:b w:val="on"/>
        </w:rPr>
        <w:t>Name</w:t>
      </w:r>
      <w:r>
        <w:t xml:space="preserve">: Name to identify the forwarder node (e.g., </w:t>
      </w:r>
      <w:r>
        <w:rPr>
          <w:rStyle w:val="af4"/>
        </w:rPr>
        <w:t>f1a</w:t>
      </w:r>
      <w:r>
        <w:t xml:space="preserve">, </w:t>
      </w:r>
      <w:r>
        <w:rPr>
          <w:rStyle w:val="af4"/>
        </w:rPr>
        <w:t>f1b</w:t>
      </w:r>
      <w:r>
        <w:t>)</w:t>
      </w:r>
    </w:p>
    <w:p>
      <w:pPr>
        <w:numPr>
          <w:numId w:val="38"/>
        </w:numPr>
        <w:spacing w:before="0" w:after="0"/>
        <w:ind w:left="360" w:hanging="360"/>
      </w:pPr>
      <w:r>
        <w:rPr>
          <w:b w:val="on"/>
        </w:rPr>
        <w:t>Host Address</w:t>
      </w:r>
      <w:r>
        <w:t>: IP address of the forwarder node</w:t>
      </w:r>
    </w:p>
    <w:p>
      <w:pPr>
        <w:numPr>
          <w:numId w:val="38"/>
        </w:numPr>
        <w:spacing w:before="0" w:after="0"/>
        <w:ind w:left="360" w:hanging="360"/>
      </w:pPr>
      <w:r>
        <w:rPr>
          <w:b w:val="on"/>
        </w:rPr>
        <w:t>Port</w:t>
      </w:r>
      <w:r>
        <w:t xml:space="preserve">: Federation communication port of the forwarder node. Enter </w:t>
      </w:r>
      <w:r>
        <w:rPr>
          <w:b w:val="on"/>
        </w:rPr>
        <w:t>8443</w:t>
      </w:r>
      <w:r>
        <w:t>.</w:t>
      </w:r>
    </w:p>
    <w:p>
      <w:pPr>
        <w:numPr>
          <w:numId w:val="38"/>
        </w:numPr>
        <w:spacing w:before="0" w:after="0"/>
        <w:ind w:left="360" w:hanging="360"/>
      </w:pPr>
      <w:r>
        <w:rPr>
          <w:b w:val="on"/>
        </w:rPr>
        <w:t>User</w:t>
      </w:r>
      <w:r>
        <w:t>: Federation account ID (</w:t>
      </w:r>
      <w:r>
        <w:rPr>
          <w:rStyle w:val="af4"/>
        </w:rPr>
        <w:t>root</w:t>
      </w:r>
      <w:r>
        <w:t>)</w:t>
      </w:r>
    </w:p>
    <w:p>
      <w:pPr>
        <w:numPr>
          <w:numId w:val="38"/>
        </w:numPr>
        <w:spacing w:before="0" w:after="0"/>
        <w:ind w:left="360" w:hanging="360"/>
      </w:pPr>
      <w:r>
        <w:rPr>
          <w:b w:val="on"/>
        </w:rPr>
        <w:t>Password</w:t>
      </w:r>
      <w:r>
        <w:t>: Password of the federation account</w:t>
      </w:r>
    </w:p>
    <w:p>
      <w:pPr>
        <w:numPr>
          <w:numId w:val="38"/>
        </w:numPr>
        <w:spacing w:before="0" w:after="0"/>
        <w:ind w:left="360" w:hanging="360"/>
      </w:pPr>
      <w:r>
        <w:rPr>
          <w:b w:val="on"/>
        </w:rPr>
        <w:t>Encrypted Communication</w:t>
      </w:r>
      <w:r>
        <w:t xml:space="preserve">: Select </w:t>
      </w:r>
      <w:r>
        <w:rPr>
          <w:b w:val="on"/>
        </w:rPr>
        <w:t>Enable</w:t>
      </w:r>
      <w:r>
        <w:t>.</w:t>
      </w:r>
    </w:p>
    <w:p>
      <w:pPr>
        <w:numPr>
          <w:numId w:val="38"/>
        </w:numPr>
        <w:spacing w:before="0" w:after="0"/>
        <w:ind w:left="360" w:hanging="360"/>
      </w:pPr>
      <w:r>
        <w:rPr>
          <w:b w:val="on"/>
        </w:rPr>
        <w:t>Server Certificate Verification</w:t>
      </w:r>
      <w:r>
        <w:t>: Deselect if it is checked.</w:t>
      </w:r>
    </w:p>
    <w:p>
      <w:pPr>
        <w:numPr>
          <w:numId w:val="38"/>
        </w:numPr>
        <w:spacing w:before="0" w:after="0"/>
        <w:ind w:left="360" w:hanging="360"/>
      </w:pPr>
      <w:r>
        <w:rPr>
          <w:b w:val="on"/>
        </w:rPr>
        <w:t>Connection Timeout</w:t>
      </w:r>
      <w:r>
        <w:t>: Use the default value.</w:t>
      </w:r>
    </w:p>
    <w:p>
      <w:pPr>
        <w:numPr>
          <w:numId w:val="38"/>
        </w:numPr>
        <w:spacing w:before="0" w:after="0"/>
        <w:ind w:left="360" w:hanging="360"/>
      </w:pPr>
      <w:r>
        <w:rPr>
          <w:b w:val="on"/>
        </w:rPr>
        <w:t>Read Timeout</w:t>
      </w:r>
      <w:r>
        <w:t>: Use the default value.</w:t>
      </w:r>
    </w:p>
    <w:p>
      <w:r>
        <w:t>Perform the same steps on control node B.</w:t>
      </w:r>
    </w:p>
    <w:p>
      <w:pPr>
        <w:pStyle w:val="a7"/>
      </w:pPr>
      <w:r>
        <w:t>Enabling Distributed Queries</w:t>
      </w:r>
    </w:p>
    <w:p>
      <w:r>
        <w:t>Distributed Query is a feature that consolidates and queries table data distributed across multiple nodes with a single query. To prevent duplicate searches and obtain correct query results when executing distributed queries, distributed queries must be enabled on all nodes.</w:t>
      </w:r>
    </w:p>
    <w:p>
      <w:r>
        <w:t>Run the following command in the Logpresso shell on Node A and Node B respectively to enable distributed queries.</w:t>
      </w:r>
    </w:p>
    <w:p>
      <w:pPr>
        <w:pStyle w:val="ae"/>
      </w:pPr>
      <w:r>
        <w:t>logpresso.enablePlanner</w:t>
      </w:r>
    </w:p>
    <w:p>
      <w:r>
        <w:t>Run the following command to check the distributed query status.</w:t>
      </w:r>
    </w:p>
    <w:p>
      <w:pPr>
        <w:pStyle w:val="ae"/>
      </w:pPr>
      <w:r>
        <w:t>logpresso.plannerStatus</w:t>
      </w:r>
    </w:p>
    <w:p>
      <w:r>
        <w:t>When enabled correctly, the following output is displayed.</w:t>
      </w:r>
    </w:p>
    <w:p>
      <w:pPr>
        <w:pStyle w:val="ae"/>
      </w:pPr>
      <w:r>
        <w:t>Running: true</w:t>
      </w:r>
    </w:p>
    <w:p>
      <w:pPr>
        <w:pStyle w:val="af1"/>
      </w:pPr>
      <w:r>
        <w:t>Since forwarder nodes forward collected data to data nodes and do not retain data in local tables, query cache configuration is not required, unlike data nodes.</w:t>
      </w:r>
    </w:p>
    <w:p>
      <w:pPr>
        <w:pStyle w:val="a7"/>
      </w:pPr>
      <w:r>
        <w:t>Web Server Configuration</w:t>
      </w:r>
    </w:p>
    <w:p>
      <w:r>
        <w:t>After package installation, some web service ports are open. Close unnecessary ports and open only the ports required for forwarder node operation.</w:t>
      </w:r>
    </w:p>
    <w:p>
      <w:r>
        <w:t>Run the following command in the Logpresso shell to check the open web service ports.</w:t>
      </w:r>
    </w:p>
    <w:p>
      <w:pPr>
        <w:pStyle w:val="ae"/>
      </w:pPr>
      <w:r>
        <w:t>httpd.bindings</w:t>
      </w:r>
    </w:p>
    <w:p>
      <w:r>
        <w:t>The following is an example of the output.</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Run the following commands to close all open web ports and reopen only the port used for federation communication with the updated certificate.</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The httpd mentioned in the commands does not refer to the Apache web server but to the web service of Logpresso Sonar.</w:t>
      </w:r>
    </w:p>
    <w:p>
      <w:pPr>
        <w:pStyle w:val="a7"/>
      </w:pPr>
      <w:r>
        <w:t>WebSocket Frame Configuration (Optional)</w:t>
      </w:r>
    </w:p>
    <w:p>
      <w:r>
        <w:t>Since federation communication uses WebSockets, the default WebSocket frame size may cause transmission failures when distributed query results are large or there is a lot of data to transmit. To handle large volumes of data smoothly, you need to increase the frame size.</w:t>
      </w:r>
    </w:p>
    <w:p>
      <w:r>
        <w:t>Run the following command in the Logpresso shell on Node A and Node B to check the current setting.</w:t>
      </w:r>
    </w:p>
    <w:p>
      <w:pPr>
        <w:pStyle w:val="ae"/>
      </w:pPr>
      <w:r>
        <w:t>webconsole.maxFrameSize</w:t>
      </w:r>
    </w:p>
    <w:p>
      <w:r>
        <w:t>The default value is 8MB, and the command output is as follows.</w:t>
      </w:r>
    </w:p>
    <w:p>
      <w:pPr>
        <w:pStyle w:val="ae"/>
      </w:pPr>
      <w:r>
        <w:t>8,388,608 bytes</w:t>
      </w:r>
    </w:p>
    <w:p>
      <w:r>
        <w:t>Run the following command to change the frame size. The value set in this example is 84MB.</w:t>
      </w:r>
    </w:p>
    <w:p>
      <w:pPr>
        <w:pStyle w:val="ae"/>
      </w:pPr>
      <w:r>
        <w:t>webconsole.setMaxFrameSize 83886080</w:t>
      </w:r>
    </w:p>
    <w:p>
      <w:r>
        <w:t xml:space="preserve">Run the </w:t>
      </w:r>
      <w:r>
        <w:rPr>
          <w:rStyle w:val="af4"/>
        </w:rPr>
        <w:t>webconsole.maxFrameSize</w:t>
      </w:r>
      <w:r>
        <w:t xml:space="preserve"> command again to verify the changed value.</w:t>
      </w:r>
    </w:p>
    <w:p>
      <w:pPr>
        <w:pStyle w:val="ae"/>
      </w:pPr>
      <w:r>
        <w:t>83,886,080 bytes</w:t>
      </w:r>
    </w:p>
    <w:p>
      <w:pPr>
        <w:pStyle w:val="a7"/>
      </w:pPr>
      <w:r>
        <w:t>Service Restart</w:t>
      </w:r>
    </w:p>
    <w:p>
      <w:r>
        <w:t>You must restart the Logpresso service to apply the changed settings. The order of operations is as follows.</w:t>
      </w:r>
    </w:p>
    <w:p>
      <w:r>
        <w:t xml:space="preserve">Stop order: </w:t>
      </w:r>
      <w:r>
        <w:rPr>
          <w:b w:val="on"/>
        </w:rPr>
        <w:t>Standby then Active</w:t>
      </w:r>
    </w:p>
    <w:p>
      <w:r>
        <w:t xml:space="preserve">Start order: </w:t>
      </w:r>
      <w:r>
        <w:rPr>
          <w:b w:val="on"/>
        </w:rPr>
        <w:t>Active then Standby</w:t>
      </w:r>
    </w:p>
    <w:p>
      <w:r>
        <w:t>By default, Node A is active and Node B is standby. Starting the active node first during system operation allows the original data service to be restored quickly, and the standby node can establish the replication connection immediately upon startup.</w:t>
      </w:r>
    </w:p>
    <w:p>
      <w:r>
        <w:t>To stop the nodes:</w:t>
      </w:r>
    </w:p>
    <w:p>
      <w:r>
        <w:t>Run the following command on the standby node (Node B) to stop the Logpresso service.</w:t>
      </w:r>
    </w:p>
    <w:p>
      <w:pPr>
        <w:pStyle w:val="ae"/>
      </w:pPr>
      <w:r>
        <w:t>sudo systemctl stop logpresso</w:t>
      </w:r>
    </w:p>
    <w:p>
      <w:r>
        <w:t>After Node B has stopped, run the same command on active Node A to stop the service.</w:t>
      </w:r>
    </w:p>
    <w:p>
      <w:r>
        <w:t>To start the nodes:</w:t>
      </w:r>
    </w:p>
    <w:p>
      <w:r>
        <w:t>Run the following command on Node A to start the Logpresso service.</w:t>
      </w:r>
    </w:p>
    <w:p>
      <w:pPr>
        <w:pStyle w:val="ae"/>
      </w:pPr>
      <w:r>
        <w:t>sudo systemctl start logpresso</w:t>
      </w:r>
    </w:p>
    <w:p>
      <w:r>
        <w:t>After Node A has started successfully, run the same command on Node B to start the Logpresso service.</w:t>
      </w:r>
    </w:p>
    <w:p>
      <w:r>
        <w:t xml:space="preserve">Log in to the web console on Node A and verify that the status of each forwarder node is displayed in green on the </w:t>
      </w:r>
      <w:r>
        <w:rPr>
          <w:b w:val="on"/>
        </w:rPr>
        <w:t>System &gt; Performance Monitor</w:t>
      </w:r>
      <w:r>
        <w:t xml:space="preserve"> screen.</w:t>
      </w:r>
    </w:p>
    <w:p>
      <w:pPr>
        <w:pStyle w:val="af1"/>
      </w:pPr>
      <w:r>
        <w:t>If the forwarder node status is not green, you can check the cause in the /opt/logpresso/log/araqne.log file.</w:t>
      </w:r>
    </w:p>
    <w:p>
      <w:pPr>
        <w:pStyle w:val="4"/>
      </w:pPr>
      <w:r>
        <w:t>Network Redundancy</w:t>
      </w:r>
    </w:p>
    <w:p>
      <w:r>
        <w:t>The forwarder node pair shares a single virtual IP address (VIP, Virtual IP Address) as the representative address between the two nodes, distributing load at the network level and automatically switching connections in the event of a failure. External clients such as data nodes, control nodes, and web browsers access the forwarder node through the VIP, maintaining service continuity regardless of individual node failures.</w:t>
      </w:r>
    </w:p>
    <w:p>
      <w:r>
        <w:t>Network redundancy can be configured in the following two ways.</w:t>
      </w:r>
    </w:p>
    <w:p>
      <w:pPr>
        <w:pStyle w:val="a7"/>
      </w:pPr>
      <w:r>
        <w:t>Load Balancer (Recommended)</w:t>
      </w:r>
    </w:p>
    <w:p>
      <w:r>
        <w:t>Configure a load balancer such as an L4 switch to distribute traffic arriving at the VIP to forwarder nodes A and B. When configuring the load balancer, note the following.</w:t>
      </w:r>
    </w:p>
    <w:p>
      <w:pPr>
        <w:numPr>
          <w:numId w:val="45"/>
        </w:numPr>
        <w:spacing w:before="0" w:after="0"/>
        <w:ind w:left="360" w:hanging="360"/>
      </w:pPr>
      <w:r>
        <w:rPr>
          <w:b w:val="on"/>
        </w:rPr>
        <w:t>Health Check</w:t>
      </w:r>
      <w:r>
        <w:t>: Configure periodic health checks on the listening port (e.g., 7140/tcp) of each forwarder node to verify node availability.</w:t>
      </w:r>
    </w:p>
    <w:p>
      <w:pPr>
        <w:numPr>
          <w:numId w:val="45"/>
        </w:numPr>
        <w:spacing w:before="0" w:after="0"/>
        <w:ind w:left="360" w:hanging="360"/>
      </w:pPr>
      <w:r>
        <w:rPr>
          <w:b w:val="on"/>
        </w:rPr>
        <w:t>Failover</w:t>
      </w:r>
      <w:r>
        <w:t>: Configure the load balancer to automatically exclude nodes that fail health checks from traffic distribution and forward traffic only to healthy nodes.</w:t>
      </w:r>
    </w:p>
    <w:p>
      <w:pPr>
        <w:pStyle w:val="a7"/>
      </w:pPr>
      <w:r>
        <w:t>HA Script</w:t>
      </w:r>
    </w:p>
    <w:p>
      <w:r>
        <w:t>In environments where a load balancer is not available, you can configure VIP failover using the HA script provided by Logpresso. Contact the Logpresso technical support team to obtain the HA script.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1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num>
  <w:num w:numId="21">
    <w:abstractNumId w:val="6"/>
  </w:num>
  <w:num w:numId="22">
    <w:abstractNumId w:val="7"/>
  </w:num>
  <w:num w:numId="23">
    <w:abstractNumId w:val="0"/>
  </w:num>
  <w:num w:numId="24">
    <w:abstractNumId w:val="8"/>
  </w:num>
  <w:num w:numId="25">
    <w:abstractNumId w:val="9"/>
  </w:num>
  <w:num w:numId="26">
    <w:abstractNumId w:val="1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11"/>
  </w:num>
  <w:num w:numId="34">
    <w:abstractNumId w:val="0"/>
  </w:num>
  <w:num w:numId="35">
    <w:abstractNumId w:val="0"/>
  </w:num>
  <w:num w:numId="36">
    <w:abstractNumId w:val="12"/>
  </w:num>
  <w:num w:numId="37">
    <w:abstractNumId w:val="13"/>
  </w:num>
  <w:num w:numId="38">
    <w:abstractNumId w:val="0"/>
  </w:num>
  <w:num w:numId="39">
    <w:abstractNumId w:val="14"/>
  </w:num>
  <w:num w:numId="40">
    <w:abstractNumId w:val="15"/>
  </w:num>
  <w:num w:numId="41">
    <w:abstractNumId w:val="16"/>
  </w:num>
  <w:num w:numId="42">
    <w:abstractNumId w:val="17"/>
  </w:num>
  <w:num w:numId="43">
    <w:abstractNumId w:val="18"/>
  </w:num>
  <w:num w:numId="44">
    <w:abstractNumId w:val="1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1.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2.png" Type="http://schemas.openxmlformats.org/officeDocument/2006/relationships/image"/><Relationship Id="rId22" Target="media/image3.png" Type="http://schemas.openxmlformats.org/officeDocument/2006/relationships/image"/><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