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Operating System</w:t>
      </w:r>
    </w:p>
    <w:p>
      <w:r>
        <w:t>This document describes the items required when installing and configuring the operating system.</w:t>
      </w:r>
    </w:p>
    <w:p>
      <w:pPr>
        <w:numPr>
          <w:numId w:val="6"/>
        </w:numPr>
        <w:spacing w:before="0" w:after="0"/>
        <w:ind w:left="360" w:hanging="360"/>
      </w:pPr>
      <w:hyperlink r:id="rId10">
        <w:r>
          <w:rPr>
            <w:rStyle w:val="a6"/>
          </w:rPr>
          <w:t>Permissions Required for Installation</w:t>
        </w:r>
      </w:hyperlink>
      <w:r>
        <w:t>: Describes the permissions required to install Logpresso Sonar.</w:t>
      </w:r>
    </w:p>
    <w:p>
      <w:pPr>
        <w:numPr>
          <w:numId w:val="6"/>
        </w:numPr>
        <w:spacing w:before="0" w:after="0"/>
        <w:ind w:left="360" w:hanging="360"/>
      </w:pPr>
      <w:hyperlink r:id="rId11">
        <w:r>
          <w:rPr>
            <w:rStyle w:val="a6"/>
          </w:rPr>
          <w:t>Operating System &amp; JDK Installation</w:t>
        </w:r>
      </w:hyperlink>
      <w:r>
        <w:t>: Describes the operating system installation, partition configuration, required packages, and JDK installation methods.</w:t>
      </w:r>
    </w:p>
    <w:p>
      <w:pPr>
        <w:numPr>
          <w:numId w:val="6"/>
        </w:numPr>
        <w:spacing w:before="0" w:after="0"/>
        <w:ind w:left="360" w:hanging="360"/>
      </w:pPr>
      <w:hyperlink r:id="rId12">
        <w:r>
          <w:rPr>
            <w:rStyle w:val="a6"/>
          </w:rPr>
          <w:t>Operating System Configuration</w:t>
        </w:r>
      </w:hyperlink>
      <w:r>
        <w:t>: Configures JDK permissions, SELinux, hostname, NTP, firewall, kernel parameters, and more.</w:t>
      </w:r>
    </w:p>
    <w:p>
      <w:pPr>
        <w:numPr>
          <w:numId w:val="6"/>
        </w:numPr>
        <w:spacing w:before="0" w:after="0"/>
        <w:ind w:left="360" w:hanging="360"/>
      </w:pPr>
      <w:hyperlink r:id="rId13">
        <w:r>
          <w:rPr>
            <w:rStyle w:val="a6"/>
          </w:rPr>
          <w:t>Creating Logpresso Directories</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execute administrative commands using </w:t>
      </w:r>
      <w:r>
        <w:rPr>
          <w:rStyle w:val="af4"/>
        </w:rPr>
        <w:t>sudo</w:t>
      </w:r>
      <w:r>
        <w:t xml:space="preserve"> (a user belonging to the </w:t>
      </w:r>
      <w:r>
        <w:rPr>
          <w:rStyle w:val="af4"/>
        </w:rPr>
        <w:t>wheel</w:t>
      </w:r>
      <w:r>
        <w:t xml:space="preserve"> group).</w:t>
      </w:r>
    </w:p>
    <w:p>
      <w:pPr>
        <w:pStyle w:val="4"/>
      </w:pPr>
      <w:r>
        <w:t>Operating System &amp; JDK Installation</w:t>
      </w:r>
    </w:p>
    <w:p>
      <w:r>
        <w:t>The officially supported operating system for Logpresso is Red Hat Enterprise Linux 9.</w:t>
      </w:r>
    </w:p>
    <w:p>
      <w:pPr>
        <w:numPr>
          <w:numId w:val="7"/>
        </w:numPr>
        <w:spacing w:before="0" w:after="0"/>
        <w:ind w:left="360" w:hanging="360"/>
      </w:pPr>
      <w:r>
        <w:t>RHEL 9-compatible operating systems such as Rocky Linux can also be used.</w:t>
      </w:r>
    </w:p>
    <w:p>
      <w:pPr>
        <w:numPr>
          <w:numId w:val="7"/>
        </w:numPr>
        <w:spacing w:before="0" w:after="0"/>
        <w:ind w:left="360" w:hanging="360"/>
      </w:pPr>
      <w:r>
        <w:t>The Server with GUI installation type is recommended.</w:t>
      </w:r>
    </w:p>
    <w:p>
      <w:pPr>
        <w:numPr>
          <w:numId w:val="7"/>
        </w:numPr>
        <w:spacing w:before="0" w:after="0"/>
        <w:ind w:left="360" w:hanging="360"/>
      </w:pPr>
      <w:r>
        <w:rPr>
          <w:b w:val="on"/>
        </w:rPr>
        <w:t>Separate the operating system partition from the data partition.</w:t>
      </w:r>
    </w:p>
    <w:p>
      <w:pPr>
        <w:numPr>
          <w:numId w:val="8"/>
        </w:numPr>
        <w:spacing w:before="0" w:after="0"/>
        <w:ind w:left="720" w:hanging="360"/>
      </w:pPr>
      <w:r>
        <w:t xml:space="preserve">Mount the data partition at </w:t>
      </w:r>
      <w:r>
        <w:rPr>
          <w:rStyle w:val="af4"/>
        </w:rPr>
        <w:t>/data</w:t>
      </w:r>
      <w:r>
        <w:t>.</w:t>
      </w:r>
    </w:p>
    <w:p>
      <w:pPr>
        <w:numPr>
          <w:numId w:val="8"/>
        </w:numPr>
        <w:spacing w:before="0" w:after="0"/>
        <w:ind w:left="720" w:hanging="360"/>
      </w:pPr>
      <w:r>
        <w:t>It is recommended to configure the data partition with LVM so that capacity can be expanded as needed.</w:t>
      </w:r>
    </w:p>
    <w:p>
      <w:pPr>
        <w:pStyle w:val="a7"/>
      </w:pPr>
      <w:r>
        <w:t>Installing Required Packages</w:t>
      </w:r>
    </w:p>
    <w:p>
      <w:r>
        <w:t>Run the following command on a network with internet access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and </w:t>
            </w:r>
            <w:r>
              <w:rPr>
                <w:rStyle w:val="af4"/>
              </w:rPr>
              <w:t>ifconfig</w:t>
            </w:r>
            <w:r>
              <w:t/>
            </w:r>
          </w:p>
        </w:tc>
      </w:tr>
      <w:tr>
        <w:tc>
          <w:p>
            <w:pPr>
              <w:spacing w:before="0" w:after="0"/>
            </w:pPr>
            <w:r>
              <w:t>traceroute</w:t>
            </w:r>
          </w:p>
        </w:tc>
        <w:tc>
          <w:p>
            <w:pPr>
              <w:spacing w:before="0" w:after="0"/>
            </w:pPr>
            <w:r>
              <w:t>Diagnostic tool for tracing network paths</w:t>
            </w:r>
          </w:p>
        </w:tc>
      </w:tr>
      <w:tr>
        <w:tc>
          <w:p>
            <w:pPr>
              <w:spacing w:before="0" w:after="0"/>
            </w:pPr>
            <w:r>
              <w:t>unzip</w:t>
            </w:r>
          </w:p>
        </w:tc>
        <w:tc>
          <w:p>
            <w:pPr>
              <w:spacing w:before="0" w:after="0"/>
            </w:pPr>
            <w:r>
              <w:t>Extracting the Logpresso Sonar installation package</w:t>
            </w:r>
          </w:p>
        </w:tc>
      </w:tr>
    </w:tbl>
    <w:p>
      <w:pPr>
        <w:numPr>
          <w:numId w:val="9"/>
        </w:numPr>
        <w:spacing w:before="0" w:after="0"/>
        <w:ind w:left="360" w:hanging="360"/>
      </w:pPr>
      <w:r>
        <w:t xml:space="preserve">Install the </w:t>
      </w:r>
      <w:r>
        <w:rPr>
          <w:rStyle w:val="af4"/>
        </w:rPr>
        <w:t>java-21-openjdk-devel</w:t>
      </w:r>
      <w:r>
        <w:t xml:space="preserve"> package instead of </w:t>
      </w:r>
      <w:r>
        <w:rPr>
          <w:rStyle w:val="af4"/>
        </w:rPr>
        <w:t>java-21-openjdk</w:t>
      </w:r>
      <w:r>
        <w:t xml:space="preserve"> so that you can debug issues using </w:t>
      </w:r>
      <w:r>
        <w:rPr>
          <w:rStyle w:val="af4"/>
        </w:rPr>
        <w:t>jmap</w:t>
      </w:r>
      <w:r>
        <w:t xml:space="preserve"> and </w:t>
      </w:r>
      <w:r>
        <w:rPr>
          <w:rStyle w:val="af4"/>
        </w:rPr>
        <w:t>jstack</w:t>
      </w:r>
      <w:r>
        <w:t xml:space="preserve"> commands when failures occur.</w:t>
      </w:r>
    </w:p>
    <w:p>
      <w:pPr>
        <w:numPr>
          <w:numId w:val="9"/>
        </w:numPr>
        <w:spacing w:before="0" w:after="0"/>
        <w:ind w:left="360" w:hanging="360"/>
      </w:pPr>
      <w:r>
        <w:t xml:space="preserve">If installing debugging tools is not permitted in your environment, install the </w:t>
      </w:r>
      <w:r>
        <w:rPr>
          <w:rStyle w:val="af4"/>
        </w:rPr>
        <w:t>java-21-openjdk-headless</w:t>
      </w:r>
      <w:r>
        <w:t xml:space="preserve"> package instead.</w:t>
      </w:r>
    </w:p>
    <w:p>
      <w:r>
        <w:t>The following packages are recommended for operational convenience.</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is to be installed</w:t>
            </w:r>
          </w:p>
        </w:tc>
      </w:tr>
    </w:tbl>
    <w:p>
      <w:pPr>
        <w:pStyle w:val="a7"/>
      </w:pPr>
      <w:r>
        <w:t>Downloading Packages (for Air-Gapped Environments)</w:t>
      </w:r>
    </w:p>
    <w:p>
      <w:r>
        <w:t>If you need to install in an air-gapped environment, follow these steps to prepare the package files to bring into the air-gapped environment.</w:t>
      </w:r>
    </w:p>
    <w:p>
      <w:r>
        <w:t>Check the operating system and version to be used in the air-gapped environment, and prepare a Linux host with the same version on a network with internet access.</w:t>
      </w:r>
    </w:p>
    <w:p>
      <w:r>
        <w:t>Run the following command to download all required packages and their dependencies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Generate a file containing the hash value of the compressed file. The hash value is needed to verify the integrity of the file brought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location (read-only media recommended).</w:t>
      </w:r>
    </w:p>
    <w:p>
      <w:r>
        <w:t>To install the required packages in the air-gapped environment, follow these steps.</w:t>
      </w:r>
    </w:p>
    <w:p>
      <w:r>
        <w:t xml:space="preserve">Create a new directory (e.g., </w:t>
      </w:r>
      <w:r>
        <w:rPr>
          <w:rStyle w:val="af4"/>
        </w:rPr>
        <w:t>$HOME/rpm</w:t>
      </w:r>
      <w:r>
        <w:t xml:space="preserve">) and copy the </w:t>
      </w:r>
      <w:r>
        <w:rPr>
          <w:rStyle w:val="af4"/>
        </w:rPr>
        <w:t>rpm.tgz</w:t>
      </w:r>
      <w:r>
        <w:t xml:space="preserve"> and </w:t>
      </w:r>
      <w:r>
        <w:rPr>
          <w:rStyle w:val="af4"/>
        </w:rPr>
        <w:t>rpm.tgz.sha256</w:t>
      </w:r>
      <w:r>
        <w:t xml:space="preserve"> files to the new directory.</w:t>
      </w:r>
    </w:p>
    <w:p>
      <w:r>
        <w:t xml:space="preserve">Run the following command in the new directory to compare the verified hash value with the hash value recorded in the </w:t>
      </w:r>
      <w:r>
        <w:rPr>
          <w:rStyle w:val="af4"/>
        </w:rPr>
        <w:t>rpm.tgz.sha256</w:t>
      </w:r>
      <w:r>
        <w:t xml:space="preserve"> file.</w:t>
      </w:r>
    </w:p>
    <w:p>
      <w:pPr>
        <w:pStyle w:val="ae"/>
      </w:pPr>
      <w:r>
        <w:t>sha256sum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JDK Permission Configuration</w:t>
      </w:r>
    </w:p>
    <w:p>
      <w:r>
        <w:t>Check the installed JDK version and grant the permissions required to run Logpresso Sonar. This configuration must be performed on all nodes.</w:t>
      </w:r>
    </w:p>
    <w:p>
      <w:r>
        <w:t>Check the installed JDK version.</w:t>
      </w:r>
    </w:p>
    <w:p>
      <w:pPr>
        <w:pStyle w:val="ae"/>
      </w:pPr>
      <w:r>
        <w:t>java -version</w:t>
      </w:r>
    </w:p>
    <w:p>
      <w:r>
        <w:t>You should see version information similar to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granted to the </w:t>
      </w:r>
      <w:r>
        <w:rPr>
          <w:rStyle w:val="af4"/>
        </w:rPr>
        <w:t>java</w:t>
      </w:r>
      <w:r>
        <w:t xml:space="preserve"> executable using </w:t>
      </w:r>
      <w:r>
        <w:rPr>
          <w:rStyle w:val="af4"/>
        </w:rPr>
        <w:t>setcap</w:t>
      </w:r>
      <w:r>
        <w:t xml:space="preserv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cap_net_bind_service</w:t>
            </w:r>
          </w:p>
        </w:tc>
        <w:tc>
          <w:p>
            <w:pPr>
              <w:spacing w:before="0" w:after="0"/>
            </w:pPr>
            <w:r>
              <w:t>Permission to use ports below 1024</w:t>
            </w:r>
          </w:p>
        </w:tc>
        <w:tc>
          <w:p>
            <w:pPr>
              <w:spacing w:before="0" w:after="0"/>
            </w:pPr>
            <w:r>
              <w:t>Non-root users cannot use ports below 1024</w:t>
            </w:r>
          </w:p>
        </w:tc>
      </w:tr>
      <w:tr>
        <w:tc>
          <w:p>
            <w:pPr>
              <w:spacing w:before="0" w:after="0"/>
            </w:pPr>
            <w:r>
              <w:t>cap_sys_time</w:t>
            </w:r>
          </w:p>
        </w:tc>
        <w:tc>
          <w:p>
            <w:pPr>
              <w:spacing w:before="0" w:after="0"/>
            </w:pPr>
            <w:r>
              <w:t>Permission to change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ping apps</w:t>
            </w:r>
          </w:p>
        </w:tc>
      </w:tr>
      <w:tr>
        <w:tc>
          <w:p>
            <w:pPr>
              <w:spacing w:before="0" w:after="0"/>
            </w:pPr>
            <w:r>
              <w:t>+ep</w:t>
            </w:r>
          </w:p>
        </w:tc>
        <w:tc>
          <w:p>
            <w:pPr>
              <w:spacing w:before="0" w:after="0"/>
            </w:pPr>
            <w:r>
              <w:t>+: Add permission</w:t>
            </w:r>
            <w:r>
              <w:t>e: Apply permission</w:t>
            </w:r>
            <w:r>
              <w:t>p: Retain permanently</w:t>
            </w:r>
          </w:p>
        </w:tc>
        <w:tc>
          <w:p>
            <w:pPr>
              <w:spacing w:before="0" w:after="0"/>
            </w:pPr>
            <w:r>
              <w:t xml:space="preserve"> </w:t>
            </w:r>
          </w:p>
        </w:tc>
      </w:tr>
    </w:tbl>
    <w:p>
      <w:r>
        <w:t>Verify that the permissions have been applied correctly.</w:t>
      </w:r>
    </w:p>
    <w:p>
      <w:pPr>
        <w:pStyle w:val="ae"/>
      </w:pPr>
      <w:r>
        <w:t>getcap $(readlink /etc/alternatives/java)</w:t>
      </w:r>
    </w:p>
    <w:p>
      <w:r>
        <w:t>You should see output similar to the following.</w:t>
      </w:r>
    </w:p>
    <w:p>
      <w:pPr>
        <w:pStyle w:val="ae"/>
      </w:pPr>
      <w:r>
        <w:t>/usr/lib/jvm/java-21-openjdk-21.0.10.0.7-1.el9.x86_64/bin/java cap_net_bind_service,cap_net_raw,cap_sys_time=ep</w:t>
      </w:r>
    </w:p>
    <w:p>
      <w:pPr>
        <w:pStyle w:val="a7"/>
      </w:pPr>
      <w:r>
        <w:t>SELinux Configuration</w:t>
      </w:r>
    </w:p>
    <w:p>
      <w:r>
        <w:t xml:space="preserve">SELinux (Security-Enhanced Linux) is a module that enforces kernel-level security policies on Linux. By default, in </w:t>
      </w:r>
      <w:r>
        <w:rPr>
          <w:rStyle w:val="af4"/>
        </w:rPr>
        <w:t>enforcing</w:t>
      </w:r>
      <w:r>
        <w:t xml:space="preserve"> mode, any security policy violation is blocked. Since Logpresso Sonar may be restricted from accessing certain directories, SELinux must be changed to </w:t>
      </w:r>
      <w:r>
        <w:rPr>
          <w:rStyle w:val="af4"/>
        </w:rPr>
        <w:t>permissive</w:t>
      </w:r>
      <w:r>
        <w:t>.</w:t>
      </w:r>
    </w:p>
    <w:p>
      <w:pPr>
        <w:pStyle w:val="af1"/>
      </w:pPr>
      <w:r>
        <w:t>We plan to improve this document after verifying the stability of Logpresso Sonar in SELinux enforcing mode. Currently, the instructions describe installation with SELinux set to Permissive.</w:t>
      </w:r>
    </w:p>
    <w:p>
      <w:r>
        <w:t xml:space="preserve">Open the </w:t>
      </w:r>
      <w:r>
        <w:rPr>
          <w:rStyle w:val="af4"/>
        </w:rPr>
        <w:t>/etc/selinux/config</w:t>
      </w:r>
      <w:r>
        <w:t xml:space="preserve"> file and configure it as follows. The changed settings take effect after restarting the system or running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apply Permissive mode immediately.</w:t>
      </w:r>
    </w:p>
    <w:p>
      <w:pPr>
        <w:pStyle w:val="ae"/>
      </w:pPr>
      <w:r>
        <w:t>sudo setenforce 0</w:t>
      </w:r>
    </w:p>
    <w:p>
      <w:r>
        <w:t xml:space="preserve">Run the </w:t>
      </w:r>
      <w:r>
        <w:rPr>
          <w:rStyle w:val="af4"/>
        </w:rPr>
        <w:t>getenforce</w:t>
      </w:r>
      <w:r>
        <w:t xml:space="preserve"> command to verify that the current SELinux mode displays </w:t>
      </w:r>
      <w:r>
        <w:rPr>
          <w:rStyle w:val="af4"/>
        </w:rPr>
        <w:t>Permissive</w:t>
      </w:r>
      <w:r>
        <w:t>.</w:t>
      </w:r>
    </w:p>
    <w:p>
      <w:pPr>
        <w:pStyle w:val="a7"/>
      </w:pPr>
      <w:r>
        <w:t>Changing the Hostname</w:t>
      </w:r>
    </w:p>
    <w:p>
      <w:r>
        <w:t>Change the server hostname using the following command to make it easier to identify Logpresso Sonar nodes.</w:t>
      </w:r>
    </w:p>
    <w:p>
      <w:pPr>
        <w:pStyle w:val="ae"/>
      </w:pPr>
      <w:r>
        <w:t>sudo hostnamectl set-hostname HOSTNAME</w:t>
      </w:r>
    </w:p>
    <w:p>
      <w:pPr>
        <w:numPr>
          <w:numId w:val="14"/>
        </w:numPr>
        <w:spacing w:before="0" w:after="0"/>
        <w:ind w:left="360" w:hanging="360"/>
      </w:pPr>
      <w:r>
        <w:rPr>
          <w:rStyle w:val="af4"/>
        </w:rPr>
        <w:t>HOSTNAME</w:t>
      </w:r>
      <w:r>
        <w:t>: The hostname</w:t>
      </w:r>
    </w:p>
    <w:p>
      <w:r>
        <w:t xml:space="preserve">When there are multiple node pairs, it is recommended to assign hostnames using node pair identifiers and node identifiers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in a cluster consisting of 1 control node pair, 2 data node pairs, and 1 forwarder node pair, the following hostnames can be used.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rPr>
                <w:b w:val="on"/>
              </w:rPr>
              <w:t>f1</w:t>
            </w:r>
            <w:r>
              <w:t/>
            </w:r>
          </w:p>
        </w:tc>
        <w:tc>
          <w:p>
            <w:pPr>
              <w:spacing w:before="0" w:after="0"/>
            </w:pPr>
            <w:r>
              <w:rPr>
                <w:b w:val="on"/>
              </w:rPr>
              <w:t>f1a</w:t>
            </w:r>
            <w:r>
              <w:t/>
            </w:r>
          </w:p>
        </w:tc>
        <w:tc>
          <w:p>
            <w:pPr>
              <w:spacing w:before="0" w:after="0"/>
            </w:pPr>
            <w:r>
              <w:t>Node A of forwarder node pair f1</w:t>
            </w:r>
          </w:p>
        </w:tc>
      </w:tr>
      <w:tr>
        <w:tc>
          <w:p>
            <w:pPr>
              <w:spacing w:before="0" w:after="0"/>
            </w:pPr>
            <w:r>
              <w:rPr>
                <w:b w:val="on"/>
              </w:rPr>
              <w:t>f1</w:t>
            </w:r>
            <w:r>
              <w:t/>
            </w:r>
          </w:p>
        </w:tc>
        <w:tc>
          <w:p>
            <w:pPr>
              <w:spacing w:before="0" w:after="0"/>
            </w:pPr>
            <w:r>
              <w:rPr>
                <w:b w:val="on"/>
              </w:rPr>
              <w:t>f1b</w:t>
            </w:r>
            <w:r>
              <w:t/>
            </w:r>
          </w:p>
        </w:tc>
        <w:tc>
          <w:p>
            <w:pPr>
              <w:spacing w:before="0" w:after="0"/>
            </w:pPr>
            <w:r>
              <w:t>Node B of forwarder node pair f1</w:t>
            </w:r>
          </w:p>
        </w:tc>
      </w:tr>
    </w:tbl>
    <w:p>
      <w:pPr>
        <w:pStyle w:val="a7"/>
      </w:pPr>
      <w:r>
        <w:t>NTP Configuration</w:t>
      </w:r>
    </w:p>
    <w:p>
      <w:r>
        <w:t>Synchronize all nodes with the same NTP server to ensure accurate time information.</w:t>
      </w:r>
    </w:p>
    <w:p>
      <w:pPr>
        <w:pStyle w:val="af1"/>
      </w:pPr>
      <w:r>
        <w:t>Check the IP address or FQDN (e.g., time.kriss.re.kr) of the NTP server that provides network standard time in advance.</w:t>
      </w:r>
    </w:p>
    <w:p>
      <w:r>
        <w:t xml:space="preserve">Configure the same NTP server or server pool in the </w:t>
      </w:r>
      <w:r>
        <w:rPr>
          <w:rStyle w:val="af4"/>
        </w:rPr>
        <w:t>/etc/chrony.conf</w:t>
      </w:r>
      <w:r>
        <w:t xml:space="preserve"> file on all servers to synchronize with the same network standard time.</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(Korea Research Institute of Standards and Science) NTP server</w:t>
        <w:cr/>
      </w:r>
      <w:r>
        <w:t xml:space="preserve">   server 192.0.2.1 iburst               # NTP server in internal network 192.0.2.0/24 (example)</w:t>
      </w:r>
    </w:p>
    <w:p>
      <w:r>
        <w:t xml:space="preserve">⚠️ When adding </w:t>
      </w:r>
      <w:r>
        <w:rPr>
          <w:rStyle w:val="af4"/>
        </w:rPr>
        <w:t>server</w:t>
      </w:r>
      <w:r>
        <w:t xml:space="preserve"> lines, delete or comment out the </w:t>
      </w:r>
      <w:r>
        <w:rPr>
          <w:rStyle w:val="af4"/>
        </w:rPr>
        <w:t>pool</w:t>
      </w:r>
      <w:r>
        <w:t xml:space="preserve"> line. Only one of the two should be used.</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servers. If chronyd is running correctly, the synchronization status will be displayed.</w:t>
      </w:r>
    </w:p>
    <w:p>
      <w:pPr>
        <w:pStyle w:val="ae"/>
      </w:pPr>
      <w:r>
        <w:t>chronyc sources -v</w:t>
      </w:r>
    </w:p>
    <w:p>
      <w:r>
        <w:t>Run the following command to synchronize the time immediately.</w:t>
      </w:r>
    </w:p>
    <w:p>
      <w:pPr>
        <w:pStyle w:val="ae"/>
      </w:pPr>
      <w:r>
        <w:t>sudo chronyc -a makestep</w:t>
      </w:r>
    </w:p>
    <w:p>
      <w:pPr>
        <w:pStyle w:val="a7"/>
      </w:pPr>
      <w:r>
        <w:t>Host Firewall Configuration</w:t>
      </w:r>
    </w:p>
    <w:p>
      <w:r>
        <w:t xml:space="preserve">Configure the inbound firewall policy to allow the communication required for Logpresso Sonar operation. The following is an example of commands to configure the firewall policy on the forwarder node server, based on the </w:t>
      </w:r>
      <w:hyperlink r:id="rId14">
        <w:r>
          <w:rPr>
            <w:rStyle w:val="a6"/>
          </w:rPr>
          <w:t>firewall policy configuration</w:t>
        </w:r>
      </w:hyperlink>
      <w:r>
        <w:t xml:space="preserve"> described in the prerequisites document.</w:t>
      </w:r>
    </w:p>
    <w:p>
      <w:pPr>
        <w:pStyle w:val="ae"/>
      </w:pPr>
      <w:r>
        <w:t>sudo firewall-cmd --permanent --add-port={22,8443,7140,8514,44300}/tcp --add-port={514,8514,162}/udp</w:t>
        <w:cr/>
      </w:r>
      <w:r>
        <w:t>sudo firewall-cmd --reload</w:t>
        <w:cr/>
      </w:r>
      <w:r>
        <w:t>sudo firewall-cmd --list-all</w:t>
      </w:r>
    </w:p>
    <w:p>
      <w:pPr>
        <w:numPr>
          <w:numId w:val="16"/>
        </w:numPr>
        <w:spacing w:before="0" w:after="0"/>
        <w:ind w:left="360" w:hanging="360"/>
      </w:pPr>
      <w:r>
        <w:t>Syslog over DTLS (8514/tcp, 8514/udp) does not have a standard port, so it may differ depending on the operating environment.</w:t>
      </w:r>
    </w:p>
    <w:p>
      <w:r>
        <w:t xml:space="preserve">The firewall configuration above has the </w:t>
      </w:r>
      <w:r>
        <w:rPr>
          <w:b w:val="on"/>
        </w:rPr>
        <w:t>issue of not restricting source IP addresses</w:t>
      </w:r>
      <w:r>
        <w:t xml:space="preserve">. To restrict source IP addresses in the host firewall, you need to run advanced firewall policy commands using the </w:t>
      </w:r>
      <w:r>
        <w:rPr>
          <w:rStyle w:val="af4"/>
        </w:rPr>
        <w:t>--add-rich-rule</w:t>
      </w:r>
      <w:r>
        <w:t xml:space="preserve"> option as shown below. Adjust the IP address ranges to match your actual environment.</w:t>
      </w:r>
    </w:p>
    <w:p>
      <w:pPr>
        <w:pStyle w:val="ae"/>
      </w:pPr>
      <w:r>
        <w:t># 1. Management network: 192.0.2.0/24</w:t>
        <w:cr/>
      </w:r>
      <w:r>
        <w:t># Administrators: SSH access (22), web management console and API inspection (8443)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nodes: 203.0.113.240/29</w:t>
        <w:cr/>
      </w:r>
      <w:r>
        <w:t># Control nodes: Sonar federation (8443)</w:t>
        <w:cr/>
      </w:r>
      <w:r>
        <w:t>sudo firewall-cmd --permanent --add-rich-rule='rule family="ipv4" source address="203.0.113.240/29" port port="8443" protocol="tcp" accept'</w:t>
        <w:cr/>
      </w:r>
      <w:r>
        <w:t/>
        <w:cr/>
      </w:r>
      <w:r>
        <w:t># 3. Forwarder node range: 203.0.113.160/27 (203.0.113.161 ~ 203.0.113.190)</w:t>
        <w:cr/>
      </w:r>
      <w:r>
        <w:t># Health check between peer nodes (7140)</w:t>
        <w:cr/>
      </w:r>
      <w:r>
        <w:t># Note: Only allow traffic from the forwarder node group</w:t>
        <w:cr/>
      </w:r>
      <w:r>
        <w:t>sudo firewall-cmd --permanent --add-rich-rule='rule family="ipv4" source address="203.0.113.160/27" port port="7140" protocol="tcp" accept'</w:t>
        <w:cr/>
      </w:r>
      <w:r>
        <w:t/>
        <w:cr/>
      </w:r>
      <w:r>
        <w:t># 4. Service network: 203.0.113.0/25 (203.0.113.1 ~ 203.0.113.126)</w:t>
        <w:cr/>
      </w:r>
      <w:r>
        <w:t># Targets: Sentry agents and general log-generating devices (switches, servers, etc.)</w:t>
        <w:cr/>
      </w:r>
      <w:r>
        <w:t/>
        <w:cr/>
      </w:r>
      <w:r>
        <w:t># Sentry: RPC and log reception (7140/tcp)</w:t>
        <w:cr/>
      </w:r>
      <w:r>
        <w:t>sudo firewall-cmd --permanent --add-rich-rule='rule family="ipv4" source address="203.0.113.0/25" port port="7140" protocol="tcp" accept'</w:t>
        <w:cr/>
      </w:r>
      <w:r>
        <w:t/>
        <w:cr/>
      </w:r>
      <w:r>
        <w:t># Log collection targets: Syslog (514/udp)</w:t>
        <w:cr/>
      </w:r>
      <w:r>
        <w:t>sudo firewall-cmd --permanent --add-rich-rule='rule family="ipv4" source address="203.0.113.0/25" port port="514" protocol="udp" accept'</w:t>
        <w:cr/>
      </w:r>
      <w:r>
        <w:t/>
        <w:cr/>
      </w:r>
      <w:r>
        <w:t># Log collection targets: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Log collection targets: SNMP TRAP (162/udp)</w:t>
        <w:cr/>
      </w:r>
      <w:r>
        <w:t>sudo firewall-cmd --permanent --add-rich-rule='rule family="ipv4" source address="203.0.113.0/25" port port="162" protocol="udp" accept'</w:t>
        <w:cr/>
      </w:r>
      <w:r>
        <w:t/>
        <w:cr/>
      </w:r>
      <w:r>
        <w:t># 5. Sentry range: 203.0.113.0/25 (203.0.113.1 ~ 203.0.113.126)</w:t>
        <w:cr/>
      </w:r>
      <w:r>
        <w:t># Certificate renewal, Sentry installation (44300/tcp)</w:t>
        <w:cr/>
      </w:r>
      <w:r>
        <w:t>sudo firewall-cmd --permanent --add-rich-rule='rule family="ipv4" source address="203.0.113.0/25" port port="44300" protocol="tcp" accept'</w:t>
        <w:cr/>
      </w:r>
      <w:r>
        <w:t/>
        <w:cr/>
      </w:r>
      <w:r>
        <w:t># 6. Apply and verify settings</w:t>
        <w:cr/>
      </w:r>
      <w:r>
        <w:t>sudo firewall-cmd --reload</w:t>
        <w:cr/>
      </w:r>
      <w:r>
        <w:t>sudo firewall-cmd --list-rich-rules</w:t>
      </w:r>
    </w:p>
    <w:p>
      <w:pPr>
        <w:pStyle w:val="a7"/>
      </w:pPr>
      <w:r>
        <w:t>Socket Buffer and Memory Map Configuration</w:t>
      </w:r>
    </w:p>
    <w:p>
      <w:r>
        <w:t>When receiving Syslog, Syslog over DTLS, or SNMP TRAP, insufficient kernel socket buffers or memory buffers can cause log packet loss and result in log data loss. To prevent this, configure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Setting</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area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settings.</w:t>
      </w:r>
    </w:p>
    <w:p>
      <w:pPr>
        <w:pStyle w:val="ae"/>
      </w:pPr>
      <w:r>
        <w:t>sudo sysctl -a | grep -E "rmem_default|rmem_max|udp_rmem_min|ipfrag_high_thresh|max_map_count"</w:t>
      </w:r>
    </w:p>
    <w:p>
      <w:pPr>
        <w:pStyle w:val="a7"/>
      </w:pPr>
      <w:r>
        <w:t>Resource Limit Configuration</w:t>
      </w:r>
    </w:p>
    <w:p>
      <w:r>
        <w:t xml:space="preserve">Create a </w:t>
      </w:r>
      <w:r>
        <w:rPr>
          <w:rStyle w:val="af4"/>
        </w:rPr>
        <w:t>50-logpresso.conf</w:t>
      </w:r>
      <w:r>
        <w:t xml:space="preserve"> file in the </w:t>
      </w:r>
      <w:r>
        <w:rPr>
          <w:rStyle w:val="af4"/>
        </w:rPr>
        <w:t>/etc/security/limits.d</w:t>
      </w:r>
      <w:r>
        <w:t xml:space="preserve"> directory and add the following content.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Maximum number of files that can be opened simultaneously</w:t>
      </w:r>
    </w:p>
    <w:p>
      <w:pPr>
        <w:numPr>
          <w:numId w:val="19"/>
        </w:numPr>
        <w:spacing w:before="0" w:after="0"/>
        <w:ind w:left="360" w:hanging="360"/>
      </w:pPr>
      <w:r>
        <w:rPr>
          <w:rStyle w:val="af4"/>
        </w:rPr>
        <w:t>nproc</w:t>
      </w:r>
      <w:r>
        <w:t>: Maximum number of processes (and threads) that can be run simultaneously</w:t>
      </w:r>
    </w:p>
    <w:p>
      <w:r>
        <w:t>Run the following commands to verify the changed settings.</w:t>
      </w:r>
    </w:p>
    <w:p>
      <w:pPr>
        <w:pStyle w:val="ae"/>
      </w:pPr>
      <w:r>
        <w:t>ulimit -n  # Check file open limit (nofile)</w:t>
        <w:cr/>
      </w:r>
      <w:r>
        <w:t xml:space="preserve">   ulimit -u  # Check process limit (nproc)</w:t>
      </w:r>
    </w:p>
    <w:p>
      <w:pPr>
        <w:pStyle w:val="a7"/>
      </w:pPr>
      <w:r>
        <w:t>Granting Diagnostic Tool Permissions</w:t>
      </w:r>
    </w:p>
    <w:p>
      <w:r>
        <w:t xml:space="preserve">Run the following commands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output similar to the following.</w:t>
      </w:r>
    </w:p>
    <w:p>
      <w:pPr>
        <w:pStyle w:val="ae"/>
      </w:pPr>
      <w:r>
        <w:t>/usr/lib/jvm/java-21-openjdk/bin/jstack</w:t>
        <w:cr/>
      </w:r>
      <w:r>
        <w:t xml:space="preserve">   /usr/lib/jvm/java-21-openjdk/bin/jmap</w:t>
      </w:r>
    </w:p>
    <w:p>
      <w:r>
        <w:t xml:space="preserve">Run the </w:t>
      </w:r>
      <w:r>
        <w:rPr>
          <w:rStyle w:val="af4"/>
        </w:rPr>
        <w:t>sudo visudo /etc/sudoers.d/logpresso</w:t>
      </w:r>
      <w:r>
        <w:t xml:space="preserve"> command and edit it as follows. Grant permissions to run the </w:t>
      </w:r>
      <w:r>
        <w:rPr>
          <w:rStyle w:val="af4"/>
        </w:rPr>
        <w:t>jstack</w:t>
      </w:r>
      <w:r>
        <w:t xml:space="preserve"> and </w:t>
      </w:r>
      <w:r>
        <w:rPr>
          <w:rStyle w:val="af4"/>
        </w:rPr>
        <w:t>jmap</w:t>
      </w:r>
      <w:r>
        <w:t xml:space="preserve"> executables found in step 1 under the logpresso account.</w:t>
      </w:r>
    </w:p>
    <w:p>
      <w:pPr>
        <w:pStyle w:val="ae"/>
      </w:pPr>
      <w:r>
        <w:t># Adjust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during the Logpresso Sonar installation. Here, the diagnostic tool permissions are granted in advance.</w:t>
        <w:cr/>
      </w:r>
      <w:r>
        <w:t xml:space="preserve">   The arping, netstat, ifconfig, and tcpdump commands are used by Logpresso Sonar to check Sentry status or collect pcap files.</w:t>
      </w:r>
    </w:p>
    <w:p>
      <w:r>
        <w:t>Run the following command to verify that the permissions have been applied correctly.</w:t>
      </w:r>
    </w:p>
    <w:p>
      <w:pPr>
        <w:pStyle w:val="ae"/>
      </w:pPr>
      <w:r>
        <w:t>sudo visudo -c</w:t>
      </w:r>
    </w:p>
    <w:p>
      <w:pPr>
        <w:pStyle w:val="4"/>
      </w:pPr>
      <w:r>
        <w:t>Creating Logpresso Directories</w:t>
      </w:r>
    </w:p>
    <w:p>
      <w:r>
        <w:t xml:space="preserve">Run the following command to create the directory where Logpresso will be installed. The Logpresso directory can be changed to suit your operating environment. This document uses </w:t>
      </w:r>
      <w:r>
        <w:rPr>
          <w:rStyle w:val="af4"/>
        </w:rPr>
        <w:t>/opt/logpresso</w:t>
      </w:r>
      <w:r>
        <w:t>.</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