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Account</w:t>
      </w:r>
    </w:p>
    <w:p>
      <w:r>
        <w:t>The account management feature is composed of functionalities for managing server user accounts and employee information that serves as the subject of explanations.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[Account](section-users)</w:t>
      </w:r>
      <w:r>
        <w:t>: Management of Logpresso Sonar user accounts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[Account Group](section-user-groups)</w:t>
      </w:r>
      <w:r>
        <w:t xml:space="preserve">: A feature used for managing data access permissions, such as for </w:t>
      </w:r>
      <w:hyperlink r:id="rId10">
        <w:r>
          <w:rPr>
            <w:rStyle w:val="a6"/>
          </w:rPr>
          <w:t>Tables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[Employees](section-employees)</w:t>
      </w:r>
      <w:r>
        <w:t xml:space="preserve">: Management of employee and department information referenced in </w:t>
      </w:r>
      <w:hyperlink r:id="rId11">
        <w:r>
          <w:rPr>
            <w:rStyle w:val="a6"/>
          </w:rPr>
          <w:t>Explanations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